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8"/>
        <w:keepNext/>
        <w:keepLines/>
        <w:widowControl w:val="0"/>
        <w:shd w:val="clear" w:color="auto" w:fill="auto"/>
        <w:bidi w:val="0"/>
        <w:spacing w:before="0" w:line="240" w:lineRule="auto"/>
        <w:ind w:left="0" w:firstLine="0"/>
        <w:jc w:val="right"/>
      </w:pPr>
      <w:bookmarkStart w:id="0" w:name="bookmark0"/>
      <w:r>
        <w:rPr>
          <w:rStyle w:val="CharStyle9"/>
        </w:rPr>
        <w:t>■IMIIIIIIII</w:t>
      </w:r>
      <w:bookmarkEnd w:id="0"/>
    </w:p>
    <w:p>
      <w:pPr>
        <w:pStyle w:val="Style13"/>
        <w:keepNext w:val="0"/>
        <w:keepLines w:val="0"/>
        <w:widowControl w:val="0"/>
        <w:shd w:val="clear" w:color="auto" w:fill="auto"/>
        <w:bidi w:val="0"/>
        <w:spacing w:before="0" w:after="40" w:line="240" w:lineRule="auto"/>
        <w:ind w:left="0" w:right="720" w:firstLine="0"/>
        <w:jc w:val="right"/>
      </w:pPr>
      <w:r>
        <w:rPr>
          <w:rStyle w:val="CharStyle14"/>
          <w:color w:val="000000"/>
        </w:rPr>
        <w:t>2021003079</w:t>
      </w:r>
    </w:p>
    <w:p>
      <w:pPr>
        <w:pStyle w:val="Style16"/>
        <w:keepNext/>
        <w:keepLines/>
        <w:widowControl w:val="0"/>
        <w:shd w:val="clear" w:color="auto" w:fill="auto"/>
        <w:bidi w:val="0"/>
        <w:spacing w:before="0" w:after="280" w:line="240" w:lineRule="auto"/>
        <w:ind w:left="0" w:right="0" w:firstLine="0"/>
        <w:jc w:val="center"/>
      </w:pPr>
      <w:bookmarkStart w:id="2" w:name="bookmark2"/>
      <w:r>
        <w:rPr>
          <w:rStyle w:val="CharStyle17"/>
          <w:b/>
          <w:bCs/>
          <w:sz w:val="24"/>
          <w:szCs w:val="24"/>
        </w:rPr>
        <w:t>RÁMCOVÁ KUPNÍ SMLOUVA</w:t>
      </w:r>
      <w:bookmarkEnd w:id="2"/>
    </w:p>
    <w:p>
      <w:pPr>
        <w:pStyle w:val="Style4"/>
        <w:keepNext w:val="0"/>
        <w:keepLines w:val="0"/>
        <w:widowControl w:val="0"/>
        <w:shd w:val="clear" w:color="auto" w:fill="auto"/>
        <w:bidi w:val="0"/>
        <w:spacing w:before="0" w:after="320" w:line="240" w:lineRule="auto"/>
        <w:ind w:right="0" w:hanging="1340"/>
        <w:jc w:val="left"/>
      </w:pPr>
      <w:r>
        <w:rPr>
          <w:rStyle w:val="CharStyle5"/>
        </w:rPr>
        <w:t>uzavřená v souladu s ustanovením § 2079 a násl. zákona č. 89/2012 Sb., občanský zákoník, mezi níže uvedenými smluvními stranami</w:t>
      </w:r>
    </w:p>
    <w:tbl>
      <w:tblPr>
        <w:tblOverlap w:val="never"/>
        <w:jc w:val="center"/>
        <w:tblLayout w:type="fixed"/>
      </w:tblPr>
      <w:tblGrid>
        <w:gridCol w:w="2698"/>
        <w:gridCol w:w="5731"/>
        <w:gridCol w:w="691"/>
      </w:tblGrid>
      <w:tr>
        <w:trPr>
          <w:trHeight w:val="518"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Jméno:</w:t>
            </w:r>
          </w:p>
        </w:tc>
        <w:tc>
          <w:tcPr>
            <w:tcBorders/>
            <w:shd w:val="clear" w:color="auto" w:fill="auto"/>
            <w:vAlign w:val="top"/>
          </w:tcPr>
          <w:p>
            <w:pPr>
              <w:pStyle w:val="Style22"/>
              <w:keepNext w:val="0"/>
              <w:keepLines w:val="0"/>
              <w:widowControl w:val="0"/>
              <w:shd w:val="clear" w:color="auto" w:fill="auto"/>
              <w:bidi w:val="0"/>
              <w:spacing w:before="0" w:after="0" w:line="290" w:lineRule="auto"/>
              <w:ind w:left="0" w:right="0" w:firstLine="140"/>
              <w:jc w:val="left"/>
            </w:pPr>
            <w:r>
              <w:rPr>
                <w:rStyle w:val="CharStyle23"/>
                <w:b/>
                <w:bCs/>
              </w:rPr>
              <w:t>Zdravotnická záchranná služba Jihomoravského příspěvková organizace</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right"/>
            </w:pPr>
            <w:r>
              <w:rPr>
                <w:rStyle w:val="CharStyle23"/>
                <w:b/>
                <w:bCs/>
              </w:rPr>
              <w:t>kraje,</w:t>
            </w:r>
          </w:p>
        </w:tc>
      </w:tr>
      <w:tr>
        <w:trPr>
          <w:trHeight w:val="245"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Sídlo:</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Kamenice 798/1 d, 625 00 Brno</w:t>
            </w:r>
          </w:p>
        </w:tc>
        <w:tc>
          <w:tcPr>
            <w:tcBorders/>
            <w:shd w:val="clear" w:color="auto" w:fill="auto"/>
            <w:vAlign w:val="top"/>
          </w:tcPr>
          <w:p>
            <w:pPr>
              <w:widowControl w:val="0"/>
              <w:rPr>
                <w:sz w:val="10"/>
                <w:szCs w:val="10"/>
              </w:rPr>
            </w:pPr>
          </w:p>
        </w:tc>
      </w:tr>
      <w:tr>
        <w:trPr>
          <w:trHeight w:val="264"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Jednající:</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MUDr. Hana Albrechtová, ředitelka</w:t>
            </w:r>
          </w:p>
        </w:tc>
        <w:tc>
          <w:tcPr>
            <w:tcBorders/>
            <w:shd w:val="clear" w:color="auto" w:fill="auto"/>
            <w:vAlign w:val="top"/>
          </w:tcPr>
          <w:p>
            <w:pPr>
              <w:widowControl w:val="0"/>
              <w:rPr>
                <w:sz w:val="10"/>
                <w:szCs w:val="10"/>
              </w:rPr>
            </w:pPr>
          </w:p>
        </w:tc>
      </w:tr>
      <w:tr>
        <w:trPr>
          <w:trHeight w:val="269"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Kontaktní osoba:</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spacing w:val="4"/>
                <w:shd w:val="clear" w:color="auto" w:fill="000000"/>
              </w:rPr>
              <w:t>........</w:t>
            </w:r>
            <w:r>
              <w:rPr>
                <w:rStyle w:val="CharStyle23"/>
                <w:spacing w:val="5"/>
                <w:shd w:val="clear" w:color="auto" w:fill="000000"/>
              </w:rPr>
              <w:t>..</w:t>
            </w:r>
            <w:r>
              <w:rPr>
                <w:rStyle w:val="CharStyle23"/>
                <w:shd w:val="clear" w:color="auto" w:fill="000000"/>
              </w:rPr>
              <w:t>​..</w:t>
            </w:r>
            <w:r>
              <w:rPr>
                <w:rStyle w:val="CharStyle23"/>
                <w:spacing w:val="1"/>
                <w:shd w:val="clear" w:color="auto" w:fill="000000"/>
              </w:rPr>
              <w:t>.........</w:t>
            </w:r>
            <w:r>
              <w:rPr>
                <w:rStyle w:val="CharStyle23"/>
                <w:shd w:val="clear" w:color="auto" w:fill="000000"/>
              </w:rPr>
              <w:t>​</w:t>
            </w:r>
            <w:r>
              <w:rPr>
                <w:rStyle w:val="CharStyle23"/>
                <w:spacing w:val="3"/>
                <w:shd w:val="clear" w:color="auto" w:fill="000000"/>
              </w:rPr>
              <w:t>..</w:t>
            </w:r>
            <w:r>
              <w:rPr>
                <w:rStyle w:val="CharStyle23"/>
                <w:spacing w:val="4"/>
                <w:shd w:val="clear" w:color="auto" w:fill="000000"/>
              </w:rPr>
              <w:t>.</w:t>
            </w:r>
            <w:r>
              <w:rPr>
                <w:rStyle w:val="CharStyle23"/>
                <w:shd w:val="clear" w:color="auto" w:fill="000000"/>
              </w:rPr>
              <w:t>​</w:t>
            </w:r>
            <w:r>
              <w:rPr>
                <w:rStyle w:val="CharStyle23"/>
                <w:spacing w:val="3"/>
                <w:shd w:val="clear" w:color="auto" w:fill="000000"/>
              </w:rPr>
              <w:t>..</w:t>
            </w:r>
            <w:r>
              <w:rPr>
                <w:rStyle w:val="CharStyle23"/>
                <w:spacing w:val="4"/>
                <w:shd w:val="clear" w:color="auto" w:fill="000000"/>
              </w:rPr>
              <w:t>......</w:t>
            </w:r>
            <w:r>
              <w:rPr>
                <w:rStyle w:val="CharStyle23"/>
                <w:u w:val="single"/>
                <w:shd w:val="clear" w:color="auto" w:fill="000000"/>
                <w:lang w:val="en-US" w:eastAsia="en-US" w:bidi="en-US"/>
              </w:rPr>
              <w:t>​...........</w:t>
            </w:r>
            <w:r>
              <w:rPr>
                <w:rStyle w:val="CharStyle23"/>
                <w:spacing w:val="1"/>
                <w:u w:val="single"/>
                <w:shd w:val="clear" w:color="auto" w:fill="000000"/>
                <w:lang w:val="en-US" w:eastAsia="en-US" w:bidi="en-US"/>
              </w:rPr>
              <w:t>.................</w:t>
            </w:r>
            <w:r>
              <w:rPr>
                <w:rStyle w:val="CharStyle23"/>
                <w:shd w:val="clear" w:color="auto" w:fill="000000"/>
                <w:lang w:val="en-US" w:eastAsia="en-US" w:bidi="en-US"/>
              </w:rPr>
              <w:t>..</w:t>
            </w:r>
            <w:r>
              <w:rPr>
                <w:rStyle w:val="CharStyle23"/>
                <w:shd w:val="clear" w:color="auto" w:fill="000000"/>
              </w:rPr>
              <w:t>​</w:t>
            </w:r>
            <w:r>
              <w:rPr>
                <w:rStyle w:val="CharStyle23"/>
                <w:spacing w:val="8"/>
                <w:shd w:val="clear" w:color="auto" w:fill="000000"/>
              </w:rPr>
              <w:t>...</w:t>
            </w:r>
            <w:r>
              <w:rPr>
                <w:rStyle w:val="CharStyle23"/>
                <w:spacing w:val="9"/>
                <w:shd w:val="clear" w:color="auto" w:fill="000000"/>
              </w:rPr>
              <w:t>..</w:t>
            </w:r>
            <w:r>
              <w:rPr>
                <w:rStyle w:val="CharStyle23"/>
                <w:shd w:val="clear" w:color="auto" w:fill="000000"/>
              </w:rPr>
              <w:t>​.......​</w:t>
            </w:r>
            <w:r>
              <w:rPr>
                <w:rStyle w:val="CharStyle23"/>
                <w:spacing w:val="6"/>
                <w:shd w:val="clear" w:color="auto" w:fill="000000"/>
              </w:rPr>
              <w:t>...</w:t>
            </w:r>
            <w:r>
              <w:rPr>
                <w:rStyle w:val="CharStyle23"/>
                <w:spacing w:val="7"/>
                <w:shd w:val="clear" w:color="auto" w:fill="000000"/>
              </w:rPr>
              <w:t>...</w:t>
            </w:r>
            <w:r>
              <w:rPr>
                <w:rStyle w:val="CharStyle23"/>
                <w:shd w:val="clear" w:color="auto" w:fill="000000"/>
              </w:rPr>
              <w:t>​......</w:t>
            </w:r>
          </w:p>
        </w:tc>
        <w:tc>
          <w:tcPr>
            <w:tcBorders/>
            <w:shd w:val="clear" w:color="auto" w:fill="auto"/>
            <w:vAlign w:val="top"/>
          </w:tcPr>
          <w:p>
            <w:pPr>
              <w:widowControl w:val="0"/>
              <w:rPr>
                <w:sz w:val="10"/>
                <w:szCs w:val="10"/>
              </w:rPr>
            </w:pPr>
          </w:p>
        </w:tc>
      </w:tr>
      <w:tr>
        <w:trPr>
          <w:trHeight w:val="250"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IČO:</w:t>
            </w:r>
          </w:p>
        </w:tc>
        <w:tc>
          <w:tcPr>
            <w:tcBorders>
              <w:top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00346292</w:t>
            </w:r>
          </w:p>
        </w:tc>
        <w:tc>
          <w:tcPr>
            <w:tcBorders/>
            <w:shd w:val="clear" w:color="auto" w:fill="auto"/>
            <w:vAlign w:val="top"/>
          </w:tcPr>
          <w:p>
            <w:pPr>
              <w:widowControl w:val="0"/>
              <w:rPr>
                <w:sz w:val="10"/>
                <w:szCs w:val="10"/>
              </w:rPr>
            </w:pPr>
          </w:p>
        </w:tc>
      </w:tr>
      <w:tr>
        <w:trPr>
          <w:trHeight w:val="274" w:hRule="exact"/>
        </w:trPr>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DIČ:</w:t>
            </w:r>
          </w:p>
        </w:tc>
        <w:tc>
          <w:tcPr>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CZ00346292</w:t>
            </w:r>
          </w:p>
        </w:tc>
        <w:tc>
          <w:tcPr>
            <w:tcBorders/>
            <w:shd w:val="clear" w:color="auto" w:fill="auto"/>
            <w:vAlign w:val="top"/>
          </w:tcPr>
          <w:p>
            <w:pPr>
              <w:widowControl w:val="0"/>
              <w:rPr>
                <w:sz w:val="10"/>
                <w:szCs w:val="10"/>
              </w:rPr>
            </w:pPr>
          </w:p>
        </w:tc>
      </w:tr>
      <w:tr>
        <w:trPr>
          <w:trHeight w:val="278"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Zápis v OR:</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Krajský soud v Brně sp. zn. Pr 1245</w:t>
            </w:r>
          </w:p>
        </w:tc>
        <w:tc>
          <w:tcPr>
            <w:tcBorders/>
            <w:shd w:val="clear" w:color="auto" w:fill="auto"/>
            <w:vAlign w:val="top"/>
          </w:tcPr>
          <w:p>
            <w:pPr>
              <w:widowControl w:val="0"/>
              <w:rPr>
                <w:sz w:val="10"/>
                <w:szCs w:val="10"/>
              </w:rPr>
            </w:pPr>
          </w:p>
        </w:tc>
      </w:tr>
      <w:tr>
        <w:trPr>
          <w:trHeight w:val="264" w:hRule="exact"/>
        </w:trPr>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Bankovní spojení (číslo účtu):</w:t>
            </w:r>
          </w:p>
        </w:tc>
        <w:tc>
          <w:tcPr>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MONETA Money Bank, a.s., č. ú</w:t>
            </w:r>
            <w:r>
              <w:rPr>
                <w:rStyle w:val="CharStyle23"/>
                <w:shd w:val="clear" w:color="auto" w:fill="000000"/>
              </w:rPr>
              <w:t>..​</w:t>
            </w:r>
            <w:r>
              <w:rPr>
                <w:rStyle w:val="CharStyle23"/>
                <w:spacing w:val="1"/>
                <w:shd w:val="clear" w:color="auto" w:fill="000000"/>
              </w:rPr>
              <w:t>.............</w:t>
            </w:r>
            <w:r>
              <w:rPr>
                <w:rStyle w:val="CharStyle23"/>
                <w:spacing w:val="2"/>
                <w:shd w:val="clear" w:color="auto" w:fill="000000"/>
              </w:rPr>
              <w:t>.............</w:t>
            </w:r>
          </w:p>
        </w:tc>
        <w:tc>
          <w:tcPr>
            <w:tcBorders/>
            <w:shd w:val="clear" w:color="auto" w:fill="auto"/>
            <w:vAlign w:val="top"/>
          </w:tcPr>
          <w:p>
            <w:pPr>
              <w:widowControl w:val="0"/>
              <w:rPr>
                <w:sz w:val="10"/>
                <w:szCs w:val="10"/>
              </w:rPr>
            </w:pPr>
          </w:p>
        </w:tc>
      </w:tr>
    </w:tbl>
    <w:p>
      <w:pPr>
        <w:pStyle w:val="Style19"/>
        <w:keepNext w:val="0"/>
        <w:keepLines w:val="0"/>
        <w:widowControl w:val="0"/>
        <w:shd w:val="clear" w:color="auto" w:fill="auto"/>
        <w:bidi w:val="0"/>
        <w:spacing w:before="0" w:after="0" w:line="240" w:lineRule="auto"/>
        <w:ind w:left="0" w:right="0" w:firstLine="0"/>
        <w:jc w:val="left"/>
      </w:pPr>
      <w:r>
        <w:rPr>
          <w:rStyle w:val="CharStyle20"/>
        </w:rPr>
        <w:t xml:space="preserve">(dále jen </w:t>
      </w:r>
      <w:r>
        <w:rPr>
          <w:rStyle w:val="CharStyle20"/>
          <w:b/>
          <w:bCs/>
          <w:i/>
          <w:iCs/>
        </w:rPr>
        <w:t>„kupující )</w:t>
      </w:r>
    </w:p>
    <w:p>
      <w:pPr>
        <w:widowControl w:val="0"/>
        <w:spacing w:after="559" w:line="1" w:lineRule="exact"/>
      </w:pPr>
    </w:p>
    <w:p>
      <w:pPr>
        <w:pStyle w:val="Style37"/>
        <w:keepNext/>
        <w:keepLines/>
        <w:widowControl w:val="0"/>
        <w:shd w:val="clear" w:color="auto" w:fill="auto"/>
        <w:bidi w:val="0"/>
        <w:spacing w:before="0" w:after="40" w:line="240" w:lineRule="auto"/>
        <w:ind w:left="0" w:right="0" w:firstLine="0"/>
        <w:jc w:val="left"/>
      </w:pPr>
      <w:r>
        <mc:AlternateContent>
          <mc:Choice Requires="wps">
            <w:drawing>
              <wp:anchor distT="0" distB="0" distL="88900" distR="88900" simplePos="0" relativeHeight="125829378" behindDoc="0" locked="0" layoutInCell="1" allowOverlap="1">
                <wp:simplePos x="0" y="0"/>
                <wp:positionH relativeFrom="page">
                  <wp:posOffset>892175</wp:posOffset>
                </wp:positionH>
                <wp:positionV relativeFrom="paragraph">
                  <wp:posOffset>12700</wp:posOffset>
                </wp:positionV>
                <wp:extent cx="1688465" cy="1329055"/>
                <wp:wrapSquare wrapText="right"/>
                <wp:docPr id="1" name="Shape 1"/>
                <a:graphic xmlns:a="http://schemas.openxmlformats.org/drawingml/2006/main">
                  <a:graphicData uri="http://schemas.microsoft.com/office/word/2010/wordprocessingShape">
                    <wps:wsp>
                      <wps:cNvSpPr txBox="1"/>
                      <wps:spPr>
                        <a:xfrm>
                          <a:ext cx="1688465" cy="1329055"/>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4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4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4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40" w:line="240" w:lineRule="auto"/>
                              <w:ind w:left="0" w:right="0" w:firstLine="0"/>
                              <w:jc w:val="left"/>
                            </w:pPr>
                            <w:r>
                              <w:rPr>
                                <w:rStyle w:val="CharStyle3"/>
                              </w:rPr>
                              <w:t>IČO:</w:t>
                            </w:r>
                          </w:p>
                          <w:p>
                            <w:pPr>
                              <w:pStyle w:val="Style2"/>
                              <w:keepNext w:val="0"/>
                              <w:keepLines w:val="0"/>
                              <w:widowControl w:val="0"/>
                              <w:shd w:val="clear" w:color="auto" w:fill="auto"/>
                              <w:bidi w:val="0"/>
                              <w:spacing w:before="0" w:after="40" w:line="240" w:lineRule="auto"/>
                              <w:ind w:left="0" w:right="0" w:firstLine="0"/>
                              <w:jc w:val="left"/>
                            </w:pPr>
                            <w:r>
                              <w:rPr>
                                <w:rStyle w:val="CharStyle3"/>
                              </w:rPr>
                              <w:t>DIČ:</w:t>
                            </w:r>
                          </w:p>
                          <w:p>
                            <w:pPr>
                              <w:pStyle w:val="Style2"/>
                              <w:keepNext w:val="0"/>
                              <w:keepLines w:val="0"/>
                              <w:widowControl w:val="0"/>
                              <w:shd w:val="clear" w:color="auto" w:fill="auto"/>
                              <w:bidi w:val="0"/>
                              <w:spacing w:before="0" w:after="4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after="40" w:line="240" w:lineRule="auto"/>
                              <w:ind w:left="0" w:right="0" w:firstLine="0"/>
                              <w:jc w:val="left"/>
                            </w:pPr>
                            <w:r>
                              <w:rPr>
                                <w:rStyle w:val="CharStyle3"/>
                              </w:rPr>
                              <w:t>Bankovní spojení (číslo účtu):</w:t>
                            </w:r>
                          </w:p>
                        </w:txbxContent>
                      </wps:txbx>
                      <wps:bodyPr lIns="0" tIns="0" rIns="0" bIns="0">
                        <a:no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70.25pt;margin-top:1.pt;width:132.94999999999999pt;height:104.65000000000001pt;z-index:-125829375;mso-wrap-distance-left:7.pt;mso-wrap-distance-right:7.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rStyle w:val="CharStyle3"/>
                        </w:rPr>
                        <w:t>Jméno.</w:t>
                      </w:r>
                    </w:p>
                    <w:p>
                      <w:pPr>
                        <w:pStyle w:val="Style2"/>
                        <w:keepNext w:val="0"/>
                        <w:keepLines w:val="0"/>
                        <w:widowControl w:val="0"/>
                        <w:shd w:val="clear" w:color="auto" w:fill="auto"/>
                        <w:bidi w:val="0"/>
                        <w:spacing w:before="0" w:after="40" w:line="240" w:lineRule="auto"/>
                        <w:ind w:left="0" w:right="0" w:firstLine="0"/>
                        <w:jc w:val="left"/>
                      </w:pPr>
                      <w:r>
                        <w:rPr>
                          <w:rStyle w:val="CharStyle3"/>
                        </w:rPr>
                        <w:t>Sídlo:</w:t>
                      </w:r>
                    </w:p>
                    <w:p>
                      <w:pPr>
                        <w:pStyle w:val="Style2"/>
                        <w:keepNext w:val="0"/>
                        <w:keepLines w:val="0"/>
                        <w:widowControl w:val="0"/>
                        <w:shd w:val="clear" w:color="auto" w:fill="auto"/>
                        <w:bidi w:val="0"/>
                        <w:spacing w:before="0" w:after="40" w:line="240" w:lineRule="auto"/>
                        <w:ind w:left="0" w:right="0" w:firstLine="0"/>
                        <w:jc w:val="left"/>
                      </w:pPr>
                      <w:r>
                        <w:rPr>
                          <w:rStyle w:val="CharStyle3"/>
                        </w:rPr>
                        <w:t>Jednající:</w:t>
                      </w:r>
                    </w:p>
                    <w:p>
                      <w:pPr>
                        <w:pStyle w:val="Style2"/>
                        <w:keepNext w:val="0"/>
                        <w:keepLines w:val="0"/>
                        <w:widowControl w:val="0"/>
                        <w:shd w:val="clear" w:color="auto" w:fill="auto"/>
                        <w:bidi w:val="0"/>
                        <w:spacing w:before="0" w:after="40" w:line="240" w:lineRule="auto"/>
                        <w:ind w:left="0" w:right="0" w:firstLine="0"/>
                        <w:jc w:val="left"/>
                      </w:pPr>
                      <w:r>
                        <w:rPr>
                          <w:rStyle w:val="CharStyle3"/>
                        </w:rPr>
                        <w:t>Kontaktní osoba:</w:t>
                      </w:r>
                    </w:p>
                    <w:p>
                      <w:pPr>
                        <w:pStyle w:val="Style2"/>
                        <w:keepNext w:val="0"/>
                        <w:keepLines w:val="0"/>
                        <w:widowControl w:val="0"/>
                        <w:shd w:val="clear" w:color="auto" w:fill="auto"/>
                        <w:bidi w:val="0"/>
                        <w:spacing w:before="0" w:after="40" w:line="240" w:lineRule="auto"/>
                        <w:ind w:left="0" w:right="0" w:firstLine="0"/>
                        <w:jc w:val="left"/>
                      </w:pPr>
                      <w:r>
                        <w:rPr>
                          <w:rStyle w:val="CharStyle3"/>
                        </w:rPr>
                        <w:t>IČO:</w:t>
                      </w:r>
                    </w:p>
                    <w:p>
                      <w:pPr>
                        <w:pStyle w:val="Style2"/>
                        <w:keepNext w:val="0"/>
                        <w:keepLines w:val="0"/>
                        <w:widowControl w:val="0"/>
                        <w:shd w:val="clear" w:color="auto" w:fill="auto"/>
                        <w:bidi w:val="0"/>
                        <w:spacing w:before="0" w:after="40" w:line="240" w:lineRule="auto"/>
                        <w:ind w:left="0" w:right="0" w:firstLine="0"/>
                        <w:jc w:val="left"/>
                      </w:pPr>
                      <w:r>
                        <w:rPr>
                          <w:rStyle w:val="CharStyle3"/>
                        </w:rPr>
                        <w:t>DIČ:</w:t>
                      </w:r>
                    </w:p>
                    <w:p>
                      <w:pPr>
                        <w:pStyle w:val="Style2"/>
                        <w:keepNext w:val="0"/>
                        <w:keepLines w:val="0"/>
                        <w:widowControl w:val="0"/>
                        <w:shd w:val="clear" w:color="auto" w:fill="auto"/>
                        <w:bidi w:val="0"/>
                        <w:spacing w:before="0" w:after="40" w:line="240" w:lineRule="auto"/>
                        <w:ind w:left="0" w:right="0" w:firstLine="0"/>
                        <w:jc w:val="left"/>
                      </w:pPr>
                      <w:r>
                        <w:rPr>
                          <w:rStyle w:val="CharStyle3"/>
                        </w:rPr>
                        <w:t>Zápis v OR:</w:t>
                      </w:r>
                    </w:p>
                    <w:p>
                      <w:pPr>
                        <w:pStyle w:val="Style2"/>
                        <w:keepNext w:val="0"/>
                        <w:keepLines w:val="0"/>
                        <w:widowControl w:val="0"/>
                        <w:shd w:val="clear" w:color="auto" w:fill="auto"/>
                        <w:bidi w:val="0"/>
                        <w:spacing w:before="0" w:after="40" w:line="240" w:lineRule="auto"/>
                        <w:ind w:left="0" w:right="0" w:firstLine="0"/>
                        <w:jc w:val="left"/>
                      </w:pPr>
                      <w:r>
                        <w:rPr>
                          <w:rStyle w:val="CharStyle3"/>
                        </w:rPr>
                        <w:t>Bankovní spojení (číslo účtu):</w:t>
                      </w:r>
                    </w:p>
                  </w:txbxContent>
                </v:textbox>
                <w10:wrap type="square" side="right" anchorx="page"/>
              </v:shape>
            </w:pict>
          </mc:Fallback>
        </mc:AlternateContent>
      </w:r>
      <w:bookmarkStart w:id="4" w:name="bookmark4"/>
      <w:r>
        <w:rPr>
          <w:rStyle w:val="CharStyle38"/>
          <w:b/>
          <w:bCs/>
        </w:rPr>
        <w:t>2P SERVIS s.r.o.</w:t>
      </w:r>
      <w:bookmarkEnd w:id="4"/>
    </w:p>
    <w:p>
      <w:pPr>
        <w:pStyle w:val="Style2"/>
        <w:keepNext w:val="0"/>
        <w:keepLines w:val="0"/>
        <w:widowControl w:val="0"/>
        <w:shd w:val="clear" w:color="auto" w:fill="auto"/>
        <w:bidi w:val="0"/>
        <w:spacing w:before="0" w:after="40" w:line="240" w:lineRule="auto"/>
        <w:ind w:left="0" w:right="0" w:firstLine="0"/>
        <w:jc w:val="left"/>
      </w:pPr>
      <w:r>
        <w:rPr>
          <w:rStyle w:val="CharStyle3"/>
        </w:rPr>
        <w:t>Resslova 526/20, Jižní Předměstí, 30100 Plzeň</w:t>
      </w:r>
    </w:p>
    <w:p>
      <w:pPr>
        <w:pStyle w:val="Style2"/>
        <w:keepNext w:val="0"/>
        <w:keepLines w:val="0"/>
        <w:widowControl w:val="0"/>
        <w:shd w:val="clear" w:color="auto" w:fill="auto"/>
        <w:bidi w:val="0"/>
        <w:spacing w:before="0" w:after="40" w:line="240" w:lineRule="auto"/>
        <w:ind w:left="0" w:right="0" w:firstLine="0"/>
        <w:jc w:val="left"/>
      </w:pPr>
      <w:r>
        <w:rPr>
          <w:rStyle w:val="CharStyle3"/>
        </w:rPr>
        <w:t>Ing. JULIE VESELÁ, MBA - výkonná ředitelka/jednatelka</w:t>
      </w:r>
    </w:p>
    <w:p>
      <w:pPr>
        <w:pStyle w:val="Style2"/>
        <w:keepNext w:val="0"/>
        <w:keepLines w:val="0"/>
        <w:widowControl w:val="0"/>
        <w:shd w:val="clear" w:color="auto" w:fill="auto"/>
        <w:bidi w:val="0"/>
        <w:spacing w:before="0" w:after="40" w:line="240" w:lineRule="auto"/>
        <w:ind w:left="0" w:right="0" w:firstLine="0"/>
        <w:jc w:val="left"/>
      </w:pPr>
      <w:r>
        <w:rPr>
          <w:rStyle w:val="CharStyle3"/>
          <w:spacing w:val="2"/>
          <w:shd w:val="clear" w:color="auto" w:fill="000000"/>
        </w:rPr>
        <w:t>......</w:t>
      </w:r>
      <w:r>
        <w:rPr>
          <w:rStyle w:val="CharStyle3"/>
          <w:spacing w:val="3"/>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p>
    <w:p>
      <w:pPr>
        <w:pStyle w:val="Style2"/>
        <w:keepNext w:val="0"/>
        <w:keepLines w:val="0"/>
        <w:widowControl w:val="0"/>
        <w:shd w:val="clear" w:color="auto" w:fill="auto"/>
        <w:bidi w:val="0"/>
        <w:spacing w:before="0" w:after="40" w:line="240" w:lineRule="auto"/>
        <w:ind w:left="0" w:right="0" w:firstLine="0"/>
        <w:jc w:val="left"/>
      </w:pPr>
      <w:r>
        <w:rPr>
          <w:rStyle w:val="CharStyle3"/>
        </w:rPr>
        <w:t>28049390</w:t>
      </w:r>
    </w:p>
    <w:p>
      <w:pPr>
        <w:pStyle w:val="Style2"/>
        <w:keepNext w:val="0"/>
        <w:keepLines w:val="0"/>
        <w:widowControl w:val="0"/>
        <w:shd w:val="clear" w:color="auto" w:fill="auto"/>
        <w:bidi w:val="0"/>
        <w:spacing w:before="0" w:after="40" w:line="240" w:lineRule="auto"/>
        <w:ind w:left="0" w:right="0" w:firstLine="0"/>
        <w:jc w:val="left"/>
      </w:pPr>
      <w:r>
        <w:rPr>
          <w:rStyle w:val="CharStyle3"/>
        </w:rPr>
        <w:t>CZ28049390</w:t>
      </w:r>
    </w:p>
    <w:p>
      <w:pPr>
        <w:pStyle w:val="Style2"/>
        <w:keepNext w:val="0"/>
        <w:keepLines w:val="0"/>
        <w:widowControl w:val="0"/>
        <w:shd w:val="clear" w:color="auto" w:fill="auto"/>
        <w:bidi w:val="0"/>
        <w:spacing w:before="0" w:after="40" w:line="240" w:lineRule="auto"/>
        <w:ind w:left="0" w:right="0" w:firstLine="0"/>
        <w:jc w:val="left"/>
      </w:pPr>
      <w:r>
        <w:rPr>
          <w:rStyle w:val="CharStyle3"/>
        </w:rPr>
        <w:t>krajský soud v Plzni, oddíl C, vložka 22791</w:t>
      </w:r>
    </w:p>
    <w:p>
      <w:pPr>
        <w:pStyle w:val="Style2"/>
        <w:keepNext w:val="0"/>
        <w:keepLines w:val="0"/>
        <w:widowControl w:val="0"/>
        <w:shd w:val="clear" w:color="auto" w:fill="auto"/>
        <w:bidi w:val="0"/>
        <w:spacing w:before="0" w:after="680" w:line="240" w:lineRule="auto"/>
        <w:ind w:left="0" w:right="0" w:firstLine="0"/>
        <w:jc w:val="left"/>
      </w:pPr>
      <w:r>
        <w:rPr>
          <w:rStyle w:val="CharStyle3"/>
          <w:shd w:val="clear" w:color="auto" w:fill="000000"/>
        </w:rPr>
        <w:t>.......................</w:t>
      </w:r>
      <w:r>
        <w:rPr>
          <w:rStyle w:val="CharStyle3"/>
        </w:rPr>
        <w:t xml:space="preserve"> </w:t>
      </w:r>
      <w:r>
        <w:rPr>
          <w:rStyle w:val="CharStyle3"/>
        </w:rPr>
        <w:t xml:space="preserve">(dále jen </w:t>
      </w:r>
      <w:r>
        <w:rPr>
          <w:rStyle w:val="CharStyle3"/>
          <w:b/>
          <w:bCs/>
          <w:i/>
          <w:iCs/>
        </w:rPr>
        <w:t>„prodávající')</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 xml:space="preserve">Prodávající je oprávněn na základě svého vlastnického práva nakládat se zbožím v podobě </w:t>
      </w:r>
      <w:r>
        <w:rPr>
          <w:rStyle w:val="CharStyle3"/>
          <w:b/>
          <w:bCs/>
        </w:rPr>
        <w:t xml:space="preserve">jednorázových lůžkovin. </w:t>
      </w:r>
      <w:r>
        <w:rPr>
          <w:rStyle w:val="CharStyle3"/>
        </w:rPr>
        <w:t>Bližší specifikace tohoto zboží a jeho jednotková cena je uvedena v příloze č.1 a příloze č. 2, které jsou nedílnou součástí této smlouvy.</w:t>
      </w:r>
    </w:p>
    <w:p>
      <w:pPr>
        <w:pStyle w:val="Style2"/>
        <w:keepNext w:val="0"/>
        <w:keepLines w:val="0"/>
        <w:widowControl w:val="0"/>
        <w:numPr>
          <w:ilvl w:val="0"/>
          <w:numId w:val="1"/>
        </w:numPr>
        <w:shd w:val="clear" w:color="auto" w:fill="auto"/>
        <w:tabs>
          <w:tab w:pos="418" w:val="left"/>
        </w:tabs>
        <w:bidi w:val="0"/>
        <w:spacing w:before="0" w:line="290" w:lineRule="auto"/>
        <w:ind w:left="400" w:right="0" w:hanging="400"/>
        <w:jc w:val="both"/>
      </w:pPr>
      <w:r>
        <w:rPr>
          <w:rStyle w:val="CharStyle3"/>
        </w:rPr>
        <w:t>Prodávající se zavazuje dodávat zboží podle čl. 1 této smlouvy kupujícímu, a převádět na něho vlastnické právo k tomuto zboží, a to ve lhůtě podle čl. 3 této smlouvy a ve specifikaci a rozsahu dle jednotlivých dílčích kupních smluv. Dílčí kupní smlouva se přitom považuje za uzavřenou doručením jednotlivé písemné objednávky kupujícího do rukou prodávajícího, a to ve znění, daném objednávkou a touto kupní smlouvou. Objednávky lze přitom podávat i elektronickou formou.</w:t>
      </w:r>
    </w:p>
    <w:p>
      <w:pPr>
        <w:pStyle w:val="Style2"/>
        <w:keepNext w:val="0"/>
        <w:keepLines w:val="0"/>
        <w:widowControl w:val="0"/>
        <w:numPr>
          <w:ilvl w:val="0"/>
          <w:numId w:val="1"/>
        </w:numPr>
        <w:shd w:val="clear" w:color="auto" w:fill="auto"/>
        <w:tabs>
          <w:tab w:pos="418" w:val="left"/>
        </w:tabs>
        <w:bidi w:val="0"/>
        <w:spacing w:before="0" w:line="293" w:lineRule="auto"/>
        <w:ind w:left="400" w:right="0" w:hanging="400"/>
        <w:jc w:val="both"/>
      </w:pPr>
      <w:r>
        <w:rPr>
          <w:rStyle w:val="CharStyle3"/>
        </w:rPr>
        <w:t xml:space="preserve">Prodávající se zavazuje dodávat zboží podle čl. 1 této smlouvy ve lhůtě do </w:t>
      </w:r>
      <w:r>
        <w:rPr>
          <w:rStyle w:val="CharStyle3"/>
          <w:b/>
          <w:bCs/>
        </w:rPr>
        <w:t xml:space="preserve">7 pracovních dní </w:t>
      </w:r>
      <w:r>
        <w:rPr>
          <w:rStyle w:val="CharStyle3"/>
        </w:rPr>
        <w:t>od uzavření jednotlivé dílčí kupní smlouvy dle čl. 2 této smlouvy. Místem plnění je sídlo kupujícího, Kamenice 798/1 d, 625 00 Brno.</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Závazek prodávajícího k dodávce zboží podle čl. 1 této smlouvy se považuje v každém jednotlivém případě za splněný předáním a převzetím příslušného zboží formou písemného předávacího protokolu, podepsaného oběma stranami. Tímto splněním závazku také přechází z prodávajícího na kupujícího nebezpečí škody na převáděném zboží a vlastnické právo k tomuto zboží</w:t>
      </w:r>
    </w:p>
    <w:p>
      <w:pPr>
        <w:pStyle w:val="Style2"/>
        <w:keepNext w:val="0"/>
        <w:keepLines w:val="0"/>
        <w:widowControl w:val="0"/>
        <w:numPr>
          <w:ilvl w:val="0"/>
          <w:numId w:val="1"/>
        </w:numPr>
        <w:shd w:val="clear" w:color="auto" w:fill="auto"/>
        <w:tabs>
          <w:tab w:pos="418" w:val="left"/>
        </w:tabs>
        <w:bidi w:val="0"/>
        <w:spacing w:before="0" w:after="140" w:line="290" w:lineRule="auto"/>
        <w:ind w:left="400" w:right="0" w:hanging="400"/>
        <w:jc w:val="both"/>
      </w:pPr>
      <w:r>
        <w:rPr>
          <w:rStyle w:val="CharStyle3"/>
        </w:rPr>
        <w:t>Prodávající se u každé dodávky zavazuje jednotlivé balení zboží opatřit označením, kde bude uveden materiál, gramáž, počet kusů v balení a výrobce daného typu zboží.</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Kupující se zavazuje zaplatit prodávajícímu za zboží podle čl. 1 této smlouvy kupní cenu za jednotlivé dílčí dodávky zboží dle přílohy č. 2 této smlouvy. Součástí těchto cen jsou veškeré náklady prodávajícího na splnění jeho závazku k dodání zboží podle této smlouvy a daň z přidané hodnoty v sazbě platné podle zákona v den dodání zboží. Změna ceny je možná pouze v případě zákonné změny sazby DPH.</w:t>
      </w:r>
    </w:p>
    <w:p>
      <w:pPr>
        <w:pStyle w:val="Style2"/>
        <w:keepNext w:val="0"/>
        <w:keepLines w:val="0"/>
        <w:widowControl w:val="0"/>
        <w:numPr>
          <w:ilvl w:val="0"/>
          <w:numId w:val="1"/>
        </w:numPr>
        <w:shd w:val="clear" w:color="auto" w:fill="auto"/>
        <w:tabs>
          <w:tab w:pos="418" w:val="left"/>
        </w:tabs>
        <w:bidi w:val="0"/>
        <w:spacing w:before="0" w:after="260"/>
        <w:ind w:left="400" w:right="0" w:hanging="400"/>
        <w:jc w:val="both"/>
      </w:pPr>
      <w:r>
        <w:rPr>
          <w:rStyle w:val="CharStyle3"/>
        </w:rPr>
        <w:t xml:space="preserve">Nebude-li mezi oběma stranami v jednotlivém případě dohodnuto jinak, je kupní cena podle čl. 5 této smlouvy splatná po splnění závazku prodávajícího k dodávce zboží způsobem podle čl. 4 této smlouvy, a to ve lhůtě do 30 dnů ode dne doručení jejího písemného vyúčtování (faktury/daňového dokladu). Faktura bude doručena elektronicky na email: </w:t>
      </w:r>
      <w:r>
        <w:rPr>
          <w:rStyle w:val="CharStyle3"/>
          <w:spacing w:val="1"/>
          <w:u w:val="single"/>
          <w:shd w:val="clear" w:color="auto" w:fill="000000"/>
          <w:lang w:val="en-US" w:eastAsia="en-US" w:bidi="en-US"/>
        </w:rPr>
        <w:t>.................</w:t>
      </w:r>
      <w:r>
        <w:rPr>
          <w:rStyle w:val="CharStyle3"/>
          <w:spacing w:val="2"/>
          <w:u w:val="single"/>
          <w:shd w:val="clear" w:color="auto" w:fill="000000"/>
          <w:lang w:val="en-US" w:eastAsia="en-US" w:bidi="en-US"/>
        </w:rPr>
        <w:t>.................</w:t>
      </w:r>
      <w:r>
        <w:rPr>
          <w:rStyle w:val="CharStyle3"/>
          <w:shd w:val="clear" w:color="auto" w:fill="000000"/>
          <w:lang w:val="en-US" w:eastAsia="en-US" w:bidi="en-US"/>
        </w:rPr>
        <w:t>.</w:t>
      </w:r>
      <w:r>
        <w:rPr>
          <w:rStyle w:val="CharStyle3"/>
          <w:lang w:val="en-US" w:eastAsia="en-US" w:bidi="en-US"/>
        </w:rPr>
        <w:t xml:space="preserve"> </w:t>
      </w:r>
      <w:r>
        <w:rPr>
          <w:rStyle w:val="CharStyle3"/>
          <w:u w:val="single"/>
          <w:shd w:val="clear" w:color="auto" w:fill="000000"/>
          <w:lang w:val="en-US" w:eastAsia="en-US" w:bidi="en-US"/>
        </w:rPr>
        <w:t>​...........</w:t>
      </w:r>
      <w:r>
        <w:rPr>
          <w:rStyle w:val="CharStyle3"/>
          <w:spacing w:val="1"/>
          <w:u w:val="single"/>
          <w:shd w:val="clear" w:color="auto" w:fill="000000"/>
          <w:lang w:val="en-US" w:eastAsia="en-US" w:bidi="en-US"/>
        </w:rPr>
        <w:t>.................</w:t>
      </w:r>
      <w:r>
        <w:rPr>
          <w:rStyle w:val="CharStyle3"/>
          <w:shd w:val="clear" w:color="auto" w:fill="000000"/>
          <w:lang w:val="en-US" w:eastAsia="en-US" w:bidi="en-US"/>
        </w:rPr>
        <w:t>.</w:t>
      </w:r>
      <w:r>
        <w:rPr>
          <w:rStyle w:val="CharStyle3"/>
          <w:lang w:val="en-US" w:eastAsia="en-US" w:bidi="en-US"/>
        </w:rPr>
        <w:t xml:space="preserve"> </w:t>
      </w:r>
      <w:r>
        <w:rPr>
          <w:rStyle w:val="CharStyle3"/>
        </w:rPr>
        <w:t xml:space="preserve">Na faktuře musí být mimo jiné vždy uvedeno toto číslo veřejné zakázky, ke které se faktura vztahuje: </w:t>
      </w:r>
      <w:r>
        <w:rPr>
          <w:rStyle w:val="CharStyle3"/>
          <w:b/>
          <w:bCs/>
        </w:rPr>
        <w:t xml:space="preserve">P21V00001011. </w:t>
      </w:r>
      <w:r>
        <w:rPr>
          <w:rStyle w:val="CharStyle3"/>
        </w:rPr>
        <w:t>Nebude-li faktura splňovat veškeré náležitosti daňového dokladu podle zákona a další náležitosti podle této smlouvy, je kupující oprávněn vrátit takovou fakturu prodávajícímu k opravě, přičemž doba její splatnosti začne znovu celá běžet ode dne doručení opravené faktury kupujícímu.</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S převodem zboží podle čl. 1 této smlouvy je spojená záruka za jeho jakost v trvání 24 měsíců od převzetí zboží kupujícím. Nebude-li mezi oběma stranami v jednotlivém případě ujednáno jinak, s ohledem na povahu zboží podle čl. 1 této smlouvy lze reklamací vady na tomto zboží vyřídit pouze výměnou reklamovaného zboží za jiné bezvadné.</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Pro případ sporu o oprávněnost reklamace se kupujícímu vyhrazuje právo nechat vyhotovit k prověření jakosti zboží soudně znalecký posudek, jehož výroku se obě strany zavazují podřizovat s tím, že náklady na vyhotovení tohoto posudku se zavazuje nést ten účastník tohoto sporu, kterému tento posudek nedal zapravdu.</w:t>
      </w:r>
    </w:p>
    <w:p>
      <w:pPr>
        <w:pStyle w:val="Style2"/>
        <w:keepNext w:val="0"/>
        <w:keepLines w:val="0"/>
        <w:widowControl w:val="0"/>
        <w:numPr>
          <w:ilvl w:val="0"/>
          <w:numId w:val="1"/>
        </w:numPr>
        <w:shd w:val="clear" w:color="auto" w:fill="auto"/>
        <w:tabs>
          <w:tab w:pos="418" w:val="left"/>
        </w:tabs>
        <w:bidi w:val="0"/>
        <w:spacing w:before="0" w:line="286" w:lineRule="auto"/>
        <w:ind w:left="400" w:right="0" w:hanging="400"/>
        <w:jc w:val="both"/>
      </w:pPr>
      <w:r>
        <w:rPr>
          <w:rStyle w:val="CharStyle3"/>
        </w:rPr>
        <w:t>Nepřikročí-li prodávající k odstranění vady ve lhůtě podle čl. 7 této smlouvy nebo v něm z důvodů na své straně nepokračuje, a to ani po písemné výzvě ze strany kupujícího, je kupující oprávněn nechat provést toto odstranění třetí osobou na náklady prodávajícího.</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Pro případ prodlení se splněním jeho závazku k dodání zboží ve lhůtě podle čl. 3 této smlouvy a pro případ jeho prodleni s odstraněním vady ve lhůtě podle čl. 7 této smlouvy se prodávající zavazuje platit kupujícímu smluvní pokutu ve výši 0,1% z ceny příslušné dodávky za každý započatý den tohoto prodlení.</w:t>
      </w:r>
    </w:p>
    <w:p>
      <w:pPr>
        <w:pStyle w:val="Style2"/>
        <w:keepNext w:val="0"/>
        <w:keepLines w:val="0"/>
        <w:widowControl w:val="0"/>
        <w:numPr>
          <w:ilvl w:val="0"/>
          <w:numId w:val="1"/>
        </w:numPr>
        <w:shd w:val="clear" w:color="auto" w:fill="auto"/>
        <w:tabs>
          <w:tab w:pos="418" w:val="left"/>
        </w:tabs>
        <w:bidi w:val="0"/>
        <w:spacing w:before="0" w:line="290" w:lineRule="auto"/>
        <w:ind w:left="400" w:right="0" w:hanging="400"/>
        <w:jc w:val="both"/>
      </w:pPr>
      <w:r>
        <w:rPr>
          <w:rStyle w:val="CharStyle3"/>
        </w:rPr>
        <w:t>Pro případ prodlení se splněním jeho závazku k dodání zboží ve lhůtě podle čl. 3 této smlouvy a pro případ jeho prodlení s odstraněním vady ve lhůtě podle čl. 8 této smlouvy o více, než 1 týden, je kupující oprávněn odstoupit od této smlouvy s účinky ex tunc.</w:t>
      </w:r>
    </w:p>
    <w:p>
      <w:pPr>
        <w:pStyle w:val="Style2"/>
        <w:keepNext w:val="0"/>
        <w:keepLines w:val="0"/>
        <w:widowControl w:val="0"/>
        <w:numPr>
          <w:ilvl w:val="0"/>
          <w:numId w:val="1"/>
        </w:numPr>
        <w:shd w:val="clear" w:color="auto" w:fill="auto"/>
        <w:tabs>
          <w:tab w:pos="418" w:val="left"/>
        </w:tabs>
        <w:bidi w:val="0"/>
        <w:spacing w:before="0" w:line="290" w:lineRule="auto"/>
        <w:ind w:left="400" w:right="0" w:hanging="400"/>
        <w:jc w:val="both"/>
      </w:pPr>
      <w:r>
        <w:rPr>
          <w:rStyle w:val="CharStyle3"/>
        </w:rPr>
        <w:t>Pro případ prodlení kupujícího se zaplacením kupní ceny nebo její části ve lhůtě podle čl. 5 této smlouvy o víc, než 2 týdny, je prodávající oprávněn od této smlouvy odstoupit s účinky ex tunc.</w:t>
      </w:r>
    </w:p>
    <w:p>
      <w:pPr>
        <w:pStyle w:val="Style2"/>
        <w:keepNext w:val="0"/>
        <w:keepLines w:val="0"/>
        <w:widowControl w:val="0"/>
        <w:numPr>
          <w:ilvl w:val="0"/>
          <w:numId w:val="1"/>
        </w:numPr>
        <w:shd w:val="clear" w:color="auto" w:fill="auto"/>
        <w:tabs>
          <w:tab w:pos="418" w:val="left"/>
        </w:tabs>
        <w:bidi w:val="0"/>
        <w:spacing w:before="0" w:line="295" w:lineRule="auto"/>
        <w:ind w:left="400" w:right="0" w:hanging="400"/>
        <w:jc w:val="both"/>
      </w:pPr>
      <w:r>
        <w:rPr>
          <w:rStyle w:val="CharStyle3"/>
        </w:rPr>
        <w:t>Není-li touto smlouvou ujednáno jinak, řídí se vzájemný právní vztah mezi kupujícím a prodávajícím při realizaci této smlouvy ust. § 2079 a násl. občanského zákoníku.</w:t>
      </w:r>
    </w:p>
    <w:p>
      <w:pPr>
        <w:pStyle w:val="Style2"/>
        <w:keepNext w:val="0"/>
        <w:keepLines w:val="0"/>
        <w:widowControl w:val="0"/>
        <w:numPr>
          <w:ilvl w:val="0"/>
          <w:numId w:val="1"/>
        </w:numPr>
        <w:shd w:val="clear" w:color="auto" w:fill="auto"/>
        <w:tabs>
          <w:tab w:pos="418" w:val="left"/>
        </w:tabs>
        <w:bidi w:val="0"/>
        <w:spacing w:before="0"/>
        <w:ind w:left="0" w:right="0" w:firstLine="0"/>
        <w:jc w:val="both"/>
      </w:pPr>
      <w:r>
        <w:rPr>
          <w:rStyle w:val="CharStyle3"/>
        </w:rPr>
        <w:t xml:space="preserve">Tato smlouva se uzavírá na dobu určitou, a to do </w:t>
      </w:r>
      <w:r>
        <w:rPr>
          <w:rStyle w:val="CharStyle3"/>
          <w:b/>
          <w:bCs/>
        </w:rPr>
        <w:t>31.12. 2022.</w:t>
      </w:r>
    </w:p>
    <w:p>
      <w:pPr>
        <w:pStyle w:val="Style2"/>
        <w:keepNext w:val="0"/>
        <w:keepLines w:val="0"/>
        <w:widowControl w:val="0"/>
        <w:numPr>
          <w:ilvl w:val="0"/>
          <w:numId w:val="1"/>
        </w:numPr>
        <w:shd w:val="clear" w:color="auto" w:fill="auto"/>
        <w:tabs>
          <w:tab w:pos="418" w:val="left"/>
        </w:tabs>
        <w:bidi w:val="0"/>
        <w:spacing w:before="0" w:line="286" w:lineRule="auto"/>
        <w:ind w:left="400" w:right="0" w:hanging="400"/>
        <w:jc w:val="both"/>
      </w:pPr>
      <w:r>
        <w:rPr>
          <w:rStyle w:val="CharStyle3"/>
        </w:rPr>
        <w:t>Tato smlouva se uzavírá na základě návrhu na její uzavření ze strany kupujícího. Předpokladem uzavření této smlouvy je její písemná forma a dohoda o jejích podstatných náležitostech, čímž se rozumí celý obsah této smlouvy, jak je uveden v čl. 1 až 20 této smlouvy. Kupující přitom předem vylučuje přijetí tohoto návrhu s dodatkem nebo odchylkou ve smyslu ust. § 1740 odst. 3 občanského zákoníku.</w:t>
      </w:r>
      <w:r>
        <w:br w:type="page"/>
      </w:r>
    </w:p>
    <w:p>
      <w:pPr>
        <w:pStyle w:val="Style2"/>
        <w:keepNext w:val="0"/>
        <w:keepLines w:val="0"/>
        <w:widowControl w:val="0"/>
        <w:numPr>
          <w:ilvl w:val="0"/>
          <w:numId w:val="1"/>
        </w:numPr>
        <w:shd w:val="clear" w:color="auto" w:fill="auto"/>
        <w:tabs>
          <w:tab w:pos="418" w:val="left"/>
        </w:tabs>
        <w:bidi w:val="0"/>
        <w:spacing w:before="0" w:line="290" w:lineRule="auto"/>
        <w:ind w:left="400" w:right="0" w:hanging="400"/>
        <w:jc w:val="both"/>
      </w:pPr>
      <w:r>
        <w:rPr>
          <w:rStyle w:val="CharStyle3"/>
        </w:rPr>
        <w:t>Tuto smlouvu lze změnit nebo zrušit pouze jinou písemnou dohodou obou smluvních stran. Dále jsou smluvní strany oprávněny vypovědět smluvní vztah s 3-měsíční výpovědní dobou, která začíná běžet prvním dnem následujícího měsíce po doručení výpovědi druhé smluvní straně,</w:t>
      </w:r>
    </w:p>
    <w:p>
      <w:pPr>
        <w:pStyle w:val="Style2"/>
        <w:keepNext w:val="0"/>
        <w:keepLines w:val="0"/>
        <w:widowControl w:val="0"/>
        <w:numPr>
          <w:ilvl w:val="0"/>
          <w:numId w:val="1"/>
        </w:numPr>
        <w:shd w:val="clear" w:color="auto" w:fill="auto"/>
        <w:tabs>
          <w:tab w:pos="418" w:val="left"/>
        </w:tabs>
        <w:bidi w:val="0"/>
        <w:spacing w:before="0"/>
        <w:ind w:left="400" w:right="0" w:hanging="400"/>
        <w:jc w:val="both"/>
      </w:pPr>
      <w:r>
        <w:rPr>
          <w:rStyle w:val="CharStyle3"/>
        </w:rPr>
        <w:t>Tato smlouva bude uveřejněna prostřednictvím registru smluv postupem dle zákona č. 340/2015 Sb., o zvláštních podmínkách účinnosti některých smluv, uveřejňování těchto smluv a o registru smluv (zákon o registru smluv), v platném znění. Smluvní strany se dohodly, že uveřejnění v registru smluv (ISRS) včetně uvedení metadat provede kupující.Tato smlouva nabývá účinnosti dnem jejího uveřejnění v registru smluv dle čl. 18., nejdříve však 01. 07. 2021.</w:t>
      </w:r>
    </w:p>
    <w:p>
      <w:pPr>
        <w:pStyle w:val="Style2"/>
        <w:keepNext w:val="0"/>
        <w:keepLines w:val="0"/>
        <w:widowControl w:val="0"/>
        <w:numPr>
          <w:ilvl w:val="0"/>
          <w:numId w:val="1"/>
        </w:numPr>
        <w:shd w:val="clear" w:color="auto" w:fill="auto"/>
        <w:tabs>
          <w:tab w:pos="418" w:val="left"/>
        </w:tabs>
        <w:bidi w:val="0"/>
        <w:spacing w:before="0" w:after="460" w:line="286" w:lineRule="auto"/>
        <w:ind w:left="400" w:right="0" w:hanging="400"/>
        <w:jc w:val="both"/>
      </w:pPr>
      <w:r>
        <w:rPr>
          <w:rStyle w:val="CharStyle3"/>
        </w:rPr>
        <w:t>Dáno ve dvou originálních písemných vyhotoveních, z nichž každá ze smluvních stran obdrží po jednom.</w:t>
      </w:r>
    </w:p>
    <w:p>
      <w:pPr>
        <w:pStyle w:val="Style2"/>
        <w:keepNext w:val="0"/>
        <w:keepLines w:val="0"/>
        <w:widowControl w:val="0"/>
        <w:shd w:val="clear" w:color="auto" w:fill="auto"/>
        <w:tabs>
          <w:tab w:pos="5150" w:val="left"/>
        </w:tabs>
        <w:bidi w:val="0"/>
        <w:spacing w:before="0" w:after="1600"/>
        <w:ind w:left="0" w:right="0" w:firstLine="0"/>
        <w:jc w:val="both"/>
      </w:pPr>
      <w:r>
        <w:drawing>
          <wp:anchor distT="0" distB="0" distL="0" distR="0" simplePos="0" relativeHeight="125829380" behindDoc="0" locked="0" layoutInCell="1" allowOverlap="1">
            <wp:simplePos x="0" y="0"/>
            <wp:positionH relativeFrom="page">
              <wp:posOffset>3932555</wp:posOffset>
            </wp:positionH>
            <wp:positionV relativeFrom="paragraph">
              <wp:posOffset>76200</wp:posOffset>
            </wp:positionV>
            <wp:extent cx="2200910" cy="1103630"/>
            <wp:wrapTight wrapText="left">
              <wp:wrapPolygon>
                <wp:start x="15429" y="0"/>
                <wp:lineTo x="19293" y="0"/>
                <wp:lineTo x="19293" y="1556"/>
                <wp:lineTo x="20072" y="1556"/>
                <wp:lineTo x="20072" y="4607"/>
                <wp:lineTo x="21600" y="4607"/>
                <wp:lineTo x="21600" y="9274"/>
                <wp:lineTo x="20851" y="9274"/>
                <wp:lineTo x="20851" y="15437"/>
                <wp:lineTo x="19293" y="15437"/>
                <wp:lineTo x="19293" y="16933"/>
                <wp:lineTo x="6950" y="16933"/>
                <wp:lineTo x="6950" y="20044"/>
                <wp:lineTo x="6171" y="20044"/>
                <wp:lineTo x="6171" y="21600"/>
                <wp:lineTo x="1528" y="21600"/>
                <wp:lineTo x="1528" y="18489"/>
                <wp:lineTo x="749" y="18489"/>
                <wp:lineTo x="749" y="16933"/>
                <wp:lineTo x="0" y="16933"/>
                <wp:lineTo x="0" y="12326"/>
                <wp:lineTo x="749" y="12326"/>
                <wp:lineTo x="749" y="10770"/>
                <wp:lineTo x="1528" y="10770"/>
                <wp:lineTo x="1528" y="4607"/>
                <wp:lineTo x="4614" y="4607"/>
                <wp:lineTo x="4614" y="1556"/>
                <wp:lineTo x="15429" y="1556"/>
                <wp:lineTo x="15429" y="0"/>
              </wp:wrapPolygon>
            </wp:wrapTight>
            <wp:docPr id="3" name="Shape 3"/>
            <a:graphic xmlns:a="http://schemas.openxmlformats.org/drawingml/2006/main">
              <a:graphicData uri="http://schemas.openxmlformats.org/drawingml/2006/picture">
                <pic:pic xmlns:pic="http://schemas.openxmlformats.org/drawingml/2006/picture">
                  <pic:nvPicPr>
                    <pic:cNvPr id="4" name="Picture box 4"/>
                    <pic:cNvPicPr/>
                  </pic:nvPicPr>
                  <pic:blipFill>
                    <a:blip r:embed="rId5"/>
                    <a:stretch/>
                  </pic:blipFill>
                  <pic:spPr>
                    <a:xfrm>
                      <a:ext cx="2200910" cy="1103630"/>
                    </a:xfrm>
                    <a:prstGeom prst="rect"/>
                  </pic:spPr>
                </pic:pic>
              </a:graphicData>
            </a:graphic>
          </wp:anchor>
        </w:drawing>
      </w:r>
      <w:r>
        <w:rPr>
          <w:rStyle w:val="CharStyle3"/>
        </w:rPr>
        <w:t>V Brně dne . . .</w:t>
        <w:tab/>
        <w:t>V Sušici dne 10.5.2021</w:t>
      </w:r>
    </w:p>
    <w:p>
      <w:pPr>
        <w:pStyle w:val="Style2"/>
        <w:keepNext w:val="0"/>
        <w:keepLines w:val="0"/>
        <w:widowControl w:val="0"/>
        <w:shd w:val="clear" w:color="auto" w:fill="auto"/>
        <w:bidi w:val="0"/>
        <w:spacing w:before="0" w:after="460" w:line="240" w:lineRule="auto"/>
        <w:ind w:left="0" w:right="0" w:firstLine="0"/>
        <w:jc w:val="both"/>
      </w:pPr>
      <w:r>
        <mc:AlternateContent>
          <mc:Choice Requires="wps">
            <w:drawing>
              <wp:anchor distT="0" distB="0" distL="0" distR="0" simplePos="0" relativeHeight="125829381" behindDoc="0" locked="0" layoutInCell="1" allowOverlap="1">
                <wp:simplePos x="0" y="0"/>
                <wp:positionH relativeFrom="page">
                  <wp:posOffset>1725930</wp:posOffset>
                </wp:positionH>
                <wp:positionV relativeFrom="paragraph">
                  <wp:posOffset>279400</wp:posOffset>
                </wp:positionV>
                <wp:extent cx="1271270" cy="182880"/>
                <wp:wrapSquare wrapText="right"/>
                <wp:docPr id="5" name="Shape 5"/>
                <a:graphic xmlns:a="http://schemas.openxmlformats.org/drawingml/2006/main">
                  <a:graphicData uri="http://schemas.microsoft.com/office/word/2010/wordprocessingShape">
                    <wps:wsp>
                      <wps:cNvSpPr txBox="1"/>
                      <wps:spPr>
                        <a:xfrm>
                          <a:ext cx="1271270" cy="182880"/>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pPr>
                            <w:r>
                              <w:rPr>
                                <w:rStyle w:val="CharStyle5"/>
                                <w:color w:val="67CFEC"/>
                                <w:w w:val="80"/>
                                <w:sz w:val="22"/>
                                <w:szCs w:val="22"/>
                              </w:rPr>
                              <w:t>Zdravotnická záchranná</w:t>
                            </w:r>
                          </w:p>
                        </w:txbxContent>
                      </wps:txbx>
                      <wps:bodyPr wrap="none" lIns="0" tIns="0" rIns="0" bIns="0">
                        <a:noAutoFit/>
                      </wps:bodyPr>
                    </wps:wsp>
                  </a:graphicData>
                </a:graphic>
              </wp:anchor>
            </w:drawing>
          </mc:Choice>
          <mc:Fallback>
            <w:pict>
              <v:shape id="_x0000_s1031" type="#_x0000_t202" style="position:absolute;margin-left:135.90000000000001pt;margin-top:22.pt;width:100.10000000000001pt;height:14.4pt;z-index:-125829372;mso-wrap-distance-left:0;mso-wrap-distance-right:0;mso-position-horizontal-relative:page" filled="f" stroked="f">
                <v:textbox inset="0,0,0,0">
                  <w:txbxContent>
                    <w:p>
                      <w:pPr>
                        <w:pStyle w:val="Style4"/>
                        <w:keepNext w:val="0"/>
                        <w:keepLines w:val="0"/>
                        <w:widowControl w:val="0"/>
                        <w:shd w:val="clear" w:color="auto" w:fill="auto"/>
                        <w:bidi w:val="0"/>
                        <w:spacing w:before="0" w:after="0" w:line="240" w:lineRule="auto"/>
                        <w:ind w:left="0" w:right="0" w:firstLine="0"/>
                        <w:jc w:val="left"/>
                      </w:pPr>
                      <w:r>
                        <w:rPr>
                          <w:rStyle w:val="CharStyle5"/>
                          <w:color w:val="67CFEC"/>
                          <w:w w:val="80"/>
                          <w:sz w:val="22"/>
                          <w:szCs w:val="22"/>
                        </w:rPr>
                        <w:t>Zdravotnická záchranná</w:t>
                      </w:r>
                    </w:p>
                  </w:txbxContent>
                </v:textbox>
                <w10:wrap type="square" side="right" anchorx="page"/>
              </v:shape>
            </w:pict>
          </mc:Fallback>
        </mc:AlternateContent>
      </w:r>
      <w:r>
        <mc:AlternateContent>
          <mc:Choice Requires="wps">
            <w:drawing>
              <wp:anchor distT="0" distB="926465" distL="114300" distR="276225" simplePos="0" relativeHeight="125829383" behindDoc="0" locked="0" layoutInCell="1" allowOverlap="1">
                <wp:simplePos x="0" y="0"/>
                <wp:positionH relativeFrom="page">
                  <wp:posOffset>893445</wp:posOffset>
                </wp:positionH>
                <wp:positionV relativeFrom="paragraph">
                  <wp:posOffset>355600</wp:posOffset>
                </wp:positionV>
                <wp:extent cx="530225" cy="320040"/>
                <wp:wrapSquare wrapText="bothSides"/>
                <wp:docPr id="7" name="Shape 7"/>
                <a:graphic xmlns:a="http://schemas.openxmlformats.org/drawingml/2006/main">
                  <a:graphicData uri="http://schemas.microsoft.com/office/word/2010/wordprocessingShape">
                    <wps:wsp>
                      <wps:cNvSpPr txBox="1"/>
                      <wps:spPr>
                        <a:xfrm>
                          <a:ext cx="530225" cy="32004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both"/>
                            </w:pPr>
                            <w:r>
                              <w:rPr>
                                <w:rStyle w:val="CharStyle3"/>
                              </w:rPr>
                              <w:t>ředitelka</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i/>
                                <w:iCs/>
                                <w:sz w:val="20"/>
                                <w:szCs w:val="20"/>
                              </w:rPr>
                              <w:t>Kupující</w:t>
                            </w:r>
                          </w:p>
                        </w:txbxContent>
                      </wps:txbx>
                      <wps:bodyPr lIns="0" tIns="0" rIns="0" bIns="0">
                        <a:noAutoFit/>
                      </wps:bodyPr>
                    </wps:wsp>
                  </a:graphicData>
                </a:graphic>
              </wp:anchor>
            </w:drawing>
          </mc:Choice>
          <mc:Fallback>
            <w:pict>
              <v:shape id="_x0000_s1033" type="#_x0000_t202" style="position:absolute;margin-left:70.350000000000009pt;margin-top:28.pt;width:41.75pt;height:25.199999999999999pt;z-index:-125829370;mso-wrap-distance-left:9.pt;mso-wrap-distance-right:21.75pt;mso-wrap-distance-bottom:72.950000000000003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both"/>
                      </w:pPr>
                      <w:r>
                        <w:rPr>
                          <w:rStyle w:val="CharStyle3"/>
                        </w:rPr>
                        <w:t>ředitelka</w:t>
                      </w:r>
                    </w:p>
                    <w:p>
                      <w:pPr>
                        <w:pStyle w:val="Style2"/>
                        <w:keepNext w:val="0"/>
                        <w:keepLines w:val="0"/>
                        <w:widowControl w:val="0"/>
                        <w:shd w:val="clear" w:color="auto" w:fill="auto"/>
                        <w:bidi w:val="0"/>
                        <w:spacing w:before="0" w:after="0" w:line="240" w:lineRule="auto"/>
                        <w:ind w:left="0" w:right="0" w:firstLine="0"/>
                        <w:jc w:val="both"/>
                        <w:rPr>
                          <w:sz w:val="20"/>
                          <w:szCs w:val="20"/>
                        </w:rPr>
                      </w:pPr>
                      <w:r>
                        <w:rPr>
                          <w:rStyle w:val="CharStyle3"/>
                          <w:i/>
                          <w:iCs/>
                          <w:sz w:val="20"/>
                          <w:szCs w:val="20"/>
                        </w:rPr>
                        <w:t>Kupující</w:t>
                      </w:r>
                    </w:p>
                  </w:txbxContent>
                </v:textbox>
                <w10:wrap type="square" anchorx="page"/>
              </v:shape>
            </w:pict>
          </mc:Fallback>
        </mc:AlternateContent>
      </w:r>
      <w:r>
        <mc:AlternateContent>
          <mc:Choice Requires="wps">
            <w:drawing>
              <wp:anchor distT="765175" distB="0" distL="114300" distR="114300" simplePos="0" relativeHeight="125829385" behindDoc="0" locked="0" layoutInCell="1" allowOverlap="1">
                <wp:simplePos x="0" y="0"/>
                <wp:positionH relativeFrom="page">
                  <wp:posOffset>893445</wp:posOffset>
                </wp:positionH>
                <wp:positionV relativeFrom="paragraph">
                  <wp:posOffset>1120775</wp:posOffset>
                </wp:positionV>
                <wp:extent cx="692150" cy="481330"/>
                <wp:wrapSquare wrapText="bothSides"/>
                <wp:docPr id="9" name="Shape 9"/>
                <a:graphic xmlns:a="http://schemas.openxmlformats.org/drawingml/2006/main">
                  <a:graphicData uri="http://schemas.microsoft.com/office/word/2010/wordprocessingShape">
                    <wps:wsp>
                      <wps:cNvSpPr txBox="1"/>
                      <wps:spPr>
                        <a:xfrm>
                          <a:ext cx="692150" cy="481330"/>
                        </a:xfrm>
                        <a:prstGeom prst="rect"/>
                        <a:noFill/>
                      </wps:spPr>
                      <wps:txbx>
                        <w:txbxContent>
                          <w:p>
                            <w:pPr>
                              <w:pStyle w:val="Style2"/>
                              <w:keepNext w:val="0"/>
                              <w:keepLines w:val="0"/>
                              <w:widowControl w:val="0"/>
                              <w:shd w:val="clear" w:color="auto" w:fill="auto"/>
                              <w:bidi w:val="0"/>
                              <w:spacing w:before="0" w:after="40" w:line="240" w:lineRule="auto"/>
                              <w:ind w:left="0" w:right="0" w:firstLine="0"/>
                              <w:jc w:val="left"/>
                            </w:pPr>
                            <w:r>
                              <w:rPr>
                                <w:rStyle w:val="CharStyle3"/>
                              </w:rPr>
                              <w:t>Příloha č. 1</w:t>
                            </w:r>
                          </w:p>
                          <w:p>
                            <w:pPr>
                              <w:pStyle w:val="Style2"/>
                              <w:keepNext w:val="0"/>
                              <w:keepLines w:val="0"/>
                              <w:widowControl w:val="0"/>
                              <w:shd w:val="clear" w:color="auto" w:fill="auto"/>
                              <w:bidi w:val="0"/>
                              <w:spacing w:before="0" w:after="40" w:line="240" w:lineRule="auto"/>
                              <w:ind w:left="0" w:right="0" w:firstLine="0"/>
                              <w:jc w:val="left"/>
                            </w:pPr>
                            <w:r>
                              <w:rPr>
                                <w:rStyle w:val="CharStyle3"/>
                              </w:rPr>
                              <w:t>Příloha č. 2</w:t>
                            </w:r>
                          </w:p>
                          <w:p>
                            <w:pPr>
                              <w:pStyle w:val="Style2"/>
                              <w:keepNext w:val="0"/>
                              <w:keepLines w:val="0"/>
                              <w:widowControl w:val="0"/>
                              <w:shd w:val="clear" w:color="auto" w:fill="auto"/>
                              <w:bidi w:val="0"/>
                              <w:spacing w:before="0" w:after="40" w:line="240" w:lineRule="auto"/>
                              <w:ind w:left="0" w:right="0" w:firstLine="0"/>
                              <w:jc w:val="left"/>
                            </w:pPr>
                            <w:r>
                              <w:rPr>
                                <w:rStyle w:val="CharStyle3"/>
                              </w:rPr>
                              <w:t>Příloha č. 3</w:t>
                            </w:r>
                          </w:p>
                        </w:txbxContent>
                      </wps:txbx>
                      <wps:bodyPr lIns="0" tIns="0" rIns="0" bIns="0">
                        <a:noAutoFit/>
                      </wps:bodyPr>
                    </wps:wsp>
                  </a:graphicData>
                </a:graphic>
              </wp:anchor>
            </w:drawing>
          </mc:Choice>
          <mc:Fallback>
            <w:pict>
              <v:shape id="_x0000_s1035" type="#_x0000_t202" style="position:absolute;margin-left:70.350000000000009pt;margin-top:88.25pt;width:54.5pt;height:37.899999999999999pt;z-index:-125829368;mso-wrap-distance-left:9.pt;mso-wrap-distance-top:60.25pt;mso-wrap-distance-right:9.pt;mso-position-horizontal-relative:page" filled="f" stroked="f">
                <v:textbox inset="0,0,0,0">
                  <w:txbxContent>
                    <w:p>
                      <w:pPr>
                        <w:pStyle w:val="Style2"/>
                        <w:keepNext w:val="0"/>
                        <w:keepLines w:val="0"/>
                        <w:widowControl w:val="0"/>
                        <w:shd w:val="clear" w:color="auto" w:fill="auto"/>
                        <w:bidi w:val="0"/>
                        <w:spacing w:before="0" w:after="40" w:line="240" w:lineRule="auto"/>
                        <w:ind w:left="0" w:right="0" w:firstLine="0"/>
                        <w:jc w:val="left"/>
                      </w:pPr>
                      <w:r>
                        <w:rPr>
                          <w:rStyle w:val="CharStyle3"/>
                        </w:rPr>
                        <w:t>Příloha č. 1</w:t>
                      </w:r>
                    </w:p>
                    <w:p>
                      <w:pPr>
                        <w:pStyle w:val="Style2"/>
                        <w:keepNext w:val="0"/>
                        <w:keepLines w:val="0"/>
                        <w:widowControl w:val="0"/>
                        <w:shd w:val="clear" w:color="auto" w:fill="auto"/>
                        <w:bidi w:val="0"/>
                        <w:spacing w:before="0" w:after="40" w:line="240" w:lineRule="auto"/>
                        <w:ind w:left="0" w:right="0" w:firstLine="0"/>
                        <w:jc w:val="left"/>
                      </w:pPr>
                      <w:r>
                        <w:rPr>
                          <w:rStyle w:val="CharStyle3"/>
                        </w:rPr>
                        <w:t>Příloha č. 2</w:t>
                      </w:r>
                    </w:p>
                    <w:p>
                      <w:pPr>
                        <w:pStyle w:val="Style2"/>
                        <w:keepNext w:val="0"/>
                        <w:keepLines w:val="0"/>
                        <w:widowControl w:val="0"/>
                        <w:shd w:val="clear" w:color="auto" w:fill="auto"/>
                        <w:bidi w:val="0"/>
                        <w:spacing w:before="0" w:after="40" w:line="240" w:lineRule="auto"/>
                        <w:ind w:left="0" w:right="0" w:firstLine="0"/>
                        <w:jc w:val="left"/>
                      </w:pPr>
                      <w:r>
                        <w:rPr>
                          <w:rStyle w:val="CharStyle3"/>
                        </w:rPr>
                        <w:t>Příloha č. 3</w:t>
                      </w:r>
                    </w:p>
                  </w:txbxContent>
                </v:textbox>
                <w10:wrap type="square" anchorx="page"/>
              </v:shape>
            </w:pict>
          </mc:Fallback>
        </mc:AlternateContent>
      </w:r>
      <w:r>
        <mc:AlternateContent>
          <mc:Choice Requires="wps">
            <w:drawing>
              <wp:anchor distT="0" distB="0" distL="114300" distR="114300" simplePos="0" relativeHeight="125829387" behindDoc="0" locked="0" layoutInCell="1" allowOverlap="1">
                <wp:simplePos x="0" y="0"/>
                <wp:positionH relativeFrom="page">
                  <wp:posOffset>4197985</wp:posOffset>
                </wp:positionH>
                <wp:positionV relativeFrom="paragraph">
                  <wp:posOffset>165100</wp:posOffset>
                </wp:positionV>
                <wp:extent cx="1728470" cy="524510"/>
                <wp:wrapSquare wrapText="left"/>
                <wp:docPr id="11" name="Shape 11"/>
                <a:graphic xmlns:a="http://schemas.openxmlformats.org/drawingml/2006/main">
                  <a:graphicData uri="http://schemas.microsoft.com/office/word/2010/wordprocessingShape">
                    <wps:wsp>
                      <wps:cNvSpPr txBox="1"/>
                      <wps:spPr>
                        <a:xfrm>
                          <a:ext cx="1728470" cy="524510"/>
                        </a:xfrm>
                        <a:prstGeom prst="rect"/>
                        <a:noFill/>
                      </wps:spPr>
                      <wps:txbx>
                        <w:txbxContent>
                          <w:p>
                            <w:pPr>
                              <w:pStyle w:val="Style2"/>
                              <w:keepNext w:val="0"/>
                              <w:keepLines w:val="0"/>
                              <w:widowControl w:val="0"/>
                              <w:shd w:val="clear" w:color="auto" w:fill="auto"/>
                              <w:bidi w:val="0"/>
                              <w:spacing w:before="0" w:after="0" w:line="286" w:lineRule="auto"/>
                              <w:ind w:left="0" w:right="0" w:firstLine="0"/>
                              <w:jc w:val="left"/>
                            </w:pPr>
                            <w:r>
                              <w:rPr>
                                <w:rStyle w:val="CharStyle3"/>
                              </w:rPr>
                              <w:t>Ing. JULIE VESELÁ, MBA Výkonná ředitelka / jednatelka</w:t>
                            </w:r>
                          </w:p>
                          <w:p>
                            <w:pPr>
                              <w:pStyle w:val="Style2"/>
                              <w:keepNext w:val="0"/>
                              <w:keepLines w:val="0"/>
                              <w:widowControl w:val="0"/>
                              <w:shd w:val="clear" w:color="auto" w:fill="auto"/>
                              <w:bidi w:val="0"/>
                              <w:spacing w:before="0" w:after="0" w:line="271" w:lineRule="auto"/>
                              <w:ind w:left="0" w:right="0" w:firstLine="0"/>
                              <w:jc w:val="left"/>
                              <w:rPr>
                                <w:sz w:val="20"/>
                                <w:szCs w:val="20"/>
                              </w:rPr>
                            </w:pPr>
                            <w:r>
                              <w:rPr>
                                <w:rStyle w:val="CharStyle3"/>
                                <w:i/>
                                <w:iCs/>
                                <w:sz w:val="20"/>
                                <w:szCs w:val="20"/>
                              </w:rPr>
                              <w:t>Prodávající</w:t>
                            </w:r>
                          </w:p>
                        </w:txbxContent>
                      </wps:txbx>
                      <wps:bodyPr lIns="0" tIns="0" rIns="0" bIns="0">
                        <a:noAutoFit/>
                      </wps:bodyPr>
                    </wps:wsp>
                  </a:graphicData>
                </a:graphic>
              </wp:anchor>
            </w:drawing>
          </mc:Choice>
          <mc:Fallback>
            <w:pict>
              <v:shape id="_x0000_s1037" type="#_x0000_t202" style="position:absolute;margin-left:330.55000000000001pt;margin-top:13.pt;width:136.09999999999999pt;height:41.300000000000004pt;z-index:-125829366;mso-wrap-distance-left:9.pt;mso-wrap-distance-right:9.pt;mso-position-horizontal-relative:page" filled="f" stroked="f">
                <v:textbox inset="0,0,0,0">
                  <w:txbxContent>
                    <w:p>
                      <w:pPr>
                        <w:pStyle w:val="Style2"/>
                        <w:keepNext w:val="0"/>
                        <w:keepLines w:val="0"/>
                        <w:widowControl w:val="0"/>
                        <w:shd w:val="clear" w:color="auto" w:fill="auto"/>
                        <w:bidi w:val="0"/>
                        <w:spacing w:before="0" w:after="0" w:line="286" w:lineRule="auto"/>
                        <w:ind w:left="0" w:right="0" w:firstLine="0"/>
                        <w:jc w:val="left"/>
                      </w:pPr>
                      <w:r>
                        <w:rPr>
                          <w:rStyle w:val="CharStyle3"/>
                        </w:rPr>
                        <w:t>Ing. JULIE VESELÁ, MBA Výkonná ředitelka / jednatelka</w:t>
                      </w:r>
                    </w:p>
                    <w:p>
                      <w:pPr>
                        <w:pStyle w:val="Style2"/>
                        <w:keepNext w:val="0"/>
                        <w:keepLines w:val="0"/>
                        <w:widowControl w:val="0"/>
                        <w:shd w:val="clear" w:color="auto" w:fill="auto"/>
                        <w:bidi w:val="0"/>
                        <w:spacing w:before="0" w:after="0" w:line="271" w:lineRule="auto"/>
                        <w:ind w:left="0" w:right="0" w:firstLine="0"/>
                        <w:jc w:val="left"/>
                        <w:rPr>
                          <w:sz w:val="20"/>
                          <w:szCs w:val="20"/>
                        </w:rPr>
                      </w:pPr>
                      <w:r>
                        <w:rPr>
                          <w:rStyle w:val="CharStyle3"/>
                          <w:i/>
                          <w:iCs/>
                          <w:sz w:val="20"/>
                          <w:szCs w:val="20"/>
                        </w:rPr>
                        <w:t>Prodávající</w:t>
                      </w:r>
                    </w:p>
                  </w:txbxContent>
                </v:textbox>
                <w10:wrap type="square" side="left" anchorx="page"/>
              </v:shape>
            </w:pict>
          </mc:Fallback>
        </mc:AlternateContent>
      </w:r>
      <w:r>
        <w:rPr>
          <w:rStyle w:val="CharStyle3"/>
          <w:shd w:val="clear" w:color="auto" w:fill="000000"/>
        </w:rPr>
        <w:t>...</w:t>
      </w:r>
      <w:r>
        <w:rPr>
          <w:rStyle w:val="CharStyle3"/>
          <w:spacing w:val="1"/>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r>
        <w:rPr>
          <w:rStyle w:val="CharStyle3"/>
          <w:shd w:val="clear" w:color="auto" w:fill="000000"/>
        </w:rPr>
        <w:t>​</w:t>
      </w:r>
      <w:r>
        <w:rPr>
          <w:rStyle w:val="CharStyle3"/>
          <w:spacing w:val="2"/>
          <w:shd w:val="clear" w:color="auto" w:fill="000000"/>
        </w:rPr>
        <w:t>...</w:t>
      </w:r>
      <w:r>
        <w:rPr>
          <w:rStyle w:val="CharStyle3"/>
          <w:spacing w:val="3"/>
          <w:shd w:val="clear" w:color="auto" w:fill="000000"/>
        </w:rPr>
        <w:t>...............</w:t>
      </w:r>
    </w:p>
    <w:p>
      <w:pPr>
        <w:pStyle w:val="Style48"/>
        <w:keepNext w:val="0"/>
        <w:keepLines w:val="0"/>
        <w:widowControl w:val="0"/>
        <w:shd w:val="clear" w:color="auto" w:fill="auto"/>
        <w:bidi w:val="0"/>
        <w:spacing w:before="0" w:line="240" w:lineRule="auto"/>
        <w:ind w:left="0" w:right="0" w:firstLine="0"/>
        <w:jc w:val="center"/>
      </w:pPr>
      <w:r>
        <w:rPr>
          <w:rStyle w:val="CharStyle49"/>
        </w:rPr>
        <w:t>Jihomoravského kraje,).</w:t>
        <w:br/>
        <w:t>Kamenice 798/1 d, 625 00 t</w:t>
      </w:r>
    </w:p>
    <w:p>
      <w:pPr>
        <w:pStyle w:val="Style2"/>
        <w:keepNext w:val="0"/>
        <w:keepLines w:val="0"/>
        <w:widowControl w:val="0"/>
        <w:shd w:val="clear" w:color="auto" w:fill="auto"/>
        <w:bidi w:val="0"/>
        <w:spacing w:before="0" w:after="40" w:line="240" w:lineRule="auto"/>
        <w:ind w:left="0" w:right="0" w:firstLine="0"/>
        <w:jc w:val="left"/>
      </w:pPr>
      <w:r>
        <w:rPr>
          <w:rStyle w:val="CharStyle3"/>
        </w:rPr>
        <w:t>Specifikace</w:t>
      </w:r>
    </w:p>
    <w:p>
      <w:pPr>
        <w:pStyle w:val="Style2"/>
        <w:keepNext w:val="0"/>
        <w:keepLines w:val="0"/>
        <w:widowControl w:val="0"/>
        <w:shd w:val="clear" w:color="auto" w:fill="auto"/>
        <w:bidi w:val="0"/>
        <w:spacing w:before="0" w:after="40" w:line="240" w:lineRule="auto"/>
        <w:ind w:left="0" w:right="0" w:firstLine="0"/>
        <w:jc w:val="left"/>
      </w:pPr>
      <w:r>
        <w:rPr>
          <w:rStyle w:val="CharStyle3"/>
        </w:rPr>
        <w:t>Ceník</w:t>
      </w:r>
    </w:p>
    <w:p>
      <w:pPr>
        <w:pStyle w:val="Style2"/>
        <w:keepNext w:val="0"/>
        <w:keepLines w:val="0"/>
        <w:widowControl w:val="0"/>
        <w:shd w:val="clear" w:color="auto" w:fill="auto"/>
        <w:bidi w:val="0"/>
        <w:spacing w:before="0" w:after="340" w:line="240" w:lineRule="auto"/>
        <w:ind w:left="0" w:right="0" w:firstLine="0"/>
        <w:jc w:val="left"/>
        <w:sectPr>
          <w:footerReference w:type="default" r:id="rId7"/>
          <w:footerReference w:type="even" r:id="rId8"/>
          <w:footnotePr>
            <w:pos w:val="pageBottom"/>
            <w:numFmt w:val="decimal"/>
            <w:numRestart w:val="continuous"/>
          </w:footnotePr>
          <w:pgSz w:w="11900" w:h="16840"/>
          <w:pgMar w:top="449" w:right="1346" w:bottom="1254" w:left="1400" w:header="21" w:footer="3" w:gutter="0"/>
          <w:pgNumType w:start="1"/>
          <w:cols w:space="720"/>
          <w:noEndnote/>
          <w:rtlGutter w:val="0"/>
          <w:docGrid w:linePitch="360"/>
        </w:sectPr>
      </w:pPr>
      <w:r>
        <w:rPr>
          <w:rStyle w:val="CharStyle3"/>
        </w:rPr>
        <w:t>Dohoda o poskytnuti náhradního plnění a potvrzení o něm</w:t>
      </w:r>
    </w:p>
    <w:tbl>
      <w:tblPr>
        <w:tblOverlap w:val="never"/>
        <w:jc w:val="center"/>
        <w:tblLayout w:type="fixed"/>
      </w:tblPr>
      <w:tblGrid>
        <w:gridCol w:w="2275"/>
        <w:gridCol w:w="6830"/>
      </w:tblGrid>
      <w:tr>
        <w:trPr>
          <w:trHeight w:val="480" w:hRule="exact"/>
        </w:trPr>
        <w:tc>
          <w:tcPr>
            <w:tcBorders/>
            <w:shd w:val="clear" w:color="auto" w:fill="auto"/>
            <w:vAlign w:val="top"/>
          </w:tcPr>
          <w:p>
            <w:pPr>
              <w:widowControl w:val="0"/>
              <w:rPr>
                <w:sz w:val="10"/>
                <w:szCs w:val="10"/>
              </w:rPr>
            </w:pPr>
          </w:p>
        </w:tc>
        <w:tc>
          <w:tcPr>
            <w:tcBorders/>
            <w:shd w:val="clear" w:color="auto" w:fill="auto"/>
            <w:vAlign w:val="top"/>
          </w:tcPr>
          <w:p>
            <w:pPr>
              <w:pStyle w:val="Style22"/>
              <w:keepNext w:val="0"/>
              <w:keepLines w:val="0"/>
              <w:widowControl w:val="0"/>
              <w:shd w:val="clear" w:color="auto" w:fill="auto"/>
              <w:bidi w:val="0"/>
              <w:spacing w:before="0" w:after="0" w:line="240" w:lineRule="auto"/>
              <w:ind w:left="1460" w:right="0" w:firstLine="0"/>
              <w:jc w:val="left"/>
              <w:rPr>
                <w:sz w:val="24"/>
                <w:szCs w:val="24"/>
              </w:rPr>
            </w:pPr>
            <w:r>
              <w:rPr>
                <w:rStyle w:val="CharStyle23"/>
                <w:b/>
                <w:bCs/>
                <w:sz w:val="24"/>
                <w:szCs w:val="24"/>
              </w:rPr>
              <w:t>SPECIFIKACE</w:t>
            </w:r>
          </w:p>
        </w:tc>
      </w:tr>
      <w:tr>
        <w:trPr>
          <w:trHeight w:val="341"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Název:</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Přikrývka jednorázová pro pacienta</w:t>
            </w:r>
          </w:p>
        </w:tc>
      </w:tr>
      <w:tr>
        <w:trPr>
          <w:trHeight w:val="346"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Interní označení:</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24106</w:t>
            </w:r>
          </w:p>
        </w:tc>
      </w:tr>
      <w:tr>
        <w:trPr>
          <w:trHeight w:val="35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Materiál:</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Svršek: Polypropylenová netkaná textilie 30g/m2. Výplň: vatelín.</w:t>
            </w:r>
          </w:p>
        </w:tc>
      </w:tr>
      <w:tr>
        <w:trPr>
          <w:trHeight w:val="346"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Rozměr:</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200 cm x 110 cm, min. váha deky 300 g.</w:t>
            </w:r>
          </w:p>
        </w:tc>
      </w:tr>
      <w:tr>
        <w:trPr>
          <w:trHeight w:val="35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Balení:</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Baleno vakuově jednotlivě.</w:t>
            </w:r>
          </w:p>
        </w:tc>
      </w:tr>
      <w:tr>
        <w:trPr>
          <w:trHeight w:val="1032" w:hRule="exact"/>
        </w:trPr>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rPr>
              <w:t>Popis:</w:t>
            </w:r>
          </w:p>
        </w:tc>
        <w:tc>
          <w:tcPr>
            <w:tcBorders>
              <w:top w:val="single" w:sz="4"/>
              <w:left w:val="single" w:sz="4"/>
              <w:bottom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Jednorázová přikrývka - horní vrstva netkaná textilie.</w:t>
            </w:r>
          </w:p>
          <w:p>
            <w:pPr>
              <w:pStyle w:val="Style22"/>
              <w:keepNext w:val="0"/>
              <w:keepLines w:val="0"/>
              <w:widowControl w:val="0"/>
              <w:shd w:val="clear" w:color="auto" w:fill="auto"/>
              <w:bidi w:val="0"/>
              <w:spacing w:before="0" w:after="0" w:line="240" w:lineRule="auto"/>
              <w:ind w:left="0" w:right="0" w:firstLine="0"/>
              <w:jc w:val="left"/>
            </w:pPr>
            <w:r>
              <w:rPr>
                <w:rStyle w:val="CharStyle23"/>
              </w:rPr>
              <w:t>Výplň - vysoká hřejivost, vatelín.</w:t>
            </w:r>
          </w:p>
          <w:p>
            <w:pPr>
              <w:pStyle w:val="Style22"/>
              <w:keepNext w:val="0"/>
              <w:keepLines w:val="0"/>
              <w:widowControl w:val="0"/>
              <w:shd w:val="clear" w:color="auto" w:fill="auto"/>
              <w:bidi w:val="0"/>
              <w:spacing w:before="0" w:after="0" w:line="240" w:lineRule="auto"/>
              <w:ind w:left="0" w:right="0" w:firstLine="0"/>
              <w:jc w:val="left"/>
            </w:pPr>
            <w:r>
              <w:rPr>
                <w:rStyle w:val="CharStyle23"/>
              </w:rPr>
              <w:t>Barva: modrá nebo bílá.</w:t>
            </w:r>
          </w:p>
          <w:p>
            <w:pPr>
              <w:pStyle w:val="Style22"/>
              <w:keepNext w:val="0"/>
              <w:keepLines w:val="0"/>
              <w:widowControl w:val="0"/>
              <w:shd w:val="clear" w:color="auto" w:fill="auto"/>
              <w:bidi w:val="0"/>
              <w:spacing w:before="0" w:after="0" w:line="240" w:lineRule="auto"/>
              <w:ind w:left="0" w:right="0" w:firstLine="0"/>
              <w:jc w:val="left"/>
            </w:pPr>
            <w:r>
              <w:rPr>
                <w:rStyle w:val="CharStyle23"/>
              </w:rPr>
              <w:t>Použití: bez nutnosti užití jednorázového povlečení.</w:t>
            </w:r>
          </w:p>
        </w:tc>
      </w:tr>
    </w:tbl>
    <w:p>
      <w:pPr>
        <w:widowControl w:val="0"/>
        <w:spacing w:after="279" w:line="1" w:lineRule="exact"/>
      </w:pPr>
    </w:p>
    <w:tbl>
      <w:tblPr>
        <w:tblOverlap w:val="never"/>
        <w:jc w:val="center"/>
        <w:tblLayout w:type="fixed"/>
      </w:tblPr>
      <w:tblGrid>
        <w:gridCol w:w="2270"/>
        <w:gridCol w:w="6840"/>
      </w:tblGrid>
      <w:tr>
        <w:trPr>
          <w:trHeight w:val="288"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Název:</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Prostěradlo jednorázové na nosítka</w:t>
            </w:r>
          </w:p>
        </w:tc>
      </w:tr>
      <w:tr>
        <w:trPr>
          <w:trHeight w:val="350"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Interní označení:</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21025</w:t>
            </w:r>
          </w:p>
        </w:tc>
      </w:tr>
      <w:tr>
        <w:trPr>
          <w:trHeight w:val="562"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rPr>
              <w:t>Materiál:</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Netkaná textilie/kompozit 60g/m</w:t>
            </w:r>
            <w:r>
              <w:rPr>
                <w:rStyle w:val="CharStyle23"/>
                <w:vertAlign w:val="superscript"/>
              </w:rPr>
              <w:t>2</w:t>
            </w:r>
            <w:r>
              <w:rPr>
                <w:rStyle w:val="CharStyle23"/>
              </w:rPr>
              <w:t xml:space="preserve"> - polypropylen s voděodolnou a antistatickou vrstvou.</w:t>
            </w:r>
          </w:p>
        </w:tc>
      </w:tr>
      <w:tr>
        <w:trPr>
          <w:trHeight w:val="341"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Rozměr:</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210 cm x 90 cm, 60 g/m</w:t>
            </w:r>
            <w:r>
              <w:rPr>
                <w:rStyle w:val="CharStyle23"/>
                <w:vertAlign w:val="superscript"/>
              </w:rPr>
              <w:t>2</w:t>
            </w:r>
            <w:r>
              <w:rPr>
                <w:rStyle w:val="CharStyle23"/>
              </w:rPr>
              <w:t>.</w:t>
            </w:r>
          </w:p>
        </w:tc>
      </w:tr>
      <w:tr>
        <w:trPr>
          <w:trHeight w:val="35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Balení:</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Baleno po více kusech - ideálně 5 ks v balení.</w:t>
            </w:r>
          </w:p>
        </w:tc>
      </w:tr>
      <w:tr>
        <w:trPr>
          <w:trHeight w:val="1286" w:hRule="exact"/>
        </w:trPr>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rPr>
              <w:t>Popis:</w:t>
            </w:r>
          </w:p>
        </w:tc>
        <w:tc>
          <w:tcPr>
            <w:tcBorders>
              <w:top w:val="single" w:sz="4"/>
              <w:left w:val="single" w:sz="4"/>
              <w:bottom w:val="single" w:sz="4"/>
              <w:right w:val="single" w:sz="4"/>
            </w:tcBorders>
            <w:shd w:val="clear" w:color="auto" w:fill="auto"/>
            <w:vAlign w:val="bottom"/>
          </w:tcPr>
          <w:p>
            <w:pPr>
              <w:pStyle w:val="Style22"/>
              <w:keepNext w:val="0"/>
              <w:keepLines w:val="0"/>
              <w:widowControl w:val="0"/>
              <w:shd w:val="clear" w:color="auto" w:fill="auto"/>
              <w:bidi w:val="0"/>
              <w:spacing w:before="0" w:after="0" w:line="252" w:lineRule="auto"/>
              <w:ind w:left="0" w:right="0" w:firstLine="0"/>
              <w:jc w:val="left"/>
            </w:pPr>
            <w:r>
              <w:rPr>
                <w:rStyle w:val="CharStyle23"/>
              </w:rPr>
              <w:t>Jednorázové prostěradlo na pacientské lůžko v sanitním voze ZZS Nesterilní. Zdravotně nezávadná textilie. Voděodolné.</w:t>
            </w:r>
          </w:p>
          <w:p>
            <w:pPr>
              <w:pStyle w:val="Style22"/>
              <w:keepNext w:val="0"/>
              <w:keepLines w:val="0"/>
              <w:widowControl w:val="0"/>
              <w:shd w:val="clear" w:color="auto" w:fill="auto"/>
              <w:bidi w:val="0"/>
              <w:spacing w:before="0" w:after="0" w:line="252" w:lineRule="auto"/>
              <w:ind w:left="0" w:right="0" w:firstLine="0"/>
              <w:jc w:val="left"/>
            </w:pPr>
            <w:r>
              <w:rPr>
                <w:rStyle w:val="CharStyle23"/>
              </w:rPr>
              <w:t>Barva: modrá nebo bílá.</w:t>
            </w:r>
          </w:p>
          <w:p>
            <w:pPr>
              <w:pStyle w:val="Style22"/>
              <w:keepNext w:val="0"/>
              <w:keepLines w:val="0"/>
              <w:widowControl w:val="0"/>
              <w:shd w:val="clear" w:color="auto" w:fill="auto"/>
              <w:bidi w:val="0"/>
              <w:spacing w:before="0" w:after="0" w:line="252" w:lineRule="auto"/>
              <w:ind w:left="0" w:right="0" w:firstLine="0"/>
              <w:jc w:val="left"/>
            </w:pPr>
            <w:r>
              <w:rPr>
                <w:rStyle w:val="CharStyle23"/>
              </w:rPr>
              <w:t>NIKOLIV papírová prostěradla.</w:t>
            </w:r>
          </w:p>
          <w:p>
            <w:pPr>
              <w:pStyle w:val="Style22"/>
              <w:keepNext w:val="0"/>
              <w:keepLines w:val="0"/>
              <w:widowControl w:val="0"/>
              <w:shd w:val="clear" w:color="auto" w:fill="auto"/>
              <w:bidi w:val="0"/>
              <w:spacing w:before="0" w:after="0" w:line="252" w:lineRule="auto"/>
              <w:ind w:left="0" w:right="0" w:firstLine="0"/>
              <w:jc w:val="left"/>
            </w:pPr>
            <w:r>
              <w:rPr>
                <w:rStyle w:val="CharStyle23"/>
              </w:rPr>
              <w:t>Použití: pacientské lůžko, nosítka.</w:t>
            </w:r>
          </w:p>
        </w:tc>
      </w:tr>
    </w:tbl>
    <w:p>
      <w:pPr>
        <w:widowControl w:val="0"/>
        <w:spacing w:after="199" w:line="1" w:lineRule="exact"/>
      </w:pPr>
    </w:p>
    <w:tbl>
      <w:tblPr>
        <w:tblOverlap w:val="never"/>
        <w:jc w:val="center"/>
        <w:tblLayout w:type="fixed"/>
      </w:tblPr>
      <w:tblGrid>
        <w:gridCol w:w="2275"/>
        <w:gridCol w:w="6840"/>
      </w:tblGrid>
      <w:tr>
        <w:trPr>
          <w:trHeight w:val="331"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Název:</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Povlak na přikrývku/deku zimní verze</w:t>
            </w:r>
          </w:p>
        </w:tc>
      </w:tr>
      <w:tr>
        <w:trPr>
          <w:trHeight w:val="350"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Interní označení:</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24238</w:t>
            </w:r>
          </w:p>
        </w:tc>
      </w:tr>
      <w:tr>
        <w:trPr>
          <w:trHeight w:val="355"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Materiál:</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Polypropylén 100 %.</w:t>
            </w:r>
          </w:p>
        </w:tc>
      </w:tr>
      <w:tr>
        <w:trPr>
          <w:trHeight w:val="350"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Rozměr:</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200 cm x 115 cm (tolerance rozměru +- 5 %), 20 g/m</w:t>
            </w:r>
            <w:r>
              <w:rPr>
                <w:rStyle w:val="CharStyle23"/>
                <w:vertAlign w:val="superscript"/>
              </w:rPr>
              <w:t>2</w:t>
            </w:r>
            <w:r>
              <w:rPr>
                <w:rStyle w:val="CharStyle23"/>
              </w:rPr>
              <w:t>.</w:t>
            </w:r>
          </w:p>
        </w:tc>
      </w:tr>
      <w:tr>
        <w:trPr>
          <w:trHeight w:val="346"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Balení:</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5 ks v balení.</w:t>
            </w:r>
          </w:p>
        </w:tc>
      </w:tr>
      <w:tr>
        <w:trPr>
          <w:trHeight w:val="1042" w:hRule="exact"/>
        </w:trPr>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rPr>
              <w:t>Popis:</w:t>
            </w:r>
          </w:p>
        </w:tc>
        <w:tc>
          <w:tcPr>
            <w:tcBorders>
              <w:top w:val="single" w:sz="4"/>
              <w:left w:val="single" w:sz="4"/>
              <w:bottom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Jednorázový povlak na přikrývku/deku, ze zdravotně nezávadné netkané textilie. Nesterilní.</w:t>
            </w:r>
          </w:p>
          <w:p>
            <w:pPr>
              <w:pStyle w:val="Style22"/>
              <w:keepNext w:val="0"/>
              <w:keepLines w:val="0"/>
              <w:widowControl w:val="0"/>
              <w:shd w:val="clear" w:color="auto" w:fill="auto"/>
              <w:bidi w:val="0"/>
              <w:spacing w:before="0" w:after="0" w:line="240" w:lineRule="auto"/>
              <w:ind w:left="0" w:right="0" w:firstLine="0"/>
              <w:jc w:val="left"/>
            </w:pPr>
            <w:r>
              <w:rPr>
                <w:rStyle w:val="CharStyle23"/>
              </w:rPr>
              <w:t>Barva, modrá nebo bílá.</w:t>
            </w:r>
          </w:p>
          <w:p>
            <w:pPr>
              <w:pStyle w:val="Style22"/>
              <w:keepNext w:val="0"/>
              <w:keepLines w:val="0"/>
              <w:widowControl w:val="0"/>
              <w:shd w:val="clear" w:color="auto" w:fill="auto"/>
              <w:bidi w:val="0"/>
              <w:spacing w:before="0" w:after="0" w:line="240" w:lineRule="auto"/>
              <w:ind w:left="0" w:right="0" w:firstLine="0"/>
              <w:jc w:val="left"/>
            </w:pPr>
            <w:r>
              <w:rPr>
                <w:rStyle w:val="CharStyle23"/>
              </w:rPr>
              <w:t>Použití: jako jednorázové povlečení pro pacienta.</w:t>
            </w:r>
          </w:p>
        </w:tc>
      </w:tr>
    </w:tbl>
    <w:p>
      <w:pPr>
        <w:widowControl w:val="0"/>
        <w:spacing w:after="279" w:line="1" w:lineRule="exact"/>
      </w:pPr>
    </w:p>
    <w:tbl>
      <w:tblPr>
        <w:tblOverlap w:val="never"/>
        <w:jc w:val="center"/>
        <w:tblLayout w:type="fixed"/>
      </w:tblPr>
      <w:tblGrid>
        <w:gridCol w:w="2275"/>
        <w:gridCol w:w="6840"/>
      </w:tblGrid>
      <w:tr>
        <w:trPr>
          <w:trHeight w:val="288"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Název:</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 xml:space="preserve">Povlak na přikrývku </w:t>
            </w:r>
            <w:r>
              <w:rPr>
                <w:rStyle w:val="CharStyle23"/>
                <w:i/>
                <w:iCs/>
              </w:rPr>
              <w:t>1</w:t>
            </w:r>
            <w:r>
              <w:rPr>
                <w:rStyle w:val="CharStyle23"/>
              </w:rPr>
              <w:t xml:space="preserve"> deku letní verze</w:t>
            </w:r>
          </w:p>
        </w:tc>
      </w:tr>
      <w:tr>
        <w:trPr>
          <w:trHeight w:val="346"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Interní označení:</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24108</w:t>
            </w:r>
          </w:p>
        </w:tc>
      </w:tr>
      <w:tr>
        <w:trPr>
          <w:trHeight w:val="346"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Materiál:</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Polypropylén 100 %.</w:t>
            </w:r>
          </w:p>
        </w:tc>
      </w:tr>
      <w:tr>
        <w:trPr>
          <w:trHeight w:val="346" w:hRule="exact"/>
        </w:trPr>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Rozměr:</w:t>
            </w:r>
          </w:p>
        </w:tc>
        <w:tc>
          <w:tcPr>
            <w:tcBorders>
              <w:top w:val="single" w:sz="4"/>
              <w:left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200 cm x 160 cm (tolerance rozměru +- 10 %), 20 g/m</w:t>
            </w:r>
            <w:r>
              <w:rPr>
                <w:rStyle w:val="CharStyle23"/>
                <w:vertAlign w:val="superscript"/>
              </w:rPr>
              <w:t>2</w:t>
            </w:r>
            <w:r>
              <w:rPr>
                <w:rStyle w:val="CharStyle23"/>
              </w:rPr>
              <w:t>.</w:t>
            </w:r>
          </w:p>
        </w:tc>
      </w:tr>
      <w:tr>
        <w:trPr>
          <w:trHeight w:val="341" w:hRule="exact"/>
        </w:trPr>
        <w:tc>
          <w:tcPr>
            <w:tcBorders>
              <w:top w:val="single" w:sz="4"/>
              <w:lef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Balení:</w:t>
            </w:r>
          </w:p>
        </w:tc>
        <w:tc>
          <w:tcPr>
            <w:tcBorders>
              <w:top w:val="single" w:sz="4"/>
              <w:left w:val="single" w:sz="4"/>
              <w:right w:val="single" w:sz="4"/>
            </w:tcBorders>
            <w:shd w:val="clear" w:color="auto" w:fill="auto"/>
            <w:vAlign w:val="top"/>
          </w:tcPr>
          <w:p>
            <w:pPr>
              <w:pStyle w:val="Style22"/>
              <w:keepNext w:val="0"/>
              <w:keepLines w:val="0"/>
              <w:widowControl w:val="0"/>
              <w:shd w:val="clear" w:color="auto" w:fill="auto"/>
              <w:bidi w:val="0"/>
              <w:spacing w:before="0" w:after="0" w:line="240" w:lineRule="auto"/>
              <w:ind w:left="0" w:right="0" w:firstLine="0"/>
              <w:jc w:val="left"/>
            </w:pPr>
            <w:r>
              <w:rPr>
                <w:rStyle w:val="CharStyle23"/>
              </w:rPr>
              <w:t>5 ks v balení.</w:t>
            </w:r>
          </w:p>
        </w:tc>
      </w:tr>
      <w:tr>
        <w:trPr>
          <w:trHeight w:val="1051" w:hRule="exact"/>
        </w:trPr>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rPr>
              <w:t>Popis:</w:t>
            </w:r>
          </w:p>
        </w:tc>
        <w:tc>
          <w:tcPr>
            <w:tcBorders>
              <w:top w:val="single" w:sz="4"/>
              <w:left w:val="single" w:sz="4"/>
              <w:bottom w:val="single" w:sz="4"/>
              <w:righ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left"/>
            </w:pPr>
            <w:r>
              <w:rPr>
                <w:rStyle w:val="CharStyle23"/>
              </w:rPr>
              <w:t>Jednorázový povlak na přikrývku/deku, ze zdravotně nezávadné netkané textilie. Nesterilní.</w:t>
            </w:r>
          </w:p>
          <w:p>
            <w:pPr>
              <w:pStyle w:val="Style22"/>
              <w:keepNext w:val="0"/>
              <w:keepLines w:val="0"/>
              <w:widowControl w:val="0"/>
              <w:shd w:val="clear" w:color="auto" w:fill="auto"/>
              <w:bidi w:val="0"/>
              <w:spacing w:before="0" w:after="0" w:line="240" w:lineRule="auto"/>
              <w:ind w:left="0" w:right="0" w:firstLine="0"/>
              <w:jc w:val="left"/>
            </w:pPr>
            <w:r>
              <w:rPr>
                <w:rStyle w:val="CharStyle23"/>
              </w:rPr>
              <w:t>Barva: modrá nebo bílá.</w:t>
            </w:r>
          </w:p>
          <w:p>
            <w:pPr>
              <w:pStyle w:val="Style22"/>
              <w:keepNext w:val="0"/>
              <w:keepLines w:val="0"/>
              <w:widowControl w:val="0"/>
              <w:shd w:val="clear" w:color="auto" w:fill="auto"/>
              <w:bidi w:val="0"/>
              <w:spacing w:before="0" w:after="0" w:line="240" w:lineRule="auto"/>
              <w:ind w:left="0" w:right="0" w:firstLine="0"/>
              <w:jc w:val="left"/>
            </w:pPr>
            <w:r>
              <w:rPr>
                <w:rStyle w:val="CharStyle23"/>
              </w:rPr>
              <w:t>Použiti: jako jednorázové povlečení pro pacienta.</w:t>
            </w:r>
          </w:p>
        </w:tc>
      </w:tr>
    </w:tbl>
    <w:p>
      <w:pPr>
        <w:widowControl w:val="0"/>
        <w:spacing w:after="719" w:line="1" w:lineRule="exact"/>
      </w:pPr>
    </w:p>
    <w:p>
      <w:pPr>
        <w:pStyle w:val="Style4"/>
        <w:keepNext w:val="0"/>
        <w:keepLines w:val="0"/>
        <w:widowControl w:val="0"/>
        <w:shd w:val="clear" w:color="auto" w:fill="auto"/>
        <w:bidi w:val="0"/>
        <w:spacing w:before="0" w:after="0" w:line="240" w:lineRule="auto"/>
        <w:ind w:left="5800" w:right="0" w:firstLine="0"/>
        <w:jc w:val="left"/>
      </w:pPr>
      <w:r>
        <w:rPr>
          <w:rStyle w:val="CharStyle5"/>
          <w:i/>
          <w:iCs/>
          <w:spacing w:val="1"/>
          <w:shd w:val="clear" w:color="auto" w:fill="000000"/>
        </w:rPr>
        <w:t>...............</w:t>
      </w:r>
      <w:r>
        <w:rPr>
          <w:rStyle w:val="CharStyle5"/>
          <w:i/>
          <w:iCs/>
          <w:spacing w:val="2"/>
          <w:shd w:val="clear" w:color="auto" w:fill="000000"/>
        </w:rPr>
        <w:t>.</w:t>
      </w:r>
      <w:r>
        <w:rPr>
          <w:rStyle w:val="CharStyle5"/>
          <w:i/>
          <w:iCs/>
          <w:shd w:val="clear" w:color="auto" w:fill="000000"/>
        </w:rPr>
        <w:t>​</w:t>
      </w:r>
      <w:r>
        <w:rPr>
          <w:rStyle w:val="CharStyle5"/>
          <w:i/>
          <w:iCs/>
          <w:spacing w:val="49"/>
          <w:shd w:val="clear" w:color="auto" w:fill="000000"/>
        </w:rPr>
        <w:t>.</w:t>
      </w:r>
    </w:p>
    <w:p>
      <w:pPr>
        <w:pStyle w:val="Style13"/>
        <w:keepNext w:val="0"/>
        <w:keepLines w:val="0"/>
        <w:widowControl w:val="0"/>
        <w:shd w:val="clear" w:color="auto" w:fill="auto"/>
        <w:bidi w:val="0"/>
        <w:spacing w:before="0" w:after="0"/>
        <w:ind w:left="5800" w:right="0" w:hanging="320"/>
        <w:jc w:val="left"/>
      </w:pPr>
      <w:r>
        <w:rPr>
          <w:rStyle w:val="CharStyle14"/>
          <w:color w:val="000000"/>
          <w:spacing w:val="1"/>
          <w:shd w:val="clear" w:color="auto" w:fill="000000"/>
        </w:rPr>
        <w:t>...</w:t>
      </w:r>
      <w:r>
        <w:rPr>
          <w:rStyle w:val="CharStyle14"/>
          <w:color w:val="000000"/>
          <w:spacing w:val="2"/>
          <w:shd w:val="clear" w:color="auto" w:fill="000000"/>
        </w:rPr>
        <w:t>............</w:t>
      </w:r>
      <w:r>
        <w:rPr>
          <w:rStyle w:val="CharStyle14"/>
          <w:color w:val="000000"/>
          <w:shd w:val="clear" w:color="auto" w:fill="000000"/>
        </w:rPr>
        <w:t>​</w:t>
      </w:r>
      <w:r>
        <w:rPr>
          <w:rStyle w:val="CharStyle14"/>
          <w:color w:val="000000"/>
          <w:spacing w:val="3"/>
          <w:shd w:val="clear" w:color="auto" w:fill="000000"/>
        </w:rPr>
        <w:t>.......</w:t>
      </w:r>
      <w:r>
        <w:rPr>
          <w:rStyle w:val="CharStyle14"/>
          <w:color w:val="000000"/>
          <w:spacing w:val="4"/>
          <w:shd w:val="clear" w:color="auto" w:fill="000000"/>
        </w:rPr>
        <w:t>....</w:t>
      </w:r>
      <w:r>
        <w:rPr>
          <w:rStyle w:val="CharStyle14"/>
          <w:color w:val="000000"/>
          <w:shd w:val="clear" w:color="auto" w:fill="000000"/>
        </w:rPr>
        <w:t>​</w:t>
      </w:r>
      <w:r>
        <w:rPr>
          <w:rStyle w:val="CharStyle14"/>
          <w:color w:val="000000"/>
          <w:spacing w:val="4"/>
          <w:shd w:val="clear" w:color="auto" w:fill="000000"/>
        </w:rPr>
        <w:t>..</w:t>
      </w:r>
      <w:r>
        <w:rPr>
          <w:rStyle w:val="CharStyle14"/>
          <w:color w:val="000000"/>
          <w:shd w:val="clear" w:color="auto" w:fill="000000"/>
        </w:rPr>
        <w:t>​</w:t>
      </w:r>
      <w:r>
        <w:rPr>
          <w:rStyle w:val="CharStyle14"/>
          <w:color w:val="000000"/>
          <w:spacing w:val="1"/>
          <w:shd w:val="clear" w:color="auto" w:fill="000000"/>
        </w:rPr>
        <w:t>..</w:t>
      </w:r>
      <w:r>
        <w:rPr>
          <w:rStyle w:val="CharStyle14"/>
          <w:color w:val="000000"/>
          <w:spacing w:val="2"/>
          <w:shd w:val="clear" w:color="auto" w:fill="000000"/>
        </w:rPr>
        <w:t>......</w:t>
      </w:r>
      <w:r>
        <w:rPr>
          <w:rStyle w:val="CharStyle14"/>
          <w:color w:val="000000"/>
          <w:shd w:val="clear" w:color="auto" w:fill="000000"/>
        </w:rPr>
        <w:t>​</w:t>
      </w:r>
      <w:r>
        <w:rPr>
          <w:rStyle w:val="CharStyle14"/>
          <w:color w:val="000000"/>
          <w:spacing w:val="1"/>
          <w:shd w:val="clear" w:color="auto" w:fill="000000"/>
        </w:rPr>
        <w:t>...............</w:t>
      </w:r>
      <w:r>
        <w:rPr>
          <w:rStyle w:val="CharStyle14"/>
          <w:color w:val="000000"/>
          <w:spacing w:val="2"/>
          <w:shd w:val="clear" w:color="auto" w:fill="000000"/>
        </w:rPr>
        <w:t>..</w:t>
      </w:r>
      <w:r>
        <w:rPr>
          <w:rStyle w:val="CharStyle14"/>
        </w:rPr>
        <w:t xml:space="preserve"> </w:t>
      </w:r>
      <w:r>
        <w:rPr>
          <w:rStyle w:val="CharStyle14"/>
          <w:color w:val="000000"/>
          <w:shd w:val="clear" w:color="auto" w:fill="000000"/>
        </w:rPr>
        <w:t>​</w:t>
      </w:r>
      <w:r>
        <w:rPr>
          <w:rStyle w:val="CharStyle14"/>
          <w:color w:val="000000"/>
          <w:spacing w:val="33"/>
          <w:shd w:val="clear" w:color="auto" w:fill="000000"/>
        </w:rPr>
        <w:t>.</w:t>
      </w:r>
      <w:r>
        <w:rPr>
          <w:rStyle w:val="CharStyle14"/>
          <w:color w:val="000000"/>
          <w:shd w:val="clear" w:color="auto" w:fill="000000"/>
        </w:rPr>
        <w:t>​...............</w:t>
      </w:r>
      <w:r>
        <w:rPr>
          <w:rStyle w:val="CharStyle14"/>
          <w:color w:val="000000"/>
          <w:spacing w:val="1"/>
          <w:shd w:val="clear" w:color="auto" w:fill="000000"/>
        </w:rPr>
        <w:t>...</w:t>
      </w:r>
      <w:r>
        <w:rPr>
          <w:rStyle w:val="CharStyle14"/>
          <w:color w:val="000000"/>
          <w:shd w:val="clear" w:color="auto" w:fill="000000"/>
        </w:rPr>
        <w:t>​</w:t>
      </w:r>
      <w:r>
        <w:rPr>
          <w:rStyle w:val="CharStyle14"/>
          <w:color w:val="000000"/>
          <w:spacing w:val="8"/>
          <w:shd w:val="clear" w:color="auto" w:fill="000000"/>
        </w:rPr>
        <w:t>...</w:t>
      </w:r>
    </w:p>
    <w:p>
      <w:pPr>
        <w:pStyle w:val="Style13"/>
        <w:keepNext w:val="0"/>
        <w:keepLines w:val="0"/>
        <w:widowControl w:val="0"/>
        <w:shd w:val="clear" w:color="auto" w:fill="auto"/>
        <w:bidi w:val="0"/>
        <w:spacing w:before="0" w:after="0" w:line="230" w:lineRule="auto"/>
        <w:ind w:left="5480" w:right="0" w:firstLine="0"/>
        <w:jc w:val="left"/>
        <w:rPr>
          <w:sz w:val="14"/>
          <w:szCs w:val="14"/>
        </w:rPr>
      </w:pPr>
      <w:r>
        <w:rPr>
          <w:rStyle w:val="CharStyle14"/>
          <w:color w:val="000000"/>
          <w:spacing w:val="4"/>
          <w:sz w:val="14"/>
          <w:szCs w:val="14"/>
          <w:shd w:val="clear" w:color="auto" w:fill="000000"/>
        </w:rPr>
        <w:t>..</w:t>
      </w:r>
      <w:r>
        <w:rPr>
          <w:rStyle w:val="CharStyle14"/>
          <w:color w:val="000000"/>
          <w:spacing w:val="5"/>
          <w:sz w:val="14"/>
          <w:szCs w:val="14"/>
          <w:shd w:val="clear" w:color="auto" w:fill="000000"/>
        </w:rPr>
        <w:t>...</w:t>
      </w:r>
      <w:r>
        <w:rPr>
          <w:rStyle w:val="CharStyle14"/>
          <w:color w:val="000000"/>
          <w:sz w:val="14"/>
          <w:szCs w:val="14"/>
          <w:shd w:val="clear" w:color="auto" w:fill="000000"/>
        </w:rPr>
        <w:t>​</w:t>
      </w:r>
      <w:r>
        <w:rPr>
          <w:rStyle w:val="CharStyle14"/>
          <w:color w:val="000000"/>
          <w:spacing w:val="3"/>
          <w:sz w:val="14"/>
          <w:szCs w:val="14"/>
          <w:shd w:val="clear" w:color="auto" w:fill="000000"/>
        </w:rPr>
        <w:t>.....</w:t>
      </w:r>
      <w:r>
        <w:rPr>
          <w:rStyle w:val="CharStyle14"/>
          <w:color w:val="000000"/>
          <w:spacing w:val="4"/>
          <w:sz w:val="14"/>
          <w:szCs w:val="14"/>
          <w:shd w:val="clear" w:color="auto" w:fill="000000"/>
        </w:rPr>
        <w:t>....</w:t>
      </w:r>
      <w:r>
        <w:rPr>
          <w:rStyle w:val="CharStyle14"/>
          <w:color w:val="000000"/>
          <w:sz w:val="14"/>
          <w:szCs w:val="14"/>
          <w:shd w:val="clear" w:color="auto" w:fill="000000"/>
        </w:rPr>
        <w:t>​........................</w:t>
      </w:r>
      <w:r>
        <w:rPr>
          <w:rStyle w:val="CharStyle14"/>
          <w:color w:val="000000"/>
          <w:spacing w:val="1"/>
          <w:sz w:val="14"/>
          <w:szCs w:val="14"/>
          <w:shd w:val="clear" w:color="auto" w:fill="000000"/>
        </w:rPr>
        <w:t>..............</w:t>
      </w:r>
    </w:p>
    <w:p>
      <w:pPr>
        <w:pStyle w:val="Style13"/>
        <w:keepNext w:val="0"/>
        <w:keepLines w:val="0"/>
        <w:widowControl w:val="0"/>
        <w:shd w:val="clear" w:color="auto" w:fill="auto"/>
        <w:bidi w:val="0"/>
        <w:spacing w:before="0" w:after="280" w:line="230" w:lineRule="auto"/>
        <w:ind w:left="0" w:right="0" w:firstLine="0"/>
        <w:jc w:val="center"/>
        <w:rPr>
          <w:sz w:val="14"/>
          <w:szCs w:val="14"/>
        </w:rPr>
        <w:sectPr>
          <w:headerReference w:type="default" r:id="rId9"/>
          <w:footerReference w:type="default" r:id="rId10"/>
          <w:headerReference w:type="even" r:id="rId11"/>
          <w:footerReference w:type="even" r:id="rId12"/>
          <w:footnotePr>
            <w:pos w:val="pageBottom"/>
            <w:numFmt w:val="decimal"/>
            <w:numRestart w:val="continuous"/>
          </w:footnotePr>
          <w:pgSz w:w="11900" w:h="16840"/>
          <w:pgMar w:top="1515" w:right="1359" w:bottom="982" w:left="1402" w:header="0" w:footer="3" w:gutter="0"/>
          <w:pgNumType w:start="1"/>
          <w:cols w:space="720"/>
          <w:noEndnote/>
          <w:rtlGutter w:val="0"/>
          <w:docGrid w:linePitch="360"/>
        </w:sectPr>
      </w:pPr>
      <w:r>
        <w:rPr>
          <w:rStyle w:val="CharStyle14"/>
          <w:color w:val="000000"/>
          <w:spacing w:val="3"/>
          <w:sz w:val="14"/>
          <w:szCs w:val="14"/>
          <w:shd w:val="clear" w:color="auto" w:fill="000000"/>
        </w:rPr>
        <w:t>........</w:t>
      </w:r>
      <w:r>
        <w:rPr>
          <w:rStyle w:val="CharStyle14"/>
          <w:color w:val="000000"/>
          <w:sz w:val="14"/>
          <w:szCs w:val="14"/>
          <w:shd w:val="clear" w:color="auto" w:fill="000000"/>
          <w:lang w:val="en-US" w:eastAsia="en-US" w:bidi="en-US"/>
        </w:rPr>
        <w:t>​..................</w:t>
      </w:r>
    </w:p>
    <w:p>
      <w:pPr>
        <w:pStyle w:val="Style16"/>
        <w:keepNext/>
        <w:keepLines/>
        <w:widowControl w:val="0"/>
        <w:shd w:val="clear" w:color="auto" w:fill="auto"/>
        <w:bidi w:val="0"/>
        <w:spacing w:before="0" w:after="200" w:line="240" w:lineRule="auto"/>
        <w:ind w:left="0" w:right="0" w:firstLine="0"/>
        <w:jc w:val="center"/>
      </w:pPr>
      <w:bookmarkStart w:id="6" w:name="bookmark6"/>
      <w:r>
        <w:rPr>
          <w:rStyle w:val="CharStyle17"/>
          <w:b/>
          <w:bCs/>
          <w:sz w:val="24"/>
          <w:szCs w:val="24"/>
          <w:u w:val="none"/>
        </w:rPr>
        <w:t>CENÍK</w:t>
      </w:r>
      <w:bookmarkEnd w:id="6"/>
    </w:p>
    <w:tbl>
      <w:tblPr>
        <w:tblOverlap w:val="never"/>
        <w:jc w:val="center"/>
        <w:tblLayout w:type="fixed"/>
      </w:tblPr>
      <w:tblGrid>
        <w:gridCol w:w="782"/>
        <w:gridCol w:w="3547"/>
        <w:gridCol w:w="1968"/>
        <w:gridCol w:w="1526"/>
        <w:gridCol w:w="1517"/>
        <w:gridCol w:w="1190"/>
        <w:gridCol w:w="1517"/>
        <w:gridCol w:w="1512"/>
      </w:tblGrid>
      <w:tr>
        <w:trPr>
          <w:trHeight w:val="878"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Interní číslo</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Název položky</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Název produktu</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Jednotková cena v Kč bez DPH</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Jednotková cena v Kč včetně DPH</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Balení (počet ks v balení)</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Cena za balení v Kč bez DPH</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Cena za baleni v Kč včetně DPH</w:t>
            </w:r>
          </w:p>
        </w:tc>
      </w:tr>
      <w:tr>
        <w:trPr>
          <w:trHeight w:val="509"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24106</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b/>
                <w:bCs/>
              </w:rPr>
              <w:t>Přikrývka jednorázová pro pacienta</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rStyle w:val="CharStyle23"/>
              </w:rPr>
              <w:t>Jednorázová přikrývka</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42</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50,82</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1</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42</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50,82</w:t>
            </w:r>
          </w:p>
        </w:tc>
      </w:tr>
      <w:tr>
        <w:trPr>
          <w:trHeight w:val="466"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rPr>
              <w:t>21025</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b/>
                <w:bCs/>
              </w:rPr>
              <w:t>Prostěradlo jednorázové na nosítka</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rStyle w:val="CharStyle23"/>
              </w:rPr>
              <w:t>Jednorázové prostěradlo</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15,50</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18,76</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5</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77,50</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93,80</w:t>
            </w:r>
          </w:p>
        </w:tc>
      </w:tr>
      <w:tr>
        <w:trPr>
          <w:trHeight w:val="629" w:hRule="exact"/>
        </w:trPr>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rPr>
              <w:t>24238</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b/>
                <w:bCs/>
              </w:rPr>
              <w:t>Povlak na přikrývku/deku zimní verze</w:t>
            </w:r>
          </w:p>
        </w:tc>
        <w:tc>
          <w:tcPr>
            <w:tcBorders>
              <w:top w:val="single" w:sz="4"/>
              <w:left w:val="single" w:sz="4"/>
            </w:tcBorders>
            <w:shd w:val="clear" w:color="auto" w:fill="auto"/>
            <w:vAlign w:val="bottom"/>
          </w:tcPr>
          <w:p>
            <w:pPr>
              <w:pStyle w:val="Style22"/>
              <w:keepNext w:val="0"/>
              <w:keepLines w:val="0"/>
              <w:widowControl w:val="0"/>
              <w:shd w:val="clear" w:color="auto" w:fill="auto"/>
              <w:bidi w:val="0"/>
              <w:spacing w:before="0" w:after="0" w:line="240" w:lineRule="auto"/>
              <w:ind w:left="0" w:right="0" w:firstLine="0"/>
              <w:jc w:val="center"/>
            </w:pPr>
            <w:r>
              <w:rPr>
                <w:rStyle w:val="CharStyle23"/>
              </w:rPr>
              <w:t>Jednorázový povlak na přikrývku zimní</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19,50</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23,60</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5</w:t>
            </w:r>
          </w:p>
        </w:tc>
        <w:tc>
          <w:tcPr>
            <w:tcBorders>
              <w:top w:val="single" w:sz="4"/>
              <w:lef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97,50</w:t>
            </w:r>
          </w:p>
        </w:tc>
        <w:tc>
          <w:tcPr>
            <w:tcBorders>
              <w:top w:val="single" w:sz="4"/>
              <w:left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118</w:t>
            </w:r>
          </w:p>
        </w:tc>
      </w:tr>
      <w:tr>
        <w:trPr>
          <w:trHeight w:val="648" w:hRule="exact"/>
        </w:trPr>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rPr>
              <w:t>24108</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left"/>
            </w:pPr>
            <w:r>
              <w:rPr>
                <w:rStyle w:val="CharStyle23"/>
                <w:b/>
                <w:bCs/>
              </w:rPr>
              <w:t>Povlak na přikrývku/deku letni verze</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Jednorázový povlak na přikrývku letni</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26,70</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32,31</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b/>
                <w:bCs/>
              </w:rPr>
              <w:t>5</w:t>
            </w:r>
          </w:p>
        </w:tc>
        <w:tc>
          <w:tcPr>
            <w:tcBorders>
              <w:top w:val="single" w:sz="4"/>
              <w:left w:val="single" w:sz="4"/>
              <w:bottom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133,50</w:t>
            </w:r>
          </w:p>
        </w:tc>
        <w:tc>
          <w:tcPr>
            <w:tcBorders>
              <w:top w:val="single" w:sz="4"/>
              <w:left w:val="single" w:sz="4"/>
              <w:bottom w:val="single" w:sz="4"/>
              <w:right w:val="single" w:sz="4"/>
            </w:tcBorders>
            <w:shd w:val="clear" w:color="auto" w:fill="auto"/>
            <w:vAlign w:val="center"/>
          </w:tcPr>
          <w:p>
            <w:pPr>
              <w:pStyle w:val="Style22"/>
              <w:keepNext w:val="0"/>
              <w:keepLines w:val="0"/>
              <w:widowControl w:val="0"/>
              <w:shd w:val="clear" w:color="auto" w:fill="auto"/>
              <w:bidi w:val="0"/>
              <w:spacing w:before="0" w:after="0" w:line="240" w:lineRule="auto"/>
              <w:ind w:left="0" w:right="0" w:firstLine="0"/>
              <w:jc w:val="center"/>
            </w:pPr>
            <w:r>
              <w:rPr>
                <w:rStyle w:val="CharStyle23"/>
              </w:rPr>
              <w:t>161,50</w:t>
            </w:r>
          </w:p>
        </w:tc>
      </w:tr>
    </w:tbl>
    <w:p>
      <w:pPr>
        <w:widowControl w:val="0"/>
        <w:spacing w:after="199" w:line="1" w:lineRule="exact"/>
      </w:pPr>
    </w:p>
    <w:p>
      <w:pPr>
        <w:pStyle w:val="Style2"/>
        <w:keepNext w:val="0"/>
        <w:keepLines w:val="0"/>
        <w:widowControl w:val="0"/>
        <w:shd w:val="clear" w:color="auto" w:fill="auto"/>
        <w:bidi w:val="0"/>
        <w:spacing w:before="0" w:after="880" w:line="240" w:lineRule="auto"/>
        <w:ind w:left="0" w:right="0" w:firstLine="0"/>
        <w:jc w:val="left"/>
      </w:pPr>
      <w:r>
        <w:drawing>
          <wp:anchor distT="0" distB="39370" distL="0" distR="0" simplePos="0" relativeHeight="125829389" behindDoc="0" locked="0" layoutInCell="1" allowOverlap="1">
            <wp:simplePos x="0" y="0"/>
            <wp:positionH relativeFrom="page">
              <wp:posOffset>1254760</wp:posOffset>
            </wp:positionH>
            <wp:positionV relativeFrom="paragraph">
              <wp:posOffset>469900</wp:posOffset>
            </wp:positionV>
            <wp:extent cx="1548130" cy="628015"/>
            <wp:wrapTight wrapText="left">
              <wp:wrapPolygon>
                <wp:start x="0" y="0"/>
                <wp:lineTo x="5783" y="0"/>
                <wp:lineTo x="5783" y="5662"/>
                <wp:lineTo x="21600" y="5662"/>
                <wp:lineTo x="21600" y="20656"/>
                <wp:lineTo x="5868" y="20656"/>
                <wp:lineTo x="5868" y="21600"/>
                <wp:lineTo x="2083" y="21600"/>
                <wp:lineTo x="2083" y="18245"/>
                <wp:lineTo x="5315" y="18245"/>
                <wp:lineTo x="5315" y="14994"/>
                <wp:lineTo x="11268" y="14994"/>
                <wp:lineTo x="11268" y="12058"/>
                <wp:lineTo x="17263" y="12058"/>
                <wp:lineTo x="17263" y="8598"/>
                <wp:lineTo x="2083" y="8598"/>
                <wp:lineTo x="2083" y="8283"/>
                <wp:lineTo x="0" y="8283"/>
                <wp:lineTo x="0" y="0"/>
              </wp:wrapPolygon>
            </wp:wrapTight>
            <wp:docPr id="23" name="Shape 23"/>
            <a:graphic xmlns:a="http://schemas.openxmlformats.org/drawingml/2006/main">
              <a:graphicData uri="http://schemas.openxmlformats.org/drawingml/2006/picture">
                <pic:pic xmlns:pic="http://schemas.openxmlformats.org/drawingml/2006/picture">
                  <pic:nvPicPr>
                    <pic:cNvPr id="24" name="Picture box 24"/>
                    <pic:cNvPicPr/>
                  </pic:nvPicPr>
                  <pic:blipFill>
                    <a:blip r:embed="rId13"/>
                    <a:stretch/>
                  </pic:blipFill>
                  <pic:spPr>
                    <a:xfrm>
                      <a:ext cx="1548130" cy="628015"/>
                    </a:xfrm>
                    <a:prstGeom prst="rect"/>
                  </pic:spPr>
                </pic:pic>
              </a:graphicData>
            </a:graphic>
          </wp:anchor>
        </w:drawing>
      </w:r>
      <w:r>
        <mc:AlternateContent>
          <mc:Choice Requires="wps">
            <w:drawing>
              <wp:anchor distT="0" distB="0" distL="0" distR="0" simplePos="0" relativeHeight="503316482" behindDoc="0" locked="0" layoutInCell="1" allowOverlap="1">
                <wp:simplePos x="0" y="0"/>
                <wp:positionH relativeFrom="page">
                  <wp:posOffset>1663065</wp:posOffset>
                </wp:positionH>
                <wp:positionV relativeFrom="paragraph">
                  <wp:posOffset>1015365</wp:posOffset>
                </wp:positionV>
                <wp:extent cx="454025" cy="121920"/>
                <wp:wrapNone/>
                <wp:docPr id="25" name="Shape 25"/>
                <a:graphic xmlns:a="http://schemas.openxmlformats.org/drawingml/2006/main">
                  <a:graphicData uri="http://schemas.microsoft.com/office/word/2010/wordprocessingShape">
                    <wps:wsp>
                      <wps:cNvSpPr txBox="1"/>
                      <wps:spPr>
                        <a:xfrm>
                          <a:ext cx="454025" cy="12192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both"/>
                              <w:rPr>
                                <w:sz w:val="14"/>
                                <w:szCs w:val="14"/>
                              </w:rPr>
                            </w:pPr>
                            <w:r>
                              <w:rPr>
                                <w:rStyle w:val="CharStyle70"/>
                                <w:color w:val="000000"/>
                                <w:sz w:val="14"/>
                                <w:szCs w:val="14"/>
                                <w:shd w:val="clear" w:color="auto" w:fill="000000"/>
                                <w:lang w:val="en-US" w:eastAsia="en-US" w:bidi="en-US"/>
                              </w:rPr>
                              <w:t>................</w:t>
                            </w:r>
                          </w:p>
                        </w:txbxContent>
                      </wps:txbx>
                      <wps:bodyPr lIns="0" tIns="0" rIns="0" bIns="0">
                        <a:noAutoFit/>
                      </wps:bodyPr>
                    </wps:wsp>
                  </a:graphicData>
                </a:graphic>
              </wp:anchor>
            </w:drawing>
          </mc:Choice>
          <mc:Fallback>
            <w:pict>
              <v:shape id="_x0000_s1051" type="#_x0000_t202" style="position:absolute;margin-left:130.94999999999999pt;margin-top:79.950000000000003pt;width:35.75pt;height:9.5999999999999996pt;z-index:251657729;mso-wrap-distance-left:0;mso-wrap-distance-right:0;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0"/>
                        <w:jc w:val="both"/>
                        <w:rPr>
                          <w:sz w:val="14"/>
                          <w:szCs w:val="14"/>
                        </w:rPr>
                      </w:pPr>
                      <w:r>
                        <w:rPr>
                          <w:rStyle w:val="CharStyle70"/>
                          <w:color w:val="000000"/>
                          <w:sz w:val="14"/>
                          <w:szCs w:val="14"/>
                          <w:shd w:val="clear" w:color="auto" w:fill="000000"/>
                          <w:lang w:val="en-US" w:eastAsia="en-US" w:bidi="en-US"/>
                        </w:rPr>
                        <w:t>................</w:t>
                      </w:r>
                    </w:p>
                  </w:txbxContent>
                </v:textbox>
                <w10:wrap anchorx="page"/>
              </v:shape>
            </w:pict>
          </mc:Fallback>
        </mc:AlternateContent>
      </w:r>
      <w:r>
        <w:rPr>
          <w:rStyle w:val="CharStyle3"/>
        </w:rPr>
        <w:t>V Sušici dne 10.5.2021</w:t>
      </w:r>
    </w:p>
    <w:p>
      <w:pPr>
        <w:pStyle w:val="Style13"/>
        <w:keepNext w:val="0"/>
        <w:keepLines w:val="0"/>
        <w:widowControl w:val="0"/>
        <w:shd w:val="clear" w:color="auto" w:fill="auto"/>
        <w:bidi w:val="0"/>
        <w:spacing w:before="0" w:after="360" w:line="211" w:lineRule="auto"/>
        <w:ind w:left="0" w:right="0" w:firstLine="140"/>
        <w:jc w:val="left"/>
        <w:rPr>
          <w:sz w:val="14"/>
          <w:szCs w:val="14"/>
        </w:rPr>
      </w:pPr>
      <w:r>
        <w:drawing>
          <wp:anchor distT="0" distB="0" distL="0" distR="0" simplePos="0" relativeHeight="125829390" behindDoc="0" locked="0" layoutInCell="1" allowOverlap="1">
            <wp:simplePos x="0" y="0"/>
            <wp:positionH relativeFrom="page">
              <wp:posOffset>1403985</wp:posOffset>
            </wp:positionH>
            <wp:positionV relativeFrom="paragraph">
              <wp:posOffset>114300</wp:posOffset>
            </wp:positionV>
            <wp:extent cx="30480" cy="85090"/>
            <wp:wrapSquare wrapText="right"/>
            <wp:docPr id="27" name="Shape 27"/>
            <a:graphic xmlns:a="http://schemas.openxmlformats.org/drawingml/2006/main">
              <a:graphicData uri="http://schemas.openxmlformats.org/drawingml/2006/picture">
                <pic:pic xmlns:pic="http://schemas.openxmlformats.org/drawingml/2006/picture">
                  <pic:nvPicPr>
                    <pic:cNvPr id="28" name="Picture box 28"/>
                    <pic:cNvPicPr/>
                  </pic:nvPicPr>
                  <pic:blipFill>
                    <a:blip r:embed="rId15"/>
                    <a:stretch/>
                  </pic:blipFill>
                  <pic:spPr>
                    <a:xfrm>
                      <a:ext cx="30480" cy="85090"/>
                    </a:xfrm>
                    <a:prstGeom prst="rect"/>
                  </pic:spPr>
                </pic:pic>
              </a:graphicData>
            </a:graphic>
          </wp:anchor>
        </w:drawing>
      </w:r>
      <w:r>
        <w:rPr>
          <w:rStyle w:val="CharStyle14"/>
          <w:color w:val="000000"/>
          <w:spacing w:val="1"/>
          <w:shd w:val="clear" w:color="auto" w:fill="000000"/>
        </w:rPr>
        <w:t>...........</w:t>
      </w:r>
      <w:r>
        <w:rPr>
          <w:rStyle w:val="CharStyle14"/>
          <w:color w:val="000000"/>
          <w:spacing w:val="2"/>
          <w:shd w:val="clear" w:color="auto" w:fill="000000"/>
        </w:rPr>
        <w:t>....</w:t>
      </w:r>
      <w:r>
        <w:rPr>
          <w:rStyle w:val="CharStyle14"/>
          <w:color w:val="000000"/>
          <w:shd w:val="clear" w:color="auto" w:fill="000000"/>
        </w:rPr>
        <w:t>​.........</w:t>
      </w:r>
      <w:r>
        <w:rPr>
          <w:rStyle w:val="CharStyle14"/>
          <w:color w:val="000000"/>
          <w:spacing w:val="1"/>
          <w:shd w:val="clear" w:color="auto" w:fill="000000"/>
        </w:rPr>
        <w:t>...</w:t>
      </w:r>
      <w:r>
        <w:rPr>
          <w:rStyle w:val="CharStyle14"/>
          <w:color w:val="000000"/>
          <w:shd w:val="clear" w:color="auto" w:fill="000000"/>
        </w:rPr>
        <w:t>​</w:t>
      </w:r>
      <w:r>
        <w:rPr>
          <w:rStyle w:val="CharStyle14"/>
          <w:color w:val="000000"/>
          <w:spacing w:val="3"/>
          <w:shd w:val="clear" w:color="auto" w:fill="000000"/>
        </w:rPr>
        <w:t>.</w:t>
      </w:r>
      <w:r>
        <w:rPr>
          <w:rStyle w:val="CharStyle14"/>
          <w:color w:val="000000"/>
          <w:spacing w:val="4"/>
          <w:shd w:val="clear" w:color="auto" w:fill="000000"/>
        </w:rPr>
        <w:t>.....</w:t>
      </w:r>
      <w:r>
        <w:rPr>
          <w:rStyle w:val="CharStyle14"/>
          <w:color w:val="000000"/>
          <w:shd w:val="clear" w:color="auto" w:fill="000000"/>
        </w:rPr>
        <w:t>​.....</w:t>
      </w:r>
      <w:r>
        <w:rPr>
          <w:rStyle w:val="CharStyle14"/>
          <w:color w:val="000000"/>
          <w:spacing w:val="1"/>
          <w:shd w:val="clear" w:color="auto" w:fill="000000"/>
        </w:rPr>
        <w:t>...........</w:t>
      </w:r>
      <w:r>
        <w:rPr>
          <w:rStyle w:val="CharStyle14"/>
        </w:rPr>
        <w:t xml:space="preserve"> </w:t>
      </w:r>
      <w:r>
        <w:rPr>
          <w:rStyle w:val="CharStyle14"/>
          <w:color w:val="000000"/>
          <w:shd w:val="clear" w:color="auto" w:fill="000000"/>
        </w:rPr>
        <w:t>​</w:t>
      </w:r>
      <w:r>
        <w:rPr>
          <w:rStyle w:val="CharStyle14"/>
          <w:color w:val="000000"/>
          <w:spacing w:val="6"/>
          <w:shd w:val="clear" w:color="auto" w:fill="000000"/>
        </w:rPr>
        <w:t>...</w:t>
      </w:r>
      <w:r>
        <w:rPr>
          <w:rStyle w:val="CharStyle14"/>
          <w:color w:val="000000"/>
          <w:spacing w:val="7"/>
          <w:shd w:val="clear" w:color="auto" w:fill="000000"/>
        </w:rPr>
        <w:t>...</w:t>
      </w:r>
      <w:r>
        <w:rPr>
          <w:rStyle w:val="CharStyle14"/>
          <w:color w:val="000000"/>
          <w:shd w:val="clear" w:color="auto" w:fill="000000"/>
        </w:rPr>
        <w:t>​</w:t>
      </w:r>
      <w:r>
        <w:rPr>
          <w:rStyle w:val="CharStyle14"/>
          <w:color w:val="000000"/>
          <w:spacing w:val="10"/>
          <w:shd w:val="clear" w:color="auto" w:fill="000000"/>
        </w:rPr>
        <w:t>....</w:t>
      </w:r>
      <w:r>
        <w:rPr>
          <w:rStyle w:val="CharStyle14"/>
          <w:color w:val="000000"/>
          <w:shd w:val="clear" w:color="auto" w:fill="000000"/>
        </w:rPr>
        <w:t>​</w:t>
      </w:r>
      <w:r>
        <w:rPr>
          <w:rStyle w:val="CharStyle14"/>
          <w:color w:val="000000"/>
          <w:spacing w:val="4"/>
          <w:shd w:val="clear" w:color="auto" w:fill="000000"/>
        </w:rPr>
        <w:t>.......</w:t>
      </w:r>
      <w:r>
        <w:rPr>
          <w:rStyle w:val="CharStyle14"/>
          <w:color w:val="000000"/>
          <w:spacing w:val="5"/>
          <w:shd w:val="clear" w:color="auto" w:fill="000000"/>
        </w:rPr>
        <w:t>..</w:t>
      </w:r>
      <w:r>
        <w:rPr>
          <w:rStyle w:val="CharStyle14"/>
        </w:rPr>
        <w:t xml:space="preserve"> </w:t>
      </w:r>
      <w:r>
        <w:rPr>
          <w:rStyle w:val="CharStyle14"/>
          <w:color w:val="000000"/>
          <w:sz w:val="14"/>
          <w:szCs w:val="14"/>
          <w:shd w:val="clear" w:color="auto" w:fill="000000"/>
        </w:rPr>
        <w:t>​</w:t>
      </w:r>
      <w:r>
        <w:rPr>
          <w:rStyle w:val="CharStyle14"/>
          <w:color w:val="000000"/>
          <w:spacing w:val="3"/>
          <w:sz w:val="14"/>
          <w:szCs w:val="14"/>
          <w:shd w:val="clear" w:color="auto" w:fill="000000"/>
        </w:rPr>
        <w:t>.....</w:t>
      </w:r>
      <w:r>
        <w:rPr>
          <w:rStyle w:val="CharStyle14"/>
          <w:color w:val="000000"/>
          <w:sz w:val="14"/>
          <w:szCs w:val="14"/>
          <w:shd w:val="clear" w:color="auto" w:fill="000000"/>
        </w:rPr>
        <w:t>​.......​</w:t>
      </w:r>
      <w:r>
        <w:rPr>
          <w:rStyle w:val="CharStyle14"/>
          <w:color w:val="000000"/>
          <w:spacing w:val="3"/>
          <w:sz w:val="14"/>
          <w:szCs w:val="14"/>
          <w:shd w:val="clear" w:color="auto" w:fill="000000"/>
        </w:rPr>
        <w:t>.....</w:t>
      </w:r>
      <w:r>
        <w:rPr>
          <w:rStyle w:val="CharStyle14"/>
          <w:color w:val="000000"/>
          <w:sz w:val="14"/>
          <w:szCs w:val="14"/>
          <w:shd w:val="clear" w:color="auto" w:fill="000000"/>
        </w:rPr>
        <w:t>​......</w:t>
      </w:r>
    </w:p>
    <w:p>
      <w:pPr>
        <w:pStyle w:val="Style2"/>
        <w:keepNext w:val="0"/>
        <w:keepLines w:val="0"/>
        <w:widowControl w:val="0"/>
        <w:shd w:val="clear" w:color="auto" w:fill="auto"/>
        <w:bidi w:val="0"/>
        <w:spacing w:before="0" w:after="2680" w:line="240" w:lineRule="auto"/>
        <w:ind w:left="0" w:right="0" w:firstLine="0"/>
        <w:jc w:val="left"/>
      </w:pPr>
      <w:r>
        <w:rPr>
          <w:rStyle w:val="CharStyle3"/>
        </w:rPr>
        <w:t xml:space="preserve">Ing. JULIE VESELÁ, MBA, výkonná ředitelka/jednatelka </w:t>
      </w:r>
      <w:r>
        <w:rPr>
          <w:rStyle w:val="CharStyle3"/>
          <w:i/>
          <w:iCs/>
        </w:rPr>
        <w:t>jméno, příjemní osoby oprávněné jednat za účastníka nebo jeho jménem</w:t>
      </w:r>
    </w:p>
    <w:p>
      <w:pPr>
        <w:pStyle w:val="Style48"/>
        <w:keepNext w:val="0"/>
        <w:keepLines w:val="0"/>
        <w:widowControl w:val="0"/>
        <w:shd w:val="clear" w:color="auto" w:fill="auto"/>
        <w:bidi w:val="0"/>
        <w:spacing w:before="0" w:after="0" w:line="240" w:lineRule="auto"/>
        <w:ind w:left="0" w:right="0" w:firstLine="0"/>
        <w:jc w:val="left"/>
        <w:sectPr>
          <w:footnotePr>
            <w:pos w:val="pageBottom"/>
            <w:numFmt w:val="decimal"/>
            <w:numRestart w:val="continuous"/>
          </w:footnotePr>
          <w:pgSz w:w="16840" w:h="11900" w:orient="landscape"/>
          <w:pgMar w:top="1671" w:right="1476" w:bottom="591" w:left="1462" w:header="0" w:footer="3" w:gutter="0"/>
          <w:cols w:space="720"/>
          <w:noEndnote/>
          <w:rtlGutter w:val="0"/>
          <w:docGrid w:linePitch="360"/>
        </w:sectPr>
      </w:pPr>
      <w:r>
        <w:rPr>
          <w:rStyle w:val="CharStyle49"/>
          <w:i/>
          <w:iCs/>
          <w:color w:val="000000"/>
        </w:rPr>
        <w:t>VZ 08-21 Jednorázové lůžkoviny 2021 - 2022</w:t>
      </w:r>
    </w:p>
    <w:p>
      <w:pPr>
        <w:pStyle w:val="Style16"/>
        <w:keepNext/>
        <w:keepLines/>
        <w:widowControl w:val="0"/>
        <w:shd w:val="clear" w:color="auto" w:fill="auto"/>
        <w:bidi w:val="0"/>
        <w:spacing w:before="0" w:line="240" w:lineRule="auto"/>
        <w:ind w:left="0" w:right="0" w:firstLine="0"/>
        <w:jc w:val="center"/>
      </w:pPr>
      <w:bookmarkStart w:id="8" w:name="bookmark8"/>
      <w:r>
        <w:rPr>
          <w:rStyle w:val="CharStyle17"/>
          <w:b/>
          <w:bCs/>
        </w:rPr>
        <w:t>Dohoda o poskytnutí náhradního plnění a potvrzení o něm</w:t>
      </w:r>
      <w:bookmarkEnd w:id="8"/>
    </w:p>
    <w:p>
      <w:pPr>
        <w:pStyle w:val="Style2"/>
        <w:keepNext w:val="0"/>
        <w:keepLines w:val="0"/>
        <w:widowControl w:val="0"/>
        <w:shd w:val="clear" w:color="auto" w:fill="auto"/>
        <w:bidi w:val="0"/>
        <w:spacing w:before="0" w:after="460" w:line="286" w:lineRule="auto"/>
        <w:ind w:left="0" w:right="0" w:firstLine="0"/>
        <w:jc w:val="center"/>
      </w:pPr>
      <w:r>
        <w:rPr>
          <w:rStyle w:val="CharStyle3"/>
        </w:rPr>
        <w:t>uzavřená podle § 1746 odst. 2 zákona č. 89/2012 Sb., občanský zákoník, ve znění pozdějších</w:t>
        <w:br/>
        <w:t>předpisů (dále jen „občanský zákoník“)</w:t>
      </w:r>
    </w:p>
    <w:p>
      <w:pPr>
        <w:pStyle w:val="Style2"/>
        <w:keepNext w:val="0"/>
        <w:keepLines w:val="0"/>
        <w:widowControl w:val="0"/>
        <w:shd w:val="clear" w:color="auto" w:fill="auto"/>
        <w:tabs>
          <w:tab w:pos="1364" w:val="left"/>
        </w:tabs>
        <w:bidi w:val="0"/>
        <w:spacing w:before="0" w:after="0" w:line="286" w:lineRule="auto"/>
        <w:ind w:left="0" w:right="0" w:firstLine="0"/>
        <w:jc w:val="left"/>
      </w:pPr>
      <w:r>
        <w:rPr>
          <w:rStyle w:val="CharStyle3"/>
          <w:b/>
          <w:bCs/>
        </w:rPr>
        <w:t>Prodávající:</w:t>
        <w:tab/>
      </w:r>
      <w:r>
        <w:rPr>
          <w:rStyle w:val="CharStyle3"/>
        </w:rPr>
        <w:t>2P SERVIS s.r.o.</w:t>
      </w:r>
    </w:p>
    <w:p>
      <w:pPr>
        <w:pStyle w:val="Style2"/>
        <w:keepNext w:val="0"/>
        <w:keepLines w:val="0"/>
        <w:widowControl w:val="0"/>
        <w:shd w:val="clear" w:color="auto" w:fill="auto"/>
        <w:tabs>
          <w:tab w:pos="1364" w:val="left"/>
        </w:tabs>
        <w:bidi w:val="0"/>
        <w:spacing w:before="0" w:after="0" w:line="286" w:lineRule="auto"/>
        <w:ind w:left="0" w:right="0" w:firstLine="0"/>
        <w:jc w:val="left"/>
      </w:pPr>
      <w:r>
        <w:rPr>
          <w:rStyle w:val="CharStyle3"/>
        </w:rPr>
        <w:t>Sídlem:</w:t>
        <w:tab/>
        <w:t>Resslova 526/20</w:t>
      </w:r>
    </w:p>
    <w:p>
      <w:pPr>
        <w:pStyle w:val="Style2"/>
        <w:keepNext w:val="0"/>
        <w:keepLines w:val="0"/>
        <w:widowControl w:val="0"/>
        <w:shd w:val="clear" w:color="auto" w:fill="auto"/>
        <w:tabs>
          <w:tab w:pos="1364" w:val="left"/>
        </w:tabs>
        <w:bidi w:val="0"/>
        <w:spacing w:before="0" w:after="0" w:line="286" w:lineRule="auto"/>
        <w:ind w:left="0" w:right="0" w:firstLine="0"/>
        <w:jc w:val="left"/>
      </w:pPr>
      <w:r>
        <w:rPr>
          <w:rStyle w:val="CharStyle3"/>
        </w:rPr>
        <w:t>Zastoupen:</w:t>
        <w:tab/>
        <w:t>Petrem Malcátem - jednatelem</w:t>
      </w:r>
    </w:p>
    <w:p>
      <w:pPr>
        <w:pStyle w:val="Style2"/>
        <w:keepNext w:val="0"/>
        <w:keepLines w:val="0"/>
        <w:widowControl w:val="0"/>
        <w:shd w:val="clear" w:color="auto" w:fill="auto"/>
        <w:tabs>
          <w:tab w:pos="1364" w:val="left"/>
        </w:tabs>
        <w:bidi w:val="0"/>
        <w:spacing w:before="0" w:after="0" w:line="286" w:lineRule="auto"/>
        <w:ind w:left="0" w:right="0" w:firstLine="0"/>
        <w:jc w:val="left"/>
      </w:pPr>
      <w:r>
        <w:rPr>
          <w:rStyle w:val="CharStyle3"/>
        </w:rPr>
        <w:t>IČO:</w:t>
        <w:tab/>
        <w:t>28049390</w:t>
      </w:r>
    </w:p>
    <w:p>
      <w:pPr>
        <w:pStyle w:val="Style2"/>
        <w:keepNext w:val="0"/>
        <w:keepLines w:val="0"/>
        <w:widowControl w:val="0"/>
        <w:shd w:val="clear" w:color="auto" w:fill="auto"/>
        <w:tabs>
          <w:tab w:pos="1364" w:val="left"/>
        </w:tabs>
        <w:bidi w:val="0"/>
        <w:spacing w:before="0" w:after="240" w:line="286" w:lineRule="auto"/>
        <w:ind w:left="0" w:right="0" w:firstLine="0"/>
        <w:jc w:val="left"/>
      </w:pPr>
      <w:r>
        <w:rPr>
          <w:rStyle w:val="CharStyle3"/>
        </w:rPr>
        <w:t>DIČ:</w:t>
        <w:tab/>
        <w:t>CZ28049390</w:t>
      </w:r>
    </w:p>
    <w:p>
      <w:pPr>
        <w:pStyle w:val="Style2"/>
        <w:keepNext w:val="0"/>
        <w:keepLines w:val="0"/>
        <w:widowControl w:val="0"/>
        <w:shd w:val="clear" w:color="auto" w:fill="auto"/>
        <w:bidi w:val="0"/>
        <w:spacing w:before="0" w:after="720" w:line="286" w:lineRule="auto"/>
        <w:ind w:left="0" w:right="0" w:firstLine="0"/>
        <w:jc w:val="left"/>
      </w:pPr>
      <w:r>
        <w:rPr>
          <w:rStyle w:val="CharStyle3"/>
        </w:rPr>
        <w:t xml:space="preserve">jako prodávající (dále jen </w:t>
      </w:r>
      <w:r>
        <w:rPr>
          <w:rStyle w:val="CharStyle3"/>
          <w:b/>
          <w:bCs/>
          <w:i/>
          <w:iCs/>
        </w:rPr>
        <w:t>„prodávající ),</w:t>
      </w:r>
    </w:p>
    <w:p>
      <w:pPr>
        <w:pStyle w:val="Style37"/>
        <w:keepNext/>
        <w:keepLines/>
        <w:widowControl w:val="0"/>
        <w:shd w:val="clear" w:color="auto" w:fill="auto"/>
        <w:tabs>
          <w:tab w:pos="1364" w:val="left"/>
          <w:tab w:pos="3846" w:val="left"/>
        </w:tabs>
        <w:bidi w:val="0"/>
        <w:spacing w:before="0" w:after="0"/>
        <w:ind w:left="0" w:right="0" w:firstLine="0"/>
        <w:jc w:val="left"/>
      </w:pPr>
      <w:bookmarkStart w:id="10" w:name="bookmark10"/>
      <w:r>
        <w:rPr>
          <w:rStyle w:val="CharStyle38"/>
          <w:b/>
          <w:bCs/>
        </w:rPr>
        <w:t>Kupující:</w:t>
        <w:tab/>
        <w:t>Zdravotnická záchranná</w:t>
        <w:tab/>
        <w:t>služba Jihomoravského kraje, příspěvková organizace</w:t>
      </w:r>
      <w:bookmarkEnd w:id="10"/>
    </w:p>
    <w:p>
      <w:pPr>
        <w:pStyle w:val="Style2"/>
        <w:keepNext w:val="0"/>
        <w:keepLines w:val="0"/>
        <w:widowControl w:val="0"/>
        <w:shd w:val="clear" w:color="auto" w:fill="auto"/>
        <w:tabs>
          <w:tab w:pos="1364" w:val="left"/>
          <w:tab w:pos="3850" w:val="left"/>
        </w:tabs>
        <w:bidi w:val="0"/>
        <w:spacing w:before="0" w:after="0"/>
        <w:ind w:left="0" w:right="0" w:firstLine="0"/>
        <w:jc w:val="left"/>
      </w:pPr>
      <w:r>
        <w:rPr>
          <w:rStyle w:val="CharStyle3"/>
        </w:rPr>
        <w:t>Sídlem:</w:t>
        <w:tab/>
        <w:t>Kamenice 798/1 d, 625 00</w:t>
        <w:tab/>
        <w:t>Brno</w:t>
      </w:r>
    </w:p>
    <w:p>
      <w:pPr>
        <w:pStyle w:val="Style2"/>
        <w:keepNext w:val="0"/>
        <w:keepLines w:val="0"/>
        <w:widowControl w:val="0"/>
        <w:shd w:val="clear" w:color="auto" w:fill="auto"/>
        <w:tabs>
          <w:tab w:pos="1364" w:val="left"/>
        </w:tabs>
        <w:bidi w:val="0"/>
        <w:spacing w:before="0" w:after="0"/>
        <w:ind w:left="0" w:right="0" w:firstLine="0"/>
        <w:jc w:val="left"/>
      </w:pPr>
      <w:r>
        <w:rPr>
          <w:rStyle w:val="CharStyle3"/>
        </w:rPr>
        <w:t>Zastoupen:</w:t>
        <w:tab/>
        <w:t>MUDr. Hanou Albrechtovou, ředitelkou</w:t>
      </w:r>
    </w:p>
    <w:p>
      <w:pPr>
        <w:pStyle w:val="Style2"/>
        <w:keepNext w:val="0"/>
        <w:keepLines w:val="0"/>
        <w:widowControl w:val="0"/>
        <w:shd w:val="clear" w:color="auto" w:fill="auto"/>
        <w:tabs>
          <w:tab w:pos="1364" w:val="left"/>
        </w:tabs>
        <w:bidi w:val="0"/>
        <w:spacing w:before="0" w:after="0"/>
        <w:ind w:left="0" w:right="0" w:firstLine="0"/>
        <w:jc w:val="left"/>
      </w:pPr>
      <w:r>
        <w:rPr>
          <w:rStyle w:val="CharStyle3"/>
        </w:rPr>
        <w:t>IČO:</w:t>
        <w:tab/>
        <w:t>00346292</w:t>
      </w:r>
    </w:p>
    <w:p>
      <w:pPr>
        <w:pStyle w:val="Style2"/>
        <w:keepNext w:val="0"/>
        <w:keepLines w:val="0"/>
        <w:widowControl w:val="0"/>
        <w:shd w:val="clear" w:color="auto" w:fill="auto"/>
        <w:tabs>
          <w:tab w:pos="1364" w:val="left"/>
        </w:tabs>
        <w:bidi w:val="0"/>
        <w:spacing w:before="0" w:after="240"/>
        <w:ind w:left="0" w:right="0" w:firstLine="0"/>
        <w:jc w:val="left"/>
      </w:pPr>
      <w:r>
        <w:rPr>
          <w:rStyle w:val="CharStyle3"/>
        </w:rPr>
        <w:t>DIČ:</w:t>
        <w:tab/>
        <w:t>CZ00346292</w:t>
      </w:r>
    </w:p>
    <w:p>
      <w:pPr>
        <w:pStyle w:val="Style2"/>
        <w:keepNext w:val="0"/>
        <w:keepLines w:val="0"/>
        <w:widowControl w:val="0"/>
        <w:shd w:val="clear" w:color="auto" w:fill="auto"/>
        <w:bidi w:val="0"/>
        <w:spacing w:before="0" w:after="240"/>
        <w:ind w:left="0" w:right="0" w:firstLine="0"/>
        <w:jc w:val="left"/>
      </w:pPr>
      <w:r>
        <w:rPr>
          <w:rStyle w:val="CharStyle3"/>
        </w:rPr>
        <w:t xml:space="preserve">jako kupujícím (dále jen </w:t>
      </w:r>
      <w:r>
        <w:rPr>
          <w:rStyle w:val="CharStyle3"/>
          <w:b/>
          <w:bCs/>
          <w:i/>
          <w:iCs/>
        </w:rPr>
        <w:t>„kupující')</w:t>
      </w:r>
    </w:p>
    <w:p>
      <w:pPr>
        <w:pStyle w:val="Style37"/>
        <w:keepNext/>
        <w:keepLines/>
        <w:widowControl w:val="0"/>
        <w:shd w:val="clear" w:color="auto" w:fill="auto"/>
        <w:bidi w:val="0"/>
        <w:spacing w:before="0" w:after="60"/>
        <w:ind w:left="0" w:right="0" w:firstLine="0"/>
        <w:jc w:val="center"/>
      </w:pPr>
      <w:bookmarkStart w:id="12" w:name="bookmark12"/>
      <w:r>
        <w:rPr>
          <w:rStyle w:val="CharStyle38"/>
          <w:b/>
          <w:bCs/>
        </w:rPr>
        <w:t>ČI. I. Úvodní ustanovení</w:t>
      </w:r>
      <w:bookmarkEnd w:id="12"/>
    </w:p>
    <w:p>
      <w:pPr>
        <w:pStyle w:val="Style2"/>
        <w:keepNext w:val="0"/>
        <w:keepLines w:val="0"/>
        <w:widowControl w:val="0"/>
        <w:numPr>
          <w:ilvl w:val="0"/>
          <w:numId w:val="3"/>
        </w:numPr>
        <w:shd w:val="clear" w:color="auto" w:fill="auto"/>
        <w:tabs>
          <w:tab w:pos="332" w:val="left"/>
        </w:tabs>
        <w:bidi w:val="0"/>
        <w:spacing w:before="0" w:after="0" w:line="286" w:lineRule="auto"/>
        <w:ind w:left="0" w:right="0" w:firstLine="0"/>
        <w:jc w:val="left"/>
      </w:pPr>
      <w:r>
        <w:rPr>
          <w:rStyle w:val="CharStyle3"/>
        </w:rPr>
        <w:t xml:space="preserve">Prodávající a kupující uzavřeli dne 17. 05. 2021 smlouvu o dodávce </w:t>
      </w:r>
      <w:r>
        <w:rPr>
          <w:rStyle w:val="CharStyle3"/>
          <w:b/>
          <w:bCs/>
        </w:rPr>
        <w:t>jednorázových lůžkovin.</w:t>
      </w:r>
    </w:p>
    <w:p>
      <w:pPr>
        <w:pStyle w:val="Style2"/>
        <w:keepNext w:val="0"/>
        <w:keepLines w:val="0"/>
        <w:widowControl w:val="0"/>
        <w:numPr>
          <w:ilvl w:val="0"/>
          <w:numId w:val="3"/>
        </w:numPr>
        <w:shd w:val="clear" w:color="auto" w:fill="auto"/>
        <w:tabs>
          <w:tab w:pos="342" w:val="left"/>
        </w:tabs>
        <w:bidi w:val="0"/>
        <w:spacing w:before="0" w:after="240" w:line="286" w:lineRule="auto"/>
        <w:ind w:left="260" w:right="0" w:hanging="260"/>
        <w:jc w:val="both"/>
      </w:pPr>
      <w:r>
        <w:rPr>
          <w:rStyle w:val="CharStyle3"/>
        </w:rPr>
        <w:t xml:space="preserve">Předmětem závazku dle předchozího bodu je dodávka </w:t>
      </w:r>
      <w:r>
        <w:rPr>
          <w:rStyle w:val="CharStyle3"/>
          <w:b/>
          <w:bCs/>
        </w:rPr>
        <w:t xml:space="preserve">jednorázových lůžkovin </w:t>
      </w:r>
      <w:r>
        <w:rPr>
          <w:rStyle w:val="CharStyle3"/>
        </w:rPr>
        <w:t>specifikovaných v příloze č. 1 smlouvy uvedené v čl. 1.1. této dohody.</w:t>
      </w:r>
    </w:p>
    <w:p>
      <w:pPr>
        <w:pStyle w:val="Style37"/>
        <w:keepNext/>
        <w:keepLines/>
        <w:widowControl w:val="0"/>
        <w:shd w:val="clear" w:color="auto" w:fill="auto"/>
        <w:bidi w:val="0"/>
        <w:spacing w:before="0" w:after="60"/>
        <w:ind w:left="0" w:right="0" w:firstLine="0"/>
        <w:jc w:val="center"/>
      </w:pPr>
      <w:bookmarkStart w:id="14" w:name="bookmark14"/>
      <w:r>
        <w:rPr>
          <w:rStyle w:val="CharStyle38"/>
          <w:b/>
          <w:bCs/>
        </w:rPr>
        <w:t>ČI. II. Poskytnutí náhradního plnění</w:t>
      </w:r>
      <w:bookmarkEnd w:id="14"/>
    </w:p>
    <w:p>
      <w:pPr>
        <w:pStyle w:val="Style2"/>
        <w:keepNext w:val="0"/>
        <w:keepLines w:val="0"/>
        <w:widowControl w:val="0"/>
        <w:numPr>
          <w:ilvl w:val="0"/>
          <w:numId w:val="5"/>
        </w:numPr>
        <w:shd w:val="clear" w:color="auto" w:fill="auto"/>
        <w:tabs>
          <w:tab w:pos="337" w:val="left"/>
        </w:tabs>
        <w:bidi w:val="0"/>
        <w:spacing w:before="0" w:after="0"/>
        <w:ind w:left="260" w:right="0" w:hanging="260"/>
        <w:jc w:val="both"/>
      </w:pPr>
      <w:r>
        <w:rPr>
          <w:rStyle w:val="CharStyle3"/>
        </w:rPr>
        <w:t>Plnění dle přechozího článku je poskytnutím tzv. náhradního plnění ve smyslu § 81 odst. 2 písm. b) zákona č. 435/2004 Sb., o zaměstnanosti, ve znění pozdějších předpisů (dále jen „náhradní plnění“ a „zákon o zaměstnanosti“), a to v celém rozsahu.</w:t>
      </w:r>
    </w:p>
    <w:p>
      <w:pPr>
        <w:pStyle w:val="Style2"/>
        <w:keepNext w:val="0"/>
        <w:keepLines w:val="0"/>
        <w:widowControl w:val="0"/>
        <w:numPr>
          <w:ilvl w:val="0"/>
          <w:numId w:val="5"/>
        </w:numPr>
        <w:shd w:val="clear" w:color="auto" w:fill="auto"/>
        <w:tabs>
          <w:tab w:pos="342" w:val="left"/>
        </w:tabs>
        <w:bidi w:val="0"/>
        <w:spacing w:before="0" w:after="0"/>
        <w:ind w:left="260" w:right="0" w:hanging="260"/>
        <w:jc w:val="both"/>
      </w:pPr>
      <w:r>
        <w:rPr>
          <w:rStyle w:val="CharStyle3"/>
        </w:rPr>
        <w:t>Prodávající je zaměstnavatelem zaměstnávajícím více než 50 % zaměstnanců, kteří jsou osobami se zdravotním postižením, tuto skutečnost dokládá potvrzením o průměrném celoročním přepočteném stavu osob se zdravotním postižením a dohodou s Úřadem práce o vymezení chráněných míst zaměstnavatele osob se zdravotním postižením.</w:t>
      </w:r>
    </w:p>
    <w:p>
      <w:pPr>
        <w:pStyle w:val="Style2"/>
        <w:keepNext w:val="0"/>
        <w:keepLines w:val="0"/>
        <w:widowControl w:val="0"/>
        <w:numPr>
          <w:ilvl w:val="0"/>
          <w:numId w:val="5"/>
        </w:numPr>
        <w:shd w:val="clear" w:color="auto" w:fill="auto"/>
        <w:tabs>
          <w:tab w:pos="337" w:val="left"/>
        </w:tabs>
        <w:bidi w:val="0"/>
        <w:spacing w:before="0" w:after="0"/>
        <w:ind w:left="260" w:right="0" w:hanging="260"/>
        <w:jc w:val="both"/>
      </w:pPr>
      <w:r>
        <w:rPr>
          <w:rStyle w:val="CharStyle3"/>
        </w:rPr>
        <w:t>Prodávající prohlašuje, že zaměstnává takový počet osob se zdravotním postižením, aby byl schopen vystavit kupujícímu potvrzení o náhradním plnění v rozsahu dle odst. 1 tohoto článku, aniž by porušil § 81 odst. 3 zákona o zaměstnanosti.</w:t>
      </w:r>
    </w:p>
    <w:p>
      <w:pPr>
        <w:pStyle w:val="Style2"/>
        <w:keepNext w:val="0"/>
        <w:keepLines w:val="0"/>
        <w:widowControl w:val="0"/>
        <w:numPr>
          <w:ilvl w:val="0"/>
          <w:numId w:val="5"/>
        </w:numPr>
        <w:shd w:val="clear" w:color="auto" w:fill="auto"/>
        <w:tabs>
          <w:tab w:pos="346" w:val="left"/>
        </w:tabs>
        <w:bidi w:val="0"/>
        <w:spacing w:before="0" w:after="0"/>
        <w:ind w:left="260" w:right="0" w:hanging="260"/>
        <w:jc w:val="both"/>
      </w:pPr>
      <w:r>
        <w:rPr>
          <w:rStyle w:val="CharStyle3"/>
        </w:rPr>
        <w:t>Pokud prodávající v průběhu trvání smlouvy pozbyde možnosti poskytnout kupujícímu náhradní plnění dle předchozích odstavců, je povinen o tom neprodleně, nejpozději do 7 dnů od okamžiku, kdy se to dozvěděl, písemně informovat kupujícího. Kupující je na základě informace dle předchozí věty oprávněn vypovědět smlouvu dle čl. I odst. 1, a to nejpozději do 3 měsíců od doručení informace dle předchozí věty, přičemž výpověď nabývá účinnosti k okamžiku jejího doručení prodávajícímu. Pokud kupující smlouvu dle čl. I odst. 1 nevypoví do 3 měsíců od doručení informace dle věty první, má se za to, že kupující má zájem na trvání smlouvy dle čl. I odst. 1 i bez poskytnutí náhradního plnění a potvrzení o něm, a proto tato dohoda (příloha č. 2 smlouvy) l.dnem následujícím po marném uplynutí tříměsíční lhůty (k výpovědi) pozbývá účinnosti pro všechna budoucí plnění.</w:t>
      </w:r>
    </w:p>
    <w:p>
      <w:pPr>
        <w:pStyle w:val="Style2"/>
        <w:keepNext w:val="0"/>
        <w:keepLines w:val="0"/>
        <w:widowControl w:val="0"/>
        <w:numPr>
          <w:ilvl w:val="0"/>
          <w:numId w:val="5"/>
        </w:numPr>
        <w:shd w:val="clear" w:color="auto" w:fill="auto"/>
        <w:tabs>
          <w:tab w:pos="337" w:val="left"/>
        </w:tabs>
        <w:bidi w:val="0"/>
        <w:spacing w:before="0" w:after="0"/>
        <w:ind w:left="0" w:right="0" w:firstLine="0"/>
        <w:jc w:val="left"/>
      </w:pPr>
      <w:r>
        <w:rPr>
          <w:rStyle w:val="CharStyle3"/>
        </w:rPr>
        <w:t>V případě nedodržení informační povinnosti prodávajícího dle odst. 4</w:t>
      </w:r>
    </w:p>
    <w:p>
      <w:pPr>
        <w:pStyle w:val="Style2"/>
        <w:keepNext w:val="0"/>
        <w:keepLines w:val="0"/>
        <w:widowControl w:val="0"/>
        <w:numPr>
          <w:ilvl w:val="0"/>
          <w:numId w:val="7"/>
        </w:numPr>
        <w:shd w:val="clear" w:color="auto" w:fill="auto"/>
        <w:tabs>
          <w:tab w:pos="741" w:val="left"/>
        </w:tabs>
        <w:bidi w:val="0"/>
        <w:spacing w:before="0" w:after="0"/>
        <w:ind w:left="0" w:right="0" w:firstLine="380"/>
        <w:jc w:val="both"/>
      </w:pPr>
      <w:r>
        <w:rPr>
          <w:rStyle w:val="CharStyle3"/>
        </w:rPr>
        <w:t>je prodávající povinen uhradit smluvní pokutu ve výši 10.000 Kč,</w:t>
      </w:r>
    </w:p>
    <w:p>
      <w:pPr>
        <w:pStyle w:val="Style2"/>
        <w:keepNext w:val="0"/>
        <w:keepLines w:val="0"/>
        <w:widowControl w:val="0"/>
        <w:numPr>
          <w:ilvl w:val="0"/>
          <w:numId w:val="7"/>
        </w:numPr>
        <w:shd w:val="clear" w:color="auto" w:fill="auto"/>
        <w:tabs>
          <w:tab w:pos="731" w:val="left"/>
        </w:tabs>
        <w:bidi w:val="0"/>
        <w:spacing w:before="0" w:after="60"/>
        <w:ind w:left="0" w:right="0" w:firstLine="380"/>
        <w:jc w:val="left"/>
        <w:sectPr>
          <w:footnotePr>
            <w:pos w:val="pageBottom"/>
            <w:numFmt w:val="decimal"/>
            <w:numRestart w:val="continuous"/>
          </w:footnotePr>
          <w:pgSz w:w="11900" w:h="16840"/>
          <w:pgMar w:top="1393" w:right="1321" w:bottom="1595" w:left="1429" w:header="0" w:footer="3" w:gutter="0"/>
          <w:cols w:space="720"/>
          <w:noEndnote/>
          <w:rtlGutter w:val="0"/>
          <w:docGrid w:linePitch="360"/>
        </w:sectPr>
      </w:pPr>
      <w:r>
        <w:rPr>
          <w:rStyle w:val="CharStyle3"/>
        </w:rPr>
        <w:t>k dodanému zboží, které není náhradním plněním, má kupující práva dle čl. III odst. 2 a 3.</w:t>
      </w:r>
    </w:p>
    <w:p>
      <w:pPr>
        <w:pStyle w:val="Style2"/>
        <w:keepNext w:val="0"/>
        <w:keepLines w:val="0"/>
        <w:widowControl w:val="0"/>
        <w:shd w:val="clear" w:color="auto" w:fill="auto"/>
        <w:bidi w:val="0"/>
        <w:spacing w:before="0" w:after="40" w:line="286" w:lineRule="auto"/>
        <w:ind w:left="0" w:right="0" w:firstLine="0"/>
        <w:jc w:val="center"/>
      </w:pPr>
      <w:r>
        <w:rPr>
          <w:rStyle w:val="CharStyle3"/>
        </w:rPr>
        <w:t>ČI. III. Poskytnutí potvrzení o náhradním plnění</w:t>
      </w:r>
    </w:p>
    <w:p>
      <w:pPr>
        <w:pStyle w:val="Style2"/>
        <w:keepNext w:val="0"/>
        <w:keepLines w:val="0"/>
        <w:widowControl w:val="0"/>
        <w:numPr>
          <w:ilvl w:val="0"/>
          <w:numId w:val="9"/>
        </w:numPr>
        <w:shd w:val="clear" w:color="auto" w:fill="auto"/>
        <w:tabs>
          <w:tab w:pos="307" w:val="left"/>
        </w:tabs>
        <w:bidi w:val="0"/>
        <w:spacing w:before="0" w:after="0"/>
        <w:ind w:left="280" w:right="0" w:hanging="280"/>
        <w:jc w:val="both"/>
      </w:pPr>
      <w:r>
        <w:rPr>
          <w:rStyle w:val="CharStyle3"/>
        </w:rPr>
        <w:t>Prodávající je povinen kupujícímu na jeho žádost bezodkladně, nejpozději však do 5ti pracovních dnú, vystavit a předat písemné potvrzení o náhradním plnění (potvrzení o uznaném objemu náhradního plnění), a to pro celý rozsah plnění dle čl. II odst. 1</w:t>
      </w:r>
    </w:p>
    <w:p>
      <w:pPr>
        <w:pStyle w:val="Style2"/>
        <w:keepNext w:val="0"/>
        <w:keepLines w:val="0"/>
        <w:widowControl w:val="0"/>
        <w:numPr>
          <w:ilvl w:val="0"/>
          <w:numId w:val="9"/>
        </w:numPr>
        <w:shd w:val="clear" w:color="auto" w:fill="auto"/>
        <w:tabs>
          <w:tab w:pos="321" w:val="left"/>
        </w:tabs>
        <w:bidi w:val="0"/>
        <w:spacing w:before="0" w:after="0"/>
        <w:ind w:left="280" w:right="0" w:hanging="280"/>
        <w:jc w:val="both"/>
      </w:pPr>
      <w:r>
        <w:rPr>
          <w:rStyle w:val="CharStyle3"/>
        </w:rPr>
        <w:t>V případě, že prodávající nedodrží povinnost dle předchozího odstavce, je povinen zaplatit kupujícímu náhradu vzniklé škody způsobené porušením této povinnosti. Škodou se rozumí mimo jiné i odvod do státního rozpočtu dle § 81 odst. 2 písm. c) zákona o zaměstnanosti zaplacený v důsledku neposkytnutí potvrzení o náhradním plnění.</w:t>
      </w:r>
    </w:p>
    <w:p>
      <w:pPr>
        <w:pStyle w:val="Style2"/>
        <w:keepNext w:val="0"/>
        <w:keepLines w:val="0"/>
        <w:widowControl w:val="0"/>
        <w:numPr>
          <w:ilvl w:val="0"/>
          <w:numId w:val="9"/>
        </w:numPr>
        <w:shd w:val="clear" w:color="auto" w:fill="auto"/>
        <w:tabs>
          <w:tab w:pos="316" w:val="left"/>
        </w:tabs>
        <w:bidi w:val="0"/>
        <w:spacing w:before="0" w:after="280"/>
        <w:ind w:left="280" w:right="0" w:hanging="280"/>
        <w:jc w:val="both"/>
      </w:pPr>
      <w:r>
        <w:rPr>
          <w:rStyle w:val="CharStyle3"/>
        </w:rPr>
        <w:t>V případě, že prodávající nedodrží povinnost dle odst. 1 tohoto článku, je zároveň povinen uhradit smluvní pokutu ve výši 10.000 Kč, přičemž se částka zaplacené smluvní pokuty do výše náhrady škody nezapočítává. Nárok na náhradu škody není tímto ustanovením dotčen.</w:t>
      </w:r>
    </w:p>
    <w:p>
      <w:pPr>
        <w:pStyle w:val="Style2"/>
        <w:keepNext w:val="0"/>
        <w:keepLines w:val="0"/>
        <w:widowControl w:val="0"/>
        <w:shd w:val="clear" w:color="auto" w:fill="auto"/>
        <w:bidi w:val="0"/>
        <w:spacing w:before="0" w:after="40" w:line="286" w:lineRule="auto"/>
        <w:ind w:left="0" w:right="0" w:firstLine="0"/>
        <w:jc w:val="center"/>
      </w:pPr>
      <w:r>
        <w:rPr>
          <w:rStyle w:val="CharStyle3"/>
        </w:rPr>
        <w:t>Čl. IV. Ostatní ujednání</w:t>
      </w:r>
    </w:p>
    <w:p>
      <w:pPr>
        <w:pStyle w:val="Style2"/>
        <w:keepNext w:val="0"/>
        <w:keepLines w:val="0"/>
        <w:widowControl w:val="0"/>
        <w:numPr>
          <w:ilvl w:val="0"/>
          <w:numId w:val="11"/>
        </w:numPr>
        <w:shd w:val="clear" w:color="auto" w:fill="auto"/>
        <w:tabs>
          <w:tab w:pos="307" w:val="left"/>
        </w:tabs>
        <w:bidi w:val="0"/>
        <w:spacing w:before="0" w:after="0" w:line="286" w:lineRule="auto"/>
        <w:ind w:left="280" w:right="0" w:hanging="280"/>
        <w:jc w:val="both"/>
      </w:pPr>
      <w:r>
        <w:rPr>
          <w:rStyle w:val="CharStyle3"/>
        </w:rPr>
        <w:t>Tato dohoda nabývá platnosti dnem jejího podpisu oběma smluvními stranami a účinnosti dnem uveřejnění v Registru smluv v souladu se zákonem č. 340/2015 Sb., o zvláštních podmínkách účinnosti některých smluv, uveřejňování těchto smluv a o registru smluv.</w:t>
      </w:r>
    </w:p>
    <w:p>
      <w:pPr>
        <w:pStyle w:val="Style2"/>
        <w:keepNext w:val="0"/>
        <w:keepLines w:val="0"/>
        <w:widowControl w:val="0"/>
        <w:numPr>
          <w:ilvl w:val="0"/>
          <w:numId w:val="11"/>
        </w:numPr>
        <w:shd w:val="clear" w:color="auto" w:fill="auto"/>
        <w:tabs>
          <w:tab w:pos="316" w:val="left"/>
        </w:tabs>
        <w:bidi w:val="0"/>
        <w:spacing w:before="0" w:after="0" w:line="286" w:lineRule="auto"/>
        <w:ind w:left="280" w:right="0" w:hanging="280"/>
        <w:jc w:val="both"/>
      </w:pPr>
      <w:r>
        <w:rPr>
          <w:rStyle w:val="CharStyle3"/>
        </w:rPr>
        <w:t>Tuto dohodu lze měnit na základě dohody smluvních stran formou písemných číslovaných dodatků, podepsaných oprávněnými zástupci smluvních stran.</w:t>
      </w:r>
    </w:p>
    <w:p>
      <w:pPr>
        <w:pStyle w:val="Style2"/>
        <w:keepNext w:val="0"/>
        <w:keepLines w:val="0"/>
        <w:widowControl w:val="0"/>
        <w:numPr>
          <w:ilvl w:val="0"/>
          <w:numId w:val="11"/>
        </w:numPr>
        <w:shd w:val="clear" w:color="auto" w:fill="auto"/>
        <w:tabs>
          <w:tab w:pos="316" w:val="left"/>
        </w:tabs>
        <w:bidi w:val="0"/>
        <w:spacing w:before="0" w:after="0" w:line="286" w:lineRule="auto"/>
        <w:ind w:left="0" w:right="0" w:firstLine="0"/>
        <w:jc w:val="both"/>
      </w:pPr>
      <w:r>
        <w:rPr>
          <w:rStyle w:val="CharStyle3"/>
        </w:rPr>
        <w:t>Tuto dohodu nelze vypovědět samostatně, ale pouze společně se smlouvou dle čl. I odst. 1.</w:t>
      </w:r>
    </w:p>
    <w:p>
      <w:pPr>
        <w:pStyle w:val="Style2"/>
        <w:keepNext w:val="0"/>
        <w:keepLines w:val="0"/>
        <w:widowControl w:val="0"/>
        <w:numPr>
          <w:ilvl w:val="0"/>
          <w:numId w:val="11"/>
        </w:numPr>
        <w:shd w:val="clear" w:color="auto" w:fill="auto"/>
        <w:tabs>
          <w:tab w:pos="326" w:val="left"/>
        </w:tabs>
        <w:bidi w:val="0"/>
        <w:spacing w:before="0" w:after="0" w:line="286" w:lineRule="auto"/>
        <w:ind w:left="280" w:right="0" w:hanging="280"/>
        <w:jc w:val="both"/>
      </w:pPr>
      <w:r>
        <w:rPr>
          <w:rStyle w:val="CharStyle3"/>
        </w:rPr>
        <w:t>Dáno ve dvou originálních písemných vyhotoveních, z nichž každá ze smluvních stran obdrží po jednom.</w:t>
      </w:r>
    </w:p>
    <w:p>
      <w:pPr>
        <w:pStyle w:val="Style2"/>
        <w:keepNext w:val="0"/>
        <w:keepLines w:val="0"/>
        <w:widowControl w:val="0"/>
        <w:numPr>
          <w:ilvl w:val="0"/>
          <w:numId w:val="11"/>
        </w:numPr>
        <w:shd w:val="clear" w:color="auto" w:fill="auto"/>
        <w:tabs>
          <w:tab w:pos="311" w:val="left"/>
        </w:tabs>
        <w:bidi w:val="0"/>
        <w:spacing w:before="0" w:after="0" w:line="286" w:lineRule="auto"/>
        <w:ind w:left="0" w:right="0" w:firstLine="0"/>
        <w:jc w:val="both"/>
      </w:pPr>
      <w:r>
        <w:rPr>
          <w:rStyle w:val="CharStyle3"/>
        </w:rPr>
        <w:t>Prodávající souhlasí se zveřejněním této dohody.</w:t>
      </w:r>
    </w:p>
    <w:p>
      <w:pPr>
        <w:pStyle w:val="Style2"/>
        <w:keepNext w:val="0"/>
        <w:keepLines w:val="0"/>
        <w:widowControl w:val="0"/>
        <w:numPr>
          <w:ilvl w:val="0"/>
          <w:numId w:val="11"/>
        </w:numPr>
        <w:shd w:val="clear" w:color="auto" w:fill="auto"/>
        <w:tabs>
          <w:tab w:pos="316" w:val="left"/>
        </w:tabs>
        <w:bidi w:val="0"/>
        <w:spacing w:before="0" w:after="0" w:line="286" w:lineRule="auto"/>
        <w:ind w:left="280" w:right="0" w:hanging="280"/>
        <w:jc w:val="both"/>
      </w:pPr>
      <w:r>
        <w:rPr>
          <w:rStyle w:val="CharStyle3"/>
        </w:rPr>
        <w:t>Žádná ze smluvních stran nesmí práva a povinnosti z této dohody bez písemného souhlasu druhé smluvní strany postoupit na jiné subjekty.</w:t>
      </w:r>
    </w:p>
    <w:p>
      <w:pPr>
        <w:pStyle w:val="Style2"/>
        <w:keepNext w:val="0"/>
        <w:keepLines w:val="0"/>
        <w:widowControl w:val="0"/>
        <w:numPr>
          <w:ilvl w:val="0"/>
          <w:numId w:val="11"/>
        </w:numPr>
        <w:shd w:val="clear" w:color="auto" w:fill="auto"/>
        <w:tabs>
          <w:tab w:pos="316" w:val="left"/>
        </w:tabs>
        <w:bidi w:val="0"/>
        <w:spacing w:before="0" w:after="0" w:line="286" w:lineRule="auto"/>
        <w:ind w:left="0" w:right="0" w:firstLine="0"/>
        <w:jc w:val="both"/>
      </w:pPr>
      <w:r>
        <w:rPr>
          <w:rStyle w:val="CharStyle3"/>
        </w:rPr>
        <w:t>Prodávající předložil před uzavřením této dohody následující dokumenty:</w:t>
      </w:r>
    </w:p>
    <w:p>
      <w:pPr>
        <w:pStyle w:val="Style2"/>
        <w:keepNext w:val="0"/>
        <w:keepLines w:val="0"/>
        <w:widowControl w:val="0"/>
        <w:numPr>
          <w:ilvl w:val="0"/>
          <w:numId w:val="13"/>
        </w:numPr>
        <w:shd w:val="clear" w:color="auto" w:fill="auto"/>
        <w:tabs>
          <w:tab w:pos="710" w:val="left"/>
        </w:tabs>
        <w:bidi w:val="0"/>
        <w:spacing w:before="0" w:after="0" w:line="286" w:lineRule="auto"/>
        <w:ind w:left="0" w:right="0" w:firstLine="360"/>
        <w:jc w:val="both"/>
      </w:pPr>
      <w:r>
        <w:rPr>
          <w:rStyle w:val="CharStyle3"/>
        </w:rPr>
        <w:t>potvrzení o průměrném celoročním přepočteném stavu osob se zdravotním postižením;</w:t>
      </w:r>
    </w:p>
    <w:p>
      <w:pPr>
        <w:pStyle w:val="Style2"/>
        <w:keepNext w:val="0"/>
        <w:keepLines w:val="0"/>
        <w:widowControl w:val="0"/>
        <w:numPr>
          <w:ilvl w:val="0"/>
          <w:numId w:val="13"/>
        </w:numPr>
        <w:shd w:val="clear" w:color="auto" w:fill="auto"/>
        <w:tabs>
          <w:tab w:pos="710" w:val="left"/>
        </w:tabs>
        <w:bidi w:val="0"/>
        <w:spacing w:before="0" w:after="0" w:line="286" w:lineRule="auto"/>
        <w:ind w:left="720" w:right="0" w:hanging="360"/>
        <w:jc w:val="both"/>
      </w:pPr>
      <w:r>
        <w:rPr>
          <w:rStyle w:val="CharStyle3"/>
        </w:rPr>
        <w:t>dohodu s Úřadem práce o vymezení chráněných míst zaměstnavatele osob se zdravotním postižením.</w:t>
      </w:r>
    </w:p>
    <w:p>
      <w:pPr>
        <w:pStyle w:val="Style2"/>
        <w:keepNext w:val="0"/>
        <w:keepLines w:val="0"/>
        <w:widowControl w:val="0"/>
        <w:numPr>
          <w:ilvl w:val="0"/>
          <w:numId w:val="11"/>
        </w:numPr>
        <w:shd w:val="clear" w:color="auto" w:fill="auto"/>
        <w:tabs>
          <w:tab w:pos="316" w:val="left"/>
        </w:tabs>
        <w:bidi w:val="0"/>
        <w:spacing w:before="0" w:after="720" w:line="286" w:lineRule="auto"/>
        <w:ind w:left="280" w:right="0" w:hanging="280"/>
        <w:jc w:val="both"/>
      </w:pPr>
      <w:r>
        <w:drawing>
          <wp:anchor distT="0" distB="0" distL="114300" distR="114300" simplePos="0" relativeHeight="125829391" behindDoc="0" locked="0" layoutInCell="1" allowOverlap="1">
            <wp:simplePos x="0" y="0"/>
            <wp:positionH relativeFrom="page">
              <wp:posOffset>4232910</wp:posOffset>
            </wp:positionH>
            <wp:positionV relativeFrom="paragraph">
              <wp:posOffset>787400</wp:posOffset>
            </wp:positionV>
            <wp:extent cx="1920240" cy="938530"/>
            <wp:wrapTopAndBottom/>
            <wp:docPr id="29" name="Shape 29"/>
            <a:graphic xmlns:a="http://schemas.openxmlformats.org/drawingml/2006/main">
              <a:graphicData uri="http://schemas.openxmlformats.org/drawingml/2006/picture">
                <pic:pic xmlns:pic="http://schemas.openxmlformats.org/drawingml/2006/picture">
                  <pic:nvPicPr>
                    <pic:cNvPr id="30" name="Picture box 30"/>
                    <pic:cNvPicPr/>
                  </pic:nvPicPr>
                  <pic:blipFill>
                    <a:blip r:embed="rId17"/>
                    <a:stretch/>
                  </pic:blipFill>
                  <pic:spPr>
                    <a:xfrm>
                      <a:ext cx="1920240" cy="938530"/>
                    </a:xfrm>
                    <a:prstGeom prst="rect"/>
                  </pic:spPr>
                </pic:pic>
              </a:graphicData>
            </a:graphic>
          </wp:anchor>
        </w:drawing>
      </w:r>
      <w:r>
        <w:drawing>
          <wp:anchor distT="372110" distB="963295" distL="135890" distR="205740" simplePos="0" relativeHeight="125829392" behindDoc="0" locked="0" layoutInCell="1" allowOverlap="1">
            <wp:simplePos x="0" y="0"/>
            <wp:positionH relativeFrom="page">
              <wp:posOffset>926465</wp:posOffset>
            </wp:positionH>
            <wp:positionV relativeFrom="paragraph">
              <wp:posOffset>1108710</wp:posOffset>
            </wp:positionV>
            <wp:extent cx="2035810" cy="609600"/>
            <wp:wrapSquare wrapText="bothSides"/>
            <wp:docPr id="31" name="Shape 31"/>
            <a:graphic xmlns:a="http://schemas.openxmlformats.org/drawingml/2006/main">
              <a:graphicData uri="http://schemas.openxmlformats.org/drawingml/2006/picture">
                <pic:pic xmlns:pic="http://schemas.openxmlformats.org/drawingml/2006/picture">
                  <pic:nvPicPr>
                    <pic:cNvPr id="32" name="Picture box 32"/>
                    <pic:cNvPicPr/>
                  </pic:nvPicPr>
                  <pic:blipFill>
                    <a:blip r:embed="rId19"/>
                    <a:stretch/>
                  </pic:blipFill>
                  <pic:spPr>
                    <a:xfrm>
                      <a:ext cx="2035810" cy="609600"/>
                    </a:xfrm>
                    <a:prstGeom prst="rect"/>
                  </pic:spPr>
                </pic:pic>
              </a:graphicData>
            </a:graphic>
          </wp:anchor>
        </w:drawing>
      </w:r>
      <w:r>
        <mc:AlternateContent>
          <mc:Choice Requires="wps">
            <w:drawing>
              <wp:anchor distT="0" distB="0" distL="0" distR="0" simplePos="0" relativeHeight="503316484" behindDoc="0" locked="0" layoutInCell="1" allowOverlap="1">
                <wp:simplePos x="0" y="0"/>
                <wp:positionH relativeFrom="page">
                  <wp:posOffset>908050</wp:posOffset>
                </wp:positionH>
                <wp:positionV relativeFrom="paragraph">
                  <wp:posOffset>736600</wp:posOffset>
                </wp:positionV>
                <wp:extent cx="688975" cy="182880"/>
                <wp:wrapNone/>
                <wp:docPr id="33" name="Shape 33"/>
                <a:graphic xmlns:a="http://schemas.openxmlformats.org/drawingml/2006/main">
                  <a:graphicData uri="http://schemas.microsoft.com/office/word/2010/wordprocessingShape">
                    <wps:wsp>
                      <wps:cNvSpPr txBox="1"/>
                      <wps:spPr>
                        <a:xfrm>
                          <a:ext cx="688975" cy="182880"/>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color w:val="000000"/>
                                <w:sz w:val="19"/>
                                <w:szCs w:val="19"/>
                              </w:rPr>
                              <w:t>V Brně dne</w:t>
                            </w:r>
                          </w:p>
                        </w:txbxContent>
                      </wps:txbx>
                      <wps:bodyPr lIns="0" tIns="0" rIns="0" bIns="0">
                        <a:noAutoFit/>
                      </wps:bodyPr>
                    </wps:wsp>
                  </a:graphicData>
                </a:graphic>
              </wp:anchor>
            </w:drawing>
          </mc:Choice>
          <mc:Fallback>
            <w:pict>
              <v:shape id="_x0000_s1059" type="#_x0000_t202" style="position:absolute;margin-left:71.5pt;margin-top:58.pt;width:54.25pt;height:14.4pt;z-index:251657731;mso-wrap-distance-left:0;mso-wrap-distance-right:0;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color w:val="000000"/>
                          <w:sz w:val="19"/>
                          <w:szCs w:val="19"/>
                        </w:rPr>
                        <w:t>V Brně dne</w:t>
                      </w:r>
                    </w:p>
                  </w:txbxContent>
                </v:textbox>
                <w10:wrap anchorx="page"/>
              </v:shape>
            </w:pict>
          </mc:Fallback>
        </mc:AlternateContent>
      </w:r>
      <w:r>
        <mc:AlternateContent>
          <mc:Choice Requires="wps">
            <w:drawing>
              <wp:anchor distT="0" distB="0" distL="0" distR="0" simplePos="0" relativeHeight="503316486" behindDoc="0" locked="0" layoutInCell="1" allowOverlap="1">
                <wp:simplePos x="0" y="0"/>
                <wp:positionH relativeFrom="page">
                  <wp:posOffset>908050</wp:posOffset>
                </wp:positionH>
                <wp:positionV relativeFrom="paragraph">
                  <wp:posOffset>1800860</wp:posOffset>
                </wp:positionV>
                <wp:extent cx="1432560" cy="149225"/>
                <wp:wrapNone/>
                <wp:docPr id="35" name="Shape 35"/>
                <a:graphic xmlns:a="http://schemas.openxmlformats.org/drawingml/2006/main">
                  <a:graphicData uri="http://schemas.microsoft.com/office/word/2010/wordprocessingShape">
                    <wps:wsp>
                      <wps:cNvSpPr txBox="1"/>
                      <wps:spPr>
                        <a:xfrm>
                          <a:ext cx="1432560" cy="149225"/>
                        </a:xfrm>
                        <a:prstGeom prst="rect"/>
                        <a:noFill/>
                      </wps:spPr>
                      <wps:txbx>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color w:val="000000"/>
                                <w:sz w:val="19"/>
                                <w:szCs w:val="19"/>
                              </w:rPr>
                              <w:t>MUDr. Hana Albrechtová</w:t>
                            </w:r>
                          </w:p>
                        </w:txbxContent>
                      </wps:txbx>
                      <wps:bodyPr lIns="0" tIns="0" rIns="0" bIns="0">
                        <a:noAutoFit/>
                      </wps:bodyPr>
                    </wps:wsp>
                  </a:graphicData>
                </a:graphic>
              </wp:anchor>
            </w:drawing>
          </mc:Choice>
          <mc:Fallback>
            <w:pict>
              <v:shape id="_x0000_s1061" type="#_x0000_t202" style="position:absolute;margin-left:71.5pt;margin-top:141.80000000000001pt;width:112.8pt;height:11.75pt;z-index:251657733;mso-wrap-distance-left:0;mso-wrap-distance-right:0;mso-position-horizontal-relative:page" filled="f" stroked="f">
                <v:textbox inset="0,0,0,0">
                  <w:txbxContent>
                    <w:p>
                      <w:pPr>
                        <w:pStyle w:val="Style69"/>
                        <w:keepNext w:val="0"/>
                        <w:keepLines w:val="0"/>
                        <w:widowControl w:val="0"/>
                        <w:shd w:val="clear" w:color="auto" w:fill="auto"/>
                        <w:bidi w:val="0"/>
                        <w:spacing w:before="0" w:after="0" w:line="240" w:lineRule="auto"/>
                        <w:ind w:left="0" w:right="0" w:firstLine="0"/>
                        <w:jc w:val="left"/>
                        <w:rPr>
                          <w:sz w:val="19"/>
                          <w:szCs w:val="19"/>
                        </w:rPr>
                      </w:pPr>
                      <w:r>
                        <w:rPr>
                          <w:rStyle w:val="CharStyle70"/>
                          <w:color w:val="000000"/>
                          <w:sz w:val="19"/>
                          <w:szCs w:val="19"/>
                        </w:rPr>
                        <w:t>MUDr. Hana Albrechtová</w:t>
                      </w:r>
                    </w:p>
                  </w:txbxContent>
                </v:textbox>
                <w10:wrap anchorx="page"/>
              </v:shape>
            </w:pict>
          </mc:Fallback>
        </mc:AlternateContent>
      </w:r>
      <w:r>
        <mc:AlternateContent>
          <mc:Choice Requires="wps">
            <w:drawing>
              <wp:anchor distT="0" distB="0" distL="0" distR="0" simplePos="0" relativeHeight="503316488" behindDoc="0" locked="0" layoutInCell="1" allowOverlap="1">
                <wp:simplePos x="0" y="0"/>
                <wp:positionH relativeFrom="page">
                  <wp:posOffset>1710055</wp:posOffset>
                </wp:positionH>
                <wp:positionV relativeFrom="paragraph">
                  <wp:posOffset>2062480</wp:posOffset>
                </wp:positionV>
                <wp:extent cx="1344295" cy="615950"/>
                <wp:wrapNone/>
                <wp:docPr id="37" name="Shape 37"/>
                <a:graphic xmlns:a="http://schemas.openxmlformats.org/drawingml/2006/main">
                  <a:graphicData uri="http://schemas.microsoft.com/office/word/2010/wordprocessingShape">
                    <wps:wsp>
                      <wps:cNvSpPr txBox="1"/>
                      <wps:spPr>
                        <a:xfrm>
                          <a:ext cx="1344295" cy="615950"/>
                        </a:xfrm>
                        <a:prstGeom prst="rect"/>
                        <a:noFill/>
                      </wps:spPr>
                      <wps:txbx>
                        <w:txbxContent>
                          <w:p>
                            <w:pPr>
                              <w:pStyle w:val="Style69"/>
                              <w:keepNext w:val="0"/>
                              <w:keepLines w:val="0"/>
                              <w:widowControl w:val="0"/>
                              <w:shd w:val="clear" w:color="auto" w:fill="auto"/>
                              <w:bidi w:val="0"/>
                              <w:spacing w:before="0" w:after="0"/>
                              <w:ind w:left="0" w:right="0" w:firstLine="0"/>
                              <w:jc w:val="right"/>
                            </w:pPr>
                            <w:r>
                              <w:rPr>
                                <w:rStyle w:val="CharStyle70"/>
                                <w:i/>
                                <w:iCs/>
                                <w:w w:val="70"/>
                                <w:sz w:val="22"/>
                                <w:szCs w:val="22"/>
                              </w:rPr>
                              <w:t xml:space="preserve">Zdravotnická záchranní </w:t>
                            </w:r>
                            <w:r>
                              <w:rPr>
                                <w:rStyle w:val="CharStyle70"/>
                              </w:rPr>
                              <w:t>Jihomoravského kraje</w:t>
                            </w:r>
                          </w:p>
                          <w:p>
                            <w:pPr>
                              <w:pStyle w:val="Style69"/>
                              <w:keepNext w:val="0"/>
                              <w:keepLines w:val="0"/>
                              <w:widowControl w:val="0"/>
                              <w:shd w:val="clear" w:color="auto" w:fill="auto"/>
                              <w:bidi w:val="0"/>
                              <w:spacing w:before="0" w:after="0" w:line="254" w:lineRule="auto"/>
                              <w:ind w:left="0" w:right="0" w:firstLine="0"/>
                              <w:jc w:val="center"/>
                            </w:pPr>
                            <w:r>
                              <w:rPr>
                                <w:rStyle w:val="CharStyle70"/>
                              </w:rPr>
                              <w:t>Kamenice 798/1 d, 625 00 21 ’</w:t>
                            </w:r>
                          </w:p>
                        </w:txbxContent>
                      </wps:txbx>
                      <wps:bodyPr lIns="0" tIns="0" rIns="0" bIns="0">
                        <a:noAutoFit/>
                      </wps:bodyPr>
                    </wps:wsp>
                  </a:graphicData>
                </a:graphic>
              </wp:anchor>
            </w:drawing>
          </mc:Choice>
          <mc:Fallback>
            <w:pict>
              <v:shape id="_x0000_s1063" type="#_x0000_t202" style="position:absolute;margin-left:134.65000000000001pt;margin-top:162.40000000000001pt;width:105.85000000000001pt;height:48.5pt;z-index:251657735;mso-wrap-distance-left:0;mso-wrap-distance-right:0;mso-position-horizontal-relative:page" filled="f" stroked="f">
                <v:textbox inset="0,0,0,0">
                  <w:txbxContent>
                    <w:p>
                      <w:pPr>
                        <w:pStyle w:val="Style69"/>
                        <w:keepNext w:val="0"/>
                        <w:keepLines w:val="0"/>
                        <w:widowControl w:val="0"/>
                        <w:shd w:val="clear" w:color="auto" w:fill="auto"/>
                        <w:bidi w:val="0"/>
                        <w:spacing w:before="0" w:after="0"/>
                        <w:ind w:left="0" w:right="0" w:firstLine="0"/>
                        <w:jc w:val="right"/>
                      </w:pPr>
                      <w:r>
                        <w:rPr>
                          <w:rStyle w:val="CharStyle70"/>
                          <w:i/>
                          <w:iCs/>
                          <w:w w:val="70"/>
                          <w:sz w:val="22"/>
                          <w:szCs w:val="22"/>
                        </w:rPr>
                        <w:t xml:space="preserve">Zdravotnická záchranní </w:t>
                      </w:r>
                      <w:r>
                        <w:rPr>
                          <w:rStyle w:val="CharStyle70"/>
                        </w:rPr>
                        <w:t>Jihomoravského kraje</w:t>
                      </w:r>
                    </w:p>
                    <w:p>
                      <w:pPr>
                        <w:pStyle w:val="Style69"/>
                        <w:keepNext w:val="0"/>
                        <w:keepLines w:val="0"/>
                        <w:widowControl w:val="0"/>
                        <w:shd w:val="clear" w:color="auto" w:fill="auto"/>
                        <w:bidi w:val="0"/>
                        <w:spacing w:before="0" w:after="0" w:line="254" w:lineRule="auto"/>
                        <w:ind w:left="0" w:right="0" w:firstLine="0"/>
                        <w:jc w:val="center"/>
                      </w:pPr>
                      <w:r>
                        <w:rPr>
                          <w:rStyle w:val="CharStyle70"/>
                        </w:rPr>
                        <w:t>Kamenice 798/1 d, 625 00 21 ’</w:t>
                      </w:r>
                    </w:p>
                  </w:txbxContent>
                </v:textbox>
                <w10:wrap anchorx="page"/>
              </v:shape>
            </w:pict>
          </mc:Fallback>
        </mc:AlternateContent>
      </w:r>
      <w:r>
        <mc:AlternateContent>
          <mc:Choice Requires="wps">
            <w:drawing>
              <wp:anchor distT="1405255" distB="48895" distL="114300" distR="1729740" simplePos="0" relativeHeight="125829393" behindDoc="0" locked="0" layoutInCell="1" allowOverlap="1">
                <wp:simplePos x="0" y="0"/>
                <wp:positionH relativeFrom="page">
                  <wp:posOffset>904875</wp:posOffset>
                </wp:positionH>
                <wp:positionV relativeFrom="paragraph">
                  <wp:posOffset>2141855</wp:posOffset>
                </wp:positionV>
                <wp:extent cx="533400" cy="487680"/>
                <wp:wrapSquare wrapText="bothSides"/>
                <wp:docPr id="39" name="Shape 39"/>
                <a:graphic xmlns:a="http://schemas.openxmlformats.org/drawingml/2006/main">
                  <a:graphicData uri="http://schemas.microsoft.com/office/word/2010/wordprocessingShape">
                    <wps:wsp>
                      <wps:cNvSpPr txBox="1"/>
                      <wps:spPr>
                        <a:xfrm>
                          <a:ext cx="533400" cy="487680"/>
                        </a:xfrm>
                        <a:prstGeom prst="rect"/>
                        <a:noFill/>
                      </wps:spPr>
                      <wps:txbx>
                        <w:txbxContent>
                          <w:p>
                            <w:pPr>
                              <w:pStyle w:val="Style2"/>
                              <w:keepNext w:val="0"/>
                              <w:keepLines w:val="0"/>
                              <w:widowControl w:val="0"/>
                              <w:shd w:val="clear" w:color="auto" w:fill="auto"/>
                              <w:bidi w:val="0"/>
                              <w:spacing w:before="0" w:after="280" w:line="240" w:lineRule="auto"/>
                              <w:ind w:left="0" w:right="0" w:firstLine="0"/>
                              <w:jc w:val="left"/>
                            </w:pPr>
                            <w:r>
                              <w:rPr>
                                <w:rStyle w:val="CharStyle3"/>
                              </w:rPr>
                              <w:t>ředitelka</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i/>
                                <w:iCs/>
                                <w:sz w:val="20"/>
                                <w:szCs w:val="20"/>
                              </w:rPr>
                              <w:t>Kupující</w:t>
                            </w:r>
                          </w:p>
                        </w:txbxContent>
                      </wps:txbx>
                      <wps:bodyPr lIns="0" tIns="0" rIns="0" bIns="0">
                        <a:noAutoFit/>
                      </wps:bodyPr>
                    </wps:wsp>
                  </a:graphicData>
                </a:graphic>
              </wp:anchor>
            </w:drawing>
          </mc:Choice>
          <mc:Fallback>
            <w:pict>
              <v:shape id="_x0000_s1065" type="#_x0000_t202" style="position:absolute;margin-left:71.25pt;margin-top:168.65000000000001pt;width:42.pt;height:38.399999999999999pt;z-index:-125829360;mso-wrap-distance-left:9.pt;mso-wrap-distance-top:110.65000000000001pt;mso-wrap-distance-right:136.19999999999999pt;mso-wrap-distance-bottom:3.8500000000000001pt;mso-position-horizontal-relative:page" filled="f" stroked="f">
                <v:textbox inset="0,0,0,0">
                  <w:txbxContent>
                    <w:p>
                      <w:pPr>
                        <w:pStyle w:val="Style2"/>
                        <w:keepNext w:val="0"/>
                        <w:keepLines w:val="0"/>
                        <w:widowControl w:val="0"/>
                        <w:shd w:val="clear" w:color="auto" w:fill="auto"/>
                        <w:bidi w:val="0"/>
                        <w:spacing w:before="0" w:after="280" w:line="240" w:lineRule="auto"/>
                        <w:ind w:left="0" w:right="0" w:firstLine="0"/>
                        <w:jc w:val="left"/>
                      </w:pPr>
                      <w:r>
                        <w:rPr>
                          <w:rStyle w:val="CharStyle3"/>
                        </w:rPr>
                        <w:t>ředitelka</w:t>
                      </w:r>
                    </w:p>
                    <w:p>
                      <w:pPr>
                        <w:pStyle w:val="Style2"/>
                        <w:keepNext w:val="0"/>
                        <w:keepLines w:val="0"/>
                        <w:widowControl w:val="0"/>
                        <w:shd w:val="clear" w:color="auto" w:fill="auto"/>
                        <w:bidi w:val="0"/>
                        <w:spacing w:before="0" w:after="0" w:line="240" w:lineRule="auto"/>
                        <w:ind w:left="0" w:right="0" w:firstLine="0"/>
                        <w:jc w:val="left"/>
                        <w:rPr>
                          <w:sz w:val="20"/>
                          <w:szCs w:val="20"/>
                        </w:rPr>
                      </w:pPr>
                      <w:r>
                        <w:rPr>
                          <w:rStyle w:val="CharStyle3"/>
                          <w:i/>
                          <w:iCs/>
                          <w:sz w:val="20"/>
                          <w:szCs w:val="20"/>
                        </w:rPr>
                        <w:t>Kupující</w:t>
                      </w:r>
                    </w:p>
                  </w:txbxContent>
                </v:textbox>
                <w10:wrap type="square" anchorx="page"/>
              </v:shape>
            </w:pict>
          </mc:Fallback>
        </mc:AlternateContent>
      </w:r>
      <w:r>
        <w:rPr>
          <w:rStyle w:val="CharStyle3"/>
        </w:rPr>
        <w:t>Dokumenty dle odst. 7 je prodávající dále povinen předkládat kupujícímu každý rok nejpozději k výročí dne podpisu smlouvy.</w:t>
      </w:r>
    </w:p>
    <w:p>
      <w:pPr>
        <w:pStyle w:val="Style2"/>
        <w:keepNext w:val="0"/>
        <w:keepLines w:val="0"/>
        <w:widowControl w:val="0"/>
        <w:shd w:val="clear" w:color="auto" w:fill="auto"/>
        <w:bidi w:val="0"/>
        <w:spacing w:before="400" w:after="40" w:line="240" w:lineRule="auto"/>
        <w:ind w:left="1660" w:right="0" w:firstLine="0"/>
        <w:jc w:val="both"/>
      </w:pPr>
      <w:r>
        <w:rPr>
          <w:rStyle w:val="CharStyle3"/>
        </w:rPr>
        <w:t>Ing. JULIE VESELÁ, MBA</w:t>
      </w:r>
    </w:p>
    <w:p>
      <w:pPr>
        <w:pStyle w:val="Style2"/>
        <w:keepNext w:val="0"/>
        <w:keepLines w:val="0"/>
        <w:widowControl w:val="0"/>
        <w:shd w:val="clear" w:color="auto" w:fill="auto"/>
        <w:bidi w:val="0"/>
        <w:spacing w:before="0" w:after="280" w:line="240" w:lineRule="auto"/>
        <w:ind w:left="1660" w:right="0" w:firstLine="0"/>
        <w:jc w:val="left"/>
      </w:pPr>
      <w:r>
        <w:rPr>
          <w:rStyle w:val="CharStyle3"/>
        </w:rPr>
        <w:t>Výkonná ředitelka/jednatelka</w:t>
      </w:r>
    </w:p>
    <w:p>
      <w:pPr>
        <w:pStyle w:val="Style2"/>
        <w:keepNext w:val="0"/>
        <w:keepLines w:val="0"/>
        <w:widowControl w:val="0"/>
        <w:shd w:val="clear" w:color="auto" w:fill="auto"/>
        <w:bidi w:val="0"/>
        <w:spacing w:before="0" w:after="0" w:line="240" w:lineRule="auto"/>
        <w:ind w:left="1660" w:right="0" w:firstLine="0"/>
        <w:jc w:val="both"/>
        <w:rPr>
          <w:sz w:val="20"/>
          <w:szCs w:val="20"/>
        </w:rPr>
      </w:pPr>
      <w:r>
        <w:rPr>
          <w:rStyle w:val="CharStyle3"/>
          <w:i/>
          <w:iCs/>
          <w:sz w:val="20"/>
          <w:szCs w:val="20"/>
        </w:rPr>
        <w:t>Prodávající</w:t>
      </w:r>
    </w:p>
    <w:sectPr>
      <w:headerReference w:type="default" r:id="rId21"/>
      <w:footerReference w:type="default" r:id="rId22"/>
      <w:headerReference w:type="even" r:id="rId23"/>
      <w:footerReference w:type="even" r:id="rId24"/>
      <w:footnotePr>
        <w:pos w:val="pageBottom"/>
        <w:numFmt w:val="decimal"/>
        <w:numRestart w:val="continuous"/>
      </w:footnotePr>
      <w:pgSz w:w="11900" w:h="16840"/>
      <w:pgMar w:top="1393" w:right="1321" w:bottom="1595" w:left="1429" w:header="965" w:footer="3" w:gutter="0"/>
      <w:pgNumType w:start="7"/>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919480</wp:posOffset>
              </wp:positionH>
              <wp:positionV relativeFrom="page">
                <wp:posOffset>10126980</wp:posOffset>
              </wp:positionV>
              <wp:extent cx="2294890" cy="106680"/>
              <wp:wrapNone/>
              <wp:docPr id="13" name="Shape 13"/>
              <a:graphic xmlns:a="http://schemas.openxmlformats.org/drawingml/2006/main">
                <a:graphicData uri="http://schemas.microsoft.com/office/word/2010/wordprocessingShape">
                  <wps:wsp>
                    <wps:cNvSpPr txBox="1"/>
                    <wps:spPr>
                      <a:xfrm>
                        <a:ext cx="2294890" cy="10668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wps:txbx>
                    <wps:bodyPr wrap="none" lIns="0" tIns="0" rIns="0" bIns="0">
                      <a:spAutoFit/>
                    </wps:bodyPr>
                  </wps:wsp>
                </a:graphicData>
              </a:graphic>
            </wp:anchor>
          </w:drawing>
        </mc:Choice>
        <mc:Fallback>
          <w:pict>
            <v:shape id="_x0000_s1039" type="#_x0000_t202" style="position:absolute;margin-left:72.400000000000006pt;margin-top:797.39999999999998pt;width:180.70000000000002pt;height:8.4000000000000004pt;z-index:-18874406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919480</wp:posOffset>
              </wp:positionH>
              <wp:positionV relativeFrom="page">
                <wp:posOffset>10126980</wp:posOffset>
              </wp:positionV>
              <wp:extent cx="2294890" cy="106680"/>
              <wp:wrapNone/>
              <wp:docPr id="15" name="Shape 15"/>
              <a:graphic xmlns:a="http://schemas.openxmlformats.org/drawingml/2006/main">
                <a:graphicData uri="http://schemas.microsoft.com/office/word/2010/wordprocessingShape">
                  <wps:wsp>
                    <wps:cNvSpPr txBox="1"/>
                    <wps:spPr>
                      <a:xfrm>
                        <a:ext cx="2294890" cy="10668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wps:txbx>
                    <wps:bodyPr wrap="none" lIns="0" tIns="0" rIns="0" bIns="0">
                      <a:spAutoFit/>
                    </wps:bodyPr>
                  </wps:wsp>
                </a:graphicData>
              </a:graphic>
            </wp:anchor>
          </w:drawing>
        </mc:Choice>
        <mc:Fallback>
          <w:pict>
            <v:shape id="_x0000_s1041" type="#_x0000_t202" style="position:absolute;margin-left:72.400000000000006pt;margin-top:797.39999999999998pt;width:180.70000000000002pt;height:8.4000000000000004pt;z-index:-18874406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905510</wp:posOffset>
              </wp:positionH>
              <wp:positionV relativeFrom="page">
                <wp:posOffset>10085070</wp:posOffset>
              </wp:positionV>
              <wp:extent cx="2292350" cy="109855"/>
              <wp:wrapNone/>
              <wp:docPr id="19" name="Shape 19"/>
              <a:graphic xmlns:a="http://schemas.openxmlformats.org/drawingml/2006/main">
                <a:graphicData uri="http://schemas.microsoft.com/office/word/2010/wordprocessingShape">
                  <wps:wsp>
                    <wps:cNvSpPr txBox="1"/>
                    <wps:spPr>
                      <a:xfrm>
                        <a:ext cx="2292350" cy="10985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wps:txbx>
                    <wps:bodyPr wrap="none" lIns="0" tIns="0" rIns="0" bIns="0">
                      <a:spAutoFit/>
                    </wps:bodyPr>
                  </wps:wsp>
                </a:graphicData>
              </a:graphic>
            </wp:anchor>
          </w:drawing>
        </mc:Choice>
        <mc:Fallback>
          <w:pict>
            <v:shape id="_x0000_s1045" type="#_x0000_t202" style="position:absolute;margin-left:71.299999999999997pt;margin-top:794.10000000000002pt;width:180.5pt;height:8.6500000000000004pt;z-index:-188744057;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919480</wp:posOffset>
              </wp:positionH>
              <wp:positionV relativeFrom="page">
                <wp:posOffset>10126980</wp:posOffset>
              </wp:positionV>
              <wp:extent cx="2294890" cy="106680"/>
              <wp:wrapNone/>
              <wp:docPr id="41" name="Shape 41"/>
              <a:graphic xmlns:a="http://schemas.openxmlformats.org/drawingml/2006/main">
                <a:graphicData uri="http://schemas.microsoft.com/office/word/2010/wordprocessingShape">
                  <wps:wsp>
                    <wps:cNvSpPr txBox="1"/>
                    <wps:spPr>
                      <a:xfrm>
                        <a:ext cx="2294890" cy="10668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wps:txbx>
                    <wps:bodyPr wrap="none" lIns="0" tIns="0" rIns="0" bIns="0">
                      <a:spAutoFit/>
                    </wps:bodyPr>
                  </wps:wsp>
                </a:graphicData>
              </a:graphic>
            </wp:anchor>
          </w:drawing>
        </mc:Choice>
        <mc:Fallback>
          <w:pict>
            <v:shape id="_x0000_s1067" type="#_x0000_t202" style="position:absolute;margin-left:72.400000000000006pt;margin-top:797.39999999999998pt;width:180.70000000000002pt;height:8.4000000000000004pt;z-index:-188744053;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919480</wp:posOffset>
              </wp:positionH>
              <wp:positionV relativeFrom="page">
                <wp:posOffset>10126980</wp:posOffset>
              </wp:positionV>
              <wp:extent cx="2294890" cy="106680"/>
              <wp:wrapNone/>
              <wp:docPr id="43" name="Shape 43"/>
              <a:graphic xmlns:a="http://schemas.openxmlformats.org/drawingml/2006/main">
                <a:graphicData uri="http://schemas.microsoft.com/office/word/2010/wordprocessingShape">
                  <wps:wsp>
                    <wps:cNvSpPr txBox="1"/>
                    <wps:spPr>
                      <a:xfrm>
                        <a:ext cx="2294890" cy="10668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wps:txbx>
                    <wps:bodyPr wrap="none" lIns="0" tIns="0" rIns="0" bIns="0">
                      <a:spAutoFit/>
                    </wps:bodyPr>
                  </wps:wsp>
                </a:graphicData>
              </a:graphic>
            </wp:anchor>
          </w:drawing>
        </mc:Choice>
        <mc:Fallback>
          <w:pict>
            <v:shape id="_x0000_s1069" type="#_x0000_t202" style="position:absolute;margin-left:72.400000000000006pt;margin-top:797.39999999999998pt;width:180.70000000000002pt;height:8.4000000000000004pt;z-index:-188744051;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7"/>
                        <w:szCs w:val="17"/>
                      </w:rPr>
                    </w:pPr>
                    <w:r>
                      <w:rPr>
                        <w:rStyle w:val="CharStyle11"/>
                        <w:rFonts w:ascii="Arial" w:eastAsia="Arial" w:hAnsi="Arial" w:cs="Arial"/>
                        <w:i/>
                        <w:iCs/>
                        <w:sz w:val="17"/>
                        <w:szCs w:val="17"/>
                      </w:rPr>
                      <w:t>VZ 08-21 Jednorázové lůžkoviny 2021 - 2022</w:t>
                    </w:r>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header1.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927100</wp:posOffset>
              </wp:positionH>
              <wp:positionV relativeFrom="page">
                <wp:posOffset>539750</wp:posOffset>
              </wp:positionV>
              <wp:extent cx="615950" cy="94615"/>
              <wp:wrapNone/>
              <wp:docPr id="17" name="Shape 17"/>
              <a:graphic xmlns:a="http://schemas.openxmlformats.org/drawingml/2006/main">
                <a:graphicData uri="http://schemas.microsoft.com/office/word/2010/wordprocessingShape">
                  <wps:wsp>
                    <wps:cNvSpPr txBox="1"/>
                    <wps:spPr>
                      <a:xfrm>
                        <a:ext cx="615950" cy="94615"/>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Arial" w:eastAsia="Arial" w:hAnsi="Arial" w:cs="Arial"/>
                              <w:i/>
                              <w:iCs/>
                              <w:sz w:val="19"/>
                              <w:szCs w:val="19"/>
                            </w:rPr>
                            <w:t xml:space="preserve">Příloha č. </w:t>
                          </w:r>
                          <w:fldSimple w:instr=" PAGE \* MERGEFORMAT ">
                            <w:r>
                              <w:rPr>
                                <w:rStyle w:val="CharStyle11"/>
                                <w:rFonts w:ascii="Arial" w:eastAsia="Arial" w:hAnsi="Arial" w:cs="Arial"/>
                                <w:i/>
                                <w:iCs/>
                                <w:sz w:val="19"/>
                                <w:szCs w:val="19"/>
                              </w:rPr>
                              <w:t>#</w:t>
                            </w:r>
                          </w:fldSimple>
                        </w:p>
                      </w:txbxContent>
                    </wps:txbx>
                    <wps:bodyPr wrap="none" lIns="0" tIns="0" rIns="0" bIns="0">
                      <a:spAutoFit/>
                    </wps:bodyPr>
                  </wps:wsp>
                </a:graphicData>
              </a:graphic>
            </wp:anchor>
          </w:drawing>
        </mc:Choice>
        <mc:Fallback>
          <w:pict>
            <v:shape id="_x0000_s1043" type="#_x0000_t202" style="position:absolute;margin-left:73.pt;margin-top:42.5pt;width:48.5pt;height:7.4500000000000002pt;z-index:-188744059;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Arial" w:eastAsia="Arial" w:hAnsi="Arial" w:cs="Arial"/>
                        <w:i/>
                        <w:iCs/>
                        <w:sz w:val="19"/>
                        <w:szCs w:val="19"/>
                      </w:rPr>
                      <w:t xml:space="preserve">Příloha č. </w:t>
                    </w:r>
                    <w:fldSimple w:instr=" PAGE \* MERGEFORMAT ">
                      <w:r>
                        <w:rPr>
                          <w:rStyle w:val="CharStyle11"/>
                          <w:rFonts w:ascii="Arial" w:eastAsia="Arial" w:hAnsi="Arial" w:cs="Arial"/>
                          <w:i/>
                          <w:iCs/>
                          <w:sz w:val="19"/>
                          <w:szCs w:val="19"/>
                        </w:rPr>
                        <w:t>#</w:t>
                      </w:r>
                    </w:fldSimple>
                  </w:p>
                </w:txbxContent>
              </v:textbox>
              <w10:wrap anchorx="page" anchory="page"/>
            </v:shape>
          </w:pict>
        </mc:Fallback>
      </mc:AlternateContent>
    </w:r>
  </w:p>
</w:hdr>
</file>

<file path=word/header2.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974090</wp:posOffset>
              </wp:positionH>
              <wp:positionV relativeFrom="page">
                <wp:posOffset>570230</wp:posOffset>
              </wp:positionV>
              <wp:extent cx="618490" cy="91440"/>
              <wp:wrapNone/>
              <wp:docPr id="21" name="Shape 21"/>
              <a:graphic xmlns:a="http://schemas.openxmlformats.org/drawingml/2006/main">
                <a:graphicData uri="http://schemas.microsoft.com/office/word/2010/wordprocessingShape">
                  <wps:wsp>
                    <wps:cNvSpPr txBox="1"/>
                    <wps:spPr>
                      <a:xfrm>
                        <a:ext cx="618490" cy="91440"/>
                      </a:xfrm>
                      <a:prstGeom prst="rect"/>
                      <a:noFill/>
                    </wps:spPr>
                    <wps:txbx>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Arial" w:eastAsia="Arial" w:hAnsi="Arial" w:cs="Arial"/>
                              <w:i/>
                              <w:iCs/>
                              <w:sz w:val="19"/>
                              <w:szCs w:val="19"/>
                            </w:rPr>
                            <w:t>Příloha</w:t>
                          </w:r>
                          <w:r>
                            <w:rPr>
                              <w:rStyle w:val="CharStyle11"/>
                              <w:rFonts w:ascii="Arial" w:eastAsia="Arial" w:hAnsi="Arial" w:cs="Arial"/>
                              <w:sz w:val="17"/>
                              <w:szCs w:val="17"/>
                            </w:rPr>
                            <w:t xml:space="preserve"> č </w:t>
                          </w:r>
                          <w:fldSimple w:instr=" PAGE \* MERGEFORMAT ">
                            <w:r>
                              <w:rPr>
                                <w:rStyle w:val="CharStyle11"/>
                                <w:rFonts w:ascii="Arial" w:eastAsia="Arial" w:hAnsi="Arial" w:cs="Arial"/>
                                <w:i/>
                                <w:iCs/>
                                <w:sz w:val="19"/>
                                <w:szCs w:val="19"/>
                              </w:rPr>
                              <w:t>#</w:t>
                            </w:r>
                          </w:fldSimple>
                        </w:p>
                      </w:txbxContent>
                    </wps:txbx>
                    <wps:bodyPr wrap="none" lIns="0" tIns="0" rIns="0" bIns="0">
                      <a:spAutoFit/>
                    </wps:bodyPr>
                  </wps:wsp>
                </a:graphicData>
              </a:graphic>
            </wp:anchor>
          </w:drawing>
        </mc:Choice>
        <mc:Fallback>
          <w:pict>
            <v:shape id="_x0000_s1047" type="#_x0000_t202" style="position:absolute;margin-left:76.700000000000003pt;margin-top:44.899999999999999pt;width:48.700000000000003pt;height:7.2000000000000002pt;z-index:-188744055;mso-wrap-style:none;mso-wrap-distance-left:0;mso-wrap-distance-right:0;mso-position-horizontal-relative:page;mso-position-vertical-relative:page" wrapcoords="0 0" filled="f" stroked="f">
              <v:textbox style="mso-fit-shape-to-text:t" inset="0,0,0,0">
                <w:txbxContent>
                  <w:p>
                    <w:pPr>
                      <w:pStyle w:val="Style10"/>
                      <w:keepNext w:val="0"/>
                      <w:keepLines w:val="0"/>
                      <w:widowControl w:val="0"/>
                      <w:shd w:val="clear" w:color="auto" w:fill="auto"/>
                      <w:bidi w:val="0"/>
                      <w:spacing w:before="0" w:after="0" w:line="240" w:lineRule="auto"/>
                      <w:ind w:left="0" w:right="0" w:firstLine="0"/>
                      <w:jc w:val="left"/>
                      <w:rPr>
                        <w:sz w:val="19"/>
                        <w:szCs w:val="19"/>
                      </w:rPr>
                    </w:pPr>
                    <w:r>
                      <w:rPr>
                        <w:rStyle w:val="CharStyle11"/>
                        <w:rFonts w:ascii="Arial" w:eastAsia="Arial" w:hAnsi="Arial" w:cs="Arial"/>
                        <w:i/>
                        <w:iCs/>
                        <w:sz w:val="19"/>
                        <w:szCs w:val="19"/>
                      </w:rPr>
                      <w:t>Příloha</w:t>
                    </w:r>
                    <w:r>
                      <w:rPr>
                        <w:rStyle w:val="CharStyle11"/>
                        <w:rFonts w:ascii="Arial" w:eastAsia="Arial" w:hAnsi="Arial" w:cs="Arial"/>
                        <w:sz w:val="17"/>
                        <w:szCs w:val="17"/>
                      </w:rPr>
                      <w:t xml:space="preserve"> č </w:t>
                    </w:r>
                    <w:fldSimple w:instr=" PAGE \* MERGEFORMAT ">
                      <w:r>
                        <w:rPr>
                          <w:rStyle w:val="CharStyle11"/>
                          <w:rFonts w:ascii="Arial" w:eastAsia="Arial" w:hAnsi="Arial" w:cs="Arial"/>
                          <w:i/>
                          <w:iCs/>
                          <w:sz w:val="19"/>
                          <w:szCs w:val="19"/>
                        </w:rPr>
                        <w:t>#</w:t>
                      </w:r>
                    </w:fldSimple>
                  </w:p>
                </w:txbxContent>
              </v:textbox>
              <w10:wrap anchorx="page" anchory="page"/>
            </v:shape>
          </w:pict>
        </mc:Fallback>
      </mc:AlternateContent>
    </w:r>
  </w:p>
</w:hdr>
</file>

<file path=word/header3.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header4.xml><?xml version="1.0" encoding="utf-8"?>
<w:hd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hdr>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2">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4">
    <w:multiLevelType w:val="multilevel"/>
    <w:lvl w:ilvl="0">
      <w:start w:val="1"/>
      <w:numFmt w:val="decimal"/>
      <w:lvlText w:val="%1."/>
      <w:rPr>
        <w:rFonts w:ascii="Arial" w:eastAsia="Arial" w:hAnsi="Arial" w:cs="Arial"/>
        <w:b/>
        <w:bCs/>
        <w:i w:val="0"/>
        <w:iCs w:val="0"/>
        <w:smallCaps w:val="0"/>
        <w:strike w:val="0"/>
        <w:color w:val="000000"/>
        <w:spacing w:val="0"/>
        <w:w w:val="100"/>
        <w:position w:val="0"/>
        <w:sz w:val="19"/>
        <w:szCs w:val="19"/>
        <w:u w:val="none"/>
        <w:shd w:val="clear" w:color="auto" w:fill="auto"/>
        <w:lang w:val="cs-CZ" w:eastAsia="cs-CZ" w:bidi="cs-CZ"/>
      </w:rPr>
    </w:lvl>
  </w:abstractNum>
  <w:abstractNum w:abstractNumId="6">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8">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0">
    <w:multiLevelType w:val="multilevel"/>
    <w:lvl w:ilvl="0">
      <w:start w:val="1"/>
      <w:numFmt w:val="decimal"/>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abstractNum w:abstractNumId="12">
    <w:multiLevelType w:val="multilevel"/>
    <w:lvl w:ilvl="0">
      <w:start w:val="1"/>
      <w:numFmt w:val="lowerLetter"/>
      <w:lvlText w:val="%1)"/>
      <w:rPr>
        <w:rFonts w:ascii="Arial" w:eastAsia="Arial" w:hAnsi="Arial" w:cs="Arial"/>
        <w:b w:val="0"/>
        <w:bCs w:val="0"/>
        <w:i w:val="0"/>
        <w:iCs w:val="0"/>
        <w:smallCaps w:val="0"/>
        <w:strike w:val="0"/>
        <w:color w:val="000000"/>
        <w:spacing w:val="0"/>
        <w:w w:val="100"/>
        <w:position w:val="0"/>
        <w:sz w:val="19"/>
        <w:szCs w:val="19"/>
        <w:u w:val="none"/>
        <w:shd w:val="clear" w:color="auto" w:fill="auto"/>
        <w:lang w:val="cs-CZ" w:eastAsia="cs-CZ" w:bidi="cs-CZ"/>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evenAndOddHeaders/>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cs-CZ" w:eastAsia="cs-CZ" w:bidi="cs-CZ"/>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default="1" w:styleId="DefaultParagraphFont">
    <w:name w:val="Default Paragraph Font"/>
    <w:rPr>
      <w:rFonts w:ascii="Microsoft Sans Serif" w:eastAsia="Microsoft Sans Serif" w:hAnsi="Microsoft Sans Serif" w:cs="Microsoft Sans Serif"/>
      <w:color w:val="000000"/>
      <w:spacing w:val="0"/>
      <w:w w:val="100"/>
      <w:position w:val="0"/>
      <w:sz w:val="24"/>
      <w:szCs w:val="24"/>
      <w:shd w:val="clear" w:color="auto" w:fill="auto"/>
      <w:lang w:val="cs-CZ" w:eastAsia="cs-CZ" w:bidi="cs-CZ"/>
    </w:rPr>
  </w:style>
  <w:style w:type="character" w:customStyle="1" w:styleId="CharStyle3">
    <w:name w:val="Základní text_"/>
    <w:basedOn w:val="DefaultParagraphFont"/>
    <w:link w:val="Style2"/>
    <w:rPr>
      <w:rFonts w:ascii="Arial" w:eastAsia="Arial" w:hAnsi="Arial" w:cs="Arial"/>
      <w:b w:val="0"/>
      <w:bCs w:val="0"/>
      <w:i w:val="0"/>
      <w:iCs w:val="0"/>
      <w:smallCaps w:val="0"/>
      <w:strike w:val="0"/>
      <w:sz w:val="19"/>
      <w:szCs w:val="19"/>
      <w:u w:val="none"/>
    </w:rPr>
  </w:style>
  <w:style w:type="character" w:customStyle="1" w:styleId="CharStyle5">
    <w:name w:val="Základní text (3)_"/>
    <w:basedOn w:val="DefaultParagraphFont"/>
    <w:link w:val="Style4"/>
    <w:rPr>
      <w:rFonts w:ascii="Arial" w:eastAsia="Arial" w:hAnsi="Arial" w:cs="Arial"/>
      <w:b w:val="0"/>
      <w:bCs w:val="0"/>
      <w:i w:val="0"/>
      <w:iCs w:val="0"/>
      <w:smallCaps w:val="0"/>
      <w:strike w:val="0"/>
      <w:sz w:val="22"/>
      <w:szCs w:val="22"/>
      <w:u w:val="none"/>
    </w:rPr>
  </w:style>
  <w:style w:type="character" w:customStyle="1" w:styleId="CharStyle9">
    <w:name w:val="Nadpis #1_"/>
    <w:basedOn w:val="DefaultParagraphFont"/>
    <w:link w:val="Style8"/>
    <w:rPr>
      <w:rFonts w:ascii="Times New Roman" w:eastAsia="Times New Roman" w:hAnsi="Times New Roman" w:cs="Times New Roman"/>
      <w:b w:val="0"/>
      <w:bCs w:val="0"/>
      <w:i w:val="0"/>
      <w:iCs w:val="0"/>
      <w:smallCaps w:val="0"/>
      <w:strike w:val="0"/>
      <w:w w:val="70"/>
      <w:sz w:val="58"/>
      <w:szCs w:val="58"/>
      <w:u w:val="none"/>
    </w:rPr>
  </w:style>
  <w:style w:type="character" w:customStyle="1" w:styleId="CharStyle11">
    <w:name w:val="Záhlaví nebo zápatí (2)_"/>
    <w:basedOn w:val="DefaultParagraphFont"/>
    <w:link w:val="Style10"/>
    <w:rPr>
      <w:rFonts w:ascii="Times New Roman" w:eastAsia="Times New Roman" w:hAnsi="Times New Roman" w:cs="Times New Roman"/>
      <w:b w:val="0"/>
      <w:bCs w:val="0"/>
      <w:i w:val="0"/>
      <w:iCs w:val="0"/>
      <w:smallCaps w:val="0"/>
      <w:strike w:val="0"/>
      <w:sz w:val="20"/>
      <w:szCs w:val="20"/>
      <w:u w:val="none"/>
    </w:rPr>
  </w:style>
  <w:style w:type="character" w:customStyle="1" w:styleId="CharStyle14">
    <w:name w:val="Základní text (2)_"/>
    <w:basedOn w:val="DefaultParagraphFont"/>
    <w:link w:val="Style13"/>
    <w:rPr>
      <w:rFonts w:ascii="Arial" w:eastAsia="Arial" w:hAnsi="Arial" w:cs="Arial"/>
      <w:b w:val="0"/>
      <w:bCs w:val="0"/>
      <w:i w:val="0"/>
      <w:iCs w:val="0"/>
      <w:smallCaps w:val="0"/>
      <w:strike w:val="0"/>
      <w:color w:val="4D5367"/>
      <w:sz w:val="15"/>
      <w:szCs w:val="15"/>
      <w:u w:val="none"/>
    </w:rPr>
  </w:style>
  <w:style w:type="character" w:customStyle="1" w:styleId="CharStyle17">
    <w:name w:val="Nadpis #2_"/>
    <w:basedOn w:val="DefaultParagraphFont"/>
    <w:link w:val="Style16"/>
    <w:rPr>
      <w:rFonts w:ascii="Arial" w:eastAsia="Arial" w:hAnsi="Arial" w:cs="Arial"/>
      <w:b/>
      <w:bCs/>
      <w:i w:val="0"/>
      <w:iCs w:val="0"/>
      <w:smallCaps w:val="0"/>
      <w:strike w:val="0"/>
      <w:sz w:val="24"/>
      <w:szCs w:val="24"/>
      <w:u w:val="single"/>
    </w:rPr>
  </w:style>
  <w:style w:type="character" w:customStyle="1" w:styleId="CharStyle20">
    <w:name w:val="Titulek tabulky_"/>
    <w:basedOn w:val="DefaultParagraphFont"/>
    <w:link w:val="Style19"/>
    <w:rPr>
      <w:rFonts w:ascii="Arial" w:eastAsia="Arial" w:hAnsi="Arial" w:cs="Arial"/>
      <w:b/>
      <w:bCs/>
      <w:i/>
      <w:iCs/>
      <w:smallCaps w:val="0"/>
      <w:strike w:val="0"/>
      <w:sz w:val="19"/>
      <w:szCs w:val="19"/>
      <w:u w:val="none"/>
    </w:rPr>
  </w:style>
  <w:style w:type="character" w:customStyle="1" w:styleId="CharStyle23">
    <w:name w:val="Jiné_"/>
    <w:basedOn w:val="DefaultParagraphFont"/>
    <w:link w:val="Style22"/>
    <w:rPr>
      <w:rFonts w:ascii="Arial" w:eastAsia="Arial" w:hAnsi="Arial" w:cs="Arial"/>
      <w:b w:val="0"/>
      <w:bCs w:val="0"/>
      <w:i w:val="0"/>
      <w:iCs w:val="0"/>
      <w:smallCaps w:val="0"/>
      <w:strike w:val="0"/>
      <w:sz w:val="19"/>
      <w:szCs w:val="19"/>
      <w:u w:val="none"/>
    </w:rPr>
  </w:style>
  <w:style w:type="character" w:customStyle="1" w:styleId="CharStyle38">
    <w:name w:val="Nadpis #3_"/>
    <w:basedOn w:val="DefaultParagraphFont"/>
    <w:link w:val="Style37"/>
    <w:rPr>
      <w:rFonts w:ascii="Arial" w:eastAsia="Arial" w:hAnsi="Arial" w:cs="Arial"/>
      <w:b/>
      <w:bCs/>
      <w:i w:val="0"/>
      <w:iCs w:val="0"/>
      <w:smallCaps w:val="0"/>
      <w:strike w:val="0"/>
      <w:sz w:val="19"/>
      <w:szCs w:val="19"/>
      <w:u w:val="none"/>
    </w:rPr>
  </w:style>
  <w:style w:type="character" w:customStyle="1" w:styleId="CharStyle49">
    <w:name w:val="Základní text (4)_"/>
    <w:basedOn w:val="DefaultParagraphFont"/>
    <w:link w:val="Style48"/>
    <w:rPr>
      <w:rFonts w:ascii="Arial" w:eastAsia="Arial" w:hAnsi="Arial" w:cs="Arial"/>
      <w:b w:val="0"/>
      <w:bCs w:val="0"/>
      <w:i w:val="0"/>
      <w:iCs w:val="0"/>
      <w:smallCaps w:val="0"/>
      <w:strike w:val="0"/>
      <w:color w:val="67CFEC"/>
      <w:sz w:val="17"/>
      <w:szCs w:val="17"/>
      <w:u w:val="none"/>
    </w:rPr>
  </w:style>
  <w:style w:type="character" w:customStyle="1" w:styleId="CharStyle70">
    <w:name w:val="Titulek obrázku_"/>
    <w:basedOn w:val="DefaultParagraphFont"/>
    <w:link w:val="Style69"/>
    <w:rPr>
      <w:rFonts w:ascii="Arial" w:eastAsia="Arial" w:hAnsi="Arial" w:cs="Arial"/>
      <w:b w:val="0"/>
      <w:bCs w:val="0"/>
      <w:i w:val="0"/>
      <w:iCs w:val="0"/>
      <w:smallCaps w:val="0"/>
      <w:strike w:val="0"/>
      <w:color w:val="67CFEC"/>
      <w:sz w:val="17"/>
      <w:szCs w:val="17"/>
      <w:u w:val="none"/>
    </w:rPr>
  </w:style>
  <w:style w:type="paragraph" w:customStyle="1" w:styleId="Style2">
    <w:name w:val="Základní text"/>
    <w:basedOn w:val="Normal"/>
    <w:link w:val="CharStyle3"/>
    <w:pPr>
      <w:widowControl w:val="0"/>
      <w:shd w:val="clear" w:color="auto" w:fill="auto"/>
      <w:spacing w:after="220" w:line="288" w:lineRule="auto"/>
    </w:pPr>
    <w:rPr>
      <w:rFonts w:ascii="Arial" w:eastAsia="Arial" w:hAnsi="Arial" w:cs="Arial"/>
      <w:b w:val="0"/>
      <w:bCs w:val="0"/>
      <w:i w:val="0"/>
      <w:iCs w:val="0"/>
      <w:smallCaps w:val="0"/>
      <w:strike w:val="0"/>
      <w:sz w:val="19"/>
      <w:szCs w:val="19"/>
      <w:u w:val="none"/>
    </w:rPr>
  </w:style>
  <w:style w:type="paragraph" w:customStyle="1" w:styleId="Style4">
    <w:name w:val="Základní text (3)"/>
    <w:basedOn w:val="Normal"/>
    <w:link w:val="CharStyle5"/>
    <w:pPr>
      <w:widowControl w:val="0"/>
      <w:shd w:val="clear" w:color="auto" w:fill="auto"/>
      <w:spacing w:after="160"/>
      <w:ind w:left="2080" w:hanging="670"/>
    </w:pPr>
    <w:rPr>
      <w:rFonts w:ascii="Arial" w:eastAsia="Arial" w:hAnsi="Arial" w:cs="Arial"/>
      <w:b w:val="0"/>
      <w:bCs w:val="0"/>
      <w:i w:val="0"/>
      <w:iCs w:val="0"/>
      <w:smallCaps w:val="0"/>
      <w:strike w:val="0"/>
      <w:sz w:val="22"/>
      <w:szCs w:val="22"/>
      <w:u w:val="none"/>
    </w:rPr>
  </w:style>
  <w:style w:type="paragraph" w:customStyle="1" w:styleId="Style8">
    <w:name w:val="Nadpis #1"/>
    <w:basedOn w:val="Normal"/>
    <w:link w:val="CharStyle9"/>
    <w:pPr>
      <w:widowControl w:val="0"/>
      <w:shd w:val="clear" w:color="auto" w:fill="auto"/>
      <w:spacing w:after="80"/>
      <w:ind w:right="720"/>
      <w:jc w:val="right"/>
      <w:outlineLvl w:val="0"/>
    </w:pPr>
    <w:rPr>
      <w:rFonts w:ascii="Times New Roman" w:eastAsia="Times New Roman" w:hAnsi="Times New Roman" w:cs="Times New Roman"/>
      <w:b w:val="0"/>
      <w:bCs w:val="0"/>
      <w:i w:val="0"/>
      <w:iCs w:val="0"/>
      <w:smallCaps w:val="0"/>
      <w:strike w:val="0"/>
      <w:w w:val="70"/>
      <w:sz w:val="58"/>
      <w:szCs w:val="58"/>
      <w:u w:val="none"/>
    </w:rPr>
  </w:style>
  <w:style w:type="paragraph" w:customStyle="1" w:styleId="Style10">
    <w:name w:val="Záhlaví nebo zápatí (2)"/>
    <w:basedOn w:val="Normal"/>
    <w:link w:val="CharStyle11"/>
    <w:pPr>
      <w:widowControl w:val="0"/>
      <w:shd w:val="clear" w:color="auto" w:fill="auto"/>
    </w:pPr>
    <w:rPr>
      <w:rFonts w:ascii="Times New Roman" w:eastAsia="Times New Roman" w:hAnsi="Times New Roman" w:cs="Times New Roman"/>
      <w:b w:val="0"/>
      <w:bCs w:val="0"/>
      <w:i w:val="0"/>
      <w:iCs w:val="0"/>
      <w:smallCaps w:val="0"/>
      <w:strike w:val="0"/>
      <w:sz w:val="20"/>
      <w:szCs w:val="20"/>
      <w:u w:val="none"/>
    </w:rPr>
  </w:style>
  <w:style w:type="paragraph" w:customStyle="1" w:styleId="Style13">
    <w:name w:val="Základní text (2)"/>
    <w:basedOn w:val="Normal"/>
    <w:link w:val="CharStyle14"/>
    <w:pPr>
      <w:widowControl w:val="0"/>
      <w:shd w:val="clear" w:color="auto" w:fill="auto"/>
      <w:spacing w:after="160" w:line="214" w:lineRule="auto"/>
    </w:pPr>
    <w:rPr>
      <w:rFonts w:ascii="Arial" w:eastAsia="Arial" w:hAnsi="Arial" w:cs="Arial"/>
      <w:b w:val="0"/>
      <w:bCs w:val="0"/>
      <w:i w:val="0"/>
      <w:iCs w:val="0"/>
      <w:smallCaps w:val="0"/>
      <w:strike w:val="0"/>
      <w:color w:val="4D5367"/>
      <w:sz w:val="15"/>
      <w:szCs w:val="15"/>
      <w:u w:val="none"/>
    </w:rPr>
  </w:style>
  <w:style w:type="paragraph" w:customStyle="1" w:styleId="Style16">
    <w:name w:val="Nadpis #2"/>
    <w:basedOn w:val="Normal"/>
    <w:link w:val="CharStyle17"/>
    <w:pPr>
      <w:widowControl w:val="0"/>
      <w:shd w:val="clear" w:color="auto" w:fill="auto"/>
      <w:spacing w:after="240"/>
      <w:jc w:val="center"/>
      <w:outlineLvl w:val="1"/>
    </w:pPr>
    <w:rPr>
      <w:rFonts w:ascii="Arial" w:eastAsia="Arial" w:hAnsi="Arial" w:cs="Arial"/>
      <w:b/>
      <w:bCs/>
      <w:i w:val="0"/>
      <w:iCs w:val="0"/>
      <w:smallCaps w:val="0"/>
      <w:strike w:val="0"/>
      <w:sz w:val="24"/>
      <w:szCs w:val="24"/>
      <w:u w:val="single"/>
    </w:rPr>
  </w:style>
  <w:style w:type="paragraph" w:customStyle="1" w:styleId="Style19">
    <w:name w:val="Titulek tabulky"/>
    <w:basedOn w:val="Normal"/>
    <w:link w:val="CharStyle20"/>
    <w:pPr>
      <w:widowControl w:val="0"/>
      <w:shd w:val="clear" w:color="auto" w:fill="auto"/>
    </w:pPr>
    <w:rPr>
      <w:rFonts w:ascii="Arial" w:eastAsia="Arial" w:hAnsi="Arial" w:cs="Arial"/>
      <w:b/>
      <w:bCs/>
      <w:i/>
      <w:iCs/>
      <w:smallCaps w:val="0"/>
      <w:strike w:val="0"/>
      <w:sz w:val="19"/>
      <w:szCs w:val="19"/>
      <w:u w:val="none"/>
    </w:rPr>
  </w:style>
  <w:style w:type="paragraph" w:customStyle="1" w:styleId="Style22">
    <w:name w:val="Jiné"/>
    <w:basedOn w:val="Normal"/>
    <w:link w:val="CharStyle23"/>
    <w:pPr>
      <w:widowControl w:val="0"/>
      <w:shd w:val="clear" w:color="auto" w:fill="auto"/>
      <w:spacing w:after="220" w:line="288" w:lineRule="auto"/>
    </w:pPr>
    <w:rPr>
      <w:rFonts w:ascii="Arial" w:eastAsia="Arial" w:hAnsi="Arial" w:cs="Arial"/>
      <w:b w:val="0"/>
      <w:bCs w:val="0"/>
      <w:i w:val="0"/>
      <w:iCs w:val="0"/>
      <w:smallCaps w:val="0"/>
      <w:strike w:val="0"/>
      <w:sz w:val="19"/>
      <w:szCs w:val="19"/>
      <w:u w:val="none"/>
    </w:rPr>
  </w:style>
  <w:style w:type="paragraph" w:customStyle="1" w:styleId="Style37">
    <w:name w:val="Nadpis #3"/>
    <w:basedOn w:val="Normal"/>
    <w:link w:val="CharStyle38"/>
    <w:pPr>
      <w:widowControl w:val="0"/>
      <w:shd w:val="clear" w:color="auto" w:fill="auto"/>
      <w:spacing w:after="50" w:line="288" w:lineRule="auto"/>
      <w:outlineLvl w:val="2"/>
    </w:pPr>
    <w:rPr>
      <w:rFonts w:ascii="Arial" w:eastAsia="Arial" w:hAnsi="Arial" w:cs="Arial"/>
      <w:b/>
      <w:bCs/>
      <w:i w:val="0"/>
      <w:iCs w:val="0"/>
      <w:smallCaps w:val="0"/>
      <w:strike w:val="0"/>
      <w:sz w:val="19"/>
      <w:szCs w:val="19"/>
      <w:u w:val="none"/>
    </w:rPr>
  </w:style>
  <w:style w:type="paragraph" w:customStyle="1" w:styleId="Style48">
    <w:name w:val="Základní text (4)"/>
    <w:basedOn w:val="Normal"/>
    <w:link w:val="CharStyle49"/>
    <w:pPr>
      <w:widowControl w:val="0"/>
      <w:shd w:val="clear" w:color="auto" w:fill="auto"/>
      <w:spacing w:after="620"/>
      <w:jc w:val="center"/>
    </w:pPr>
    <w:rPr>
      <w:rFonts w:ascii="Arial" w:eastAsia="Arial" w:hAnsi="Arial" w:cs="Arial"/>
      <w:b w:val="0"/>
      <w:bCs w:val="0"/>
      <w:i w:val="0"/>
      <w:iCs w:val="0"/>
      <w:smallCaps w:val="0"/>
      <w:strike w:val="0"/>
      <w:color w:val="67CFEC"/>
      <w:sz w:val="17"/>
      <w:szCs w:val="17"/>
      <w:u w:val="none"/>
    </w:rPr>
  </w:style>
  <w:style w:type="paragraph" w:customStyle="1" w:styleId="Style69">
    <w:name w:val="Titulek obrázku"/>
    <w:basedOn w:val="Normal"/>
    <w:link w:val="CharStyle70"/>
    <w:pPr>
      <w:widowControl w:val="0"/>
      <w:shd w:val="clear" w:color="auto" w:fill="auto"/>
      <w:spacing w:line="252" w:lineRule="auto"/>
    </w:pPr>
    <w:rPr>
      <w:rFonts w:ascii="Arial" w:eastAsia="Arial" w:hAnsi="Arial" w:cs="Arial"/>
      <w:b w:val="0"/>
      <w:bCs w:val="0"/>
      <w:i w:val="0"/>
      <w:iCs w:val="0"/>
      <w:smallCaps w:val="0"/>
      <w:strike w:val="0"/>
      <w:color w:val="67CFEC"/>
      <w:sz w:val="17"/>
      <w:szCs w:val="17"/>
      <w:u w:val="none"/>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1.png" TargetMode="Externa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1.xml"/><Relationship Id="rId10" Type="http://schemas.openxmlformats.org/officeDocument/2006/relationships/footer" Target="footer3.xml"/><Relationship Id="rId11" Type="http://schemas.openxmlformats.org/officeDocument/2006/relationships/header" Target="header2.xml"/><Relationship Id="rId12" Type="http://schemas.openxmlformats.org/officeDocument/2006/relationships/footer" Target="footer4.xml"/><Relationship Id="rId13" Type="http://schemas.openxmlformats.org/officeDocument/2006/relationships/image" Target="media/image2.png"/><Relationship Id="rId14" Type="http://schemas.openxmlformats.org/officeDocument/2006/relationships/image" Target="media/image2.png" TargetMode="External"/><Relationship Id="rId15" Type="http://schemas.openxmlformats.org/officeDocument/2006/relationships/image" Target="media/image3.jpeg"/><Relationship Id="rId16" Type="http://schemas.openxmlformats.org/officeDocument/2006/relationships/image" Target="media/image3.jpeg" TargetMode="External"/><Relationship Id="rId17" Type="http://schemas.openxmlformats.org/officeDocument/2006/relationships/image" Target="media/image4.jpeg"/><Relationship Id="rId18" Type="http://schemas.openxmlformats.org/officeDocument/2006/relationships/image" Target="media/image4.jpeg" TargetMode="External"/><Relationship Id="rId19" Type="http://schemas.openxmlformats.org/officeDocument/2006/relationships/image" Target="media/image5.png"/><Relationship Id="rId20" Type="http://schemas.openxmlformats.org/officeDocument/2006/relationships/image" Target="media/image5.png" TargetMode="External"/><Relationship Id="rId21" Type="http://schemas.openxmlformats.org/officeDocument/2006/relationships/header" Target="header3.xml"/><Relationship Id="rId22" Type="http://schemas.openxmlformats.org/officeDocument/2006/relationships/footer" Target="footer5.xml"/><Relationship Id="rId23" Type="http://schemas.openxmlformats.org/officeDocument/2006/relationships/header" Target="header4.xml"/><Relationship Id="rId24" Type="http://schemas.openxmlformats.org/officeDocument/2006/relationships/footer" Target="footer6.xml"/></Relationships>
</file>