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AA06" w14:textId="77777777" w:rsidR="00DD7BE1" w:rsidRDefault="00052557">
      <w:pPr>
        <w:jc w:val="right"/>
      </w:pPr>
      <w:r>
        <w:rPr>
          <w:lang w:eastAsia="cs-CZ"/>
        </w:rPr>
        <w:pict w14:anchorId="1F64D8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7FC67E6" w14:textId="77777777" w:rsidR="00DD7BE1" w:rsidRDefault="00DD7BE1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AE42B9B">
          <v:group id="_x0000_s1032" style="position:absolute;left:0;text-align:left;margin-left:-37.35pt;margin-top:-55.9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BD0659">
        <w:rPr>
          <w:noProof/>
        </w:rPr>
        <mc:AlternateContent>
          <mc:Choice Requires="wps">
            <w:drawing>
              <wp:inline distT="0" distB="0" distL="0" distR="0" wp14:anchorId="1E69DC23" wp14:editId="5E2EE3E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47C638B" w14:textId="77777777" w:rsidR="00DD7BE1" w:rsidRDefault="00BD065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MZE-29890/2021-11153</w:t>
                            </w:r>
                          </w:p>
                          <w:p w14:paraId="030386EB" w14:textId="77777777" w:rsidR="00DD7BE1" w:rsidRDefault="00BD06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0CC64" wp14:editId="77DE0E0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5B9A6C" w14:textId="77777777" w:rsidR="00DD7BE1" w:rsidRDefault="00BD065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mze000020474657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9DC2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47C638B" w14:textId="77777777" w:rsidR="00DD7BE1" w:rsidRDefault="00BD0659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MZE-29890/2021-11153</w:t>
                      </w:r>
                    </w:p>
                    <w:p w14:paraId="030386EB" w14:textId="77777777" w:rsidR="00DD7BE1" w:rsidRDefault="00BD06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F0CC64" wp14:editId="77DE0E0A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5B9A6C" w14:textId="77777777" w:rsidR="00DD7BE1" w:rsidRDefault="00BD0659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mze000020474657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DD7BE1" w14:paraId="203DEF1B" w14:textId="77777777">
        <w:tc>
          <w:tcPr>
            <w:tcW w:w="5353" w:type="dxa"/>
          </w:tcPr>
          <w:p w14:paraId="7E1861B9" w14:textId="77777777" w:rsidR="00DD7BE1" w:rsidRDefault="00BD065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69E33B" w14:textId="77777777" w:rsidR="00DD7BE1" w:rsidRDefault="00BD065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3F0CFF" w14:textId="77777777" w:rsidR="00DD7BE1" w:rsidRDefault="00DD7BE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AE2862D" w14:textId="77777777" w:rsidR="00DD7BE1" w:rsidRDefault="00BD065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4249A1" w14:textId="77777777" w:rsidR="00DD7BE1" w:rsidRDefault="00BD065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0FAB29" w14:textId="77777777" w:rsidR="00DD7BE1" w:rsidRDefault="00DD7BE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D261F88" w14:textId="77777777" w:rsidR="00DD7BE1" w:rsidRDefault="00BD0659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A9483DD" w14:textId="77777777" w:rsidR="00DD7BE1" w:rsidRDefault="00BD0659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MZE-29890/2021-11153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939EDC" w14:textId="77777777" w:rsidR="00DD7BE1" w:rsidRDefault="00DD7BE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0423536" w14:textId="77777777" w:rsidR="00DD7BE1" w:rsidRDefault="00BD065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0049E9" w14:textId="77777777" w:rsidR="00DD7BE1" w:rsidRDefault="00BD065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1203BB3" w14:textId="77777777" w:rsidR="00DD7BE1" w:rsidRDefault="00BD0659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9F0383" w14:textId="77777777" w:rsidR="00DD7BE1" w:rsidRDefault="00BD065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B56AF5A" w14:textId="77777777" w:rsidR="00DD7BE1" w:rsidRDefault="00DD7BE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791E5CA" w14:textId="77777777" w:rsidR="00DD7BE1" w:rsidRDefault="00BD065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32944E8" w14:textId="77777777" w:rsidR="00DD7BE1" w:rsidRDefault="00BD065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1455FE9" w14:textId="65BE06F1" w:rsidR="00DD7BE1" w:rsidRDefault="0005255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D7D2937" w14:textId="77777777" w:rsidR="00DD7BE1" w:rsidRDefault="00BD065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5A2E5F8" w14:textId="77777777" w:rsidR="00DD7BE1" w:rsidRDefault="00BD065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55D1D68" w14:textId="77777777" w:rsidR="00DD7BE1" w:rsidRDefault="00BD065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30AADDD" w14:textId="77777777" w:rsidR="00DD7BE1" w:rsidRDefault="00BD0659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BBC9C99" w14:textId="77777777" w:rsidR="00DD7BE1" w:rsidRDefault="00DD7BE1">
      <w:pPr>
        <w:rPr>
          <w:rFonts w:eastAsia="Arial" w:cs="Arial"/>
          <w:caps/>
          <w:spacing w:val="8"/>
          <w:sz w:val="20"/>
          <w:szCs w:val="20"/>
        </w:rPr>
      </w:pPr>
    </w:p>
    <w:p w14:paraId="1DD084F6" w14:textId="77777777" w:rsidR="00DD7BE1" w:rsidRDefault="00BD0659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13. 5. 2021</w:t>
      </w:r>
      <w:r>
        <w:rPr>
          <w:rFonts w:eastAsia="Arial" w:cs="Arial"/>
          <w:sz w:val="20"/>
          <w:szCs w:val="20"/>
        </w:rPr>
        <w:fldChar w:fldCharType="end"/>
      </w:r>
    </w:p>
    <w:p w14:paraId="638980A5" w14:textId="77777777" w:rsidR="00DD7BE1" w:rsidRDefault="00DD7BE1">
      <w:pPr>
        <w:jc w:val="left"/>
        <w:rPr>
          <w:rFonts w:eastAsia="Arial" w:cs="Arial"/>
        </w:rPr>
      </w:pPr>
    </w:p>
    <w:p w14:paraId="2D192B62" w14:textId="77777777" w:rsidR="00DD7BE1" w:rsidRDefault="00DD7BE1">
      <w:pPr>
        <w:jc w:val="left"/>
        <w:rPr>
          <w:rFonts w:eastAsia="Arial" w:cs="Arial"/>
        </w:rPr>
      </w:pPr>
    </w:p>
    <w:p w14:paraId="39A22897" w14:textId="77777777" w:rsidR="00DD7BE1" w:rsidRDefault="00BD0659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4500135986 k PZ PRAIS II 2021 No612 LPIS KM UKZUZ</w:t>
      </w:r>
      <w:r>
        <w:rPr>
          <w:rFonts w:eastAsia="Arial" w:cs="Arial"/>
          <w:b/>
        </w:rPr>
        <w:fldChar w:fldCharType="end"/>
      </w:r>
    </w:p>
    <w:p w14:paraId="1CFC0877" w14:textId="77777777" w:rsidR="00DD7BE1" w:rsidRDefault="00DD7BE1">
      <w:pPr>
        <w:rPr>
          <w:rFonts w:eastAsia="Arial" w:cs="Arial"/>
        </w:rPr>
      </w:pPr>
    </w:p>
    <w:p w14:paraId="0BDD8E62" w14:textId="523672FA" w:rsidR="00DD7BE1" w:rsidRDefault="00BD0659">
      <w:pPr>
        <w:rPr>
          <w:rFonts w:cs="Arial"/>
        </w:rPr>
      </w:pPr>
      <w:r>
        <w:rPr>
          <w:rFonts w:cs="Arial"/>
        </w:rPr>
        <w:t xml:space="preserve">Vážený pane </w:t>
      </w:r>
      <w:r w:rsidR="00052557">
        <w:rPr>
          <w:rFonts w:cs="Arial"/>
        </w:rPr>
        <w:t>xxx</w:t>
      </w:r>
      <w:r>
        <w:rPr>
          <w:rFonts w:cs="Arial"/>
        </w:rPr>
        <w:t xml:space="preserve">, </w:t>
      </w:r>
    </w:p>
    <w:p w14:paraId="4DABEE36" w14:textId="77777777" w:rsidR="00DD7BE1" w:rsidRDefault="00DD7BE1">
      <w:pPr>
        <w:rPr>
          <w:rFonts w:cs="Arial"/>
        </w:rPr>
      </w:pPr>
    </w:p>
    <w:p w14:paraId="57DE78B0" w14:textId="77777777" w:rsidR="00DD7BE1" w:rsidRDefault="00BD0659">
      <w:pPr>
        <w:rPr>
          <w:rFonts w:cs="Arial"/>
        </w:rPr>
      </w:pPr>
      <w:r>
        <w:rPr>
          <w:rFonts w:cs="Arial"/>
        </w:rPr>
        <w:t>oznamuji Vám tímto prodloužení termínu dodání objednávky č. 4500135986  k PZ PRAIS II 2021 No612 LPIS KM UKZUZ</w:t>
      </w:r>
    </w:p>
    <w:p w14:paraId="0CC8E76F" w14:textId="77777777" w:rsidR="00DD7BE1" w:rsidRDefault="00DD7BE1">
      <w:pPr>
        <w:rPr>
          <w:rFonts w:cs="Arial"/>
        </w:rPr>
      </w:pPr>
    </w:p>
    <w:p w14:paraId="12634B98" w14:textId="77777777" w:rsidR="00DD7BE1" w:rsidRDefault="00BD0659">
      <w:pPr>
        <w:rPr>
          <w:rFonts w:cs="Arial"/>
        </w:rPr>
      </w:pPr>
      <w:r>
        <w:rPr>
          <w:rFonts w:cs="Arial"/>
        </w:rPr>
        <w:t>Nový termín: do 31. 5. 2021</w:t>
      </w:r>
    </w:p>
    <w:p w14:paraId="0657B787" w14:textId="77777777" w:rsidR="00DD7BE1" w:rsidRDefault="00DD7BE1">
      <w:pPr>
        <w:rPr>
          <w:rFonts w:cs="Arial"/>
        </w:rPr>
      </w:pPr>
    </w:p>
    <w:p w14:paraId="6E285715" w14:textId="77777777" w:rsidR="00DD7BE1" w:rsidRDefault="00BD0659">
      <w:pPr>
        <w:rPr>
          <w:rFonts w:cs="Arial"/>
        </w:rPr>
      </w:pPr>
      <w:r>
        <w:rPr>
          <w:rFonts w:cs="Arial"/>
        </w:rPr>
        <w:t>Zdůvodnění:</w:t>
      </w:r>
    </w:p>
    <w:p w14:paraId="1CA1C4CE" w14:textId="77777777" w:rsidR="00DD7BE1" w:rsidRDefault="00BD0659">
      <w:pPr>
        <w:rPr>
          <w:rFonts w:cs="Arial"/>
        </w:rPr>
      </w:pPr>
      <w:r>
        <w:rPr>
          <w:rFonts w:cs="Arial"/>
        </w:rPr>
        <w:t>Dne 12. 5. 2021 podal ÚKZÚZ požadavek na prodloužení lhůty pro akceptaci do 31. 5. 2021 z následujících důvodů:</w:t>
      </w:r>
    </w:p>
    <w:p w14:paraId="0507D633" w14:textId="77777777" w:rsidR="00DD7BE1" w:rsidRDefault="00BD0659">
      <w:pPr>
        <w:numPr>
          <w:ilvl w:val="0"/>
          <w:numId w:val="40"/>
        </w:numPr>
        <w:rPr>
          <w:rFonts w:ascii="Calibri" w:hAnsi="Calibri"/>
        </w:rPr>
      </w:pPr>
      <w:r>
        <w:t>Nedostatečná kapacita pro testování na straně zadavatele</w:t>
      </w:r>
    </w:p>
    <w:p w14:paraId="18B12152" w14:textId="77777777" w:rsidR="00DD7BE1" w:rsidRDefault="00BD0659">
      <w:pPr>
        <w:numPr>
          <w:ilvl w:val="0"/>
          <w:numId w:val="40"/>
        </w:numPr>
      </w:pPr>
      <w:r>
        <w:t>Nutnost testovat funkčnost šablon v rámci fyzických kontrol na místě, což bylo možné až po rozvolnění pandemických opatření.</w:t>
      </w:r>
    </w:p>
    <w:p w14:paraId="5E580281" w14:textId="77777777" w:rsidR="00DD7BE1" w:rsidRDefault="00BD0659">
      <w:pPr>
        <w:rPr>
          <w:rFonts w:cs="Arial"/>
        </w:rPr>
      </w:pPr>
      <w:r>
        <w:t>Výše uvedený požadavek byl shledán jako relevantní a p</w:t>
      </w:r>
      <w:r>
        <w:rPr>
          <w:rFonts w:cs="Arial"/>
        </w:rPr>
        <w:t>roto v případě PZ PRAIS II 2021 No612 LPIS KM UKZUZ, byl navržen nový termín pro akceptaci a to do 31. 5. 2021.</w:t>
      </w:r>
    </w:p>
    <w:p w14:paraId="71650625" w14:textId="77777777" w:rsidR="00DD7BE1" w:rsidRDefault="00BD0659">
      <w:r>
        <w:rPr>
          <w:rFonts w:cs="Arial"/>
        </w:rPr>
        <w:t>Prodloužení termínu bylo schváleno garantem.</w:t>
      </w:r>
    </w:p>
    <w:p w14:paraId="4BA9C03D" w14:textId="77777777" w:rsidR="00DD7BE1" w:rsidRDefault="00DD7BE1">
      <w:pPr>
        <w:rPr>
          <w:rFonts w:eastAsia="Arial" w:cs="Arial"/>
        </w:rPr>
      </w:pPr>
    </w:p>
    <w:p w14:paraId="4A40B54F" w14:textId="77777777" w:rsidR="00DD7BE1" w:rsidRDefault="00DD7BE1">
      <w:pPr>
        <w:rPr>
          <w:rFonts w:eastAsia="Arial" w:cs="Arial"/>
        </w:rPr>
      </w:pPr>
    </w:p>
    <w:p w14:paraId="2F7866AD" w14:textId="77777777" w:rsidR="00DD7BE1" w:rsidRDefault="00BD0659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907BF8F" w14:textId="77777777" w:rsidR="00DD7BE1" w:rsidRDefault="00DD7BE1">
      <w:pPr>
        <w:rPr>
          <w:rFonts w:eastAsia="Arial" w:cs="Arial"/>
        </w:rPr>
      </w:pPr>
    </w:p>
    <w:p w14:paraId="794C9A13" w14:textId="77777777" w:rsidR="00DD7BE1" w:rsidRDefault="00DD7BE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D7BE1" w14:paraId="1839964E" w14:textId="77777777">
        <w:tc>
          <w:tcPr>
            <w:tcW w:w="5954" w:type="dxa"/>
          </w:tcPr>
          <w:p w14:paraId="0ABFD5E6" w14:textId="77777777" w:rsidR="00DD7BE1" w:rsidRDefault="00BD0659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C7D89EE" w14:textId="77777777" w:rsidR="00DD7BE1" w:rsidRDefault="00DD7BE1"/>
          <w:p w14:paraId="77216432" w14:textId="77777777" w:rsidR="00DD7BE1" w:rsidRDefault="00DD7BE1"/>
          <w:p w14:paraId="570DD25E" w14:textId="77777777" w:rsidR="00DD7BE1" w:rsidRDefault="00DD7BE1"/>
          <w:p w14:paraId="484C31E5" w14:textId="77777777" w:rsidR="00DD7BE1" w:rsidRDefault="00DD7BE1"/>
          <w:p w14:paraId="2E22FE8D" w14:textId="77777777" w:rsidR="00DD7BE1" w:rsidRDefault="00DD7BE1"/>
        </w:tc>
        <w:tc>
          <w:tcPr>
            <w:tcW w:w="3118" w:type="dxa"/>
          </w:tcPr>
          <w:p w14:paraId="0F8C3154" w14:textId="77777777" w:rsidR="00DD7BE1" w:rsidRDefault="00BD0659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04D2FA5" w14:textId="77777777" w:rsidR="00DD7BE1" w:rsidRDefault="00DD7BE1">
            <w:pPr>
              <w:jc w:val="right"/>
            </w:pPr>
          </w:p>
          <w:p w14:paraId="7C299565" w14:textId="77777777" w:rsidR="00DD7BE1" w:rsidRDefault="00DD7BE1">
            <w:pPr>
              <w:jc w:val="right"/>
            </w:pPr>
          </w:p>
          <w:p w14:paraId="62553654" w14:textId="77777777" w:rsidR="00DD7BE1" w:rsidRDefault="00DD7BE1">
            <w:pPr>
              <w:jc w:val="right"/>
            </w:pPr>
          </w:p>
          <w:p w14:paraId="7A12316B" w14:textId="77777777" w:rsidR="00DD7BE1" w:rsidRDefault="00DD7BE1">
            <w:pPr>
              <w:jc w:val="right"/>
            </w:pPr>
          </w:p>
          <w:p w14:paraId="26FECE35" w14:textId="77777777" w:rsidR="00DD7BE1" w:rsidRDefault="00DD7BE1">
            <w:pPr>
              <w:jc w:val="right"/>
            </w:pPr>
          </w:p>
        </w:tc>
      </w:tr>
      <w:tr w:rsidR="00DD7BE1" w14:paraId="4BBB3607" w14:textId="77777777">
        <w:tc>
          <w:tcPr>
            <w:tcW w:w="5954" w:type="dxa"/>
          </w:tcPr>
          <w:p w14:paraId="7447FA03" w14:textId="77777777" w:rsidR="00DD7BE1" w:rsidRDefault="00BD065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84F3077" w14:textId="77777777" w:rsidR="00DD7BE1" w:rsidRDefault="00BD065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10303F2" w14:textId="77777777" w:rsidR="00DD7BE1" w:rsidRDefault="00BD0659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8147F96" w14:textId="77777777" w:rsidR="00DD7BE1" w:rsidRDefault="00DD7BE1">
      <w:pPr>
        <w:rPr>
          <w:rFonts w:eastAsia="Arial" w:cs="Arial"/>
        </w:rPr>
      </w:pPr>
    </w:p>
    <w:p w14:paraId="756F7D8C" w14:textId="77777777" w:rsidR="00DD7BE1" w:rsidRDefault="00DD7BE1">
      <w:pPr>
        <w:rPr>
          <w:rFonts w:eastAsia="Arial" w:cs="Arial"/>
        </w:rPr>
      </w:pPr>
    </w:p>
    <w:p w14:paraId="51305ED1" w14:textId="77777777" w:rsidR="00DD7BE1" w:rsidRDefault="00BD0659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7B2549D" w14:textId="77777777" w:rsidR="00DD7BE1" w:rsidRDefault="00BD0659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D7BE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8141" w14:textId="77777777" w:rsidR="00BD0659" w:rsidRDefault="00BD0659">
      <w:r>
        <w:separator/>
      </w:r>
    </w:p>
  </w:endnote>
  <w:endnote w:type="continuationSeparator" w:id="0">
    <w:p w14:paraId="4480DCA8" w14:textId="77777777" w:rsidR="00BD0659" w:rsidRDefault="00BD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E8C3" w14:textId="77777777" w:rsidR="00DD7BE1" w:rsidRDefault="00BD065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MZE-29890/2021-11153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54D6DDD" w14:textId="77777777" w:rsidR="00DD7BE1" w:rsidRDefault="00DD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45A5" w14:textId="77777777" w:rsidR="00BD0659" w:rsidRDefault="00BD0659">
      <w:r>
        <w:separator/>
      </w:r>
    </w:p>
  </w:footnote>
  <w:footnote w:type="continuationSeparator" w:id="0">
    <w:p w14:paraId="33B8A9F8" w14:textId="77777777" w:rsidR="00BD0659" w:rsidRDefault="00BD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E87F" w14:textId="77777777" w:rsidR="00DD7BE1" w:rsidRDefault="00052557">
    <w:r>
      <w:pict w14:anchorId="5DF9D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39ff20-9ff6-494c-aa16-29143c24963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CF1E" w14:textId="77777777" w:rsidR="00DD7BE1" w:rsidRDefault="00052557">
    <w:r>
      <w:pict w14:anchorId="55DC66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d8a7f95-37c4-46d3-9da2-61ba6e42740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91CD" w14:textId="77777777" w:rsidR="00DD7BE1" w:rsidRDefault="00052557">
    <w:r>
      <w:pict w14:anchorId="03607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733db83-506d-4733-a2a1-db18adac161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87DC69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34A7E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0982C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55818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C9883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D60F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928EFE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DDCBB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EA4C0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23E4D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A84281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A02DB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FEF801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3E2C7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CCEA9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1A2D4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0C074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6D898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A36E3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85080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C8E7D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73222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A5A0C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02C25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73C5E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AD08BE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D9E0C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96020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1228E3"/>
    <w:multiLevelType w:val="multilevel"/>
    <w:tmpl w:val="F134E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300FE"/>
    <w:multiLevelType w:val="multilevel"/>
    <w:tmpl w:val="48E629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574FF47"/>
    <w:multiLevelType w:val="multilevel"/>
    <w:tmpl w:val="65C6B6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928CB00"/>
    <w:multiLevelType w:val="multilevel"/>
    <w:tmpl w:val="7DBAD4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6935C1FF"/>
    <w:multiLevelType w:val="multilevel"/>
    <w:tmpl w:val="4A7E2C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BD6938D"/>
    <w:multiLevelType w:val="multilevel"/>
    <w:tmpl w:val="E03C1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703E2679"/>
    <w:multiLevelType w:val="multilevel"/>
    <w:tmpl w:val="8AA0BD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AC4803A"/>
    <w:multiLevelType w:val="multilevel"/>
    <w:tmpl w:val="2BAAA1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17F0BD"/>
    <w:multiLevelType w:val="multilevel"/>
    <w:tmpl w:val="F0AC9A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D991D32"/>
    <w:multiLevelType w:val="multilevel"/>
    <w:tmpl w:val="417451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E4D5802"/>
    <w:multiLevelType w:val="multilevel"/>
    <w:tmpl w:val="73C4BD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474657"/>
    <w:docVar w:name="dms_carovy_kod_cj" w:val="MZE-29890/2021-11153"/>
    <w:docVar w:name="dms_cj" w:val="MZE-29890/2021-11153"/>
    <w:docVar w:name="dms_datum" w:val="13. 5. 2021"/>
    <w:docVar w:name="dms_datum_textem" w:val="13. května 2021"/>
    <w:docVar w:name="dms_datum_vzniku" w:val="12. 5. 2021 11:14:3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986 k PZ PRAIS II 2021 No612 LPIS KM UKZUZ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DD7BE1"/>
    <w:rsid w:val="00052557"/>
    <w:rsid w:val="00477DB9"/>
    <w:rsid w:val="00911B29"/>
    <w:rsid w:val="00BD0659"/>
    <w:rsid w:val="00D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124B2EE9"/>
  <w15:docId w15:val="{1F328E21-22CC-4AC4-B0BC-56C3377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84D3-789F-4BD7-B4E2-40B63417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1664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2021-05-17T12:48:00Z</dcterms:created>
  <dcterms:modified xsi:type="dcterms:W3CDTF">2021-05-17T12:48:00Z</dcterms:modified>
</cp:coreProperties>
</file>