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F9AB4FF" w14:textId="54AF4376" w:rsidR="008468FE" w:rsidRDefault="008468FE">
      <w:pPr>
        <w:spacing w:line="360" w:lineRule="auto"/>
        <w:jc w:val="center"/>
        <w:rPr>
          <w:rFonts w:ascii="Trebuchet MS" w:eastAsia="Trebuchet MS" w:hAnsi="Trebuchet MS" w:cs="Trebuchet MS"/>
          <w:b/>
          <w:sz w:val="40"/>
          <w:szCs w:val="40"/>
        </w:rPr>
      </w:pPr>
      <w:r>
        <w:rPr>
          <w:rFonts w:ascii="Trebuchet MS" w:eastAsia="Trebuchet MS" w:hAnsi="Trebuchet MS" w:cs="Trebuchet MS"/>
          <w:b/>
          <w:sz w:val="40"/>
          <w:szCs w:val="40"/>
        </w:rPr>
        <w:t xml:space="preserve">Dodatek č.1 ke </w:t>
      </w:r>
    </w:p>
    <w:p w14:paraId="26EF0125" w14:textId="6B41F766" w:rsidR="00F712B3" w:rsidRDefault="008468FE">
      <w:pPr>
        <w:spacing w:line="360" w:lineRule="auto"/>
        <w:jc w:val="center"/>
      </w:pPr>
      <w:r>
        <w:rPr>
          <w:rFonts w:ascii="Trebuchet MS" w:eastAsia="Trebuchet MS" w:hAnsi="Trebuchet MS" w:cs="Trebuchet MS"/>
          <w:b/>
          <w:sz w:val="40"/>
          <w:szCs w:val="40"/>
        </w:rPr>
        <w:t>S</w:t>
      </w:r>
      <w:r w:rsidR="001E32CF">
        <w:rPr>
          <w:rFonts w:ascii="Trebuchet MS" w:eastAsia="Trebuchet MS" w:hAnsi="Trebuchet MS" w:cs="Trebuchet MS"/>
          <w:b/>
          <w:sz w:val="40"/>
          <w:szCs w:val="40"/>
        </w:rPr>
        <w:t>mlouv</w:t>
      </w:r>
      <w:r>
        <w:rPr>
          <w:rFonts w:ascii="Trebuchet MS" w:eastAsia="Trebuchet MS" w:hAnsi="Trebuchet MS" w:cs="Trebuchet MS"/>
          <w:b/>
          <w:sz w:val="40"/>
          <w:szCs w:val="40"/>
        </w:rPr>
        <w:t>ě</w:t>
      </w:r>
      <w:r w:rsidR="001E32CF">
        <w:rPr>
          <w:rFonts w:ascii="Trebuchet MS" w:eastAsia="Trebuchet MS" w:hAnsi="Trebuchet MS" w:cs="Trebuchet MS"/>
          <w:b/>
          <w:sz w:val="40"/>
          <w:szCs w:val="40"/>
        </w:rPr>
        <w:t xml:space="preserve"> o poskytování služeb</w:t>
      </w:r>
    </w:p>
    <w:p w14:paraId="3A0BBE16" w14:textId="77777777" w:rsidR="00F712B3" w:rsidRDefault="00F712B3">
      <w:pPr>
        <w:spacing w:line="360" w:lineRule="auto"/>
      </w:pPr>
    </w:p>
    <w:tbl>
      <w:tblPr>
        <w:tblStyle w:val="a0"/>
        <w:tblW w:w="870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880"/>
        <w:gridCol w:w="5824"/>
      </w:tblGrid>
      <w:tr w:rsidR="00F712B3" w14:paraId="53D01587" w14:textId="77777777" w:rsidTr="0018554A">
        <w:tc>
          <w:tcPr>
            <w:tcW w:w="8704" w:type="dxa"/>
            <w:gridSpan w:val="2"/>
          </w:tcPr>
          <w:p w14:paraId="6F881D11" w14:textId="77777777" w:rsidR="00F712B3" w:rsidRDefault="00716176">
            <w:pPr>
              <w:spacing w:before="120" w:after="80"/>
            </w:pPr>
            <w:r w:rsidRPr="00716176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ABSOLOOK s.r.o.</w:t>
            </w:r>
          </w:p>
        </w:tc>
      </w:tr>
      <w:tr w:rsidR="00F712B3" w14:paraId="29C378CB" w14:textId="77777777" w:rsidTr="0018554A">
        <w:tc>
          <w:tcPr>
            <w:tcW w:w="2880" w:type="dxa"/>
          </w:tcPr>
          <w:p w14:paraId="70D6BBB9" w14:textId="77777777" w:rsidR="00F712B3" w:rsidRDefault="001E32CF">
            <w:pPr>
              <w:ind w:left="17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se sídlem </w:t>
            </w:r>
          </w:p>
        </w:tc>
        <w:tc>
          <w:tcPr>
            <w:tcW w:w="5824" w:type="dxa"/>
          </w:tcPr>
          <w:p w14:paraId="78ECA6AF" w14:textId="77777777" w:rsidR="00F712B3" w:rsidRDefault="00716176">
            <w:pPr>
              <w:ind w:left="170"/>
            </w:pPr>
            <w:r w:rsidRPr="00716176">
              <w:rPr>
                <w:rFonts w:ascii="Trebuchet MS" w:eastAsia="Trebuchet MS" w:hAnsi="Trebuchet MS" w:cs="Trebuchet MS"/>
                <w:sz w:val="20"/>
                <w:szCs w:val="20"/>
              </w:rPr>
              <w:t>Petrská 1426/1, 110 00, Praha 1 – Nové Město</w:t>
            </w:r>
          </w:p>
        </w:tc>
      </w:tr>
      <w:tr w:rsidR="00F712B3" w14:paraId="00BF1BD4" w14:textId="77777777" w:rsidTr="0018554A">
        <w:tc>
          <w:tcPr>
            <w:tcW w:w="2880" w:type="dxa"/>
          </w:tcPr>
          <w:p w14:paraId="4AFDC8E8" w14:textId="77777777" w:rsidR="00F712B3" w:rsidRDefault="001E32CF">
            <w:pPr>
              <w:ind w:left="17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IČ </w:t>
            </w:r>
          </w:p>
        </w:tc>
        <w:tc>
          <w:tcPr>
            <w:tcW w:w="5824" w:type="dxa"/>
          </w:tcPr>
          <w:p w14:paraId="051138DD" w14:textId="77777777" w:rsidR="00F712B3" w:rsidRDefault="00716176">
            <w:pPr>
              <w:ind w:left="170"/>
            </w:pPr>
            <w:r w:rsidRPr="00716176">
              <w:rPr>
                <w:rFonts w:ascii="Trebuchet MS" w:eastAsia="Trebuchet MS" w:hAnsi="Trebuchet MS" w:cs="Trebuchet MS"/>
                <w:sz w:val="20"/>
                <w:szCs w:val="20"/>
              </w:rPr>
              <w:t>24708259</w:t>
            </w:r>
          </w:p>
        </w:tc>
      </w:tr>
      <w:tr w:rsidR="00F712B3" w14:paraId="5CD02A28" w14:textId="77777777" w:rsidTr="0018554A">
        <w:tc>
          <w:tcPr>
            <w:tcW w:w="2880" w:type="dxa"/>
          </w:tcPr>
          <w:p w14:paraId="3E9B4791" w14:textId="77777777" w:rsidR="00F712B3" w:rsidRDefault="001E32CF">
            <w:pPr>
              <w:ind w:left="17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DIČ </w:t>
            </w:r>
          </w:p>
        </w:tc>
        <w:tc>
          <w:tcPr>
            <w:tcW w:w="5824" w:type="dxa"/>
          </w:tcPr>
          <w:p w14:paraId="66155E51" w14:textId="77777777" w:rsidR="00F712B3" w:rsidRDefault="00716176">
            <w:pPr>
              <w:ind w:left="170"/>
            </w:pPr>
            <w:r w:rsidRPr="00716176">
              <w:rPr>
                <w:rFonts w:ascii="Trebuchet MS" w:eastAsia="Trebuchet MS" w:hAnsi="Trebuchet MS" w:cs="Trebuchet MS"/>
                <w:sz w:val="20"/>
                <w:szCs w:val="20"/>
              </w:rPr>
              <w:t>CZ24708259</w:t>
            </w:r>
          </w:p>
        </w:tc>
      </w:tr>
      <w:tr w:rsidR="00F712B3" w14:paraId="3243DE95" w14:textId="77777777" w:rsidTr="0018554A">
        <w:trPr>
          <w:trHeight w:val="260"/>
        </w:trPr>
        <w:tc>
          <w:tcPr>
            <w:tcW w:w="2880" w:type="dxa"/>
          </w:tcPr>
          <w:p w14:paraId="38EE2D7A" w14:textId="77777777" w:rsidR="00F712B3" w:rsidRDefault="001E32CF">
            <w:pPr>
              <w:ind w:left="17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Jejímž jménem jedná</w:t>
            </w:r>
          </w:p>
        </w:tc>
        <w:tc>
          <w:tcPr>
            <w:tcW w:w="5824" w:type="dxa"/>
          </w:tcPr>
          <w:p w14:paraId="24537F35" w14:textId="77777777" w:rsidR="00F712B3" w:rsidRDefault="001E32CF">
            <w:bookmarkStart w:id="0" w:name="_gjdgxs" w:colFirst="0" w:colLast="0"/>
            <w:bookmarkEnd w:id="0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</w:t>
            </w:r>
            <w:r w:rsidR="00716176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Jan Vyskočil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,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jednatel společnosti</w:t>
            </w:r>
          </w:p>
        </w:tc>
      </w:tr>
    </w:tbl>
    <w:p w14:paraId="70BEDB29" w14:textId="77777777" w:rsidR="00F712B3" w:rsidRDefault="00F712B3">
      <w:pPr>
        <w:spacing w:line="360" w:lineRule="auto"/>
        <w:jc w:val="left"/>
      </w:pPr>
    </w:p>
    <w:p w14:paraId="64EA9659" w14:textId="77777777" w:rsidR="00F712B3" w:rsidRDefault="001E32CF">
      <w:pPr>
        <w:tabs>
          <w:tab w:val="right" w:pos="9072"/>
          <w:tab w:val="right" w:pos="9360"/>
        </w:tabs>
        <w:spacing w:line="360" w:lineRule="auto"/>
        <w:jc w:val="left"/>
      </w:pPr>
      <w:r>
        <w:rPr>
          <w:rFonts w:ascii="Trebuchet MS" w:eastAsia="Trebuchet MS" w:hAnsi="Trebuchet MS" w:cs="Trebuchet MS"/>
          <w:sz w:val="20"/>
          <w:szCs w:val="20"/>
        </w:rPr>
        <w:t xml:space="preserve">Společnost zapsaná v obchodním rejstříku vedeném Městským soudem v Praze, oddíl C, vložka </w:t>
      </w:r>
      <w:r w:rsidR="00934F1C">
        <w:rPr>
          <w:rFonts w:ascii="Trebuchet MS" w:eastAsia="Trebuchet MS" w:hAnsi="Trebuchet MS" w:cs="Trebuchet MS"/>
          <w:sz w:val="20"/>
          <w:szCs w:val="20"/>
        </w:rPr>
        <w:t>167</w:t>
      </w:r>
      <w:r>
        <w:rPr>
          <w:rFonts w:ascii="Trebuchet MS" w:eastAsia="Trebuchet MS" w:hAnsi="Trebuchet MS" w:cs="Trebuchet MS"/>
          <w:sz w:val="20"/>
          <w:szCs w:val="20"/>
        </w:rPr>
        <w:t>7</w:t>
      </w:r>
      <w:r w:rsidR="00934F1C">
        <w:rPr>
          <w:rFonts w:ascii="Trebuchet MS" w:eastAsia="Trebuchet MS" w:hAnsi="Trebuchet MS" w:cs="Trebuchet MS"/>
          <w:sz w:val="20"/>
          <w:szCs w:val="20"/>
        </w:rPr>
        <w:t>3</w:t>
      </w:r>
      <w:r>
        <w:rPr>
          <w:rFonts w:ascii="Trebuchet MS" w:eastAsia="Trebuchet MS" w:hAnsi="Trebuchet MS" w:cs="Trebuchet MS"/>
          <w:sz w:val="20"/>
          <w:szCs w:val="20"/>
        </w:rPr>
        <w:t>2.</w:t>
      </w:r>
    </w:p>
    <w:p w14:paraId="1696C840" w14:textId="77777777" w:rsidR="00F712B3" w:rsidRDefault="001E32CF">
      <w:pPr>
        <w:spacing w:before="60" w:after="80"/>
      </w:pPr>
      <w:r>
        <w:rPr>
          <w:rFonts w:ascii="Trebuchet MS" w:eastAsia="Trebuchet MS" w:hAnsi="Trebuchet MS" w:cs="Trebuchet MS"/>
          <w:sz w:val="20"/>
          <w:szCs w:val="20"/>
        </w:rPr>
        <w:t>(dále jen “</w:t>
      </w:r>
      <w:r>
        <w:rPr>
          <w:rFonts w:ascii="Trebuchet MS" w:eastAsia="Trebuchet MS" w:hAnsi="Trebuchet MS" w:cs="Trebuchet MS"/>
          <w:b/>
          <w:sz w:val="20"/>
          <w:szCs w:val="20"/>
        </w:rPr>
        <w:t>Poskytovatel</w:t>
      </w:r>
      <w:r>
        <w:rPr>
          <w:rFonts w:ascii="Trebuchet MS" w:eastAsia="Trebuchet MS" w:hAnsi="Trebuchet MS" w:cs="Trebuchet MS"/>
          <w:sz w:val="20"/>
          <w:szCs w:val="20"/>
        </w:rPr>
        <w:t>”)</w:t>
      </w:r>
    </w:p>
    <w:p w14:paraId="318CF2A7" w14:textId="77777777" w:rsidR="00F712B3" w:rsidRDefault="00F712B3">
      <w:pPr>
        <w:spacing w:before="60" w:after="80"/>
      </w:pPr>
    </w:p>
    <w:p w14:paraId="0745BB60" w14:textId="77777777" w:rsidR="00F712B3" w:rsidRDefault="001E32CF">
      <w:pPr>
        <w:spacing w:line="360" w:lineRule="auto"/>
        <w:jc w:val="left"/>
      </w:pPr>
      <w:r>
        <w:rPr>
          <w:rFonts w:ascii="Trebuchet MS" w:eastAsia="Trebuchet MS" w:hAnsi="Trebuchet MS" w:cs="Trebuchet MS"/>
          <w:b/>
          <w:sz w:val="20"/>
          <w:szCs w:val="20"/>
        </w:rPr>
        <w:t>a</w:t>
      </w:r>
    </w:p>
    <w:p w14:paraId="19320906" w14:textId="77777777" w:rsidR="00F712B3" w:rsidRDefault="00F712B3">
      <w:pPr>
        <w:spacing w:line="360" w:lineRule="auto"/>
        <w:jc w:val="left"/>
      </w:pPr>
    </w:p>
    <w:p w14:paraId="2F90F908" w14:textId="77777777" w:rsidR="00F712B3" w:rsidRDefault="000A517A" w:rsidP="000A517A">
      <w:pPr>
        <w:spacing w:line="360" w:lineRule="auto"/>
        <w:ind w:left="-284"/>
        <w:jc w:val="left"/>
      </w:pPr>
      <w:r w:rsidRPr="000A517A">
        <w:rPr>
          <w:rFonts w:ascii="Trebuchet MS" w:eastAsia="Trebuchet MS" w:hAnsi="Trebuchet MS" w:cs="Trebuchet MS"/>
          <w:b/>
          <w:sz w:val="20"/>
          <w:szCs w:val="20"/>
        </w:rPr>
        <w:t>Zoologická zahrada Liberec,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Pr="000A517A">
        <w:rPr>
          <w:rFonts w:ascii="Trebuchet MS" w:eastAsia="Trebuchet MS" w:hAnsi="Trebuchet MS" w:cs="Trebuchet MS"/>
          <w:b/>
          <w:sz w:val="20"/>
          <w:szCs w:val="20"/>
        </w:rPr>
        <w:t>příspěvková organizace</w:t>
      </w:r>
    </w:p>
    <w:tbl>
      <w:tblPr>
        <w:tblStyle w:val="a1"/>
        <w:tblW w:w="870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880"/>
        <w:gridCol w:w="5824"/>
      </w:tblGrid>
      <w:tr w:rsidR="00F712B3" w14:paraId="5F5B1C41" w14:textId="77777777" w:rsidTr="0018554A">
        <w:tc>
          <w:tcPr>
            <w:tcW w:w="2880" w:type="dxa"/>
          </w:tcPr>
          <w:p w14:paraId="67AE772E" w14:textId="77777777" w:rsidR="00F712B3" w:rsidRDefault="001E32CF">
            <w:pPr>
              <w:ind w:left="17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se sídlem </w:t>
            </w:r>
          </w:p>
        </w:tc>
        <w:tc>
          <w:tcPr>
            <w:tcW w:w="5824" w:type="dxa"/>
          </w:tcPr>
          <w:p w14:paraId="2B1F004C" w14:textId="77777777" w:rsidR="00242731" w:rsidRPr="000A517A" w:rsidRDefault="000A517A" w:rsidP="000A517A">
            <w:pPr>
              <w:ind w:left="17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0A517A">
              <w:rPr>
                <w:rFonts w:ascii="Trebuchet MS" w:eastAsia="Trebuchet MS" w:hAnsi="Trebuchet MS" w:cs="Trebuchet MS"/>
                <w:sz w:val="20"/>
                <w:szCs w:val="20"/>
              </w:rPr>
              <w:t>Lidové sady 425/1, Liberec I-Staré Město, 460 01 Liberec</w:t>
            </w:r>
          </w:p>
        </w:tc>
      </w:tr>
      <w:tr w:rsidR="00F712B3" w14:paraId="4FB17D05" w14:textId="77777777" w:rsidTr="0018554A">
        <w:tc>
          <w:tcPr>
            <w:tcW w:w="2880" w:type="dxa"/>
          </w:tcPr>
          <w:p w14:paraId="4557CFBE" w14:textId="77777777" w:rsidR="00F712B3" w:rsidRDefault="001E32CF">
            <w:pPr>
              <w:ind w:left="17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IČ </w:t>
            </w:r>
          </w:p>
        </w:tc>
        <w:tc>
          <w:tcPr>
            <w:tcW w:w="5824" w:type="dxa"/>
          </w:tcPr>
          <w:p w14:paraId="54C9759A" w14:textId="77777777" w:rsidR="00F712B3" w:rsidRDefault="000A517A">
            <w:pPr>
              <w:ind w:left="170"/>
            </w:pPr>
            <w:r w:rsidRPr="000A517A">
              <w:rPr>
                <w:rFonts w:ascii="Trebuchet MS" w:eastAsia="Trebuchet MS" w:hAnsi="Trebuchet MS" w:cs="Trebuchet MS"/>
                <w:sz w:val="20"/>
                <w:szCs w:val="20"/>
              </w:rPr>
              <w:t>00079651</w:t>
            </w:r>
          </w:p>
        </w:tc>
      </w:tr>
      <w:tr w:rsidR="00F712B3" w14:paraId="317FF40E" w14:textId="77777777" w:rsidTr="0018554A">
        <w:trPr>
          <w:trHeight w:val="260"/>
        </w:trPr>
        <w:tc>
          <w:tcPr>
            <w:tcW w:w="2880" w:type="dxa"/>
          </w:tcPr>
          <w:p w14:paraId="67160E1E" w14:textId="77777777" w:rsidR="00F712B3" w:rsidRDefault="001E32CF">
            <w:pPr>
              <w:ind w:left="17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Jejímž jménem jedná</w:t>
            </w:r>
          </w:p>
        </w:tc>
        <w:tc>
          <w:tcPr>
            <w:tcW w:w="5824" w:type="dxa"/>
          </w:tcPr>
          <w:p w14:paraId="542884EA" w14:textId="77777777" w:rsidR="00F712B3" w:rsidRDefault="000A517A" w:rsidP="00480991">
            <w:pPr>
              <w:ind w:left="170"/>
            </w:pPr>
            <w:r w:rsidRPr="000A517A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MVDr. David 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</w:t>
            </w:r>
            <w:r w:rsidRPr="000A517A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ejedlo</w:t>
            </w:r>
            <w:r w:rsidR="00480991" w:rsidRPr="00480991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,</w:t>
            </w:r>
            <w:r w:rsidR="00480991" w:rsidRPr="00480991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ředitel</w:t>
            </w:r>
          </w:p>
        </w:tc>
      </w:tr>
      <w:tr w:rsidR="00480991" w14:paraId="31FDC739" w14:textId="77777777" w:rsidTr="0018554A">
        <w:trPr>
          <w:trHeight w:val="260"/>
        </w:trPr>
        <w:tc>
          <w:tcPr>
            <w:tcW w:w="2880" w:type="dxa"/>
          </w:tcPr>
          <w:p w14:paraId="14C277E8" w14:textId="77777777" w:rsidR="00480991" w:rsidRDefault="00480991">
            <w:pPr>
              <w:ind w:left="17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5824" w:type="dxa"/>
          </w:tcPr>
          <w:p w14:paraId="037EC950" w14:textId="77777777" w:rsidR="00480991" w:rsidRDefault="00480991"/>
        </w:tc>
      </w:tr>
    </w:tbl>
    <w:p w14:paraId="6FD0A248" w14:textId="4BCA355E" w:rsidR="00A260E0" w:rsidRDefault="00A260E0" w:rsidP="00A260E0">
      <w:pPr>
        <w:spacing w:after="60"/>
        <w:jc w:val="left"/>
        <w:rPr>
          <w:lang w:val="cs-CZ"/>
        </w:rPr>
      </w:pPr>
      <w:r>
        <w:rPr>
          <w:rFonts w:ascii="Trebuchet MS" w:eastAsia="Trebuchet MS" w:hAnsi="Trebuchet MS" w:cs="Trebuchet MS"/>
          <w:sz w:val="20"/>
          <w:szCs w:val="20"/>
        </w:rPr>
        <w:t>Společnost zapsaná v obchodním rejstříku pod spisovou značkou Pr 623 vedená u Krajského soudu v Ústí nad Labem</w:t>
      </w:r>
    </w:p>
    <w:p w14:paraId="31EE966C" w14:textId="77777777" w:rsidR="00F712B3" w:rsidRDefault="00F712B3">
      <w:pPr>
        <w:tabs>
          <w:tab w:val="right" w:pos="9072"/>
          <w:tab w:val="right" w:pos="9360"/>
        </w:tabs>
        <w:spacing w:line="360" w:lineRule="auto"/>
        <w:jc w:val="left"/>
      </w:pPr>
    </w:p>
    <w:p w14:paraId="290D873A" w14:textId="77777777" w:rsidR="00F712B3" w:rsidRDefault="001E32CF">
      <w:pPr>
        <w:spacing w:line="360" w:lineRule="auto"/>
      </w:pPr>
      <w:r>
        <w:rPr>
          <w:rFonts w:ascii="Trebuchet MS" w:eastAsia="Trebuchet MS" w:hAnsi="Trebuchet MS" w:cs="Trebuchet MS"/>
          <w:sz w:val="20"/>
          <w:szCs w:val="20"/>
        </w:rPr>
        <w:t>(dále jen “</w:t>
      </w:r>
      <w:r>
        <w:rPr>
          <w:rFonts w:ascii="Trebuchet MS" w:eastAsia="Trebuchet MS" w:hAnsi="Trebuchet MS" w:cs="Trebuchet MS"/>
          <w:b/>
          <w:sz w:val="20"/>
          <w:szCs w:val="20"/>
        </w:rPr>
        <w:t>Objednatel</w:t>
      </w:r>
      <w:r>
        <w:rPr>
          <w:rFonts w:ascii="Trebuchet MS" w:eastAsia="Trebuchet MS" w:hAnsi="Trebuchet MS" w:cs="Trebuchet MS"/>
          <w:sz w:val="20"/>
          <w:szCs w:val="20"/>
        </w:rPr>
        <w:t>”)</w:t>
      </w:r>
    </w:p>
    <w:p w14:paraId="07097552" w14:textId="77777777" w:rsidR="00F712B3" w:rsidRDefault="00F712B3">
      <w:pPr>
        <w:spacing w:line="360" w:lineRule="auto"/>
        <w:jc w:val="center"/>
      </w:pPr>
    </w:p>
    <w:p w14:paraId="74395760" w14:textId="3D27D2E7" w:rsidR="00F712B3" w:rsidRPr="008468FE" w:rsidRDefault="001E32CF">
      <w:pPr>
        <w:spacing w:line="36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uzavřeli </w:t>
      </w:r>
      <w:r w:rsidR="008468FE">
        <w:rPr>
          <w:rFonts w:ascii="Trebuchet MS" w:eastAsia="Trebuchet MS" w:hAnsi="Trebuchet MS" w:cs="Trebuchet MS"/>
          <w:sz w:val="20"/>
          <w:szCs w:val="20"/>
        </w:rPr>
        <w:t>tento Dodatek č.1 ke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bookmarkStart w:id="1" w:name="30j0zll" w:colFirst="0" w:colLast="0"/>
      <w:bookmarkEnd w:id="1"/>
      <w:r w:rsidR="008468FE">
        <w:rPr>
          <w:rFonts w:ascii="Trebuchet MS" w:eastAsia="Trebuchet MS" w:hAnsi="Trebuchet MS" w:cs="Trebuchet MS"/>
          <w:sz w:val="20"/>
          <w:szCs w:val="20"/>
        </w:rPr>
        <w:t>S</w:t>
      </w:r>
      <w:r w:rsidRPr="008468FE">
        <w:rPr>
          <w:rFonts w:ascii="Trebuchet MS" w:eastAsia="Trebuchet MS" w:hAnsi="Trebuchet MS" w:cs="Trebuchet MS"/>
          <w:sz w:val="20"/>
          <w:szCs w:val="20"/>
        </w:rPr>
        <w:t>mlouv</w:t>
      </w:r>
      <w:r w:rsidR="008468FE" w:rsidRPr="008468FE">
        <w:rPr>
          <w:rFonts w:ascii="Trebuchet MS" w:eastAsia="Trebuchet MS" w:hAnsi="Trebuchet MS" w:cs="Trebuchet MS"/>
          <w:sz w:val="20"/>
          <w:szCs w:val="20"/>
        </w:rPr>
        <w:t>ě</w:t>
      </w:r>
      <w:r w:rsidRPr="008468FE">
        <w:rPr>
          <w:rFonts w:ascii="Trebuchet MS" w:eastAsia="Trebuchet MS" w:hAnsi="Trebuchet MS" w:cs="Trebuchet MS"/>
          <w:sz w:val="20"/>
          <w:szCs w:val="20"/>
        </w:rPr>
        <w:t xml:space="preserve"> o poskytování služeb </w:t>
      </w:r>
      <w:r w:rsidR="008468FE" w:rsidRPr="008468FE">
        <w:rPr>
          <w:rFonts w:ascii="Trebuchet MS" w:eastAsia="Trebuchet MS" w:hAnsi="Trebuchet MS" w:cs="Trebuchet MS"/>
          <w:sz w:val="20"/>
          <w:szCs w:val="20"/>
        </w:rPr>
        <w:t xml:space="preserve">ze dne 30.11.2020 </w:t>
      </w:r>
      <w:r w:rsidR="008468FE">
        <w:rPr>
          <w:rFonts w:ascii="Trebuchet MS" w:eastAsia="Trebuchet MS" w:hAnsi="Trebuchet MS" w:cs="Trebuchet MS"/>
          <w:sz w:val="20"/>
          <w:szCs w:val="20"/>
        </w:rPr>
        <w:t xml:space="preserve">(dále jen “Dodatek”) </w:t>
      </w:r>
      <w:r>
        <w:rPr>
          <w:rFonts w:ascii="Trebuchet MS" w:eastAsia="Trebuchet MS" w:hAnsi="Trebuchet MS" w:cs="Trebuchet MS"/>
          <w:sz w:val="20"/>
          <w:szCs w:val="20"/>
        </w:rPr>
        <w:t xml:space="preserve">v souladu s ustanovením odst. </w:t>
      </w:r>
      <w:r w:rsidR="008468FE">
        <w:rPr>
          <w:rFonts w:ascii="Trebuchet MS" w:eastAsia="Trebuchet MS" w:hAnsi="Trebuchet MS" w:cs="Trebuchet MS"/>
          <w:sz w:val="20"/>
          <w:szCs w:val="20"/>
        </w:rPr>
        <w:t>1</w:t>
      </w:r>
      <w:r>
        <w:rPr>
          <w:rFonts w:ascii="Trebuchet MS" w:eastAsia="Trebuchet MS" w:hAnsi="Trebuchet MS" w:cs="Trebuchet MS"/>
          <w:sz w:val="20"/>
          <w:szCs w:val="20"/>
        </w:rPr>
        <w:t>2</w:t>
      </w:r>
      <w:r w:rsidR="008468FE">
        <w:rPr>
          <w:rFonts w:ascii="Trebuchet MS" w:eastAsia="Trebuchet MS" w:hAnsi="Trebuchet MS" w:cs="Trebuchet MS"/>
          <w:sz w:val="20"/>
          <w:szCs w:val="20"/>
        </w:rPr>
        <w:t>.3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8468FE">
        <w:rPr>
          <w:rFonts w:ascii="Trebuchet MS" w:eastAsia="Trebuchet MS" w:hAnsi="Trebuchet MS" w:cs="Trebuchet MS"/>
          <w:sz w:val="20"/>
          <w:szCs w:val="20"/>
        </w:rPr>
        <w:t>Smlouvy o poskytování služeb ze dne 30.11.2020</w:t>
      </w:r>
    </w:p>
    <w:p w14:paraId="56D9E8F2" w14:textId="464CFCF7" w:rsidR="00F712B3" w:rsidRPr="008468FE" w:rsidRDefault="008468FE">
      <w:pPr>
        <w:spacing w:line="36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8468FE">
        <w:rPr>
          <w:rFonts w:ascii="Trebuchet MS" w:eastAsia="Trebuchet MS" w:hAnsi="Trebuchet MS" w:cs="Trebuchet MS"/>
          <w:sz w:val="20"/>
          <w:szCs w:val="20"/>
        </w:rPr>
        <w:t>(dale jen “Smlouva”)</w:t>
      </w:r>
    </w:p>
    <w:p w14:paraId="00CA7B7D" w14:textId="77777777" w:rsidR="00F712B3" w:rsidRDefault="00F712B3">
      <w:pPr>
        <w:spacing w:line="360" w:lineRule="auto"/>
        <w:jc w:val="center"/>
      </w:pPr>
    </w:p>
    <w:p w14:paraId="72F00947" w14:textId="5022F2D8" w:rsidR="00F712B3" w:rsidRDefault="001E32CF">
      <w:pPr>
        <w:spacing w:line="36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Smluvní strany, vědomy si svých závazků v t</w:t>
      </w:r>
      <w:r w:rsidR="008468FE">
        <w:rPr>
          <w:rFonts w:ascii="Trebuchet MS" w:eastAsia="Trebuchet MS" w:hAnsi="Trebuchet MS" w:cs="Trebuchet MS"/>
          <w:b/>
          <w:sz w:val="20"/>
          <w:szCs w:val="20"/>
        </w:rPr>
        <w:t xml:space="preserve">omto Dodatku </w:t>
      </w:r>
      <w:r>
        <w:rPr>
          <w:rFonts w:ascii="Trebuchet MS" w:eastAsia="Trebuchet MS" w:hAnsi="Trebuchet MS" w:cs="Trebuchet MS"/>
          <w:b/>
          <w:sz w:val="20"/>
          <w:szCs w:val="20"/>
        </w:rPr>
        <w:t>obsažených a s úmyslem být t</w:t>
      </w:r>
      <w:r w:rsidR="008468FE">
        <w:rPr>
          <w:rFonts w:ascii="Trebuchet MS" w:eastAsia="Trebuchet MS" w:hAnsi="Trebuchet MS" w:cs="Trebuchet MS"/>
          <w:b/>
          <w:sz w:val="20"/>
          <w:szCs w:val="20"/>
        </w:rPr>
        <w:t>ímt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o </w:t>
      </w:r>
      <w:r w:rsidR="008468FE">
        <w:rPr>
          <w:rFonts w:ascii="Trebuchet MS" w:eastAsia="Trebuchet MS" w:hAnsi="Trebuchet MS" w:cs="Trebuchet MS"/>
          <w:b/>
          <w:sz w:val="20"/>
          <w:szCs w:val="20"/>
        </w:rPr>
        <w:t>Dodatkem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vázány, dohodly se na následujícím znění </w:t>
      </w:r>
      <w:r w:rsidR="008468FE">
        <w:rPr>
          <w:rFonts w:ascii="Trebuchet MS" w:eastAsia="Trebuchet MS" w:hAnsi="Trebuchet MS" w:cs="Trebuchet MS"/>
          <w:b/>
          <w:sz w:val="20"/>
          <w:szCs w:val="20"/>
        </w:rPr>
        <w:t>Dodatku</w:t>
      </w:r>
      <w:r>
        <w:rPr>
          <w:rFonts w:ascii="Trebuchet MS" w:eastAsia="Trebuchet MS" w:hAnsi="Trebuchet MS" w:cs="Trebuchet MS"/>
          <w:b/>
          <w:sz w:val="20"/>
          <w:szCs w:val="20"/>
        </w:rPr>
        <w:t>:</w:t>
      </w:r>
    </w:p>
    <w:p w14:paraId="67CB34E3" w14:textId="374B7FFC" w:rsidR="008468FE" w:rsidRDefault="008468FE">
      <w:pPr>
        <w:spacing w:line="36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6679ACE7" w14:textId="77777777" w:rsidR="00066345" w:rsidRDefault="00066345" w:rsidP="00066345">
      <w:pPr>
        <w:pageBreakBefore/>
        <w:spacing w:line="36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475428D8" w14:textId="6B7C7A8D" w:rsidR="008468FE" w:rsidRPr="00066345" w:rsidRDefault="008468FE" w:rsidP="00066345">
      <w:pPr>
        <w:pStyle w:val="Odstavecseseznamem"/>
        <w:numPr>
          <w:ilvl w:val="0"/>
          <w:numId w:val="44"/>
        </w:numPr>
        <w:spacing w:line="360" w:lineRule="auto"/>
        <w:rPr>
          <w:rFonts w:ascii="Trebuchet MS" w:eastAsia="Trebuchet MS" w:hAnsi="Trebuchet MS" w:cs="Trebuchet MS"/>
          <w:b/>
          <w:sz w:val="20"/>
          <w:szCs w:val="20"/>
        </w:rPr>
      </w:pPr>
      <w:r w:rsidRPr="00066345">
        <w:rPr>
          <w:rFonts w:ascii="Trebuchet MS" w:eastAsia="Trebuchet MS" w:hAnsi="Trebuchet MS" w:cs="Trebuchet MS"/>
          <w:b/>
          <w:sz w:val="20"/>
          <w:szCs w:val="20"/>
        </w:rPr>
        <w:t>Tímto Dodatkem se mění Příloh</w:t>
      </w:r>
      <w:r w:rsidR="00066345" w:rsidRPr="00066345">
        <w:rPr>
          <w:rFonts w:ascii="Trebuchet MS" w:eastAsia="Trebuchet MS" w:hAnsi="Trebuchet MS" w:cs="Trebuchet MS"/>
          <w:b/>
          <w:sz w:val="20"/>
          <w:szCs w:val="20"/>
        </w:rPr>
        <w:t>a</w:t>
      </w:r>
      <w:r w:rsidRPr="00066345">
        <w:rPr>
          <w:rFonts w:ascii="Trebuchet MS" w:eastAsia="Trebuchet MS" w:hAnsi="Trebuchet MS" w:cs="Trebuchet MS"/>
          <w:b/>
          <w:sz w:val="20"/>
          <w:szCs w:val="20"/>
        </w:rPr>
        <w:t xml:space="preserve"> č.1 Smlouvy a to následovně:</w:t>
      </w:r>
    </w:p>
    <w:p w14:paraId="44CE64C9" w14:textId="3CF4D956" w:rsidR="008468FE" w:rsidRDefault="00066345" w:rsidP="00066345">
      <w:pPr>
        <w:spacing w:line="360" w:lineRule="auto"/>
      </w:pPr>
      <w:r>
        <w:t xml:space="preserve">Plnění Poskytovatele </w:t>
      </w:r>
      <w:r w:rsidR="008468FE">
        <w:t>“</w:t>
      </w:r>
      <w:r w:rsidR="008468FE" w:rsidRPr="008468FE">
        <w:t>Rozšíření služby Markomat o eshop pro výběr příspěvků na výstavbu nebo revitalizaci pavilonu pro nestor kea</w:t>
      </w:r>
      <w:r w:rsidR="008468FE">
        <w:t xml:space="preserve">” se ruší a nahrazuje novým plněním </w:t>
      </w:r>
      <w:r>
        <w:t xml:space="preserve">Poskytovatele </w:t>
      </w:r>
      <w:r w:rsidR="008468FE">
        <w:t xml:space="preserve">nazvaným “Rozšíření služby Markomat o eshop pro výběr příspěvků na druhy zvířat dle </w:t>
      </w:r>
      <w:r>
        <w:t xml:space="preserve">webového </w:t>
      </w:r>
      <w:r w:rsidR="008468FE">
        <w:t>katalogu Objednatele”</w:t>
      </w:r>
      <w:r>
        <w:t xml:space="preserve">. </w:t>
      </w:r>
      <w:r w:rsidRPr="00066345">
        <w:t xml:space="preserve">Adekvátně se pak mění další ujednání </w:t>
      </w:r>
      <w:r>
        <w:t>Přílohy č.1 jak je uvedeno dale v tomto Dodatku v části “Nové znění Přílohy č.1 Smlouvy”.</w:t>
      </w:r>
    </w:p>
    <w:p w14:paraId="544326C0" w14:textId="77777777" w:rsidR="00066345" w:rsidRDefault="00066345" w:rsidP="00066345">
      <w:pPr>
        <w:spacing w:line="360" w:lineRule="auto"/>
      </w:pPr>
    </w:p>
    <w:p w14:paraId="256821BE" w14:textId="58D8394E" w:rsidR="00066345" w:rsidRPr="00066345" w:rsidRDefault="00066345" w:rsidP="00066345">
      <w:pPr>
        <w:pStyle w:val="Odstavecseseznamem"/>
        <w:numPr>
          <w:ilvl w:val="0"/>
          <w:numId w:val="44"/>
        </w:numPr>
        <w:spacing w:line="360" w:lineRule="auto"/>
        <w:rPr>
          <w:rFonts w:ascii="Trebuchet MS" w:eastAsia="Trebuchet MS" w:hAnsi="Trebuchet MS" w:cs="Trebuchet MS"/>
          <w:b/>
          <w:sz w:val="20"/>
          <w:szCs w:val="20"/>
        </w:rPr>
      </w:pPr>
      <w:r w:rsidRPr="00066345">
        <w:rPr>
          <w:rFonts w:ascii="Trebuchet MS" w:eastAsia="Trebuchet MS" w:hAnsi="Trebuchet MS" w:cs="Trebuchet MS"/>
          <w:b/>
          <w:sz w:val="20"/>
          <w:szCs w:val="20"/>
        </w:rPr>
        <w:t xml:space="preserve">Tímto </w:t>
      </w:r>
      <w:r>
        <w:rPr>
          <w:rFonts w:ascii="Trebuchet MS" w:eastAsia="Trebuchet MS" w:hAnsi="Trebuchet MS" w:cs="Trebuchet MS"/>
          <w:b/>
          <w:sz w:val="20"/>
          <w:szCs w:val="20"/>
        </w:rPr>
        <w:t>D</w:t>
      </w:r>
      <w:r w:rsidRPr="00066345">
        <w:rPr>
          <w:rFonts w:ascii="Trebuchet MS" w:eastAsia="Trebuchet MS" w:hAnsi="Trebuchet MS" w:cs="Trebuchet MS"/>
          <w:b/>
          <w:sz w:val="20"/>
          <w:szCs w:val="20"/>
        </w:rPr>
        <w:t>odatkem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se mění Příloha č.4 Smlouvy a to následovně:</w:t>
      </w:r>
    </w:p>
    <w:p w14:paraId="170FB449" w14:textId="51B2EA95" w:rsidR="00066345" w:rsidRPr="00066345" w:rsidRDefault="00066345" w:rsidP="00066345">
      <w:pPr>
        <w:spacing w:line="360" w:lineRule="auto"/>
      </w:pPr>
      <w:r w:rsidRPr="00066345">
        <w:t>Znění harmonogramu uvedené v Příloz</w:t>
      </w:r>
      <w:r>
        <w:t>e</w:t>
      </w:r>
      <w:r w:rsidRPr="00066345">
        <w:t xml:space="preserve"> č.4 Smlouvy se ruší a nahrazuje nový</w:t>
      </w:r>
      <w:r>
        <w:t>m zněním harmonogramu jak je uvedeno dale v tomto Dodatku v části “Nové znění Přílohy č.4 Smlouvy”</w:t>
      </w:r>
    </w:p>
    <w:p w14:paraId="00AC9CBD" w14:textId="77777777" w:rsidR="00066345" w:rsidRDefault="00066345" w:rsidP="00066345">
      <w:pPr>
        <w:spacing w:line="360" w:lineRule="auto"/>
      </w:pPr>
    </w:p>
    <w:p w14:paraId="27743A37" w14:textId="79E052D8" w:rsidR="008468FE" w:rsidRPr="00066345" w:rsidRDefault="00D17862" w:rsidP="00D17862">
      <w:pPr>
        <w:pageBreakBefore/>
        <w:spacing w:line="276" w:lineRule="auto"/>
        <w:contextualSpacing/>
        <w:jc w:val="center"/>
        <w:rPr>
          <w:rFonts w:ascii="Arial" w:eastAsia="Trebuchet MS" w:hAnsi="Arial" w:cs="Arial"/>
          <w:b/>
          <w:bCs/>
          <w:sz w:val="28"/>
          <w:szCs w:val="28"/>
          <w:u w:val="single"/>
        </w:rPr>
      </w:pPr>
      <w:r>
        <w:rPr>
          <w:rFonts w:ascii="Arial" w:eastAsia="Trebuchet MS" w:hAnsi="Arial" w:cs="Arial"/>
          <w:b/>
          <w:bCs/>
          <w:sz w:val="28"/>
          <w:szCs w:val="28"/>
          <w:u w:val="single"/>
        </w:rPr>
        <w:lastRenderedPageBreak/>
        <w:t xml:space="preserve">Část – </w:t>
      </w:r>
      <w:r w:rsidR="00066345" w:rsidRPr="00066345">
        <w:rPr>
          <w:rFonts w:ascii="Arial" w:eastAsia="Trebuchet MS" w:hAnsi="Arial" w:cs="Arial"/>
          <w:b/>
          <w:bCs/>
          <w:sz w:val="28"/>
          <w:szCs w:val="28"/>
          <w:u w:val="single"/>
        </w:rPr>
        <w:t>Nové znění Přílohy č.1 Smlouvy</w:t>
      </w:r>
    </w:p>
    <w:p w14:paraId="02A72755" w14:textId="77777777" w:rsidR="00F712B3" w:rsidRPr="00066345" w:rsidRDefault="00F712B3"/>
    <w:p w14:paraId="4A5C3639" w14:textId="77777777" w:rsidR="00F712B3" w:rsidRDefault="001E32CF" w:rsidP="00066345">
      <w:pPr>
        <w:spacing w:after="240"/>
        <w:jc w:val="center"/>
      </w:pPr>
      <w:bookmarkStart w:id="2" w:name="1fob9te" w:colFirst="0" w:colLast="0"/>
      <w:bookmarkEnd w:id="2"/>
      <w:r>
        <w:rPr>
          <w:rFonts w:ascii="Trebuchet MS" w:eastAsia="Trebuchet MS" w:hAnsi="Trebuchet MS" w:cs="Trebuchet MS"/>
          <w:b/>
          <w:sz w:val="20"/>
          <w:szCs w:val="20"/>
        </w:rPr>
        <w:t>Příloha č. 1 - Popis služeb</w:t>
      </w:r>
    </w:p>
    <w:p w14:paraId="4E99035F" w14:textId="4131C812" w:rsidR="00996097" w:rsidRPr="00D17862" w:rsidRDefault="00066345" w:rsidP="00D17862">
      <w:pPr>
        <w:spacing w:line="276" w:lineRule="auto"/>
        <w:contextualSpacing/>
        <w:jc w:val="center"/>
        <w:rPr>
          <w:rFonts w:ascii="Arial" w:eastAsia="Trebuchet MS" w:hAnsi="Arial" w:cs="Arial"/>
          <w:b/>
          <w:bCs/>
        </w:rPr>
      </w:pPr>
      <w:r w:rsidRPr="00D17862">
        <w:rPr>
          <w:rFonts w:ascii="Arial" w:eastAsia="Trebuchet MS" w:hAnsi="Arial" w:cs="Arial"/>
          <w:b/>
          <w:bCs/>
        </w:rPr>
        <w:t>Rozšíření služby Markomat o eshop pro výběr příspěvků na druhy zvířat dle webového katalogu Objednatele</w:t>
      </w:r>
    </w:p>
    <w:p w14:paraId="3EC9A088" w14:textId="77777777" w:rsidR="00CE5BA8" w:rsidRPr="00CE5BA8" w:rsidRDefault="00CE5BA8" w:rsidP="00CE5BA8">
      <w:pPr>
        <w:pStyle w:val="Nadpis1"/>
        <w:keepLines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 w:line="259" w:lineRule="auto"/>
        <w:jc w:val="left"/>
        <w:rPr>
          <w:rFonts w:ascii="Arial" w:hAnsi="Arial"/>
          <w:sz w:val="24"/>
          <w:szCs w:val="24"/>
        </w:rPr>
      </w:pPr>
      <w:r w:rsidRPr="00CE5BA8">
        <w:rPr>
          <w:rFonts w:ascii="Arial" w:hAnsi="Arial"/>
          <w:sz w:val="24"/>
          <w:szCs w:val="24"/>
        </w:rPr>
        <w:t>Popis řešení</w:t>
      </w:r>
    </w:p>
    <w:p w14:paraId="58206309" w14:textId="77777777" w:rsidR="00CE5BA8" w:rsidRPr="00CE5BA8" w:rsidRDefault="00CE5BA8" w:rsidP="00CE5BA8">
      <w:pPr>
        <w:pStyle w:val="Nadpis2"/>
        <w:keepLines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 w:line="259" w:lineRule="auto"/>
        <w:jc w:val="left"/>
        <w:rPr>
          <w:rFonts w:ascii="Arial" w:hAnsi="Arial" w:cs="Arial"/>
          <w:i/>
          <w:iCs/>
        </w:rPr>
      </w:pPr>
      <w:r w:rsidRPr="00CE5BA8">
        <w:rPr>
          <w:rFonts w:ascii="Arial" w:hAnsi="Arial" w:cs="Arial"/>
          <w:i/>
          <w:iCs/>
        </w:rPr>
        <w:t>Základní charakteristika</w:t>
      </w:r>
    </w:p>
    <w:p w14:paraId="6D84441B" w14:textId="6763DC6E" w:rsidR="00CE5BA8" w:rsidRDefault="00CE5BA8" w:rsidP="00CE5BA8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contextualSpacing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Cílem je umožnit návštěvníkům dát dar z webov</w:t>
      </w:r>
      <w:r>
        <w:rPr>
          <w:rFonts w:ascii="Arial" w:hAnsi="Arial"/>
          <w:sz w:val="20"/>
          <w:szCs w:val="20"/>
          <w:lang w:val="fr-FR"/>
        </w:rPr>
        <w:t>é</w:t>
      </w:r>
      <w:r w:rsidR="009B0019">
        <w:rPr>
          <w:rFonts w:ascii="Arial" w:hAnsi="Arial"/>
          <w:sz w:val="20"/>
          <w:szCs w:val="20"/>
          <w:lang w:val="fr-FR"/>
        </w:rPr>
        <w:t>ho katalogu druhů Objednatele</w:t>
      </w:r>
      <w:r>
        <w:rPr>
          <w:rFonts w:ascii="Arial" w:hAnsi="Arial"/>
          <w:sz w:val="20"/>
          <w:szCs w:val="20"/>
          <w:lang w:val="fr-FR"/>
        </w:rPr>
        <w:t xml:space="preserve"> </w:t>
      </w:r>
      <w:r w:rsidR="009B0019">
        <w:rPr>
          <w:rFonts w:ascii="Arial" w:hAnsi="Arial"/>
          <w:sz w:val="20"/>
          <w:szCs w:val="20"/>
        </w:rPr>
        <w:t>s tím, že služba Markomat zajistí vytvoření objednávky, ú</w:t>
      </w:r>
      <w:r w:rsidR="00A77250">
        <w:rPr>
          <w:rFonts w:ascii="Arial" w:hAnsi="Arial"/>
          <w:sz w:val="20"/>
          <w:szCs w:val="20"/>
        </w:rPr>
        <w:t>hradu daru a další související činnosti</w:t>
      </w:r>
      <w:r>
        <w:rPr>
          <w:rFonts w:ascii="Arial" w:hAnsi="Arial"/>
          <w:sz w:val="20"/>
          <w:szCs w:val="20"/>
        </w:rPr>
        <w:t xml:space="preserve">. </w:t>
      </w:r>
    </w:p>
    <w:p w14:paraId="382F8461" w14:textId="39393D10" w:rsidR="00CE5BA8" w:rsidRDefault="00CE5BA8" w:rsidP="00CE5BA8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contextualSpacing w:val="0"/>
        <w:jc w:val="left"/>
        <w:rPr>
          <w:rFonts w:ascii="Arial" w:hAnsi="Arial"/>
          <w:sz w:val="20"/>
          <w:szCs w:val="20"/>
        </w:rPr>
      </w:pPr>
      <w:r w:rsidRPr="008468FE">
        <w:rPr>
          <w:rFonts w:ascii="Arial" w:hAnsi="Arial"/>
          <w:sz w:val="20"/>
          <w:szCs w:val="20"/>
        </w:rPr>
        <w:t>Dary budou poukazovány na samostatný úč</w:t>
      </w:r>
      <w:r>
        <w:rPr>
          <w:rFonts w:ascii="Arial" w:hAnsi="Arial"/>
          <w:sz w:val="20"/>
          <w:szCs w:val="20"/>
          <w:lang w:val="nl-NL"/>
        </w:rPr>
        <w:t xml:space="preserve">et </w:t>
      </w:r>
      <w:r w:rsidR="003D68B2">
        <w:rPr>
          <w:rFonts w:ascii="Arial" w:hAnsi="Arial"/>
          <w:sz w:val="20"/>
          <w:szCs w:val="20"/>
          <w:lang w:val="nl-NL"/>
        </w:rPr>
        <w:t xml:space="preserve">zoo </w:t>
      </w:r>
      <w:r w:rsidRPr="008468FE">
        <w:rPr>
          <w:rFonts w:ascii="Arial" w:hAnsi="Arial"/>
          <w:sz w:val="20"/>
          <w:szCs w:val="20"/>
        </w:rPr>
        <w:t xml:space="preserve">– jiný než tržby ze vstupenek. </w:t>
      </w:r>
      <w:r>
        <w:rPr>
          <w:rFonts w:ascii="Arial" w:hAnsi="Arial"/>
          <w:sz w:val="20"/>
          <w:szCs w:val="20"/>
        </w:rPr>
        <w:t xml:space="preserve">Darovací smlouva bude odsouhlasena odesláním objednávky a uzavřena zaplacením objednávky. </w:t>
      </w:r>
      <w:r w:rsidRPr="00954582">
        <w:rPr>
          <w:rFonts w:ascii="Arial" w:hAnsi="Arial"/>
          <w:sz w:val="20"/>
          <w:szCs w:val="20"/>
        </w:rPr>
        <w:t xml:space="preserve">Text darovací smlouvy </w:t>
      </w:r>
      <w:r>
        <w:rPr>
          <w:rFonts w:ascii="Arial" w:hAnsi="Arial"/>
          <w:sz w:val="20"/>
          <w:szCs w:val="20"/>
        </w:rPr>
        <w:t>bude</w:t>
      </w:r>
      <w:r w:rsidRPr="00954582">
        <w:rPr>
          <w:rFonts w:ascii="Arial" w:hAnsi="Arial"/>
          <w:sz w:val="20"/>
          <w:szCs w:val="20"/>
        </w:rPr>
        <w:t xml:space="preserve"> uveden v textu Obchodních podmínek</w:t>
      </w:r>
      <w:r>
        <w:rPr>
          <w:rFonts w:ascii="Arial" w:hAnsi="Arial"/>
          <w:sz w:val="20"/>
          <w:szCs w:val="20"/>
        </w:rPr>
        <w:t xml:space="preserve"> (bude uveden na e-shopu jako PDF dokument).</w:t>
      </w:r>
    </w:p>
    <w:p w14:paraId="11F64A7E" w14:textId="77777777" w:rsidR="00CE5BA8" w:rsidRDefault="00CE5BA8" w:rsidP="00CE5BA8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contextualSpacing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Objednávky darů budou v Syst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>mu vedeny pod samostatnou číselnou řadou (odlišnou od čí</w:t>
      </w:r>
      <w:r w:rsidRPr="00D06FD0">
        <w:rPr>
          <w:rFonts w:ascii="Arial" w:hAnsi="Arial"/>
          <w:sz w:val="20"/>
          <w:szCs w:val="20"/>
        </w:rPr>
        <w:t>seln</w:t>
      </w:r>
      <w:r>
        <w:rPr>
          <w:rFonts w:ascii="Arial" w:hAnsi="Arial"/>
          <w:sz w:val="20"/>
          <w:szCs w:val="20"/>
        </w:rPr>
        <w:t>é řady objednávek vstupenek)</w:t>
      </w:r>
    </w:p>
    <w:p w14:paraId="309481AA" w14:textId="3472FCC6" w:rsidR="00CE5BA8" w:rsidRDefault="00CE5BA8" w:rsidP="00CE5BA8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contextualSpacing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získá Potvrzení o poskytnutí daru pro daňové účely. Potvrzení bude vystavováno automaticky ke každ</w:t>
      </w:r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</w:rPr>
        <w:t>objednávce. Link pro jeho stažení bude Syst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>m zasílat na emailovou adresu zadanou dárcem. Obsluha syst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 xml:space="preserve">mu bude mít možnost Potvrzení zobrazit v consoli Markomat. Pro vystavení Potvrzení bude využita služba, která zajišťuje vystavení platebního dokladu v případě vstupenek. </w:t>
      </w:r>
    </w:p>
    <w:p w14:paraId="2F6BECED" w14:textId="63E86CFF" w:rsidR="00CE5BA8" w:rsidRPr="00CE5BA8" w:rsidRDefault="00CE5BA8" w:rsidP="00CE5BA8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contextualSpacing w:val="0"/>
        <w:jc w:val="left"/>
        <w:rPr>
          <w:rFonts w:ascii="Arial" w:hAnsi="Arial"/>
          <w:sz w:val="20"/>
          <w:szCs w:val="20"/>
        </w:rPr>
      </w:pPr>
      <w:r w:rsidRPr="00CE5BA8">
        <w:rPr>
          <w:rFonts w:ascii="Arial" w:hAnsi="Arial"/>
          <w:sz w:val="20"/>
          <w:szCs w:val="20"/>
        </w:rPr>
        <w:t xml:space="preserve">Po zaevidování úhrady daru, odešle Systém na emailovou adresu zadanou dárcem </w:t>
      </w:r>
      <w:r>
        <w:rPr>
          <w:rFonts w:ascii="Arial" w:hAnsi="Arial"/>
          <w:sz w:val="20"/>
          <w:szCs w:val="20"/>
        </w:rPr>
        <w:t xml:space="preserve">digitální klubovou kartu (karta klubu přátel </w:t>
      </w:r>
      <w:r w:rsidR="003D68B2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>oo)</w:t>
      </w:r>
      <w:r w:rsidR="004C05F9">
        <w:rPr>
          <w:rFonts w:ascii="Arial" w:hAnsi="Arial"/>
          <w:sz w:val="20"/>
          <w:szCs w:val="20"/>
        </w:rPr>
        <w:t xml:space="preserve"> a dárkový certifikát s uvedením jména dárce (nebo příjemce) a částkou daru.</w:t>
      </w:r>
    </w:p>
    <w:p w14:paraId="2FB88993" w14:textId="7636DC10" w:rsidR="00CE5BA8" w:rsidRPr="00CE5BA8" w:rsidRDefault="00CE5BA8" w:rsidP="00CE5BA8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contextualSpacing w:val="0"/>
        <w:jc w:val="left"/>
        <w:rPr>
          <w:rFonts w:ascii="Arial" w:hAnsi="Arial"/>
          <w:sz w:val="20"/>
          <w:szCs w:val="20"/>
          <w:lang w:val="fr-FR"/>
        </w:rPr>
      </w:pPr>
      <w:r w:rsidRPr="00CE5BA8">
        <w:rPr>
          <w:rFonts w:ascii="Arial" w:hAnsi="Arial"/>
          <w:sz w:val="20"/>
          <w:szCs w:val="20"/>
          <w:lang w:val="fr-FR"/>
        </w:rPr>
        <w:t>Dá</w:t>
      </w:r>
      <w:r>
        <w:rPr>
          <w:rFonts w:ascii="Arial" w:hAnsi="Arial"/>
          <w:sz w:val="20"/>
          <w:szCs w:val="20"/>
          <w:lang w:val="fr-FR"/>
        </w:rPr>
        <w:t xml:space="preserve">rce bude moci </w:t>
      </w:r>
      <w:r w:rsidRPr="00CE5BA8">
        <w:rPr>
          <w:rFonts w:ascii="Arial" w:hAnsi="Arial"/>
          <w:sz w:val="20"/>
          <w:szCs w:val="20"/>
          <w:lang w:val="fr-FR"/>
        </w:rPr>
        <w:t xml:space="preserve">na jeden nákup vložit do košíku více různých </w:t>
      </w:r>
      <w:r>
        <w:rPr>
          <w:rFonts w:ascii="Arial" w:hAnsi="Arial"/>
          <w:sz w:val="20"/>
          <w:szCs w:val="20"/>
          <w:lang w:val="fr-FR"/>
        </w:rPr>
        <w:t>příspěvků</w:t>
      </w:r>
      <w:r w:rsidRPr="00CE5BA8">
        <w:rPr>
          <w:rFonts w:ascii="Arial" w:hAnsi="Arial"/>
          <w:sz w:val="20"/>
          <w:szCs w:val="20"/>
          <w:lang w:val="fr-FR"/>
        </w:rPr>
        <w:t>. Potvrzení o přijetí daru bude vystaveno k objednávce jako celku.</w:t>
      </w:r>
    </w:p>
    <w:p w14:paraId="0D9B47F2" w14:textId="2F4B55AE" w:rsidR="00CE5BA8" w:rsidRPr="00CE5BA8" w:rsidRDefault="00CE5BA8" w:rsidP="00CE5BA8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contextualSpacing w:val="0"/>
        <w:jc w:val="left"/>
        <w:rPr>
          <w:rFonts w:ascii="Arial" w:hAnsi="Arial"/>
          <w:color w:val="auto"/>
          <w:sz w:val="20"/>
          <w:szCs w:val="20"/>
          <w:lang w:val="fr-FR"/>
        </w:rPr>
      </w:pPr>
      <w:r w:rsidRPr="00CE5BA8">
        <w:rPr>
          <w:rFonts w:ascii="Arial" w:hAnsi="Arial"/>
          <w:color w:val="auto"/>
          <w:sz w:val="20"/>
          <w:szCs w:val="20"/>
          <w:lang w:val="fr-FR"/>
        </w:rPr>
        <w:t xml:space="preserve">Dárce </w:t>
      </w:r>
      <w:r w:rsidR="00A77250">
        <w:rPr>
          <w:rFonts w:ascii="Arial" w:hAnsi="Arial"/>
          <w:color w:val="auto"/>
          <w:sz w:val="20"/>
          <w:szCs w:val="20"/>
          <w:lang w:val="fr-FR"/>
        </w:rPr>
        <w:t>stanoví částku daru pomocí tlačítek + a – s tím, že změna částky bude po 50 Kč</w:t>
      </w:r>
      <w:r w:rsidRPr="00CE5BA8">
        <w:rPr>
          <w:rFonts w:ascii="Arial" w:hAnsi="Arial"/>
          <w:color w:val="auto"/>
          <w:sz w:val="20"/>
          <w:szCs w:val="20"/>
          <w:lang w:val="fr-FR"/>
        </w:rPr>
        <w:t xml:space="preserve">. Dárce nebude stanovovat svou vlastní výši daru. </w:t>
      </w:r>
    </w:p>
    <w:p w14:paraId="1923B6B4" w14:textId="2A67C658" w:rsidR="00CE5BA8" w:rsidRPr="00CE5BA8" w:rsidRDefault="00CE5BA8" w:rsidP="00CE5BA8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contextualSpacing w:val="0"/>
        <w:jc w:val="left"/>
        <w:rPr>
          <w:rFonts w:ascii="Arial" w:hAnsi="Arial"/>
          <w:sz w:val="20"/>
          <w:szCs w:val="20"/>
          <w:lang w:val="fr-FR"/>
        </w:rPr>
      </w:pPr>
      <w:r w:rsidRPr="00CE5BA8">
        <w:rPr>
          <w:rFonts w:ascii="Arial" w:hAnsi="Arial"/>
          <w:sz w:val="20"/>
          <w:szCs w:val="20"/>
          <w:lang w:val="fr-FR"/>
        </w:rPr>
        <w:t xml:space="preserve">Platba daru bude umožněna on-line </w:t>
      </w:r>
      <w:r w:rsidR="00B84EA5">
        <w:rPr>
          <w:rFonts w:ascii="Arial" w:hAnsi="Arial"/>
          <w:sz w:val="20"/>
          <w:szCs w:val="20"/>
          <w:lang w:val="fr-FR"/>
        </w:rPr>
        <w:t xml:space="preserve">platební </w:t>
      </w:r>
      <w:r w:rsidRPr="00CE5BA8">
        <w:rPr>
          <w:rFonts w:ascii="Arial" w:hAnsi="Arial"/>
          <w:sz w:val="20"/>
          <w:szCs w:val="20"/>
          <w:lang w:val="fr-FR"/>
        </w:rPr>
        <w:t xml:space="preserve">kartou </w:t>
      </w:r>
      <w:r w:rsidRPr="00035858">
        <w:rPr>
          <w:rFonts w:ascii="Arial" w:hAnsi="Arial"/>
          <w:sz w:val="20"/>
          <w:szCs w:val="20"/>
          <w:lang w:val="fr-FR"/>
        </w:rPr>
        <w:t>s možností budoucího rozšíření o platbu převodem</w:t>
      </w:r>
      <w:r w:rsidRPr="00D0702C">
        <w:rPr>
          <w:rStyle w:val="Znakapoznpodarou"/>
          <w:rFonts w:ascii="Arial" w:hAnsi="Arial"/>
          <w:sz w:val="20"/>
          <w:szCs w:val="20"/>
        </w:rPr>
        <w:footnoteReference w:id="2"/>
      </w:r>
      <w:r w:rsidRPr="00D0702C">
        <w:rPr>
          <w:rFonts w:ascii="Arial" w:hAnsi="Arial"/>
          <w:sz w:val="20"/>
          <w:szCs w:val="20"/>
          <w:lang w:val="fr-FR"/>
        </w:rPr>
        <w:t xml:space="preserve">. </w:t>
      </w:r>
      <w:r w:rsidR="00953766" w:rsidRPr="00035858">
        <w:rPr>
          <w:rFonts w:ascii="Arial" w:hAnsi="Arial"/>
          <w:sz w:val="20"/>
          <w:szCs w:val="20"/>
          <w:lang w:val="fr-FR"/>
        </w:rPr>
        <w:t>E</w:t>
      </w:r>
      <w:r w:rsidRPr="00035858">
        <w:rPr>
          <w:rFonts w:ascii="Arial" w:hAnsi="Arial"/>
          <w:sz w:val="20"/>
          <w:szCs w:val="20"/>
          <w:lang w:val="fr-FR"/>
        </w:rPr>
        <w:t xml:space="preserve">-shop </w:t>
      </w:r>
      <w:r w:rsidR="00953766" w:rsidRPr="00035858">
        <w:rPr>
          <w:rFonts w:ascii="Arial" w:hAnsi="Arial"/>
          <w:sz w:val="20"/>
          <w:szCs w:val="20"/>
          <w:lang w:val="fr-FR"/>
        </w:rPr>
        <w:t>bude</w:t>
      </w:r>
      <w:r w:rsidRPr="00035858">
        <w:rPr>
          <w:rFonts w:ascii="Arial" w:hAnsi="Arial"/>
          <w:sz w:val="20"/>
          <w:szCs w:val="20"/>
          <w:lang w:val="fr-FR"/>
        </w:rPr>
        <w:t xml:space="preserve"> napojen na samostatnou instanci platební brány (jiné číslo účtu než v případě vstupenek).</w:t>
      </w:r>
    </w:p>
    <w:p w14:paraId="431F7A72" w14:textId="16A7776D" w:rsidR="00CE5BA8" w:rsidRDefault="00CE5BA8" w:rsidP="00CE5BA8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contextualSpacing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E-shop pro dary bude provozován na samostatn</w:t>
      </w:r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</w:rPr>
        <w:t xml:space="preserve">url adrese (např. </w:t>
      </w:r>
      <w:hyperlink r:id="rId8" w:history="1">
        <w:r w:rsidR="00D06FD0">
          <w:rPr>
            <w:rStyle w:val="Hypertextovodkaz"/>
            <w:rFonts w:ascii="Arial" w:hAnsi="Arial"/>
            <w:sz w:val="20"/>
            <w:szCs w:val="20"/>
          </w:rPr>
          <w:t>xxx</w:t>
        </w:r>
      </w:hyperlink>
      <w:r>
        <w:rPr>
          <w:rFonts w:ascii="Arial" w:hAnsi="Arial"/>
          <w:color w:val="0070C0"/>
          <w:sz w:val="20"/>
          <w:szCs w:val="20"/>
          <w:u w:val="single" w:color="0070C0"/>
        </w:rPr>
        <w:t xml:space="preserve"> </w:t>
      </w:r>
      <w:r>
        <w:rPr>
          <w:rFonts w:ascii="Arial" w:hAnsi="Arial"/>
          <w:sz w:val="20"/>
          <w:szCs w:val="20"/>
        </w:rPr>
        <w:t>)</w:t>
      </w:r>
    </w:p>
    <w:p w14:paraId="29A947EC" w14:textId="77777777" w:rsidR="00CE5BA8" w:rsidRDefault="00CE5BA8" w:rsidP="00CE5BA8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contextualSpacing w:val="0"/>
        <w:jc w:val="left"/>
        <w:rPr>
          <w:rFonts w:ascii="Arial" w:hAnsi="Arial"/>
          <w:sz w:val="20"/>
          <w:szCs w:val="20"/>
          <w:lang w:val="pt-PT"/>
        </w:rPr>
      </w:pPr>
      <w:r>
        <w:rPr>
          <w:rFonts w:ascii="Arial" w:hAnsi="Arial"/>
          <w:sz w:val="20"/>
          <w:szCs w:val="20"/>
          <w:lang w:val="pt-PT"/>
        </w:rPr>
        <w:t>Administrace (p</w:t>
      </w:r>
      <w:r>
        <w:rPr>
          <w:rFonts w:ascii="Arial" w:hAnsi="Arial"/>
          <w:sz w:val="20"/>
          <w:szCs w:val="20"/>
        </w:rPr>
        <w:t>řehled objednávek, dárců</w:t>
      </w:r>
      <w:r>
        <w:rPr>
          <w:rFonts w:ascii="Arial" w:hAnsi="Arial"/>
          <w:sz w:val="20"/>
          <w:szCs w:val="20"/>
          <w:lang w:val="en-US"/>
        </w:rPr>
        <w:t>, email</w:t>
      </w:r>
      <w:r>
        <w:rPr>
          <w:rFonts w:ascii="Arial" w:hAnsi="Arial"/>
          <w:sz w:val="20"/>
          <w:szCs w:val="20"/>
        </w:rPr>
        <w:t>ů</w:t>
      </w:r>
      <w:r>
        <w:rPr>
          <w:rFonts w:ascii="Arial" w:hAnsi="Arial"/>
          <w:sz w:val="20"/>
          <w:szCs w:val="20"/>
          <w:lang w:val="en-US"/>
        </w:rPr>
        <w:t xml:space="preserve">, reporting </w:t>
      </w:r>
      <w:r>
        <w:rPr>
          <w:rFonts w:ascii="Arial" w:hAnsi="Arial"/>
          <w:sz w:val="20"/>
          <w:szCs w:val="20"/>
        </w:rPr>
        <w:t>– import výpisu z účtu apod.) bude řešena v consoli Markomat.</w:t>
      </w:r>
    </w:p>
    <w:p w14:paraId="5E3900C6" w14:textId="61E34E96" w:rsidR="00CE5BA8" w:rsidRDefault="00CE5BA8" w:rsidP="00CE5BA8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contextualSpacing w:val="0"/>
        <w:jc w:val="left"/>
        <w:rPr>
          <w:rFonts w:ascii="Arial" w:hAnsi="Arial"/>
          <w:sz w:val="20"/>
          <w:szCs w:val="20"/>
          <w:lang w:val="pt-PT"/>
        </w:rPr>
      </w:pPr>
      <w:r w:rsidRPr="00CE5BA8">
        <w:rPr>
          <w:rFonts w:ascii="Arial" w:hAnsi="Arial"/>
          <w:sz w:val="20"/>
          <w:szCs w:val="20"/>
          <w:lang w:val="pt-PT"/>
        </w:rPr>
        <w:t>E-shop bude řešen pouze v česk</w:t>
      </w:r>
      <w:r>
        <w:rPr>
          <w:rFonts w:ascii="Arial" w:hAnsi="Arial"/>
          <w:sz w:val="20"/>
          <w:szCs w:val="20"/>
          <w:lang w:val="fr-FR"/>
        </w:rPr>
        <w:t>é</w:t>
      </w:r>
      <w:r w:rsidRPr="00CE5BA8">
        <w:rPr>
          <w:rFonts w:ascii="Arial" w:hAnsi="Arial"/>
          <w:sz w:val="20"/>
          <w:szCs w:val="20"/>
          <w:lang w:val="pt-PT"/>
        </w:rPr>
        <w:t>m jazyce.</w:t>
      </w:r>
      <w:r>
        <w:rPr>
          <w:rFonts w:ascii="Arial" w:hAnsi="Arial"/>
          <w:sz w:val="20"/>
          <w:szCs w:val="20"/>
          <w:lang w:val="pt-PT"/>
        </w:rPr>
        <w:t xml:space="preserve"> Rozšíření o další jazykové mutace řešeno úpravou </w:t>
      </w:r>
      <w:r w:rsidR="00953766">
        <w:rPr>
          <w:rFonts w:ascii="Arial" w:hAnsi="Arial"/>
          <w:sz w:val="20"/>
          <w:szCs w:val="20"/>
          <w:lang w:val="pt-PT"/>
        </w:rPr>
        <w:t>S</w:t>
      </w:r>
      <w:r>
        <w:rPr>
          <w:rFonts w:ascii="Arial" w:hAnsi="Arial"/>
          <w:sz w:val="20"/>
          <w:szCs w:val="20"/>
          <w:lang w:val="pt-PT"/>
        </w:rPr>
        <w:t xml:space="preserve">ystému dle </w:t>
      </w:r>
      <w:r w:rsidR="00953766">
        <w:rPr>
          <w:rFonts w:ascii="Arial" w:hAnsi="Arial"/>
          <w:sz w:val="20"/>
          <w:szCs w:val="20"/>
          <w:lang w:val="pt-PT"/>
        </w:rPr>
        <w:t xml:space="preserve">ceníku uvedeného v Příloze č.2 </w:t>
      </w:r>
      <w:r w:rsidR="00A77250">
        <w:rPr>
          <w:rFonts w:ascii="Arial" w:hAnsi="Arial"/>
          <w:sz w:val="20"/>
          <w:szCs w:val="20"/>
          <w:lang w:val="pt-PT"/>
        </w:rPr>
        <w:t>S</w:t>
      </w:r>
      <w:r w:rsidR="00953766">
        <w:rPr>
          <w:rFonts w:ascii="Arial" w:hAnsi="Arial"/>
          <w:sz w:val="20"/>
          <w:szCs w:val="20"/>
          <w:lang w:val="pt-PT"/>
        </w:rPr>
        <w:t>mlouvy</w:t>
      </w:r>
      <w:r>
        <w:rPr>
          <w:rFonts w:ascii="Arial" w:hAnsi="Arial"/>
          <w:sz w:val="20"/>
          <w:szCs w:val="20"/>
          <w:lang w:val="pt-PT"/>
        </w:rPr>
        <w:t>.</w:t>
      </w:r>
    </w:p>
    <w:p w14:paraId="205426BD" w14:textId="493B2897" w:rsidR="00D0702C" w:rsidRPr="00CE5BA8" w:rsidRDefault="00D0702C" w:rsidP="00CE5BA8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contextualSpacing w:val="0"/>
        <w:jc w:val="left"/>
        <w:rPr>
          <w:rFonts w:ascii="Arial" w:hAnsi="Arial"/>
          <w:sz w:val="20"/>
          <w:szCs w:val="20"/>
          <w:lang w:val="pt-PT"/>
        </w:rPr>
      </w:pPr>
      <w:r>
        <w:rPr>
          <w:rFonts w:ascii="Arial" w:hAnsi="Arial"/>
          <w:sz w:val="20"/>
          <w:szCs w:val="20"/>
          <w:lang w:val="pt-PT"/>
        </w:rPr>
        <w:t>E-shop</w:t>
      </w:r>
      <w:r w:rsidRPr="00D0702C">
        <w:rPr>
          <w:rFonts w:ascii="Arial" w:hAnsi="Arial"/>
          <w:sz w:val="20"/>
          <w:szCs w:val="20"/>
          <w:lang w:val="pt-PT"/>
        </w:rPr>
        <w:t xml:space="preserve"> bude provozován na infrastruktuře </w:t>
      </w:r>
      <w:r>
        <w:rPr>
          <w:rFonts w:ascii="Arial" w:hAnsi="Arial"/>
          <w:sz w:val="20"/>
          <w:szCs w:val="20"/>
          <w:lang w:val="pt-PT"/>
        </w:rPr>
        <w:t>Posky</w:t>
      </w:r>
      <w:r w:rsidRPr="00D0702C">
        <w:rPr>
          <w:rFonts w:ascii="Arial" w:hAnsi="Arial"/>
          <w:sz w:val="20"/>
          <w:szCs w:val="20"/>
          <w:lang w:val="pt-PT"/>
        </w:rPr>
        <w:t>tov</w:t>
      </w:r>
      <w:r>
        <w:rPr>
          <w:rFonts w:ascii="Arial" w:hAnsi="Arial"/>
          <w:sz w:val="20"/>
          <w:szCs w:val="20"/>
          <w:lang w:val="pt-PT"/>
        </w:rPr>
        <w:t>a</w:t>
      </w:r>
      <w:r w:rsidRPr="00D0702C">
        <w:rPr>
          <w:rFonts w:ascii="Arial" w:hAnsi="Arial"/>
          <w:sz w:val="20"/>
          <w:szCs w:val="20"/>
          <w:lang w:val="pt-PT"/>
        </w:rPr>
        <w:t>tele.</w:t>
      </w:r>
    </w:p>
    <w:p w14:paraId="5B912BEA" w14:textId="77777777" w:rsidR="00CE5BA8" w:rsidRPr="004C05F9" w:rsidRDefault="00CE5BA8" w:rsidP="004C05F9">
      <w:pPr>
        <w:pStyle w:val="Nadpis2"/>
        <w:keepLines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 w:line="259" w:lineRule="auto"/>
        <w:jc w:val="left"/>
        <w:rPr>
          <w:rFonts w:ascii="Arial" w:hAnsi="Arial" w:cs="Arial"/>
          <w:i/>
          <w:iCs/>
        </w:rPr>
      </w:pPr>
      <w:r w:rsidRPr="004C05F9">
        <w:rPr>
          <w:rFonts w:ascii="Arial" w:hAnsi="Arial" w:cs="Arial"/>
          <w:i/>
          <w:iCs/>
        </w:rPr>
        <w:t>Vytvoření objednávky daru zákazníkem</w:t>
      </w:r>
    </w:p>
    <w:p w14:paraId="6B4E9B9A" w14:textId="174B2972" w:rsidR="00CE5BA8" w:rsidRDefault="00CE5BA8" w:rsidP="00CE5BA8">
      <w:pPr>
        <w:spacing w:after="120"/>
        <w:ind w:left="35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Zahrnuje: výběr </w:t>
      </w:r>
      <w:r w:rsidR="004C05F9">
        <w:rPr>
          <w:rFonts w:ascii="Arial" w:hAnsi="Arial"/>
          <w:sz w:val="20"/>
          <w:szCs w:val="20"/>
        </w:rPr>
        <w:t>daru</w:t>
      </w:r>
      <w:r>
        <w:rPr>
          <w:rFonts w:ascii="Arial" w:hAnsi="Arial"/>
          <w:sz w:val="20"/>
          <w:szCs w:val="20"/>
        </w:rPr>
        <w:t>, zadání údajů dá</w:t>
      </w:r>
      <w:r>
        <w:rPr>
          <w:rFonts w:ascii="Arial" w:hAnsi="Arial"/>
          <w:sz w:val="20"/>
          <w:szCs w:val="20"/>
          <w:lang w:val="en-US"/>
        </w:rPr>
        <w:t>rce a p</w:t>
      </w:r>
      <w:r>
        <w:rPr>
          <w:rFonts w:ascii="Arial" w:hAnsi="Arial"/>
          <w:sz w:val="20"/>
          <w:szCs w:val="20"/>
        </w:rPr>
        <w:t>říjemce, volbu platební metody (v případě platební karty úhradu), udělení „Souhlasu se zpracováním osobní</w:t>
      </w:r>
      <w:r w:rsidRPr="00D06FD0">
        <w:rPr>
          <w:rFonts w:ascii="Arial" w:hAnsi="Arial"/>
          <w:sz w:val="20"/>
          <w:szCs w:val="20"/>
        </w:rPr>
        <w:t xml:space="preserve">ch </w:t>
      </w:r>
      <w:r>
        <w:rPr>
          <w:rFonts w:ascii="Arial" w:hAnsi="Arial"/>
          <w:sz w:val="20"/>
          <w:szCs w:val="20"/>
        </w:rPr>
        <w:t xml:space="preserve">údajů“. </w:t>
      </w:r>
    </w:p>
    <w:p w14:paraId="41B45CDB" w14:textId="73C9F726" w:rsidR="00CE5BA8" w:rsidRDefault="00CE5BA8" w:rsidP="00CE5BA8">
      <w:pPr>
        <w:pStyle w:val="Odstavecseseznamem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0" w:lineRule="atLeast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Na </w:t>
      </w:r>
      <w:r w:rsidR="00A77250">
        <w:rPr>
          <w:rFonts w:ascii="Arial" w:hAnsi="Arial"/>
          <w:sz w:val="20"/>
          <w:szCs w:val="20"/>
        </w:rPr>
        <w:t xml:space="preserve">webu Objednatele </w:t>
      </w:r>
      <w:r>
        <w:rPr>
          <w:rFonts w:ascii="Arial" w:hAnsi="Arial"/>
          <w:sz w:val="20"/>
          <w:szCs w:val="20"/>
        </w:rPr>
        <w:t xml:space="preserve">bude </w:t>
      </w:r>
      <w:r w:rsidR="00A77250">
        <w:rPr>
          <w:rFonts w:ascii="Arial" w:hAnsi="Arial"/>
          <w:sz w:val="20"/>
          <w:szCs w:val="20"/>
        </w:rPr>
        <w:t>katalog druhů (</w:t>
      </w:r>
      <w:r>
        <w:rPr>
          <w:rFonts w:ascii="Arial" w:hAnsi="Arial"/>
          <w:sz w:val="20"/>
          <w:szCs w:val="20"/>
        </w:rPr>
        <w:t>abecedně řazený seznam</w:t>
      </w:r>
      <w:r w:rsidR="00A77250">
        <w:rPr>
          <w:rFonts w:ascii="Arial" w:hAnsi="Arial"/>
          <w:sz w:val="20"/>
          <w:szCs w:val="20"/>
        </w:rPr>
        <w:t>).</w:t>
      </w:r>
      <w:r>
        <w:rPr>
          <w:rFonts w:ascii="Arial" w:hAnsi="Arial"/>
          <w:sz w:val="20"/>
          <w:szCs w:val="20"/>
        </w:rPr>
        <w:t xml:space="preserve"> U každ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 xml:space="preserve">ho </w:t>
      </w:r>
      <w:r w:rsidR="004C05F9">
        <w:rPr>
          <w:rFonts w:ascii="Arial" w:hAnsi="Arial"/>
          <w:sz w:val="20"/>
          <w:szCs w:val="20"/>
        </w:rPr>
        <w:t>daru</w:t>
      </w:r>
      <w:r>
        <w:rPr>
          <w:rFonts w:ascii="Arial" w:hAnsi="Arial"/>
          <w:sz w:val="20"/>
          <w:szCs w:val="20"/>
        </w:rPr>
        <w:t xml:space="preserve"> bude tlačí</w:t>
      </w:r>
      <w:r>
        <w:rPr>
          <w:rFonts w:ascii="Arial" w:hAnsi="Arial"/>
          <w:sz w:val="20"/>
          <w:szCs w:val="20"/>
          <w:lang w:val="it-IT"/>
        </w:rPr>
        <w:t xml:space="preserve">tko: </w:t>
      </w:r>
      <w:r>
        <w:rPr>
          <w:rFonts w:ascii="Arial" w:hAnsi="Arial"/>
          <w:sz w:val="20"/>
          <w:szCs w:val="20"/>
        </w:rPr>
        <w:t>„</w:t>
      </w:r>
      <w:r w:rsidR="00A77250">
        <w:rPr>
          <w:rFonts w:ascii="Arial" w:hAnsi="Arial"/>
          <w:sz w:val="20"/>
          <w:szCs w:val="20"/>
        </w:rPr>
        <w:t>Přispět</w:t>
      </w:r>
      <w:r>
        <w:rPr>
          <w:rFonts w:ascii="Arial" w:hAnsi="Arial"/>
          <w:sz w:val="20"/>
          <w:szCs w:val="20"/>
          <w:lang w:val="de-DE"/>
        </w:rPr>
        <w:t>“.</w:t>
      </w:r>
    </w:p>
    <w:p w14:paraId="3F5B056A" w14:textId="1DE93A26" w:rsidR="00CE5BA8" w:rsidRPr="00A77250" w:rsidRDefault="00CE5BA8" w:rsidP="00CE5BA8">
      <w:pPr>
        <w:pStyle w:val="Odstavecseseznamem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0" w:lineRule="atLeast"/>
        <w:contextualSpacing w:val="0"/>
        <w:rPr>
          <w:rFonts w:ascii="Arial" w:hAnsi="Arial"/>
          <w:i/>
          <w:iCs/>
          <w:sz w:val="20"/>
          <w:szCs w:val="20"/>
          <w:lang w:val="de-DE"/>
        </w:rPr>
      </w:pPr>
      <w:r>
        <w:rPr>
          <w:rFonts w:ascii="Arial" w:hAnsi="Arial"/>
          <w:sz w:val="20"/>
          <w:szCs w:val="20"/>
        </w:rPr>
        <w:t>Po kliknutí na tlačítko „</w:t>
      </w:r>
      <w:r w:rsidR="00A77250">
        <w:rPr>
          <w:rFonts w:ascii="Arial" w:hAnsi="Arial"/>
          <w:sz w:val="20"/>
          <w:szCs w:val="20"/>
        </w:rPr>
        <w:t>Přispět</w:t>
      </w:r>
      <w:r w:rsidRPr="00D06FD0">
        <w:rPr>
          <w:rFonts w:ascii="Arial" w:hAnsi="Arial"/>
          <w:sz w:val="20"/>
          <w:szCs w:val="20"/>
        </w:rPr>
        <w:t xml:space="preserve">“ </w:t>
      </w:r>
      <w:r w:rsidR="00A77250" w:rsidRPr="00D06FD0">
        <w:rPr>
          <w:rFonts w:ascii="Arial" w:hAnsi="Arial"/>
          <w:sz w:val="20"/>
          <w:szCs w:val="20"/>
        </w:rPr>
        <w:t>bude zákazník přesměrován na detail druhu na webu Markomat. Zde se</w:t>
      </w:r>
      <w:r w:rsidRPr="00D06FD0">
        <w:rPr>
          <w:rFonts w:ascii="Arial" w:hAnsi="Arial"/>
          <w:sz w:val="20"/>
          <w:szCs w:val="20"/>
        </w:rPr>
        <w:t xml:space="preserve"> zobrazí okno, kde bude uvedena krátká anotace o </w:t>
      </w:r>
      <w:r w:rsidR="004C05F9" w:rsidRPr="00D06FD0">
        <w:rPr>
          <w:rFonts w:ascii="Arial" w:hAnsi="Arial"/>
          <w:sz w:val="20"/>
          <w:szCs w:val="20"/>
        </w:rPr>
        <w:t>využití daru</w:t>
      </w:r>
      <w:r>
        <w:rPr>
          <w:rFonts w:ascii="Arial" w:hAnsi="Arial"/>
          <w:sz w:val="20"/>
          <w:szCs w:val="20"/>
          <w:lang w:val="it-IT"/>
        </w:rPr>
        <w:t xml:space="preserve"> </w:t>
      </w:r>
      <w:r w:rsidR="004C05F9">
        <w:rPr>
          <w:rFonts w:ascii="Arial" w:hAnsi="Arial"/>
          <w:sz w:val="20"/>
          <w:szCs w:val="20"/>
          <w:lang w:val="it-IT"/>
        </w:rPr>
        <w:t xml:space="preserve">a </w:t>
      </w:r>
      <w:r>
        <w:rPr>
          <w:rFonts w:ascii="Arial" w:hAnsi="Arial"/>
          <w:sz w:val="20"/>
          <w:szCs w:val="20"/>
          <w:lang w:val="it-IT"/>
        </w:rPr>
        <w:t>informuj</w:t>
      </w:r>
      <w:r w:rsidRPr="00D06FD0">
        <w:rPr>
          <w:rFonts w:ascii="Arial" w:hAnsi="Arial"/>
          <w:sz w:val="20"/>
          <w:szCs w:val="20"/>
        </w:rPr>
        <w:t>ící dárce o vhodné částce daru.</w:t>
      </w:r>
      <w:r w:rsidR="00A77250" w:rsidRPr="00D06FD0">
        <w:rPr>
          <w:rFonts w:ascii="Arial" w:hAnsi="Arial"/>
          <w:sz w:val="20"/>
          <w:szCs w:val="20"/>
        </w:rPr>
        <w:t xml:space="preserve"> </w:t>
      </w:r>
      <w:r w:rsidR="00A77250">
        <w:rPr>
          <w:rFonts w:ascii="Arial" w:hAnsi="Arial"/>
          <w:sz w:val="20"/>
          <w:szCs w:val="20"/>
          <w:lang w:val="de-DE"/>
        </w:rPr>
        <w:t>Vzhled detailu navrhne Objednatel.</w:t>
      </w:r>
    </w:p>
    <w:p w14:paraId="21EB94C4" w14:textId="0C58BF96" w:rsidR="00CE5BA8" w:rsidRPr="00A77250" w:rsidRDefault="00CE5BA8" w:rsidP="00CE5BA8">
      <w:pPr>
        <w:pStyle w:val="Odstavecseseznamem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0" w:lineRule="atLeast"/>
        <w:contextualSpacing w:val="0"/>
        <w:rPr>
          <w:rFonts w:ascii="Arial" w:hAnsi="Arial"/>
          <w:color w:val="auto"/>
          <w:sz w:val="20"/>
          <w:szCs w:val="20"/>
          <w:lang w:val="de-DE"/>
        </w:rPr>
      </w:pPr>
      <w:r w:rsidRPr="00A77250">
        <w:rPr>
          <w:rFonts w:ascii="Arial" w:hAnsi="Arial"/>
          <w:color w:val="auto"/>
          <w:sz w:val="20"/>
          <w:szCs w:val="20"/>
          <w:lang w:val="de-DE"/>
        </w:rPr>
        <w:t>Syst</w:t>
      </w:r>
      <w:r w:rsidRPr="00824CC0">
        <w:rPr>
          <w:rFonts w:ascii="Arial" w:hAnsi="Arial"/>
          <w:color w:val="auto"/>
          <w:sz w:val="20"/>
          <w:szCs w:val="20"/>
          <w:lang w:val="fr-FR"/>
        </w:rPr>
        <w:t>é</w:t>
      </w:r>
      <w:r w:rsidRPr="00824CC0">
        <w:rPr>
          <w:rFonts w:ascii="Arial" w:hAnsi="Arial"/>
          <w:color w:val="auto"/>
          <w:sz w:val="20"/>
          <w:szCs w:val="20"/>
          <w:lang w:val="pt-PT"/>
        </w:rPr>
        <w:t>m umo</w:t>
      </w:r>
      <w:r w:rsidRPr="00A77250">
        <w:rPr>
          <w:rFonts w:ascii="Arial" w:hAnsi="Arial"/>
          <w:color w:val="auto"/>
          <w:sz w:val="20"/>
          <w:szCs w:val="20"/>
          <w:lang w:val="de-DE"/>
        </w:rPr>
        <w:t xml:space="preserve">žní zákazníkovi stanovit </w:t>
      </w:r>
      <w:r w:rsidR="004C05F9" w:rsidRPr="00A77250">
        <w:rPr>
          <w:rFonts w:ascii="Arial" w:hAnsi="Arial"/>
          <w:color w:val="auto"/>
          <w:sz w:val="20"/>
          <w:szCs w:val="20"/>
          <w:lang w:val="de-DE"/>
        </w:rPr>
        <w:t>výši daru</w:t>
      </w:r>
      <w:r w:rsidR="00A77250">
        <w:rPr>
          <w:rFonts w:ascii="Arial" w:hAnsi="Arial"/>
          <w:color w:val="auto"/>
          <w:sz w:val="20"/>
          <w:szCs w:val="20"/>
          <w:lang w:val="de-DE"/>
        </w:rPr>
        <w:t xml:space="preserve"> pomocí tlačítek + a -</w:t>
      </w:r>
      <w:r w:rsidRPr="00A77250">
        <w:rPr>
          <w:rFonts w:ascii="Arial" w:hAnsi="Arial"/>
          <w:color w:val="auto"/>
          <w:sz w:val="20"/>
          <w:szCs w:val="20"/>
          <w:lang w:val="de-DE"/>
        </w:rPr>
        <w:t>..</w:t>
      </w:r>
    </w:p>
    <w:p w14:paraId="65B6F433" w14:textId="77777777" w:rsidR="00CE5BA8" w:rsidRPr="00D06FD0" w:rsidRDefault="00CE5BA8" w:rsidP="00CE5BA8">
      <w:pPr>
        <w:pStyle w:val="Odstavecseseznamem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0" w:lineRule="atLeast"/>
        <w:contextualSpacing w:val="0"/>
        <w:rPr>
          <w:rFonts w:ascii="Arial" w:hAnsi="Arial"/>
          <w:sz w:val="20"/>
          <w:szCs w:val="20"/>
          <w:lang w:val="de-DE"/>
        </w:rPr>
      </w:pPr>
      <w:r w:rsidRPr="00D06FD0">
        <w:rPr>
          <w:rFonts w:ascii="Arial" w:hAnsi="Arial"/>
          <w:sz w:val="20"/>
          <w:szCs w:val="20"/>
          <w:lang w:val="de-DE"/>
        </w:rPr>
        <w:t>V </w:t>
      </w:r>
      <w:r>
        <w:rPr>
          <w:rFonts w:ascii="Arial" w:hAnsi="Arial"/>
          <w:sz w:val="20"/>
          <w:szCs w:val="20"/>
          <w:lang w:val="it-IT"/>
        </w:rPr>
        <w:t>dal</w:t>
      </w:r>
      <w:r w:rsidRPr="00D06FD0">
        <w:rPr>
          <w:rFonts w:ascii="Arial" w:hAnsi="Arial"/>
          <w:sz w:val="20"/>
          <w:szCs w:val="20"/>
          <w:lang w:val="de-DE"/>
        </w:rPr>
        <w:t>ším kroku zákazník (dárce/kupující) vyplní identifikační údaje v rozsahu:</w:t>
      </w:r>
    </w:p>
    <w:p w14:paraId="36C32FEE" w14:textId="77777777" w:rsidR="00CE5BA8" w:rsidRDefault="00CE5BA8" w:rsidP="00CE5BA8">
      <w:pPr>
        <w:pStyle w:val="Odstavecseseznamem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Jm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>no</w:t>
      </w:r>
    </w:p>
    <w:p w14:paraId="79128A69" w14:textId="77777777" w:rsidR="00CE5BA8" w:rsidRDefault="00CE5BA8" w:rsidP="00CE5BA8">
      <w:pPr>
        <w:pStyle w:val="Odstavecseseznamem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Email</w:t>
      </w:r>
    </w:p>
    <w:p w14:paraId="5754CCE3" w14:textId="77777777" w:rsidR="00CE5BA8" w:rsidRDefault="00CE5BA8" w:rsidP="00CE5BA8">
      <w:pPr>
        <w:pStyle w:val="Odstavecseseznamem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Telefon (nepovinn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>)</w:t>
      </w:r>
    </w:p>
    <w:p w14:paraId="6B450C49" w14:textId="77777777" w:rsidR="00CE5BA8" w:rsidRDefault="00CE5BA8" w:rsidP="00CE5BA8">
      <w:pPr>
        <w:pStyle w:val="Odstavecseseznamem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Ulice</w:t>
      </w:r>
    </w:p>
    <w:p w14:paraId="52F534F8" w14:textId="77777777" w:rsidR="00CE5BA8" w:rsidRDefault="00CE5BA8" w:rsidP="00CE5BA8">
      <w:pPr>
        <w:pStyle w:val="Odstavecseseznamem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Město</w:t>
      </w:r>
    </w:p>
    <w:p w14:paraId="23FDF007" w14:textId="77777777" w:rsidR="00CE5BA8" w:rsidRDefault="00CE5BA8" w:rsidP="00CE5BA8">
      <w:pPr>
        <w:pStyle w:val="Odstavecseseznamem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PS</w:t>
      </w:r>
      <w:r>
        <w:rPr>
          <w:rFonts w:ascii="Arial" w:hAnsi="Arial"/>
          <w:sz w:val="20"/>
          <w:szCs w:val="20"/>
        </w:rPr>
        <w:t>Č</w:t>
      </w:r>
    </w:p>
    <w:p w14:paraId="5FEDFF87" w14:textId="77777777" w:rsidR="00CE5BA8" w:rsidRPr="00CE5BA8" w:rsidRDefault="00CE5BA8" w:rsidP="00CE5BA8">
      <w:pPr>
        <w:spacing w:line="260" w:lineRule="atLeast"/>
        <w:ind w:left="714"/>
        <w:rPr>
          <w:rFonts w:ascii="Arial" w:eastAsia="Arial" w:hAnsi="Arial" w:cs="Arial"/>
          <w:sz w:val="20"/>
          <w:szCs w:val="20"/>
          <w:lang w:val="es-ES"/>
        </w:rPr>
      </w:pPr>
      <w:r w:rsidRPr="00CE5BA8">
        <w:rPr>
          <w:rFonts w:ascii="Arial" w:hAnsi="Arial"/>
          <w:sz w:val="20"/>
          <w:szCs w:val="20"/>
          <w:lang w:val="es-ES"/>
        </w:rPr>
        <w:t>Při zaškrtnutí „Nákupu na firmu</w:t>
      </w:r>
      <w:r>
        <w:rPr>
          <w:rFonts w:ascii="Arial" w:hAnsi="Arial"/>
          <w:sz w:val="20"/>
          <w:szCs w:val="20"/>
          <w:rtl/>
          <w:lang w:val="ar-SA"/>
        </w:rPr>
        <w:t>“</w:t>
      </w:r>
      <w:r w:rsidRPr="00CE5BA8">
        <w:rPr>
          <w:rFonts w:ascii="Arial" w:hAnsi="Arial"/>
          <w:sz w:val="20"/>
          <w:szCs w:val="20"/>
          <w:lang w:val="es-ES"/>
        </w:rPr>
        <w:t>:</w:t>
      </w:r>
    </w:p>
    <w:p w14:paraId="4870C6B8" w14:textId="77777777" w:rsidR="00CE5BA8" w:rsidRDefault="00CE5BA8" w:rsidP="00CE5BA8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Název firmy</w:t>
      </w:r>
    </w:p>
    <w:p w14:paraId="2984512B" w14:textId="77777777" w:rsidR="00CE5BA8" w:rsidRDefault="00CE5BA8" w:rsidP="00CE5BA8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IČ</w:t>
      </w:r>
    </w:p>
    <w:p w14:paraId="542AADAB" w14:textId="77777777" w:rsidR="00CE5BA8" w:rsidRDefault="00CE5BA8" w:rsidP="00CE5BA8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DIČ</w:t>
      </w:r>
    </w:p>
    <w:p w14:paraId="04556B2A" w14:textId="77777777" w:rsidR="00CE5BA8" w:rsidRDefault="00CE5BA8" w:rsidP="00CE5BA8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Ulice</w:t>
      </w:r>
    </w:p>
    <w:p w14:paraId="5BFCEF44" w14:textId="77777777" w:rsidR="00CE5BA8" w:rsidRDefault="00CE5BA8" w:rsidP="00CE5BA8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Město</w:t>
      </w:r>
    </w:p>
    <w:p w14:paraId="1173E8B6" w14:textId="77777777" w:rsidR="00CE5BA8" w:rsidRDefault="00CE5BA8" w:rsidP="00CE5BA8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PS</w:t>
      </w:r>
      <w:r>
        <w:rPr>
          <w:rFonts w:ascii="Arial" w:hAnsi="Arial"/>
          <w:sz w:val="20"/>
          <w:szCs w:val="20"/>
        </w:rPr>
        <w:t>Č</w:t>
      </w:r>
    </w:p>
    <w:p w14:paraId="26B33BE6" w14:textId="77777777" w:rsidR="00CE5BA8" w:rsidRPr="00CE5BA8" w:rsidRDefault="00CE5BA8" w:rsidP="00CE5BA8">
      <w:pPr>
        <w:spacing w:line="260" w:lineRule="atLeast"/>
        <w:ind w:left="708"/>
        <w:rPr>
          <w:rFonts w:ascii="Arial" w:eastAsia="Arial" w:hAnsi="Arial" w:cs="Arial"/>
          <w:i/>
          <w:iCs/>
          <w:sz w:val="20"/>
          <w:szCs w:val="20"/>
          <w:lang w:val="fr-FR"/>
        </w:rPr>
      </w:pPr>
      <w:r w:rsidRPr="00D06FD0">
        <w:rPr>
          <w:rFonts w:ascii="Arial" w:hAnsi="Arial"/>
          <w:i/>
          <w:iCs/>
          <w:sz w:val="20"/>
          <w:szCs w:val="20"/>
          <w:lang w:val="fr-FR"/>
        </w:rPr>
        <w:t>POZN. D</w:t>
      </w:r>
      <w:r w:rsidRPr="00CE5BA8">
        <w:rPr>
          <w:rFonts w:ascii="Arial" w:hAnsi="Arial"/>
          <w:i/>
          <w:iCs/>
          <w:sz w:val="20"/>
          <w:szCs w:val="20"/>
          <w:lang w:val="fr-FR"/>
        </w:rPr>
        <w:t>árce nebude zaškrtávat, zda požaduje vystavení potvrzení pro daňové účely, Potvrzení bude automaticky vystaveno vždy jako doklad k objednávce.</w:t>
      </w:r>
    </w:p>
    <w:p w14:paraId="450DBFB8" w14:textId="77777777" w:rsidR="00CE5BA8" w:rsidRPr="00CE5BA8" w:rsidRDefault="00CE5BA8" w:rsidP="00CE5BA8">
      <w:pPr>
        <w:spacing w:line="260" w:lineRule="atLeast"/>
        <w:ind w:left="708"/>
        <w:rPr>
          <w:rFonts w:ascii="Arial" w:eastAsia="Arial" w:hAnsi="Arial" w:cs="Arial"/>
          <w:sz w:val="20"/>
          <w:szCs w:val="20"/>
          <w:lang w:val="fr-FR"/>
        </w:rPr>
      </w:pPr>
    </w:p>
    <w:p w14:paraId="3B80D587" w14:textId="289558F2" w:rsidR="00CE5BA8" w:rsidRPr="00CE5BA8" w:rsidRDefault="00CE5BA8" w:rsidP="00CE5BA8">
      <w:pPr>
        <w:spacing w:after="120" w:line="260" w:lineRule="atLeast"/>
        <w:ind w:left="709"/>
        <w:rPr>
          <w:rFonts w:ascii="Arial" w:eastAsia="Arial" w:hAnsi="Arial" w:cs="Arial"/>
          <w:sz w:val="20"/>
          <w:szCs w:val="20"/>
          <w:lang w:val="fr-FR"/>
        </w:rPr>
      </w:pPr>
      <w:r w:rsidRPr="00CE5BA8">
        <w:rPr>
          <w:rFonts w:ascii="Arial" w:hAnsi="Arial"/>
          <w:sz w:val="20"/>
          <w:szCs w:val="20"/>
          <w:lang w:val="fr-FR"/>
        </w:rPr>
        <w:t>Dárce bude moci zaškrtnout, zda dává dar za někoho jin</w:t>
      </w:r>
      <w:r>
        <w:rPr>
          <w:rFonts w:ascii="Arial" w:hAnsi="Arial"/>
          <w:sz w:val="20"/>
          <w:szCs w:val="20"/>
          <w:lang w:val="fr-FR"/>
        </w:rPr>
        <w:t>é</w:t>
      </w:r>
      <w:r w:rsidRPr="00CE5BA8">
        <w:rPr>
          <w:rFonts w:ascii="Arial" w:hAnsi="Arial"/>
          <w:sz w:val="20"/>
          <w:szCs w:val="20"/>
          <w:lang w:val="fr-FR"/>
        </w:rPr>
        <w:t>ho a uv</w:t>
      </w:r>
      <w:r>
        <w:rPr>
          <w:rFonts w:ascii="Arial" w:hAnsi="Arial"/>
          <w:sz w:val="20"/>
          <w:szCs w:val="20"/>
          <w:lang w:val="fr-FR"/>
        </w:rPr>
        <w:t>é</w:t>
      </w:r>
      <w:r w:rsidRPr="00CE5BA8">
        <w:rPr>
          <w:rFonts w:ascii="Arial" w:hAnsi="Arial"/>
          <w:sz w:val="20"/>
          <w:szCs w:val="20"/>
          <w:lang w:val="fr-FR"/>
        </w:rPr>
        <w:t>st v takov</w:t>
      </w:r>
      <w:r>
        <w:rPr>
          <w:rFonts w:ascii="Arial" w:hAnsi="Arial"/>
          <w:sz w:val="20"/>
          <w:szCs w:val="20"/>
          <w:lang w:val="fr-FR"/>
        </w:rPr>
        <w:t>é</w:t>
      </w:r>
      <w:r w:rsidRPr="00CE5BA8">
        <w:rPr>
          <w:rFonts w:ascii="Arial" w:hAnsi="Arial"/>
          <w:sz w:val="20"/>
          <w:szCs w:val="20"/>
          <w:lang w:val="fr-FR"/>
        </w:rPr>
        <w:t>m případě Jm</w:t>
      </w:r>
      <w:r>
        <w:rPr>
          <w:rFonts w:ascii="Arial" w:hAnsi="Arial"/>
          <w:sz w:val="20"/>
          <w:szCs w:val="20"/>
          <w:lang w:val="fr-FR"/>
        </w:rPr>
        <w:t>é</w:t>
      </w:r>
      <w:r w:rsidRPr="00CE5BA8">
        <w:rPr>
          <w:rFonts w:ascii="Arial" w:hAnsi="Arial"/>
          <w:sz w:val="20"/>
          <w:szCs w:val="20"/>
          <w:lang w:val="fr-FR"/>
        </w:rPr>
        <w:t>no</w:t>
      </w:r>
      <w:r w:rsidR="00A77250">
        <w:rPr>
          <w:rFonts w:ascii="Arial" w:hAnsi="Arial"/>
          <w:sz w:val="20"/>
          <w:szCs w:val="20"/>
          <w:lang w:val="fr-FR"/>
        </w:rPr>
        <w:t xml:space="preserve"> </w:t>
      </w:r>
      <w:r w:rsidR="00B858F7">
        <w:rPr>
          <w:rFonts w:ascii="Arial" w:hAnsi="Arial"/>
          <w:sz w:val="20"/>
          <w:szCs w:val="20"/>
          <w:lang w:val="fr-FR"/>
        </w:rPr>
        <w:t>příjemce certifikátu o poskytnutí daru</w:t>
      </w:r>
      <w:r w:rsidRPr="00CE5BA8">
        <w:rPr>
          <w:rFonts w:ascii="Arial" w:hAnsi="Arial"/>
          <w:sz w:val="20"/>
          <w:szCs w:val="20"/>
          <w:lang w:val="fr-FR"/>
        </w:rPr>
        <w:t>. Pokud bude uvedeno jm</w:t>
      </w:r>
      <w:r>
        <w:rPr>
          <w:rFonts w:ascii="Arial" w:hAnsi="Arial"/>
          <w:sz w:val="20"/>
          <w:szCs w:val="20"/>
          <w:lang w:val="fr-FR"/>
        </w:rPr>
        <w:t>é</w:t>
      </w:r>
      <w:r w:rsidRPr="00CE5BA8">
        <w:rPr>
          <w:rFonts w:ascii="Arial" w:hAnsi="Arial"/>
          <w:sz w:val="20"/>
          <w:szCs w:val="20"/>
          <w:lang w:val="fr-FR"/>
        </w:rPr>
        <w:t xml:space="preserve">no </w:t>
      </w:r>
      <w:r>
        <w:rPr>
          <w:rFonts w:ascii="Arial" w:hAnsi="Arial"/>
          <w:sz w:val="20"/>
          <w:szCs w:val="20"/>
          <w:lang w:val="it-IT"/>
        </w:rPr>
        <w:t>p</w:t>
      </w:r>
      <w:r w:rsidRPr="00CE5BA8">
        <w:rPr>
          <w:rFonts w:ascii="Arial" w:hAnsi="Arial"/>
          <w:sz w:val="20"/>
          <w:szCs w:val="20"/>
          <w:lang w:val="fr-FR"/>
        </w:rPr>
        <w:t xml:space="preserve">říjemce certifikátu bude následně </w:t>
      </w:r>
      <w:r>
        <w:rPr>
          <w:rFonts w:ascii="Arial" w:hAnsi="Arial"/>
          <w:sz w:val="20"/>
          <w:szCs w:val="20"/>
          <w:lang w:val="fr-FR"/>
        </w:rPr>
        <w:t>pou</w:t>
      </w:r>
      <w:r w:rsidRPr="00CE5BA8">
        <w:rPr>
          <w:rFonts w:ascii="Arial" w:hAnsi="Arial"/>
          <w:sz w:val="20"/>
          <w:szCs w:val="20"/>
          <w:lang w:val="fr-FR"/>
        </w:rPr>
        <w:t>ž</w:t>
      </w:r>
      <w:r>
        <w:rPr>
          <w:rFonts w:ascii="Arial" w:hAnsi="Arial"/>
          <w:sz w:val="20"/>
          <w:szCs w:val="20"/>
          <w:lang w:val="it-IT"/>
        </w:rPr>
        <w:t>ito v</w:t>
      </w:r>
      <w:r w:rsidRPr="00CE5BA8">
        <w:rPr>
          <w:rFonts w:ascii="Arial" w:hAnsi="Arial"/>
          <w:sz w:val="20"/>
          <w:szCs w:val="20"/>
          <w:lang w:val="fr-FR"/>
        </w:rPr>
        <w:t> personalizovan</w:t>
      </w:r>
      <w:r>
        <w:rPr>
          <w:rFonts w:ascii="Arial" w:hAnsi="Arial"/>
          <w:sz w:val="20"/>
          <w:szCs w:val="20"/>
          <w:lang w:val="fr-FR"/>
        </w:rPr>
        <w:t>é</w:t>
      </w:r>
      <w:r w:rsidRPr="00CE5BA8">
        <w:rPr>
          <w:rFonts w:ascii="Arial" w:hAnsi="Arial"/>
          <w:sz w:val="20"/>
          <w:szCs w:val="20"/>
          <w:lang w:val="fr-FR"/>
        </w:rPr>
        <w:t>m textu na dárkov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  <w:lang w:val="pt-PT"/>
        </w:rPr>
        <w:t>m certifik</w:t>
      </w:r>
      <w:r w:rsidRPr="00CE5BA8">
        <w:rPr>
          <w:rFonts w:ascii="Arial" w:hAnsi="Arial"/>
          <w:sz w:val="20"/>
          <w:szCs w:val="20"/>
          <w:lang w:val="fr-FR"/>
        </w:rPr>
        <w:t>átu. Pokud jm</w:t>
      </w:r>
      <w:r>
        <w:rPr>
          <w:rFonts w:ascii="Arial" w:hAnsi="Arial"/>
          <w:sz w:val="20"/>
          <w:szCs w:val="20"/>
          <w:lang w:val="fr-FR"/>
        </w:rPr>
        <w:t>é</w:t>
      </w:r>
      <w:r w:rsidRPr="00CE5BA8">
        <w:rPr>
          <w:rFonts w:ascii="Arial" w:hAnsi="Arial"/>
          <w:sz w:val="20"/>
          <w:szCs w:val="20"/>
          <w:lang w:val="fr-FR"/>
        </w:rPr>
        <w:t xml:space="preserve">no </w:t>
      </w:r>
      <w:r w:rsidR="00B858F7">
        <w:rPr>
          <w:rFonts w:ascii="Arial" w:hAnsi="Arial"/>
          <w:sz w:val="20"/>
          <w:szCs w:val="20"/>
          <w:lang w:val="fr-FR"/>
        </w:rPr>
        <w:t xml:space="preserve">příjemce certifikátu </w:t>
      </w:r>
      <w:r w:rsidRPr="00CE5BA8">
        <w:rPr>
          <w:rFonts w:ascii="Arial" w:hAnsi="Arial"/>
          <w:sz w:val="20"/>
          <w:szCs w:val="20"/>
          <w:lang w:val="fr-FR"/>
        </w:rPr>
        <w:t>nebude uvedeno, vyplní Syst</w:t>
      </w:r>
      <w:r>
        <w:rPr>
          <w:rFonts w:ascii="Arial" w:hAnsi="Arial"/>
          <w:sz w:val="20"/>
          <w:szCs w:val="20"/>
          <w:lang w:val="fr-FR"/>
        </w:rPr>
        <w:t>é</w:t>
      </w:r>
      <w:r w:rsidRPr="00CE5BA8">
        <w:rPr>
          <w:rFonts w:ascii="Arial" w:hAnsi="Arial"/>
          <w:sz w:val="20"/>
          <w:szCs w:val="20"/>
          <w:lang w:val="fr-FR"/>
        </w:rPr>
        <w:t>m do textu na dárkový certifikát jm</w:t>
      </w:r>
      <w:r>
        <w:rPr>
          <w:rFonts w:ascii="Arial" w:hAnsi="Arial"/>
          <w:sz w:val="20"/>
          <w:szCs w:val="20"/>
          <w:lang w:val="fr-FR"/>
        </w:rPr>
        <w:t>é</w:t>
      </w:r>
      <w:r w:rsidRPr="00CE5BA8">
        <w:rPr>
          <w:rFonts w:ascii="Arial" w:hAnsi="Arial"/>
          <w:sz w:val="20"/>
          <w:szCs w:val="20"/>
          <w:lang w:val="fr-FR"/>
        </w:rPr>
        <w:t>no zákazníka (dá</w:t>
      </w:r>
      <w:r>
        <w:rPr>
          <w:rFonts w:ascii="Arial" w:hAnsi="Arial"/>
          <w:sz w:val="20"/>
          <w:szCs w:val="20"/>
          <w:lang w:val="fr-FR"/>
        </w:rPr>
        <w:t>rce).</w:t>
      </w:r>
      <w:r w:rsidR="00A77250">
        <w:rPr>
          <w:rFonts w:ascii="Arial" w:hAnsi="Arial"/>
          <w:sz w:val="20"/>
          <w:szCs w:val="20"/>
          <w:lang w:val="fr-FR"/>
        </w:rPr>
        <w:t xml:space="preserve"> Poznámka : Certifikátem se rozumí tzv. Dárcovský list</w:t>
      </w:r>
    </w:p>
    <w:p w14:paraId="588C7428" w14:textId="0B74A6CF" w:rsidR="00CE5BA8" w:rsidRPr="00CE5BA8" w:rsidRDefault="00A77250" w:rsidP="00CE5BA8">
      <w:pPr>
        <w:pStyle w:val="Odstavecseseznamem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0" w:lineRule="atLeast"/>
        <w:contextualSpacing w:val="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 xml:space="preserve">Bude povolena pouze </w:t>
      </w:r>
      <w:r w:rsidR="00CE5BA8" w:rsidRPr="00CE5BA8">
        <w:rPr>
          <w:rFonts w:ascii="Arial" w:hAnsi="Arial"/>
          <w:sz w:val="20"/>
          <w:szCs w:val="20"/>
          <w:lang w:val="fr-FR"/>
        </w:rPr>
        <w:t>platební metod</w:t>
      </w:r>
      <w:r>
        <w:rPr>
          <w:rFonts w:ascii="Arial" w:hAnsi="Arial"/>
          <w:sz w:val="20"/>
          <w:szCs w:val="20"/>
          <w:lang w:val="fr-FR"/>
        </w:rPr>
        <w:t>a on-line Kartou</w:t>
      </w:r>
      <w:r w:rsidR="00CE5BA8" w:rsidRPr="00CE5BA8">
        <w:rPr>
          <w:rFonts w:ascii="Arial" w:hAnsi="Arial"/>
          <w:sz w:val="20"/>
          <w:szCs w:val="20"/>
          <w:lang w:val="fr-FR"/>
        </w:rPr>
        <w:t>.</w:t>
      </w:r>
      <w:r>
        <w:rPr>
          <w:rFonts w:ascii="Arial" w:hAnsi="Arial"/>
          <w:sz w:val="20"/>
          <w:szCs w:val="20"/>
          <w:lang w:val="fr-FR"/>
        </w:rPr>
        <w:t xml:space="preserve"> </w:t>
      </w:r>
    </w:p>
    <w:p w14:paraId="1F5113C0" w14:textId="4594B2DA" w:rsidR="00CE5BA8" w:rsidRPr="00CE5BA8" w:rsidRDefault="00CE5BA8" w:rsidP="00CE5BA8">
      <w:pPr>
        <w:pStyle w:val="Odstavecseseznamem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0" w:lineRule="atLeast"/>
        <w:contextualSpacing w:val="0"/>
        <w:rPr>
          <w:rFonts w:ascii="Arial" w:hAnsi="Arial"/>
          <w:sz w:val="20"/>
          <w:szCs w:val="20"/>
          <w:lang w:val="fr-FR"/>
        </w:rPr>
      </w:pPr>
      <w:r w:rsidRPr="00CE5BA8">
        <w:rPr>
          <w:rFonts w:ascii="Arial" w:hAnsi="Arial"/>
          <w:sz w:val="20"/>
          <w:szCs w:val="20"/>
          <w:lang w:val="fr-FR"/>
        </w:rPr>
        <w:t>Místo souhlasu s obchodními podmínkami, bude uvedeno, ž</w:t>
      </w:r>
      <w:r w:rsidRPr="00D06FD0">
        <w:rPr>
          <w:rFonts w:ascii="Arial" w:hAnsi="Arial"/>
          <w:sz w:val="20"/>
          <w:szCs w:val="20"/>
          <w:lang w:val="fr-FR"/>
        </w:rPr>
        <w:t>e</w:t>
      </w:r>
      <w:r w:rsidR="00A77250" w:rsidRPr="00D06FD0">
        <w:rPr>
          <w:rFonts w:ascii="Arial" w:hAnsi="Arial"/>
          <w:sz w:val="20"/>
          <w:szCs w:val="20"/>
          <w:lang w:val="fr-FR"/>
        </w:rPr>
        <w:t>: „Dokončením objednávky souhlasíte s uzavřením darovací smlouvy ve znění uvedeném v Obchodních podmínkách.“</w:t>
      </w:r>
      <w:r w:rsidRPr="00D06FD0">
        <w:rPr>
          <w:rFonts w:ascii="Arial" w:hAnsi="Arial"/>
          <w:sz w:val="20"/>
          <w:szCs w:val="20"/>
          <w:lang w:val="fr-FR"/>
        </w:rPr>
        <w:t xml:space="preserve"> </w:t>
      </w:r>
      <w:r w:rsidR="00A77250" w:rsidRPr="00D06FD0">
        <w:rPr>
          <w:rFonts w:ascii="Arial" w:hAnsi="Arial"/>
          <w:sz w:val="20"/>
          <w:szCs w:val="20"/>
          <w:lang w:val="fr-FR"/>
        </w:rPr>
        <w:t>Tj. o</w:t>
      </w:r>
      <w:r w:rsidRPr="00D06FD0">
        <w:rPr>
          <w:rFonts w:ascii="Arial" w:hAnsi="Arial"/>
          <w:sz w:val="20"/>
          <w:szCs w:val="20"/>
          <w:lang w:val="fr-FR"/>
        </w:rPr>
        <w:t>desl</w:t>
      </w:r>
      <w:r w:rsidRPr="00CE5BA8">
        <w:rPr>
          <w:rFonts w:ascii="Arial" w:hAnsi="Arial"/>
          <w:sz w:val="20"/>
          <w:szCs w:val="20"/>
          <w:lang w:val="fr-FR"/>
        </w:rPr>
        <w:t>áním objednávky Dárce souhlasí s darovací smlouvou. Text darovací smlouvy bude uveden jako PDF dokument, který bude zákazník moci zobrazit kliknutím na pří</w:t>
      </w:r>
      <w:r>
        <w:rPr>
          <w:rFonts w:ascii="Arial" w:hAnsi="Arial"/>
          <w:sz w:val="20"/>
          <w:szCs w:val="20"/>
          <w:lang w:val="da-DK"/>
        </w:rPr>
        <w:t>slu</w:t>
      </w:r>
      <w:r w:rsidRPr="00CE5BA8">
        <w:rPr>
          <w:rFonts w:ascii="Arial" w:hAnsi="Arial"/>
          <w:sz w:val="20"/>
          <w:szCs w:val="20"/>
          <w:lang w:val="fr-FR"/>
        </w:rPr>
        <w:t xml:space="preserve">šný link </w:t>
      </w:r>
      <w:r w:rsidR="00A77250">
        <w:rPr>
          <w:rFonts w:ascii="Arial" w:hAnsi="Arial"/>
          <w:sz w:val="20"/>
          <w:szCs w:val="20"/>
          <w:lang w:val="fr-FR"/>
        </w:rPr>
        <w:t>ve výrazu Obchodních podmínkách</w:t>
      </w:r>
      <w:r w:rsidRPr="00CE5BA8">
        <w:rPr>
          <w:rFonts w:ascii="Arial" w:hAnsi="Arial"/>
          <w:sz w:val="20"/>
          <w:szCs w:val="20"/>
          <w:lang w:val="fr-FR"/>
        </w:rPr>
        <w:t>.</w:t>
      </w:r>
    </w:p>
    <w:p w14:paraId="046F71D6" w14:textId="77777777" w:rsidR="00CE5BA8" w:rsidRPr="00CE5BA8" w:rsidRDefault="00CE5BA8" w:rsidP="00CE5BA8">
      <w:pPr>
        <w:pStyle w:val="Odstavecseseznamem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0" w:lineRule="atLeast"/>
        <w:contextualSpacing w:val="0"/>
        <w:rPr>
          <w:rFonts w:ascii="Arial" w:hAnsi="Arial"/>
          <w:sz w:val="20"/>
          <w:szCs w:val="20"/>
          <w:lang w:val="fr-FR"/>
        </w:rPr>
      </w:pPr>
      <w:r w:rsidRPr="00CE5BA8">
        <w:rPr>
          <w:rFonts w:ascii="Arial" w:hAnsi="Arial"/>
          <w:sz w:val="20"/>
          <w:szCs w:val="20"/>
          <w:lang w:val="fr-FR"/>
        </w:rPr>
        <w:t>Syst</w:t>
      </w:r>
      <w:r>
        <w:rPr>
          <w:rFonts w:ascii="Arial" w:hAnsi="Arial"/>
          <w:sz w:val="20"/>
          <w:szCs w:val="20"/>
          <w:lang w:val="fr-FR"/>
        </w:rPr>
        <w:t>é</w:t>
      </w:r>
      <w:r w:rsidRPr="00CE5BA8">
        <w:rPr>
          <w:rFonts w:ascii="Arial" w:hAnsi="Arial"/>
          <w:sz w:val="20"/>
          <w:szCs w:val="20"/>
          <w:lang w:val="fr-FR"/>
        </w:rPr>
        <w:t>m bude vyžadovat povinn</w:t>
      </w:r>
      <w:r>
        <w:rPr>
          <w:rFonts w:ascii="Arial" w:hAnsi="Arial"/>
          <w:sz w:val="20"/>
          <w:szCs w:val="20"/>
          <w:lang w:val="fr-FR"/>
        </w:rPr>
        <w:t xml:space="preserve">é </w:t>
      </w:r>
      <w:r w:rsidRPr="00CE5BA8">
        <w:rPr>
          <w:rFonts w:ascii="Arial" w:hAnsi="Arial"/>
          <w:sz w:val="20"/>
          <w:szCs w:val="20"/>
          <w:lang w:val="fr-FR"/>
        </w:rPr>
        <w:t>zaškrtnutí souhlasu se zpracováním osobní</w:t>
      </w:r>
      <w:r w:rsidRPr="00D06FD0">
        <w:rPr>
          <w:rFonts w:ascii="Arial" w:hAnsi="Arial"/>
          <w:sz w:val="20"/>
          <w:szCs w:val="20"/>
          <w:lang w:val="fr-FR"/>
        </w:rPr>
        <w:t xml:space="preserve">ch </w:t>
      </w:r>
      <w:r w:rsidRPr="00CE5BA8">
        <w:rPr>
          <w:rFonts w:ascii="Arial" w:hAnsi="Arial"/>
          <w:sz w:val="20"/>
          <w:szCs w:val="20"/>
          <w:lang w:val="fr-FR"/>
        </w:rPr>
        <w:t>údajů s tím, že umožní zobrazení textu souhlasu ve formě PDF dokumentu kliknutím na pří</w:t>
      </w:r>
      <w:r>
        <w:rPr>
          <w:rFonts w:ascii="Arial" w:hAnsi="Arial"/>
          <w:sz w:val="20"/>
          <w:szCs w:val="20"/>
          <w:lang w:val="da-DK"/>
        </w:rPr>
        <w:t>slu</w:t>
      </w:r>
      <w:r w:rsidRPr="00CE5BA8">
        <w:rPr>
          <w:rFonts w:ascii="Arial" w:hAnsi="Arial"/>
          <w:sz w:val="20"/>
          <w:szCs w:val="20"/>
          <w:lang w:val="fr-FR"/>
        </w:rPr>
        <w:t>šný link.</w:t>
      </w:r>
    </w:p>
    <w:p w14:paraId="426EE45A" w14:textId="5CC74C8C" w:rsidR="00CE5BA8" w:rsidRPr="00035858" w:rsidRDefault="00CE5BA8" w:rsidP="00CE5BA8">
      <w:pPr>
        <w:pStyle w:val="Odstavecseseznamem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0" w:lineRule="atLeast"/>
        <w:contextualSpacing w:val="0"/>
        <w:rPr>
          <w:rFonts w:ascii="Arial" w:hAnsi="Arial"/>
          <w:sz w:val="20"/>
          <w:szCs w:val="20"/>
          <w:lang w:val="fr-FR"/>
        </w:rPr>
      </w:pPr>
      <w:r w:rsidRPr="00D0702C">
        <w:rPr>
          <w:rFonts w:ascii="Arial" w:hAnsi="Arial"/>
          <w:sz w:val="20"/>
          <w:szCs w:val="20"/>
          <w:lang w:val="fr-FR"/>
        </w:rPr>
        <w:t>Po kliknutí na tlačítko „</w:t>
      </w:r>
      <w:r w:rsidR="00A77250">
        <w:rPr>
          <w:rFonts w:ascii="Arial" w:hAnsi="Arial"/>
          <w:sz w:val="20"/>
          <w:szCs w:val="20"/>
          <w:lang w:val="fr-FR"/>
        </w:rPr>
        <w:t>Dokončit objednávku</w:t>
      </w:r>
      <w:r w:rsidRPr="00D06FD0">
        <w:rPr>
          <w:rFonts w:ascii="Arial" w:hAnsi="Arial"/>
          <w:sz w:val="20"/>
          <w:szCs w:val="20"/>
          <w:lang w:val="fr-FR"/>
        </w:rPr>
        <w:t xml:space="preserve">“ </w:t>
      </w:r>
      <w:r w:rsidRPr="00D0702C">
        <w:rPr>
          <w:rFonts w:ascii="Arial" w:hAnsi="Arial"/>
          <w:sz w:val="20"/>
          <w:szCs w:val="20"/>
          <w:lang w:val="fr-FR"/>
        </w:rPr>
        <w:t>proběhne proces odbavení platby, dle stejných postupů jako v případě</w:t>
      </w:r>
      <w:r w:rsidRPr="00035858">
        <w:rPr>
          <w:rFonts w:ascii="Arial" w:hAnsi="Arial"/>
          <w:sz w:val="20"/>
          <w:szCs w:val="20"/>
          <w:lang w:val="fr-FR"/>
        </w:rPr>
        <w:t xml:space="preserve"> úhrady vstupenek.  </w:t>
      </w:r>
    </w:p>
    <w:p w14:paraId="333B20B8" w14:textId="38EED63E" w:rsidR="00CE5BA8" w:rsidRDefault="00CE5BA8" w:rsidP="00CE5BA8">
      <w:pPr>
        <w:pStyle w:val="Odstavecseseznamem"/>
        <w:spacing w:after="120" w:line="260" w:lineRule="atLeast"/>
        <w:ind w:left="714"/>
        <w:rPr>
          <w:rFonts w:ascii="Arial" w:eastAsia="Arial" w:hAnsi="Arial" w:cs="Arial"/>
          <w:sz w:val="20"/>
          <w:szCs w:val="20"/>
        </w:rPr>
      </w:pPr>
      <w:r w:rsidRPr="00CE5BA8">
        <w:rPr>
          <w:rFonts w:ascii="Arial" w:hAnsi="Arial"/>
          <w:sz w:val="20"/>
          <w:szCs w:val="20"/>
          <w:lang w:val="fr-FR"/>
        </w:rPr>
        <w:t>Pozn. Objednávka bude označena unikátním číslem odlišným od čí</w:t>
      </w:r>
      <w:r w:rsidRPr="00D06FD0">
        <w:rPr>
          <w:rFonts w:ascii="Arial" w:hAnsi="Arial"/>
          <w:sz w:val="20"/>
          <w:szCs w:val="20"/>
          <w:lang w:val="fr-FR"/>
        </w:rPr>
        <w:t>seln</w:t>
      </w:r>
      <w:r w:rsidRPr="00CE5BA8">
        <w:rPr>
          <w:rFonts w:ascii="Arial" w:hAnsi="Arial"/>
          <w:sz w:val="20"/>
          <w:szCs w:val="20"/>
          <w:lang w:val="fr-FR"/>
        </w:rPr>
        <w:t xml:space="preserve">é řady vstupenek. </w:t>
      </w:r>
      <w:r>
        <w:rPr>
          <w:rFonts w:ascii="Arial" w:hAnsi="Arial"/>
          <w:sz w:val="20"/>
          <w:szCs w:val="20"/>
        </w:rPr>
        <w:t xml:space="preserve">Číslo objednávky </w:t>
      </w:r>
      <w:r w:rsidR="00870D3E">
        <w:rPr>
          <w:rFonts w:ascii="Arial" w:hAnsi="Arial"/>
          <w:sz w:val="20"/>
          <w:szCs w:val="20"/>
        </w:rPr>
        <w:t xml:space="preserve">darů </w:t>
      </w:r>
      <w:r>
        <w:rPr>
          <w:rFonts w:ascii="Arial" w:hAnsi="Arial"/>
          <w:sz w:val="20"/>
          <w:szCs w:val="20"/>
        </w:rPr>
        <w:t>bude sloužit jako variabilní symbol platby.</w:t>
      </w:r>
    </w:p>
    <w:p w14:paraId="7E630C61" w14:textId="77777777" w:rsidR="00CE5BA8" w:rsidRPr="004C05F9" w:rsidRDefault="00CE5BA8" w:rsidP="004C05F9">
      <w:pPr>
        <w:pStyle w:val="Nadpis2"/>
        <w:keepLines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 w:line="259" w:lineRule="auto"/>
        <w:jc w:val="left"/>
        <w:rPr>
          <w:rFonts w:ascii="Arial" w:hAnsi="Arial" w:cs="Arial"/>
          <w:i/>
          <w:iCs/>
        </w:rPr>
      </w:pPr>
      <w:r w:rsidRPr="004C05F9">
        <w:rPr>
          <w:rFonts w:ascii="Arial" w:hAnsi="Arial" w:cs="Arial"/>
          <w:i/>
          <w:iCs/>
        </w:rPr>
        <w:t>Email zákazníkovi po zaevidování platby daru</w:t>
      </w:r>
    </w:p>
    <w:p w14:paraId="38DEE7C4" w14:textId="33F30167" w:rsidR="00CE5BA8" w:rsidRDefault="00CE5BA8" w:rsidP="00CE5BA8">
      <w:pPr>
        <w:spacing w:line="26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 zaevidování platby daru (platby objednávky daru) </w:t>
      </w:r>
      <w:r w:rsidR="004C05F9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yst</w:t>
      </w:r>
      <w:r>
        <w:rPr>
          <w:rFonts w:ascii="Arial" w:hAnsi="Arial"/>
          <w:sz w:val="20"/>
          <w:szCs w:val="20"/>
          <w:lang w:val="fr-FR"/>
        </w:rPr>
        <w:t>é</w:t>
      </w:r>
      <w:r w:rsidRPr="00D06FD0">
        <w:rPr>
          <w:rFonts w:ascii="Arial" w:hAnsi="Arial"/>
          <w:sz w:val="20"/>
          <w:szCs w:val="20"/>
        </w:rPr>
        <w:t>m ode</w:t>
      </w:r>
      <w:r>
        <w:rPr>
          <w:rFonts w:ascii="Arial" w:hAnsi="Arial"/>
          <w:sz w:val="20"/>
          <w:szCs w:val="20"/>
        </w:rPr>
        <w:t>šle zákazníkovi emailovou zprávu vytvořenou dle předem definované šablony. V emailov</w:t>
      </w:r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</w:rPr>
        <w:t>zprávě zákazník obdrží:</w:t>
      </w:r>
    </w:p>
    <w:p w14:paraId="5A6E0DDD" w14:textId="77777777" w:rsidR="00CE5BA8" w:rsidRDefault="00CE5BA8" w:rsidP="00CE5BA8">
      <w:pPr>
        <w:spacing w:line="260" w:lineRule="atLeast"/>
        <w:rPr>
          <w:rFonts w:ascii="Arial" w:eastAsia="Arial" w:hAnsi="Arial" w:cs="Arial"/>
          <w:sz w:val="20"/>
          <w:szCs w:val="20"/>
        </w:rPr>
      </w:pPr>
    </w:p>
    <w:p w14:paraId="29A72375" w14:textId="1817FF83" w:rsidR="00CE5BA8" w:rsidRDefault="00CE5BA8" w:rsidP="00CE5BA8">
      <w:pPr>
        <w:pStyle w:val="Odstavecseseznamem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Link pro stažení dárkov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 xml:space="preserve">ho certifikátu </w:t>
      </w:r>
    </w:p>
    <w:p w14:paraId="6BB20D31" w14:textId="2FA001DE" w:rsidR="004C05F9" w:rsidRDefault="004C05F9" w:rsidP="00CE5BA8">
      <w:pPr>
        <w:pStyle w:val="Odstavecseseznamem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Link pro stažení Potvrzení o přijetí daru </w:t>
      </w:r>
    </w:p>
    <w:p w14:paraId="0C080AE3" w14:textId="77777777" w:rsidR="00CE5BA8" w:rsidRDefault="00CE5BA8" w:rsidP="00CE5BA8">
      <w:pPr>
        <w:spacing w:line="260" w:lineRule="atLeast"/>
        <w:rPr>
          <w:rFonts w:ascii="Arial" w:eastAsia="Arial" w:hAnsi="Arial" w:cs="Arial"/>
          <w:sz w:val="20"/>
          <w:szCs w:val="20"/>
        </w:rPr>
      </w:pPr>
    </w:p>
    <w:p w14:paraId="40789612" w14:textId="114CFEFE" w:rsidR="00CE5BA8" w:rsidRPr="00745AC3" w:rsidRDefault="00CE5BA8" w:rsidP="00CE5BA8">
      <w:pPr>
        <w:spacing w:line="260" w:lineRule="atLeast"/>
        <w:rPr>
          <w:rFonts w:ascii="Arial" w:eastAsia="Arial" w:hAnsi="Arial" w:cs="Arial"/>
          <w:color w:val="auto"/>
          <w:sz w:val="20"/>
          <w:szCs w:val="20"/>
        </w:rPr>
      </w:pPr>
      <w:r w:rsidRPr="00745AC3">
        <w:rPr>
          <w:rFonts w:ascii="Arial" w:eastAsia="Arial" w:hAnsi="Arial" w:cs="Arial"/>
          <w:color w:val="auto"/>
          <w:sz w:val="20"/>
          <w:szCs w:val="20"/>
        </w:rPr>
        <w:lastRenderedPageBreak/>
        <w:t xml:space="preserve">Součástí šablony </w:t>
      </w:r>
      <w:r w:rsidR="004C05F9">
        <w:rPr>
          <w:rFonts w:ascii="Arial" w:eastAsia="Arial" w:hAnsi="Arial" w:cs="Arial"/>
          <w:color w:val="auto"/>
          <w:sz w:val="20"/>
          <w:szCs w:val="20"/>
        </w:rPr>
        <w:t>certifikátu</w:t>
      </w:r>
      <w:r w:rsidR="006C60CD">
        <w:rPr>
          <w:rFonts w:ascii="Arial" w:eastAsia="Arial" w:hAnsi="Arial" w:cs="Arial"/>
          <w:color w:val="auto"/>
          <w:sz w:val="20"/>
          <w:szCs w:val="20"/>
        </w:rPr>
        <w:t xml:space="preserve"> (Dárcovského listu)</w:t>
      </w:r>
      <w:r w:rsidR="004C05F9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745AC3">
        <w:rPr>
          <w:rFonts w:ascii="Arial" w:eastAsia="Arial" w:hAnsi="Arial" w:cs="Arial"/>
          <w:color w:val="auto"/>
          <w:sz w:val="20"/>
          <w:szCs w:val="20"/>
        </w:rPr>
        <w:t xml:space="preserve">bude text, který </w:t>
      </w:r>
      <w:r w:rsidR="004C05F9">
        <w:rPr>
          <w:rFonts w:ascii="Arial" w:eastAsia="Arial" w:hAnsi="Arial" w:cs="Arial"/>
          <w:color w:val="auto"/>
          <w:sz w:val="20"/>
          <w:szCs w:val="20"/>
        </w:rPr>
        <w:t>nevyžaduje, aby Systém skloňoval či jinak modifikoval text dle objednávky zákazníka</w:t>
      </w:r>
      <w:r w:rsidRPr="00745AC3">
        <w:rPr>
          <w:rFonts w:ascii="Arial" w:eastAsia="Arial" w:hAnsi="Arial" w:cs="Arial"/>
          <w:color w:val="auto"/>
          <w:sz w:val="20"/>
          <w:szCs w:val="20"/>
        </w:rPr>
        <w:t>. Při generování certifikátu systém doplní:</w:t>
      </w:r>
    </w:p>
    <w:p w14:paraId="6D22032F" w14:textId="060A2DF8" w:rsidR="00CE5BA8" w:rsidRPr="00745AC3" w:rsidRDefault="004C05F9" w:rsidP="00CE5BA8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Částku daru</w:t>
      </w:r>
      <w:r w:rsidR="00CE5BA8" w:rsidRPr="00745AC3">
        <w:rPr>
          <w:rFonts w:ascii="Arial" w:eastAsia="Arial" w:hAnsi="Arial" w:cs="Arial"/>
          <w:color w:val="auto"/>
          <w:sz w:val="20"/>
          <w:szCs w:val="20"/>
        </w:rPr>
        <w:t xml:space="preserve">, </w:t>
      </w:r>
    </w:p>
    <w:p w14:paraId="4CE10953" w14:textId="6B444F80" w:rsidR="00CE5BA8" w:rsidRPr="00745AC3" w:rsidRDefault="004C05F9" w:rsidP="00CE5BA8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contextualSpacing w:val="0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J</w:t>
      </w:r>
      <w:r w:rsidR="00CE5BA8" w:rsidRPr="00745AC3">
        <w:rPr>
          <w:rFonts w:ascii="Arial" w:eastAsia="Arial" w:hAnsi="Arial" w:cs="Arial"/>
          <w:color w:val="auto"/>
          <w:sz w:val="20"/>
          <w:szCs w:val="20"/>
        </w:rPr>
        <w:t xml:space="preserve">méno dárce nebo příjemce </w:t>
      </w:r>
      <w:r w:rsidR="00B858F7">
        <w:rPr>
          <w:rFonts w:ascii="Arial" w:eastAsia="Arial" w:hAnsi="Arial" w:cs="Arial"/>
          <w:color w:val="auto"/>
          <w:sz w:val="20"/>
          <w:szCs w:val="20"/>
        </w:rPr>
        <w:t>certifikátu</w:t>
      </w:r>
    </w:p>
    <w:p w14:paraId="702F9AAD" w14:textId="409CE090" w:rsidR="00CE5BA8" w:rsidRPr="00745AC3" w:rsidRDefault="00CE5BA8" w:rsidP="00CE5BA8">
      <w:pPr>
        <w:spacing w:line="260" w:lineRule="atLeast"/>
        <w:rPr>
          <w:rFonts w:ascii="Arial" w:eastAsia="Arial" w:hAnsi="Arial" w:cs="Arial"/>
          <w:color w:val="auto"/>
          <w:sz w:val="20"/>
          <w:szCs w:val="20"/>
        </w:rPr>
      </w:pPr>
      <w:r w:rsidRPr="00745AC3">
        <w:rPr>
          <w:rFonts w:ascii="Arial" w:eastAsia="Arial" w:hAnsi="Arial" w:cs="Arial"/>
          <w:color w:val="auto"/>
          <w:sz w:val="20"/>
          <w:szCs w:val="20"/>
        </w:rPr>
        <w:t xml:space="preserve">Pro vyloučení pochybností se uvádí, že Systém nebude při generování textu skloňovat či zohledňovat mužský a ženský rod. </w:t>
      </w:r>
    </w:p>
    <w:p w14:paraId="6D4DE3C5" w14:textId="77777777" w:rsidR="00CE5BA8" w:rsidRPr="004C05F9" w:rsidRDefault="00CE5BA8" w:rsidP="004C05F9">
      <w:pPr>
        <w:pStyle w:val="Nadpis2"/>
        <w:keepLines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 w:line="259" w:lineRule="auto"/>
        <w:jc w:val="left"/>
        <w:rPr>
          <w:rFonts w:ascii="Arial" w:hAnsi="Arial" w:cs="Arial"/>
          <w:i/>
          <w:iCs/>
        </w:rPr>
      </w:pPr>
      <w:r w:rsidRPr="004C05F9">
        <w:rPr>
          <w:rFonts w:ascii="Arial" w:hAnsi="Arial" w:cs="Arial"/>
          <w:i/>
          <w:iCs/>
        </w:rPr>
        <w:t>Služby pro obsluhu (zákaznický servis, marketing, účtárna)</w:t>
      </w:r>
    </w:p>
    <w:p w14:paraId="6027DF65" w14:textId="5804004A" w:rsidR="00CE5BA8" w:rsidRPr="00D06FD0" w:rsidRDefault="00CE5BA8" w:rsidP="00CE5BA8">
      <w:pPr>
        <w:spacing w:line="260" w:lineRule="atLeast"/>
        <w:rPr>
          <w:rFonts w:ascii="Arial" w:hAnsi="Arial"/>
          <w:sz w:val="20"/>
          <w:szCs w:val="20"/>
          <w:lang w:val="de-DE"/>
        </w:rPr>
      </w:pPr>
      <w:r w:rsidRPr="00D06FD0">
        <w:rPr>
          <w:rFonts w:ascii="Arial" w:hAnsi="Arial"/>
          <w:sz w:val="20"/>
          <w:szCs w:val="20"/>
          <w:lang w:val="de-DE"/>
        </w:rPr>
        <w:t>Projekt „</w:t>
      </w:r>
      <w:r w:rsidR="006C60CD" w:rsidRPr="00D06FD0">
        <w:rPr>
          <w:rFonts w:ascii="Arial" w:hAnsi="Arial"/>
          <w:sz w:val="20"/>
          <w:szCs w:val="20"/>
          <w:lang w:val="de-DE"/>
        </w:rPr>
        <w:t>Sponzoring zvířat</w:t>
      </w:r>
      <w:r>
        <w:rPr>
          <w:rFonts w:ascii="Arial" w:hAnsi="Arial"/>
          <w:sz w:val="20"/>
          <w:szCs w:val="20"/>
          <w:lang w:val="de-DE"/>
        </w:rPr>
        <w:t xml:space="preserve">“ </w:t>
      </w:r>
      <w:r w:rsidRPr="00D06FD0">
        <w:rPr>
          <w:rFonts w:ascii="Arial" w:hAnsi="Arial"/>
          <w:sz w:val="20"/>
          <w:szCs w:val="20"/>
          <w:lang w:val="de-DE"/>
        </w:rPr>
        <w:t>bude veden jako další projekt v consoli Markomat. Bude integrová</w:t>
      </w:r>
      <w:r>
        <w:rPr>
          <w:rFonts w:ascii="Arial" w:hAnsi="Arial"/>
          <w:sz w:val="20"/>
          <w:szCs w:val="20"/>
          <w:lang w:val="pt-PT"/>
        </w:rPr>
        <w:t>n do dashboardu, p</w:t>
      </w:r>
      <w:r w:rsidRPr="00D06FD0">
        <w:rPr>
          <w:rFonts w:ascii="Arial" w:hAnsi="Arial"/>
          <w:sz w:val="20"/>
          <w:szCs w:val="20"/>
          <w:lang w:val="de-DE"/>
        </w:rPr>
        <w:t>řehledu objednávek, přehledu emailů a reportingu pro účtárnu.</w:t>
      </w:r>
    </w:p>
    <w:p w14:paraId="62EAF24B" w14:textId="6A5E08BA" w:rsidR="00334925" w:rsidRPr="00D06FD0" w:rsidRDefault="00334925" w:rsidP="00CE5BA8">
      <w:pPr>
        <w:spacing w:line="260" w:lineRule="atLeast"/>
        <w:rPr>
          <w:rFonts w:ascii="Arial" w:hAnsi="Arial"/>
          <w:sz w:val="20"/>
          <w:szCs w:val="20"/>
          <w:lang w:val="de-DE"/>
        </w:rPr>
      </w:pPr>
    </w:p>
    <w:p w14:paraId="73D743A1" w14:textId="7D9AFD49" w:rsidR="00A03EF3" w:rsidRPr="00D06FD0" w:rsidRDefault="00A03EF3" w:rsidP="00D17862">
      <w:pPr>
        <w:spacing w:line="276" w:lineRule="auto"/>
        <w:contextualSpacing/>
        <w:jc w:val="center"/>
        <w:rPr>
          <w:rFonts w:ascii="Arial" w:eastAsia="Trebuchet MS" w:hAnsi="Arial" w:cs="Arial"/>
          <w:b/>
          <w:bCs/>
          <w:lang w:val="de-DE"/>
        </w:rPr>
      </w:pPr>
      <w:r w:rsidRPr="00D06FD0">
        <w:rPr>
          <w:rFonts w:ascii="Arial" w:eastAsia="Trebuchet MS" w:hAnsi="Arial" w:cs="Arial"/>
          <w:b/>
          <w:bCs/>
          <w:lang w:val="de-DE"/>
        </w:rPr>
        <w:t>Popis služeb Markomat zahrnutých v měsíčním poplatku, který je uveden v Příloze č.2</w:t>
      </w:r>
      <w:r w:rsidR="00D17862" w:rsidRPr="00D06FD0">
        <w:rPr>
          <w:rFonts w:ascii="Arial" w:eastAsia="Trebuchet MS" w:hAnsi="Arial" w:cs="Arial"/>
          <w:b/>
          <w:bCs/>
          <w:lang w:val="de-DE"/>
        </w:rPr>
        <w:t xml:space="preserve"> Smlouvy</w:t>
      </w:r>
    </w:p>
    <w:p w14:paraId="7D162679" w14:textId="51E9131D" w:rsidR="00A03EF3" w:rsidRPr="00D06FD0" w:rsidRDefault="00A03EF3" w:rsidP="00250BF8">
      <w:pPr>
        <w:spacing w:line="276" w:lineRule="auto"/>
        <w:contextualSpacing/>
        <w:jc w:val="left"/>
        <w:rPr>
          <w:rFonts w:ascii="Arial" w:eastAsia="Trebuchet MS" w:hAnsi="Arial" w:cs="Arial"/>
          <w:sz w:val="20"/>
          <w:szCs w:val="20"/>
          <w:lang w:val="de-DE"/>
        </w:rPr>
      </w:pPr>
    </w:p>
    <w:p w14:paraId="758F14F3" w14:textId="05E87457" w:rsidR="00A03EF3" w:rsidRPr="00D06FD0" w:rsidRDefault="0011404A" w:rsidP="0011404A">
      <w:pPr>
        <w:pStyle w:val="Odstavecseseznamem"/>
        <w:numPr>
          <w:ilvl w:val="0"/>
          <w:numId w:val="25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de-DE"/>
        </w:rPr>
      </w:pPr>
      <w:r w:rsidRPr="00D06FD0">
        <w:rPr>
          <w:rFonts w:ascii="Arial" w:eastAsia="Trebuchet MS" w:hAnsi="Arial" w:cs="Arial"/>
          <w:sz w:val="20"/>
          <w:szCs w:val="20"/>
          <w:lang w:val="de-DE"/>
        </w:rPr>
        <w:t xml:space="preserve">Eshop umožňující výběr příspěvku na </w:t>
      </w:r>
      <w:r w:rsidR="006C60CD" w:rsidRPr="00D06FD0">
        <w:rPr>
          <w:rFonts w:ascii="Arial" w:eastAsia="Trebuchet MS" w:hAnsi="Arial" w:cs="Arial"/>
          <w:sz w:val="20"/>
          <w:szCs w:val="20"/>
          <w:lang w:val="de-DE"/>
        </w:rPr>
        <w:t>podporu druhu</w:t>
      </w:r>
      <w:r w:rsidRPr="00D06FD0">
        <w:rPr>
          <w:rFonts w:ascii="Arial" w:eastAsia="Trebuchet MS" w:hAnsi="Arial" w:cs="Arial"/>
          <w:sz w:val="20"/>
          <w:szCs w:val="20"/>
          <w:lang w:val="de-DE"/>
        </w:rPr>
        <w:t xml:space="preserve"> ve funkčním roszahu, který je popsán výše.</w:t>
      </w:r>
    </w:p>
    <w:p w14:paraId="5F23251B" w14:textId="0D23B12E" w:rsidR="003F7404" w:rsidRPr="004C05F9" w:rsidRDefault="003F7404" w:rsidP="0011404A">
      <w:pPr>
        <w:pStyle w:val="Odstavecseseznamem"/>
        <w:numPr>
          <w:ilvl w:val="0"/>
          <w:numId w:val="25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4C05F9">
        <w:rPr>
          <w:rFonts w:ascii="Arial" w:eastAsia="Trebuchet MS" w:hAnsi="Arial" w:cs="Arial"/>
          <w:sz w:val="20"/>
          <w:szCs w:val="20"/>
          <w:lang w:val="es-ES"/>
        </w:rPr>
        <w:t>Eshop umožňující prodej:</w:t>
      </w:r>
    </w:p>
    <w:p w14:paraId="62537597" w14:textId="77777777" w:rsidR="00112C8E" w:rsidRPr="004C05F9" w:rsidRDefault="003F7404" w:rsidP="00250BF8">
      <w:pPr>
        <w:pStyle w:val="Odstavecseseznamem"/>
        <w:numPr>
          <w:ilvl w:val="1"/>
          <w:numId w:val="21"/>
        </w:numPr>
        <w:spacing w:line="276" w:lineRule="auto"/>
        <w:ind w:left="851" w:hanging="425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4C05F9">
        <w:rPr>
          <w:rFonts w:ascii="Arial" w:eastAsia="Trebuchet MS" w:hAnsi="Arial" w:cs="Arial"/>
          <w:sz w:val="20"/>
          <w:szCs w:val="20"/>
          <w:lang w:val="es-ES"/>
        </w:rPr>
        <w:t>jednorázových vstupenek</w:t>
      </w:r>
    </w:p>
    <w:p w14:paraId="36D31A91" w14:textId="77777777" w:rsidR="003F7404" w:rsidRPr="004C05F9" w:rsidRDefault="003F7404" w:rsidP="00250BF8">
      <w:pPr>
        <w:pStyle w:val="Odstavecseseznamem"/>
        <w:numPr>
          <w:ilvl w:val="1"/>
          <w:numId w:val="21"/>
        </w:numPr>
        <w:spacing w:line="276" w:lineRule="auto"/>
        <w:ind w:left="851" w:hanging="425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4C05F9">
        <w:rPr>
          <w:rFonts w:ascii="Arial" w:eastAsia="Trebuchet MS" w:hAnsi="Arial" w:cs="Arial"/>
          <w:sz w:val="20"/>
          <w:szCs w:val="20"/>
          <w:lang w:val="es-ES"/>
        </w:rPr>
        <w:t>přenosných permanentek</w:t>
      </w:r>
    </w:p>
    <w:p w14:paraId="5BAEF80D" w14:textId="599B2262" w:rsidR="003F7404" w:rsidRPr="004C05F9" w:rsidRDefault="003F7404" w:rsidP="00250BF8">
      <w:pPr>
        <w:pStyle w:val="Odstavecseseznamem"/>
        <w:numPr>
          <w:ilvl w:val="1"/>
          <w:numId w:val="21"/>
        </w:numPr>
        <w:spacing w:line="276" w:lineRule="auto"/>
        <w:ind w:left="851" w:hanging="425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4C05F9">
        <w:rPr>
          <w:rFonts w:ascii="Arial" w:eastAsia="Trebuchet MS" w:hAnsi="Arial" w:cs="Arial"/>
          <w:sz w:val="20"/>
          <w:szCs w:val="20"/>
          <w:lang w:val="es-ES"/>
        </w:rPr>
        <w:t xml:space="preserve">nepřenosných permanentek prodávaných pro členy Klubu </w:t>
      </w:r>
      <w:r w:rsidR="003D68B2">
        <w:rPr>
          <w:rFonts w:ascii="Arial" w:eastAsia="Trebuchet MS" w:hAnsi="Arial" w:cs="Arial"/>
          <w:sz w:val="20"/>
          <w:szCs w:val="20"/>
          <w:lang w:val="es-ES"/>
        </w:rPr>
        <w:t>p</w:t>
      </w:r>
      <w:r w:rsidR="003D68B2" w:rsidRPr="004C05F9">
        <w:rPr>
          <w:rFonts w:ascii="Arial" w:eastAsia="Trebuchet MS" w:hAnsi="Arial" w:cs="Arial"/>
          <w:sz w:val="20"/>
          <w:szCs w:val="20"/>
          <w:lang w:val="es-ES"/>
        </w:rPr>
        <w:t xml:space="preserve">řátel </w:t>
      </w:r>
      <w:r w:rsidR="003D68B2">
        <w:rPr>
          <w:rFonts w:ascii="Arial" w:eastAsia="Trebuchet MS" w:hAnsi="Arial" w:cs="Arial"/>
          <w:sz w:val="20"/>
          <w:szCs w:val="20"/>
          <w:lang w:val="es-ES"/>
        </w:rPr>
        <w:t>z</w:t>
      </w:r>
      <w:r w:rsidR="003D68B2" w:rsidRPr="004C05F9">
        <w:rPr>
          <w:rFonts w:ascii="Arial" w:eastAsia="Trebuchet MS" w:hAnsi="Arial" w:cs="Arial"/>
          <w:sz w:val="20"/>
          <w:szCs w:val="20"/>
          <w:lang w:val="es-ES"/>
        </w:rPr>
        <w:t>oo</w:t>
      </w:r>
    </w:p>
    <w:p w14:paraId="70926D31" w14:textId="1A084212" w:rsidR="00A03EF3" w:rsidRPr="004C05F9" w:rsidRDefault="003F7404" w:rsidP="00503B0E">
      <w:pPr>
        <w:pStyle w:val="Odstavecseseznamem"/>
        <w:spacing w:line="276" w:lineRule="auto"/>
        <w:ind w:left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4C05F9">
        <w:rPr>
          <w:rFonts w:ascii="Arial" w:eastAsia="Trebuchet MS" w:hAnsi="Arial" w:cs="Arial"/>
          <w:sz w:val="20"/>
          <w:szCs w:val="20"/>
          <w:lang w:val="es-ES"/>
        </w:rPr>
        <w:t>dostupný na url adrese</w:t>
      </w:r>
      <w:r w:rsidR="00503B0E" w:rsidRPr="004C05F9">
        <w:rPr>
          <w:rFonts w:ascii="Arial" w:eastAsia="Trebuchet MS" w:hAnsi="Arial" w:cs="Arial"/>
          <w:sz w:val="20"/>
          <w:szCs w:val="20"/>
          <w:lang w:val="es-ES"/>
        </w:rPr>
        <w:t xml:space="preserve"> </w:t>
      </w:r>
      <w:hyperlink r:id="rId9" w:history="1">
        <w:r w:rsidR="00D06FD0">
          <w:rPr>
            <w:rFonts w:ascii="Arial" w:eastAsia="Trebuchet MS" w:hAnsi="Arial" w:cs="Arial"/>
            <w:color w:val="0070C0"/>
            <w:sz w:val="20"/>
            <w:szCs w:val="20"/>
            <w:u w:val="single"/>
            <w:lang w:val="es-ES"/>
          </w:rPr>
          <w:t>xxx</w:t>
        </w:r>
      </w:hyperlink>
      <w:r w:rsidRPr="004C05F9">
        <w:rPr>
          <w:rFonts w:ascii="Arial" w:eastAsia="Trebuchet MS" w:hAnsi="Arial" w:cs="Arial"/>
          <w:color w:val="0070C0"/>
          <w:sz w:val="20"/>
          <w:szCs w:val="20"/>
          <w:u w:val="single"/>
          <w:lang w:val="es-ES"/>
        </w:rPr>
        <w:t xml:space="preserve"> </w:t>
      </w:r>
      <w:r w:rsidR="00A03EF3" w:rsidRPr="004C05F9">
        <w:rPr>
          <w:rFonts w:ascii="Arial" w:eastAsia="Trebuchet MS" w:hAnsi="Arial" w:cs="Arial"/>
          <w:sz w:val="20"/>
          <w:szCs w:val="20"/>
          <w:lang w:val="es-ES"/>
        </w:rPr>
        <w:t xml:space="preserve">ve </w:t>
      </w:r>
      <w:r w:rsidR="00503B0E" w:rsidRPr="004C05F9">
        <w:rPr>
          <w:rFonts w:ascii="Arial" w:eastAsia="Trebuchet MS" w:hAnsi="Arial" w:cs="Arial"/>
          <w:sz w:val="20"/>
          <w:szCs w:val="20"/>
          <w:lang w:val="es-ES"/>
        </w:rPr>
        <w:t>funkčním rozsahu</w:t>
      </w:r>
      <w:r w:rsidR="00A03EF3" w:rsidRPr="004C05F9">
        <w:rPr>
          <w:rFonts w:ascii="Arial" w:eastAsia="Trebuchet MS" w:hAnsi="Arial" w:cs="Arial"/>
          <w:sz w:val="20"/>
          <w:szCs w:val="20"/>
          <w:lang w:val="es-ES"/>
        </w:rPr>
        <w:t>, který je oběma smluvním stranám znám ke dni podpisu této smlouvy.</w:t>
      </w:r>
    </w:p>
    <w:p w14:paraId="1D2ACD12" w14:textId="137C0A58" w:rsidR="00E21215" w:rsidRPr="004C05F9" w:rsidRDefault="003F7404" w:rsidP="0011404A">
      <w:pPr>
        <w:pStyle w:val="Odstavecseseznamem"/>
        <w:numPr>
          <w:ilvl w:val="0"/>
          <w:numId w:val="25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4C05F9">
        <w:rPr>
          <w:rFonts w:ascii="Arial" w:eastAsia="Trebuchet MS" w:hAnsi="Arial" w:cs="Arial"/>
          <w:sz w:val="20"/>
          <w:szCs w:val="20"/>
          <w:lang w:val="es-ES"/>
        </w:rPr>
        <w:t>Validační aplikace provozov</w:t>
      </w:r>
      <w:r w:rsidR="00503B0E" w:rsidRPr="004C05F9">
        <w:rPr>
          <w:rFonts w:ascii="Arial" w:eastAsia="Trebuchet MS" w:hAnsi="Arial" w:cs="Arial"/>
          <w:sz w:val="20"/>
          <w:szCs w:val="20"/>
          <w:lang w:val="es-ES"/>
        </w:rPr>
        <w:t>a</w:t>
      </w:r>
      <w:r w:rsidRPr="004C05F9">
        <w:rPr>
          <w:rFonts w:ascii="Arial" w:eastAsia="Trebuchet MS" w:hAnsi="Arial" w:cs="Arial"/>
          <w:sz w:val="20"/>
          <w:szCs w:val="20"/>
          <w:lang w:val="es-ES"/>
        </w:rPr>
        <w:t>n</w:t>
      </w:r>
      <w:r w:rsidR="00503B0E" w:rsidRPr="004C05F9">
        <w:rPr>
          <w:rFonts w:ascii="Arial" w:eastAsia="Trebuchet MS" w:hAnsi="Arial" w:cs="Arial"/>
          <w:sz w:val="20"/>
          <w:szCs w:val="20"/>
          <w:lang w:val="es-ES"/>
        </w:rPr>
        <w:t>á</w:t>
      </w:r>
      <w:r w:rsidRPr="004C05F9">
        <w:rPr>
          <w:rFonts w:ascii="Arial" w:eastAsia="Trebuchet MS" w:hAnsi="Arial" w:cs="Arial"/>
          <w:sz w:val="20"/>
          <w:szCs w:val="20"/>
          <w:lang w:val="es-ES"/>
        </w:rPr>
        <w:t xml:space="preserve"> na mobilních telefonech Objednatele umož</w:t>
      </w:r>
      <w:r w:rsidR="00503B0E" w:rsidRPr="004C05F9">
        <w:rPr>
          <w:rFonts w:ascii="Arial" w:eastAsia="Trebuchet MS" w:hAnsi="Arial" w:cs="Arial"/>
          <w:sz w:val="20"/>
          <w:szCs w:val="20"/>
          <w:lang w:val="es-ES"/>
        </w:rPr>
        <w:t>ňující</w:t>
      </w:r>
      <w:r w:rsidRPr="004C05F9">
        <w:rPr>
          <w:rFonts w:ascii="Arial" w:eastAsia="Trebuchet MS" w:hAnsi="Arial" w:cs="Arial"/>
          <w:sz w:val="20"/>
          <w:szCs w:val="20"/>
          <w:lang w:val="es-ES"/>
        </w:rPr>
        <w:t xml:space="preserve"> </w:t>
      </w:r>
      <w:r w:rsidR="00E21215" w:rsidRPr="004C05F9">
        <w:rPr>
          <w:rFonts w:ascii="Arial" w:eastAsia="Trebuchet MS" w:hAnsi="Arial" w:cs="Arial"/>
          <w:sz w:val="20"/>
          <w:szCs w:val="20"/>
          <w:lang w:val="es-ES"/>
        </w:rPr>
        <w:t xml:space="preserve">on-line </w:t>
      </w:r>
      <w:r w:rsidRPr="004C05F9">
        <w:rPr>
          <w:rFonts w:ascii="Arial" w:eastAsia="Trebuchet MS" w:hAnsi="Arial" w:cs="Arial"/>
          <w:sz w:val="20"/>
          <w:szCs w:val="20"/>
          <w:lang w:val="es-ES"/>
        </w:rPr>
        <w:t>validaci</w:t>
      </w:r>
      <w:r w:rsidR="00E21215" w:rsidRPr="004C05F9">
        <w:rPr>
          <w:rFonts w:ascii="Arial" w:eastAsia="Trebuchet MS" w:hAnsi="Arial" w:cs="Arial"/>
          <w:sz w:val="20"/>
          <w:szCs w:val="20"/>
          <w:lang w:val="es-ES"/>
        </w:rPr>
        <w:t xml:space="preserve"> </w:t>
      </w:r>
      <w:r w:rsidRPr="004C05F9">
        <w:rPr>
          <w:rFonts w:ascii="Arial" w:eastAsia="Trebuchet MS" w:hAnsi="Arial" w:cs="Arial"/>
          <w:sz w:val="20"/>
          <w:szCs w:val="20"/>
          <w:lang w:val="es-ES"/>
        </w:rPr>
        <w:t>vstupenek a permanentek</w:t>
      </w:r>
      <w:r w:rsidR="00E21215" w:rsidRPr="004C05F9">
        <w:rPr>
          <w:rFonts w:ascii="Arial" w:eastAsia="Trebuchet MS" w:hAnsi="Arial" w:cs="Arial"/>
          <w:sz w:val="20"/>
          <w:szCs w:val="20"/>
          <w:lang w:val="es-ES"/>
        </w:rPr>
        <w:t xml:space="preserve"> prodaných Eshopem Markomat</w:t>
      </w:r>
      <w:r w:rsidR="00503B0E" w:rsidRPr="004C05F9">
        <w:rPr>
          <w:rFonts w:ascii="Arial" w:eastAsia="Trebuchet MS" w:hAnsi="Arial" w:cs="Arial"/>
          <w:sz w:val="20"/>
          <w:szCs w:val="20"/>
          <w:lang w:val="es-ES"/>
        </w:rPr>
        <w:t xml:space="preserve"> ve funkčním rozsahu, který je oběma smluvním stranám znám ke dni podpisu této smlouvy</w:t>
      </w:r>
      <w:r w:rsidR="006C60CD">
        <w:rPr>
          <w:rFonts w:ascii="Arial" w:eastAsia="Trebuchet MS" w:hAnsi="Arial" w:cs="Arial"/>
          <w:sz w:val="20"/>
          <w:szCs w:val="20"/>
          <w:lang w:val="es-ES"/>
        </w:rPr>
        <w:t>.</w:t>
      </w:r>
      <w:r w:rsidR="00B858F7">
        <w:rPr>
          <w:rFonts w:ascii="Arial" w:eastAsia="Trebuchet MS" w:hAnsi="Arial" w:cs="Arial"/>
          <w:sz w:val="20"/>
          <w:szCs w:val="20"/>
          <w:lang w:val="es-ES"/>
        </w:rPr>
        <w:t xml:space="preserve"> </w:t>
      </w:r>
      <w:r w:rsidR="00E21215" w:rsidRPr="004C05F9">
        <w:rPr>
          <w:rFonts w:ascii="Arial" w:eastAsia="Trebuchet MS" w:hAnsi="Arial" w:cs="Arial"/>
          <w:sz w:val="20"/>
          <w:szCs w:val="20"/>
          <w:lang w:val="es-ES"/>
        </w:rPr>
        <w:t>Součástí služeb Poskytovatele není zajištění konektivtiy mobilních telefonů Objednatele do veřejného internetu.</w:t>
      </w:r>
    </w:p>
    <w:p w14:paraId="0E09E7DC" w14:textId="36A83316" w:rsidR="00E21215" w:rsidRPr="004C05F9" w:rsidRDefault="00503B0E" w:rsidP="0011404A">
      <w:pPr>
        <w:pStyle w:val="Odstavecseseznamem"/>
        <w:numPr>
          <w:ilvl w:val="0"/>
          <w:numId w:val="25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4C05F9">
        <w:rPr>
          <w:rFonts w:ascii="Arial" w:eastAsia="Trebuchet MS" w:hAnsi="Arial" w:cs="Arial"/>
          <w:sz w:val="20"/>
          <w:szCs w:val="20"/>
          <w:lang w:val="es-ES"/>
        </w:rPr>
        <w:t>Vyhodnocení d</w:t>
      </w:r>
      <w:r w:rsidR="00E21215" w:rsidRPr="004C05F9">
        <w:rPr>
          <w:rFonts w:ascii="Arial" w:eastAsia="Trebuchet MS" w:hAnsi="Arial" w:cs="Arial"/>
          <w:sz w:val="20"/>
          <w:szCs w:val="20"/>
          <w:lang w:val="es-ES"/>
        </w:rPr>
        <w:t xml:space="preserve">at o prodaných a použitých vstupenkách v </w:t>
      </w:r>
      <w:r w:rsidRPr="004C05F9">
        <w:rPr>
          <w:rFonts w:ascii="Arial" w:eastAsia="Trebuchet MS" w:hAnsi="Arial" w:cs="Arial"/>
          <w:sz w:val="20"/>
          <w:szCs w:val="20"/>
          <w:lang w:val="es-ES"/>
        </w:rPr>
        <w:t xml:space="preserve">prostředí webové konzole </w:t>
      </w:r>
      <w:r w:rsidR="00E21215" w:rsidRPr="004C05F9">
        <w:rPr>
          <w:rFonts w:ascii="Arial" w:eastAsia="Trebuchet MS" w:hAnsi="Arial" w:cs="Arial"/>
          <w:sz w:val="20"/>
          <w:szCs w:val="20"/>
          <w:lang w:val="es-ES"/>
        </w:rPr>
        <w:t>Markomat</w:t>
      </w:r>
      <w:r w:rsidRPr="004C05F9">
        <w:rPr>
          <w:rFonts w:ascii="Arial" w:eastAsia="Trebuchet MS" w:hAnsi="Arial" w:cs="Arial"/>
          <w:sz w:val="20"/>
          <w:szCs w:val="20"/>
          <w:lang w:val="es-ES"/>
        </w:rPr>
        <w:t xml:space="preserve"> </w:t>
      </w:r>
      <w:r w:rsidR="0011404A" w:rsidRPr="004C05F9">
        <w:rPr>
          <w:rFonts w:ascii="Arial" w:eastAsia="Trebuchet MS" w:hAnsi="Arial" w:cs="Arial"/>
          <w:sz w:val="20"/>
          <w:szCs w:val="20"/>
          <w:lang w:val="es-ES"/>
        </w:rPr>
        <w:t>(</w:t>
      </w:r>
      <w:hyperlink r:id="rId10" w:history="1">
        <w:r w:rsidR="00D06FD0">
          <w:rPr>
            <w:rStyle w:val="Hypertextovodkaz"/>
            <w:rFonts w:ascii="Arial" w:eastAsia="Trebuchet MS" w:hAnsi="Arial" w:cs="Arial"/>
            <w:sz w:val="20"/>
            <w:szCs w:val="20"/>
            <w:lang w:val="es-ES"/>
          </w:rPr>
          <w:t>xxx</w:t>
        </w:r>
        <w:bookmarkStart w:id="3" w:name="_GoBack"/>
        <w:bookmarkEnd w:id="3"/>
      </w:hyperlink>
      <w:r w:rsidR="0011404A" w:rsidRPr="004C05F9">
        <w:rPr>
          <w:rFonts w:ascii="Arial" w:eastAsia="Trebuchet MS" w:hAnsi="Arial" w:cs="Arial"/>
          <w:sz w:val="20"/>
          <w:szCs w:val="20"/>
          <w:lang w:val="es-ES"/>
        </w:rPr>
        <w:t xml:space="preserve">) </w:t>
      </w:r>
      <w:r w:rsidRPr="004C05F9">
        <w:rPr>
          <w:rFonts w:ascii="Arial" w:eastAsia="Trebuchet MS" w:hAnsi="Arial" w:cs="Arial"/>
          <w:sz w:val="20"/>
          <w:szCs w:val="20"/>
          <w:lang w:val="es-ES"/>
        </w:rPr>
        <w:t>ve funkčním rozsahu, který je oběma smluvním stranám znám ke dni podpisu této smlouvy</w:t>
      </w:r>
      <w:r w:rsidR="00B858F7">
        <w:rPr>
          <w:rFonts w:ascii="Arial" w:eastAsia="Trebuchet MS" w:hAnsi="Arial" w:cs="Arial"/>
          <w:sz w:val="20"/>
          <w:szCs w:val="20"/>
          <w:lang w:val="es-ES"/>
        </w:rPr>
        <w:t>.</w:t>
      </w:r>
    </w:p>
    <w:p w14:paraId="5E32D3C3" w14:textId="3C83DFE0" w:rsidR="00503B0E" w:rsidRPr="004C05F9" w:rsidRDefault="00503B0E" w:rsidP="0011404A">
      <w:pPr>
        <w:pStyle w:val="Odstavecseseznamem"/>
        <w:numPr>
          <w:ilvl w:val="0"/>
          <w:numId w:val="25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4C05F9">
        <w:rPr>
          <w:rFonts w:ascii="Arial" w:eastAsia="Trebuchet MS" w:hAnsi="Arial" w:cs="Arial"/>
          <w:sz w:val="20"/>
          <w:szCs w:val="20"/>
          <w:lang w:val="es-ES"/>
        </w:rPr>
        <w:t>Správa objednávek a zákaznických dat v prostředí webové konzole Markomat ve funkčním rozsahu, který je oběma smluvním stranám znám ke dni podpisu této smlouvy.</w:t>
      </w:r>
    </w:p>
    <w:p w14:paraId="2500E8A8" w14:textId="40433CAF" w:rsidR="00503B0E" w:rsidRPr="004C05F9" w:rsidRDefault="00503B0E" w:rsidP="0011404A">
      <w:pPr>
        <w:pStyle w:val="Odstavecseseznamem"/>
        <w:numPr>
          <w:ilvl w:val="0"/>
          <w:numId w:val="25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4C05F9">
        <w:rPr>
          <w:rFonts w:ascii="Arial" w:eastAsia="Trebuchet MS" w:hAnsi="Arial" w:cs="Arial"/>
          <w:sz w:val="20"/>
          <w:szCs w:val="20"/>
          <w:lang w:val="es-ES"/>
        </w:rPr>
        <w:t xml:space="preserve">Řešení </w:t>
      </w:r>
      <w:r w:rsidR="003D68B2">
        <w:rPr>
          <w:rFonts w:ascii="Arial" w:eastAsia="Trebuchet MS" w:hAnsi="Arial" w:cs="Arial"/>
          <w:sz w:val="20"/>
          <w:szCs w:val="20"/>
          <w:lang w:val="es-ES"/>
        </w:rPr>
        <w:t>K</w:t>
      </w:r>
      <w:r w:rsidR="003D68B2" w:rsidRPr="004C05F9">
        <w:rPr>
          <w:rFonts w:ascii="Arial" w:eastAsia="Trebuchet MS" w:hAnsi="Arial" w:cs="Arial"/>
          <w:sz w:val="20"/>
          <w:szCs w:val="20"/>
          <w:lang w:val="es-ES"/>
        </w:rPr>
        <w:t xml:space="preserve">lubu </w:t>
      </w:r>
      <w:r w:rsidRPr="004C05F9">
        <w:rPr>
          <w:rFonts w:ascii="Arial" w:eastAsia="Trebuchet MS" w:hAnsi="Arial" w:cs="Arial"/>
          <w:sz w:val="20"/>
          <w:szCs w:val="20"/>
          <w:lang w:val="es-ES"/>
        </w:rPr>
        <w:t xml:space="preserve">přátel </w:t>
      </w:r>
      <w:r w:rsidR="003D68B2">
        <w:rPr>
          <w:rFonts w:ascii="Arial" w:eastAsia="Trebuchet MS" w:hAnsi="Arial" w:cs="Arial"/>
          <w:sz w:val="20"/>
          <w:szCs w:val="20"/>
          <w:lang w:val="es-ES"/>
        </w:rPr>
        <w:t>z</w:t>
      </w:r>
      <w:r w:rsidR="003D68B2" w:rsidRPr="004C05F9">
        <w:rPr>
          <w:rFonts w:ascii="Arial" w:eastAsia="Trebuchet MS" w:hAnsi="Arial" w:cs="Arial"/>
          <w:sz w:val="20"/>
          <w:szCs w:val="20"/>
          <w:lang w:val="es-ES"/>
        </w:rPr>
        <w:t xml:space="preserve">oo </w:t>
      </w:r>
      <w:r w:rsidR="00E21215" w:rsidRPr="004C05F9">
        <w:rPr>
          <w:rFonts w:ascii="Arial" w:eastAsia="Trebuchet MS" w:hAnsi="Arial" w:cs="Arial"/>
          <w:sz w:val="20"/>
          <w:szCs w:val="20"/>
          <w:lang w:val="es-ES"/>
        </w:rPr>
        <w:t>(KPZ)</w:t>
      </w:r>
      <w:r w:rsidRPr="004C05F9">
        <w:rPr>
          <w:rFonts w:ascii="Arial" w:eastAsia="Trebuchet MS" w:hAnsi="Arial" w:cs="Arial"/>
          <w:sz w:val="20"/>
          <w:szCs w:val="20"/>
          <w:lang w:val="es-ES"/>
        </w:rPr>
        <w:t xml:space="preserve"> ve funkčním rozsahu, který je oběma smluvním stranám znám ke dni podpisu této smlouvy.</w:t>
      </w:r>
    </w:p>
    <w:p w14:paraId="5FC142A7" w14:textId="21B8115D" w:rsidR="00250BF8" w:rsidRPr="004C05F9" w:rsidRDefault="00503B0E" w:rsidP="0011404A">
      <w:pPr>
        <w:pStyle w:val="Odstavecseseznamem"/>
        <w:numPr>
          <w:ilvl w:val="0"/>
          <w:numId w:val="25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4C05F9">
        <w:rPr>
          <w:rFonts w:ascii="Arial" w:eastAsia="Trebuchet MS" w:hAnsi="Arial" w:cs="Arial"/>
          <w:sz w:val="20"/>
          <w:szCs w:val="20"/>
          <w:lang w:val="es-ES"/>
        </w:rPr>
        <w:t>Řešení digitální karty zaměstnance spravované v prostředí webové konzole Markomat ve funkčním rozsahu, který je oběma smluvním stranám znám ke dni podpisu této smlouvy.</w:t>
      </w:r>
    </w:p>
    <w:p w14:paraId="1426F26A" w14:textId="2BDF9B31" w:rsidR="00E21215" w:rsidRPr="00D0702C" w:rsidRDefault="0011404A" w:rsidP="0011404A">
      <w:pPr>
        <w:pStyle w:val="Odstavecseseznamem"/>
        <w:numPr>
          <w:ilvl w:val="0"/>
          <w:numId w:val="25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D0702C">
        <w:rPr>
          <w:rFonts w:ascii="Arial" w:eastAsia="Trebuchet MS" w:hAnsi="Arial" w:cs="Arial"/>
          <w:sz w:val="20"/>
          <w:szCs w:val="20"/>
          <w:lang w:val="es-ES"/>
        </w:rPr>
        <w:t>S</w:t>
      </w:r>
      <w:r w:rsidR="00E21215" w:rsidRPr="00D0702C">
        <w:rPr>
          <w:rFonts w:ascii="Arial" w:eastAsia="Trebuchet MS" w:hAnsi="Arial" w:cs="Arial"/>
          <w:sz w:val="20"/>
          <w:szCs w:val="20"/>
          <w:lang w:val="es-ES"/>
        </w:rPr>
        <w:t xml:space="preserve">tahování </w:t>
      </w:r>
      <w:r w:rsidRPr="00D0702C">
        <w:rPr>
          <w:rFonts w:ascii="Arial" w:eastAsia="Trebuchet MS" w:hAnsi="Arial" w:cs="Arial"/>
          <w:sz w:val="20"/>
          <w:szCs w:val="20"/>
          <w:lang w:val="es-ES"/>
        </w:rPr>
        <w:t xml:space="preserve">a vyhodnocování </w:t>
      </w:r>
      <w:r w:rsidR="00E21215" w:rsidRPr="00A23CE9">
        <w:rPr>
          <w:rFonts w:ascii="Arial" w:eastAsia="Trebuchet MS" w:hAnsi="Arial" w:cs="Arial"/>
          <w:sz w:val="20"/>
          <w:szCs w:val="20"/>
          <w:lang w:val="es-ES"/>
        </w:rPr>
        <w:t>dat poskytovaných rozhraním systému “Hardwario”</w:t>
      </w:r>
      <w:r w:rsidRPr="00A23CE9">
        <w:rPr>
          <w:rFonts w:ascii="Arial" w:eastAsia="Trebuchet MS" w:hAnsi="Arial" w:cs="Arial"/>
          <w:sz w:val="20"/>
          <w:szCs w:val="20"/>
          <w:lang w:val="es-ES"/>
        </w:rPr>
        <w:t xml:space="preserve"> z 10 čidel umístěných v areálu Objednatele</w:t>
      </w:r>
      <w:r w:rsidR="00E21215" w:rsidRPr="00035858">
        <w:rPr>
          <w:rFonts w:ascii="Arial" w:eastAsia="Trebuchet MS" w:hAnsi="Arial" w:cs="Arial"/>
          <w:sz w:val="20"/>
          <w:szCs w:val="20"/>
          <w:lang w:val="es-ES"/>
        </w:rPr>
        <w:t xml:space="preserve"> v rámci projektu “Zelené střechy”</w:t>
      </w:r>
      <w:r w:rsidR="00250BF8" w:rsidRPr="00035858">
        <w:rPr>
          <w:rFonts w:ascii="Arial" w:eastAsia="Trebuchet MS" w:hAnsi="Arial" w:cs="Arial"/>
          <w:sz w:val="20"/>
          <w:szCs w:val="20"/>
          <w:lang w:val="es-ES"/>
        </w:rPr>
        <w:t xml:space="preserve"> </w:t>
      </w:r>
      <w:r w:rsidR="00E21215" w:rsidRPr="00035858">
        <w:rPr>
          <w:rFonts w:ascii="Arial" w:eastAsia="Trebuchet MS" w:hAnsi="Arial" w:cs="Arial"/>
          <w:sz w:val="20"/>
          <w:szCs w:val="20"/>
          <w:lang w:val="es-ES"/>
        </w:rPr>
        <w:t xml:space="preserve">Poskytovatel data vyhodnotí a zpracuje </w:t>
      </w:r>
      <w:r w:rsidR="00250BF8" w:rsidRPr="00035858">
        <w:rPr>
          <w:rFonts w:ascii="Arial" w:eastAsia="Trebuchet MS" w:hAnsi="Arial" w:cs="Arial"/>
          <w:sz w:val="20"/>
          <w:szCs w:val="20"/>
          <w:lang w:val="es-ES"/>
        </w:rPr>
        <w:t>do reportů dostupných pro Objednatele v Systému Markomat</w:t>
      </w:r>
      <w:r w:rsidR="00975801" w:rsidRPr="00035858">
        <w:rPr>
          <w:rFonts w:ascii="Arial" w:eastAsia="Trebuchet MS" w:hAnsi="Arial" w:cs="Arial"/>
          <w:sz w:val="20"/>
          <w:szCs w:val="20"/>
          <w:lang w:val="es-ES"/>
        </w:rPr>
        <w:t>, ve funkčním rozsahu, který je oběma smluvním stranám znám ke dni podpisu této smlouvy.</w:t>
      </w:r>
      <w:r w:rsidR="00B858F7" w:rsidRPr="00035858">
        <w:rPr>
          <w:rFonts w:ascii="Arial" w:eastAsia="Trebuchet MS" w:hAnsi="Arial" w:cs="Arial"/>
          <w:sz w:val="20"/>
          <w:szCs w:val="20"/>
          <w:lang w:val="es-ES"/>
        </w:rPr>
        <w:t xml:space="preserve"> – prosím, pokud to jenom trochu jde, toto komunikovat samostatnou smlouvou a fakturovat zvlášť?? </w:t>
      </w:r>
    </w:p>
    <w:p w14:paraId="352E75A5" w14:textId="77777777" w:rsidR="00250BF8" w:rsidRPr="004C05F9" w:rsidRDefault="00250BF8" w:rsidP="00250BF8">
      <w:pPr>
        <w:spacing w:line="276" w:lineRule="auto"/>
        <w:jc w:val="left"/>
        <w:rPr>
          <w:rFonts w:ascii="Arial" w:eastAsia="Trebuchet MS" w:hAnsi="Arial" w:cs="Arial"/>
          <w:sz w:val="20"/>
          <w:szCs w:val="20"/>
          <w:lang w:val="es-ES"/>
        </w:rPr>
      </w:pPr>
    </w:p>
    <w:p w14:paraId="52640A11" w14:textId="77777777" w:rsidR="000807F9" w:rsidRPr="004C05F9" w:rsidRDefault="000807F9" w:rsidP="00250BF8">
      <w:pPr>
        <w:spacing w:line="276" w:lineRule="auto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4C05F9">
        <w:rPr>
          <w:rFonts w:ascii="Arial" w:eastAsia="Trebuchet MS" w:hAnsi="Arial" w:cs="Arial"/>
          <w:sz w:val="20"/>
          <w:szCs w:val="20"/>
          <w:lang w:val="es-ES"/>
        </w:rPr>
        <w:t>Pro vyloučení pochybností se uvádí, že:</w:t>
      </w:r>
    </w:p>
    <w:p w14:paraId="62E300D2" w14:textId="77777777" w:rsidR="00943227" w:rsidRPr="004C05F9" w:rsidRDefault="000807F9" w:rsidP="00250BF8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4C05F9">
        <w:rPr>
          <w:rFonts w:ascii="Arial" w:eastAsia="Trebuchet MS" w:hAnsi="Arial" w:cs="Arial"/>
          <w:sz w:val="20"/>
          <w:szCs w:val="20"/>
          <w:lang w:val="es-ES"/>
        </w:rPr>
        <w:t>I</w:t>
      </w:r>
      <w:r w:rsidR="00943227" w:rsidRPr="004C05F9">
        <w:rPr>
          <w:rFonts w:ascii="Arial" w:eastAsia="Trebuchet MS" w:hAnsi="Arial" w:cs="Arial"/>
          <w:sz w:val="20"/>
          <w:szCs w:val="20"/>
          <w:lang w:val="es-ES"/>
        </w:rPr>
        <w:t xml:space="preserve">mport všech dat </w:t>
      </w:r>
      <w:r w:rsidRPr="004C05F9">
        <w:rPr>
          <w:rFonts w:ascii="Arial" w:eastAsia="Trebuchet MS" w:hAnsi="Arial" w:cs="Arial"/>
          <w:sz w:val="20"/>
          <w:szCs w:val="20"/>
          <w:lang w:val="es-ES"/>
        </w:rPr>
        <w:t xml:space="preserve">do Systému Markomat </w:t>
      </w:r>
      <w:r w:rsidR="00943227" w:rsidRPr="004C05F9">
        <w:rPr>
          <w:rFonts w:ascii="Arial" w:eastAsia="Trebuchet MS" w:hAnsi="Arial" w:cs="Arial"/>
          <w:sz w:val="20"/>
          <w:szCs w:val="20"/>
          <w:lang w:val="es-ES"/>
        </w:rPr>
        <w:t>je podmíněn technickými možnostmi jednotlivých systémů, které data poskytují a součinností ze strany jejich poskytovatelů</w:t>
      </w:r>
      <w:r w:rsidRPr="004C05F9">
        <w:rPr>
          <w:rFonts w:ascii="Arial" w:eastAsia="Trebuchet MS" w:hAnsi="Arial" w:cs="Arial"/>
          <w:sz w:val="20"/>
          <w:szCs w:val="20"/>
          <w:lang w:val="es-ES"/>
        </w:rPr>
        <w:t xml:space="preserve"> resp. </w:t>
      </w:r>
      <w:r w:rsidR="00934F1C" w:rsidRPr="004C05F9">
        <w:rPr>
          <w:rFonts w:ascii="Arial" w:eastAsia="Trebuchet MS" w:hAnsi="Arial" w:cs="Arial"/>
          <w:sz w:val="20"/>
          <w:szCs w:val="20"/>
          <w:lang w:val="es-ES"/>
        </w:rPr>
        <w:t>s</w:t>
      </w:r>
      <w:r w:rsidRPr="004C05F9">
        <w:rPr>
          <w:rFonts w:ascii="Arial" w:eastAsia="Trebuchet MS" w:hAnsi="Arial" w:cs="Arial"/>
          <w:sz w:val="20"/>
          <w:szCs w:val="20"/>
          <w:lang w:val="es-ES"/>
        </w:rPr>
        <w:t>oučinností Objednatele</w:t>
      </w:r>
      <w:r w:rsidR="00943227" w:rsidRPr="004C05F9">
        <w:rPr>
          <w:rFonts w:ascii="Arial" w:eastAsia="Trebuchet MS" w:hAnsi="Arial" w:cs="Arial"/>
          <w:sz w:val="20"/>
          <w:szCs w:val="20"/>
          <w:lang w:val="es-ES"/>
        </w:rPr>
        <w:t xml:space="preserve">. </w:t>
      </w:r>
    </w:p>
    <w:p w14:paraId="39A35F8A" w14:textId="6DE8D5FE" w:rsidR="00D23CC4" w:rsidRPr="00334925" w:rsidRDefault="00943227" w:rsidP="00250BF8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334925">
        <w:rPr>
          <w:rFonts w:ascii="Arial" w:eastAsia="Trebuchet MS" w:hAnsi="Arial" w:cs="Arial"/>
          <w:sz w:val="20"/>
          <w:szCs w:val="20"/>
          <w:lang w:val="es-ES"/>
        </w:rPr>
        <w:t xml:space="preserve">Systém Markomat bude poskytován klientovi jako služba s tím, že po dobu provozu, bude obsluhován jeho </w:t>
      </w:r>
      <w:r w:rsidR="000807F9" w:rsidRPr="00334925">
        <w:rPr>
          <w:rFonts w:ascii="Arial" w:eastAsia="Trebuchet MS" w:hAnsi="Arial" w:cs="Arial"/>
          <w:sz w:val="20"/>
          <w:szCs w:val="20"/>
          <w:lang w:val="es-ES"/>
        </w:rPr>
        <w:t>P</w:t>
      </w:r>
      <w:r w:rsidRPr="00334925">
        <w:rPr>
          <w:rFonts w:ascii="Arial" w:eastAsia="Trebuchet MS" w:hAnsi="Arial" w:cs="Arial"/>
          <w:sz w:val="20"/>
          <w:szCs w:val="20"/>
          <w:lang w:val="es-ES"/>
        </w:rPr>
        <w:t>oskytovatelem</w:t>
      </w:r>
      <w:r w:rsidR="000807F9" w:rsidRPr="00334925">
        <w:rPr>
          <w:rFonts w:ascii="Arial" w:eastAsia="Trebuchet MS" w:hAnsi="Arial" w:cs="Arial"/>
          <w:sz w:val="20"/>
          <w:szCs w:val="20"/>
          <w:lang w:val="es-ES"/>
        </w:rPr>
        <w:t xml:space="preserve"> v kooperaci s pověřeným zástupcem Objednatele</w:t>
      </w:r>
      <w:r w:rsidRPr="00334925">
        <w:rPr>
          <w:rFonts w:ascii="Arial" w:eastAsia="Trebuchet MS" w:hAnsi="Arial" w:cs="Arial"/>
          <w:sz w:val="20"/>
          <w:szCs w:val="20"/>
          <w:lang w:val="es-ES"/>
        </w:rPr>
        <w:t xml:space="preserve">. </w:t>
      </w:r>
    </w:p>
    <w:p w14:paraId="2B58DB73" w14:textId="77777777" w:rsidR="00334925" w:rsidRPr="00334925" w:rsidRDefault="00334925" w:rsidP="00334925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334925">
        <w:rPr>
          <w:rFonts w:ascii="Arial" w:eastAsia="Trebuchet MS" w:hAnsi="Arial" w:cs="Arial"/>
          <w:sz w:val="20"/>
          <w:szCs w:val="20"/>
          <w:lang w:val="es-ES"/>
        </w:rPr>
        <w:t>Rozšíření Systému Markomat bude zakončeno zápisem o dokončení nebo formou akceptace mezi Objednatelem a Poskytovatelem.</w:t>
      </w:r>
    </w:p>
    <w:p w14:paraId="4B3C6BE1" w14:textId="77777777" w:rsidR="00334925" w:rsidRDefault="00334925" w:rsidP="00250BF8">
      <w:pPr>
        <w:spacing w:line="276" w:lineRule="auto"/>
        <w:jc w:val="left"/>
        <w:rPr>
          <w:rFonts w:ascii="Arial" w:eastAsia="Trebuchet MS" w:hAnsi="Arial" w:cs="Arial"/>
          <w:sz w:val="20"/>
          <w:szCs w:val="20"/>
          <w:lang w:val="es-ES"/>
        </w:rPr>
      </w:pPr>
    </w:p>
    <w:p w14:paraId="1A16B28B" w14:textId="09779283" w:rsidR="00F712B3" w:rsidRPr="004C05F9" w:rsidRDefault="00D23CC4" w:rsidP="00250BF8">
      <w:pPr>
        <w:spacing w:line="276" w:lineRule="auto"/>
        <w:jc w:val="left"/>
        <w:rPr>
          <w:rFonts w:ascii="Arial" w:hAnsi="Arial" w:cs="Arial"/>
          <w:sz w:val="20"/>
          <w:szCs w:val="20"/>
          <w:lang w:val="es-ES"/>
        </w:rPr>
      </w:pPr>
      <w:r w:rsidRPr="004C05F9">
        <w:rPr>
          <w:rFonts w:ascii="Arial" w:eastAsia="Trebuchet MS" w:hAnsi="Arial" w:cs="Arial"/>
          <w:sz w:val="20"/>
          <w:szCs w:val="20"/>
          <w:lang w:val="es-ES"/>
        </w:rPr>
        <w:t>N</w:t>
      </w:r>
      <w:r w:rsidR="001E32CF" w:rsidRPr="004C05F9">
        <w:rPr>
          <w:rFonts w:ascii="Arial" w:eastAsia="Trebuchet MS" w:hAnsi="Arial" w:cs="Arial"/>
          <w:sz w:val="20"/>
          <w:szCs w:val="20"/>
          <w:lang w:val="es-ES"/>
        </w:rPr>
        <w:t>utná součinnost Objednatele</w:t>
      </w:r>
      <w:r w:rsidR="00943227" w:rsidRPr="004C05F9">
        <w:rPr>
          <w:rFonts w:ascii="Arial" w:eastAsia="Trebuchet MS" w:hAnsi="Arial" w:cs="Arial"/>
          <w:sz w:val="20"/>
          <w:szCs w:val="20"/>
          <w:lang w:val="es-ES"/>
        </w:rPr>
        <w:t xml:space="preserve"> </w:t>
      </w:r>
      <w:r w:rsidR="00334925">
        <w:rPr>
          <w:rFonts w:ascii="Arial" w:eastAsia="Trebuchet MS" w:hAnsi="Arial" w:cs="Arial"/>
          <w:sz w:val="20"/>
          <w:szCs w:val="20"/>
          <w:lang w:val="es-ES"/>
        </w:rPr>
        <w:t xml:space="preserve">pro plnění této smlouvy </w:t>
      </w:r>
      <w:r w:rsidR="00943227" w:rsidRPr="004C05F9">
        <w:rPr>
          <w:rFonts w:ascii="Arial" w:eastAsia="Trebuchet MS" w:hAnsi="Arial" w:cs="Arial"/>
          <w:sz w:val="20"/>
          <w:szCs w:val="20"/>
          <w:lang w:val="es-ES"/>
        </w:rPr>
        <w:t>zahrnuje zejména</w:t>
      </w:r>
      <w:r w:rsidR="001E32CF" w:rsidRPr="004C05F9">
        <w:rPr>
          <w:rFonts w:ascii="Arial" w:eastAsia="Trebuchet MS" w:hAnsi="Arial" w:cs="Arial"/>
          <w:sz w:val="20"/>
          <w:szCs w:val="20"/>
          <w:lang w:val="es-ES"/>
        </w:rPr>
        <w:t>:</w:t>
      </w:r>
    </w:p>
    <w:p w14:paraId="73CC39B0" w14:textId="20005EC3" w:rsidR="00F712B3" w:rsidRDefault="00DB0DAB" w:rsidP="00250BF8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4C05F9">
        <w:rPr>
          <w:rFonts w:ascii="Arial" w:eastAsia="Trebuchet MS" w:hAnsi="Arial" w:cs="Arial"/>
          <w:sz w:val="20"/>
          <w:szCs w:val="20"/>
          <w:lang w:val="es-ES"/>
        </w:rPr>
        <w:t xml:space="preserve">Zajistit jednorázové i průběžné poskytování dat k importu do </w:t>
      </w:r>
      <w:r w:rsidR="00334925">
        <w:rPr>
          <w:rFonts w:ascii="Arial" w:eastAsia="Trebuchet MS" w:hAnsi="Arial" w:cs="Arial"/>
          <w:sz w:val="20"/>
          <w:szCs w:val="20"/>
          <w:lang w:val="es-ES"/>
        </w:rPr>
        <w:t>S</w:t>
      </w:r>
      <w:r w:rsidRPr="004C05F9">
        <w:rPr>
          <w:rFonts w:ascii="Arial" w:eastAsia="Trebuchet MS" w:hAnsi="Arial" w:cs="Arial"/>
          <w:sz w:val="20"/>
          <w:szCs w:val="20"/>
          <w:lang w:val="es-ES"/>
        </w:rPr>
        <w:t xml:space="preserve">ystému Markomat </w:t>
      </w:r>
    </w:p>
    <w:p w14:paraId="7CCE01CE" w14:textId="714AC96E" w:rsidR="00F712B3" w:rsidRDefault="00DB0DAB" w:rsidP="00250BF8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4C05F9">
        <w:rPr>
          <w:rFonts w:ascii="Arial" w:eastAsia="Trebuchet MS" w:hAnsi="Arial" w:cs="Arial"/>
          <w:sz w:val="20"/>
          <w:szCs w:val="20"/>
          <w:lang w:val="es-ES"/>
        </w:rPr>
        <w:lastRenderedPageBreak/>
        <w:t>P</w:t>
      </w:r>
      <w:r w:rsidR="001E32CF" w:rsidRPr="004C05F9">
        <w:rPr>
          <w:rFonts w:ascii="Arial" w:eastAsia="Trebuchet MS" w:hAnsi="Arial" w:cs="Arial"/>
          <w:sz w:val="20"/>
          <w:szCs w:val="20"/>
          <w:lang w:val="es-ES"/>
        </w:rPr>
        <w:t>ředem informovat Poskytovatele o aktualizacích nebo změnách</w:t>
      </w:r>
      <w:r w:rsidR="00334925">
        <w:rPr>
          <w:rFonts w:ascii="Arial" w:eastAsia="Trebuchet MS" w:hAnsi="Arial" w:cs="Arial"/>
          <w:sz w:val="20"/>
          <w:szCs w:val="20"/>
          <w:lang w:val="es-ES"/>
        </w:rPr>
        <w:t xml:space="preserve"> na straně Objednatele</w:t>
      </w:r>
      <w:r w:rsidR="00D23CC4" w:rsidRPr="004C05F9">
        <w:rPr>
          <w:rFonts w:ascii="Arial" w:eastAsia="Trebuchet MS" w:hAnsi="Arial" w:cs="Arial"/>
          <w:sz w:val="20"/>
          <w:szCs w:val="20"/>
          <w:lang w:val="es-ES"/>
        </w:rPr>
        <w:t xml:space="preserve">, které mohou mít vliv na </w:t>
      </w:r>
      <w:r w:rsidR="00334925">
        <w:rPr>
          <w:rFonts w:ascii="Arial" w:eastAsia="Trebuchet MS" w:hAnsi="Arial" w:cs="Arial"/>
          <w:sz w:val="20"/>
          <w:szCs w:val="20"/>
          <w:lang w:val="es-ES"/>
        </w:rPr>
        <w:t>správné fungování Systému Markomat</w:t>
      </w:r>
      <w:r w:rsidR="00250BF8" w:rsidRPr="004C05F9">
        <w:rPr>
          <w:rFonts w:ascii="Arial" w:eastAsia="Trebuchet MS" w:hAnsi="Arial" w:cs="Arial"/>
          <w:sz w:val="20"/>
          <w:szCs w:val="20"/>
          <w:lang w:val="es-ES"/>
        </w:rPr>
        <w:t>.</w:t>
      </w:r>
    </w:p>
    <w:p w14:paraId="2B4121DB" w14:textId="77777777" w:rsidR="00A23CE9" w:rsidRPr="00A23CE9" w:rsidRDefault="00A23CE9" w:rsidP="00035858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A23CE9">
        <w:rPr>
          <w:rFonts w:ascii="Arial" w:eastAsia="Trebuchet MS" w:hAnsi="Arial" w:cs="Arial"/>
          <w:sz w:val="20"/>
          <w:szCs w:val="20"/>
          <w:lang w:val="es-ES"/>
        </w:rPr>
        <w:t>Zajištění textu podmínek služby, Souhlasu se zpracováním osobních údajů, Darovací smlouvy a Potvrzení o přijetí daru</w:t>
      </w:r>
    </w:p>
    <w:p w14:paraId="7CBC8D32" w14:textId="7482E225" w:rsidR="00A23CE9" w:rsidRDefault="00A23CE9" w:rsidP="00035858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A23CE9">
        <w:rPr>
          <w:rFonts w:ascii="Arial" w:eastAsia="Trebuchet MS" w:hAnsi="Arial" w:cs="Arial"/>
          <w:sz w:val="20"/>
          <w:szCs w:val="20"/>
          <w:lang w:val="es-ES"/>
        </w:rPr>
        <w:t xml:space="preserve">Zajištění </w:t>
      </w:r>
      <w:r w:rsidR="006C60CD">
        <w:rPr>
          <w:rFonts w:ascii="Arial" w:eastAsia="Trebuchet MS" w:hAnsi="Arial" w:cs="Arial"/>
          <w:sz w:val="20"/>
          <w:szCs w:val="20"/>
          <w:lang w:val="es-ES"/>
        </w:rPr>
        <w:t xml:space="preserve">titulních </w:t>
      </w:r>
      <w:r w:rsidRPr="00A23CE9">
        <w:rPr>
          <w:rFonts w:ascii="Arial" w:eastAsia="Trebuchet MS" w:hAnsi="Arial" w:cs="Arial"/>
          <w:sz w:val="20"/>
          <w:szCs w:val="20"/>
          <w:lang w:val="es-ES"/>
        </w:rPr>
        <w:t>obrázků</w:t>
      </w:r>
      <w:r w:rsidR="006C60CD">
        <w:rPr>
          <w:rFonts w:ascii="Arial" w:eastAsia="Trebuchet MS" w:hAnsi="Arial" w:cs="Arial"/>
          <w:sz w:val="20"/>
          <w:szCs w:val="20"/>
          <w:lang w:val="es-ES"/>
        </w:rPr>
        <w:t xml:space="preserve">, </w:t>
      </w:r>
      <w:r w:rsidRPr="00A23CE9">
        <w:rPr>
          <w:rFonts w:ascii="Arial" w:eastAsia="Trebuchet MS" w:hAnsi="Arial" w:cs="Arial"/>
          <w:sz w:val="20"/>
          <w:szCs w:val="20"/>
          <w:lang w:val="es-ES"/>
        </w:rPr>
        <w:t>dárkov</w:t>
      </w:r>
      <w:r w:rsidR="006C60CD">
        <w:rPr>
          <w:rFonts w:ascii="Arial" w:eastAsia="Trebuchet MS" w:hAnsi="Arial" w:cs="Arial"/>
          <w:sz w:val="20"/>
          <w:szCs w:val="20"/>
          <w:lang w:val="es-ES"/>
        </w:rPr>
        <w:t>ých certfikátů a anotací pro 110 druhů</w:t>
      </w:r>
    </w:p>
    <w:p w14:paraId="5C2A8AF8" w14:textId="3BB1B7B4" w:rsidR="006C60CD" w:rsidRPr="00A23CE9" w:rsidRDefault="006C60CD" w:rsidP="00035858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>
        <w:rPr>
          <w:rFonts w:ascii="Arial" w:eastAsia="Trebuchet MS" w:hAnsi="Arial" w:cs="Arial"/>
          <w:sz w:val="20"/>
          <w:szCs w:val="20"/>
          <w:lang w:val="es-ES"/>
        </w:rPr>
        <w:t>Zajistit správné nastavení url adresy směrující zákazníky na eshop Markomat po kliknutí na tlačítko Přispět v katalogu druhů na webu Objednatele</w:t>
      </w:r>
    </w:p>
    <w:p w14:paraId="104B5BDD" w14:textId="4081B825" w:rsidR="00A23CE9" w:rsidRPr="00A23CE9" w:rsidRDefault="00A23CE9" w:rsidP="00035858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A23CE9">
        <w:rPr>
          <w:rFonts w:ascii="Arial" w:eastAsia="Trebuchet MS" w:hAnsi="Arial" w:cs="Arial"/>
          <w:sz w:val="20"/>
          <w:szCs w:val="20"/>
          <w:lang w:val="es-ES"/>
        </w:rPr>
        <w:t>Zajištění textů pro šablony emailových zpráv</w:t>
      </w:r>
    </w:p>
    <w:p w14:paraId="360FDAEB" w14:textId="5ABB6022" w:rsidR="00A23CE9" w:rsidRPr="00A23CE9" w:rsidRDefault="00A23CE9" w:rsidP="00035858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A23CE9">
        <w:rPr>
          <w:rFonts w:ascii="Arial" w:eastAsia="Trebuchet MS" w:hAnsi="Arial" w:cs="Arial"/>
          <w:sz w:val="20"/>
          <w:szCs w:val="20"/>
          <w:lang w:val="es-ES"/>
        </w:rPr>
        <w:t>Zajištění čísla účtu pro poukazování darů</w:t>
      </w:r>
      <w:r>
        <w:rPr>
          <w:rFonts w:ascii="Arial" w:eastAsia="Trebuchet MS" w:hAnsi="Arial" w:cs="Arial"/>
          <w:sz w:val="20"/>
          <w:szCs w:val="20"/>
          <w:lang w:val="es-ES"/>
        </w:rPr>
        <w:t xml:space="preserve"> a součinnosti poskytovatele platební brány popř. příslušné banky</w:t>
      </w:r>
    </w:p>
    <w:p w14:paraId="194E349A" w14:textId="77777777" w:rsidR="00A23CE9" w:rsidRPr="00A23CE9" w:rsidRDefault="00A23CE9" w:rsidP="00035858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A23CE9">
        <w:rPr>
          <w:rFonts w:ascii="Arial" w:eastAsia="Trebuchet MS" w:hAnsi="Arial" w:cs="Arial"/>
          <w:sz w:val="20"/>
          <w:szCs w:val="20"/>
          <w:lang w:val="es-ES"/>
        </w:rPr>
        <w:t>Zajištění údajů pro přístup na testovací a produkční prostředí příslušné instance platební brány</w:t>
      </w:r>
    </w:p>
    <w:p w14:paraId="6844B981" w14:textId="72A00EA2" w:rsidR="00A23CE9" w:rsidRPr="00A23CE9" w:rsidRDefault="00A23CE9" w:rsidP="00035858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A23CE9">
        <w:rPr>
          <w:rFonts w:ascii="Arial" w:eastAsia="Trebuchet MS" w:hAnsi="Arial" w:cs="Arial"/>
          <w:sz w:val="20"/>
          <w:szCs w:val="20"/>
          <w:lang w:val="es-ES"/>
        </w:rPr>
        <w:t xml:space="preserve">Zajištění url adresy a nastavení pro nasměrování eshopu (např. </w:t>
      </w:r>
      <w:r w:rsidR="006C60CD">
        <w:rPr>
          <w:rFonts w:ascii="Arial" w:eastAsia="Trebuchet MS" w:hAnsi="Arial" w:cs="Arial"/>
          <w:sz w:val="20"/>
          <w:szCs w:val="20"/>
          <w:lang w:val="es-ES"/>
        </w:rPr>
        <w:t>prispejte</w:t>
      </w:r>
      <w:r>
        <w:rPr>
          <w:rFonts w:ascii="Arial" w:eastAsia="Trebuchet MS" w:hAnsi="Arial" w:cs="Arial"/>
          <w:sz w:val="20"/>
          <w:szCs w:val="20"/>
          <w:lang w:val="es-ES"/>
        </w:rPr>
        <w:t>.</w:t>
      </w:r>
      <w:r w:rsidRPr="00A23CE9">
        <w:rPr>
          <w:rFonts w:ascii="Arial" w:eastAsia="Trebuchet MS" w:hAnsi="Arial" w:cs="Arial"/>
          <w:sz w:val="20"/>
          <w:szCs w:val="20"/>
          <w:lang w:val="es-ES"/>
        </w:rPr>
        <w:t>zoo</w:t>
      </w:r>
      <w:r>
        <w:rPr>
          <w:rFonts w:ascii="Arial" w:eastAsia="Trebuchet MS" w:hAnsi="Arial" w:cs="Arial"/>
          <w:sz w:val="20"/>
          <w:szCs w:val="20"/>
          <w:lang w:val="es-ES"/>
        </w:rPr>
        <w:t>liberec</w:t>
      </w:r>
      <w:r w:rsidRPr="00A23CE9">
        <w:rPr>
          <w:rFonts w:ascii="Arial" w:eastAsia="Trebuchet MS" w:hAnsi="Arial" w:cs="Arial"/>
          <w:sz w:val="20"/>
          <w:szCs w:val="20"/>
          <w:lang w:val="es-ES"/>
        </w:rPr>
        <w:t>.cz)</w:t>
      </w:r>
    </w:p>
    <w:p w14:paraId="2F8D8798" w14:textId="77777777" w:rsidR="00A23CE9" w:rsidRPr="00A23CE9" w:rsidRDefault="00A23CE9" w:rsidP="00035858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A23CE9">
        <w:rPr>
          <w:rFonts w:ascii="Arial" w:eastAsia="Trebuchet MS" w:hAnsi="Arial" w:cs="Arial"/>
          <w:sz w:val="20"/>
          <w:szCs w:val="20"/>
          <w:lang w:val="es-ES"/>
        </w:rPr>
        <w:t>Zajištění propagace služby na webu a sociálních sítích</w:t>
      </w:r>
    </w:p>
    <w:p w14:paraId="6397A41D" w14:textId="77777777" w:rsidR="00A23CE9" w:rsidRPr="00A23CE9" w:rsidRDefault="00A23CE9" w:rsidP="00035858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A23CE9">
        <w:rPr>
          <w:rFonts w:ascii="Arial" w:eastAsia="Trebuchet MS" w:hAnsi="Arial" w:cs="Arial"/>
          <w:sz w:val="20"/>
          <w:szCs w:val="20"/>
          <w:lang w:val="es-ES"/>
        </w:rPr>
        <w:t>Konektivitu do internetu pro návštěvníky</w:t>
      </w:r>
    </w:p>
    <w:p w14:paraId="06283932" w14:textId="632BD072" w:rsidR="00D23CC4" w:rsidRPr="004C05F9" w:rsidRDefault="00943227" w:rsidP="00250BF8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left"/>
        <w:rPr>
          <w:rFonts w:ascii="Arial" w:eastAsia="Trebuchet MS" w:hAnsi="Arial" w:cs="Arial"/>
          <w:sz w:val="20"/>
          <w:szCs w:val="20"/>
          <w:lang w:val="es-ES"/>
        </w:rPr>
      </w:pPr>
      <w:r w:rsidRPr="004C05F9">
        <w:rPr>
          <w:rFonts w:ascii="Arial" w:eastAsia="Trebuchet MS" w:hAnsi="Arial" w:cs="Arial"/>
          <w:sz w:val="20"/>
          <w:szCs w:val="20"/>
          <w:lang w:val="es-ES"/>
        </w:rPr>
        <w:t>Další požadavky na součinnost budou specifik</w:t>
      </w:r>
      <w:r w:rsidR="00C5565C" w:rsidRPr="004C05F9">
        <w:rPr>
          <w:rFonts w:ascii="Arial" w:eastAsia="Trebuchet MS" w:hAnsi="Arial" w:cs="Arial"/>
          <w:sz w:val="20"/>
          <w:szCs w:val="20"/>
          <w:lang w:val="es-ES"/>
        </w:rPr>
        <w:t>o</w:t>
      </w:r>
      <w:r w:rsidRPr="004C05F9">
        <w:rPr>
          <w:rFonts w:ascii="Arial" w:eastAsia="Trebuchet MS" w:hAnsi="Arial" w:cs="Arial"/>
          <w:sz w:val="20"/>
          <w:szCs w:val="20"/>
          <w:lang w:val="es-ES"/>
        </w:rPr>
        <w:t xml:space="preserve">vány </w:t>
      </w:r>
      <w:r w:rsidR="001818B0">
        <w:rPr>
          <w:rFonts w:ascii="Arial" w:eastAsia="Trebuchet MS" w:hAnsi="Arial" w:cs="Arial"/>
          <w:sz w:val="20"/>
          <w:szCs w:val="20"/>
          <w:lang w:val="es-ES"/>
        </w:rPr>
        <w:t xml:space="preserve">v případě potřeby </w:t>
      </w:r>
      <w:r w:rsidR="00D23CC4" w:rsidRPr="004C05F9">
        <w:rPr>
          <w:rFonts w:ascii="Arial" w:eastAsia="Trebuchet MS" w:hAnsi="Arial" w:cs="Arial"/>
          <w:sz w:val="20"/>
          <w:szCs w:val="20"/>
          <w:lang w:val="es-ES"/>
        </w:rPr>
        <w:t xml:space="preserve">mezi zástupci smluvních stran během </w:t>
      </w:r>
      <w:r w:rsidR="00250BF8" w:rsidRPr="004C05F9">
        <w:rPr>
          <w:rFonts w:ascii="Arial" w:eastAsia="Trebuchet MS" w:hAnsi="Arial" w:cs="Arial"/>
          <w:sz w:val="20"/>
          <w:szCs w:val="20"/>
          <w:lang w:val="es-ES"/>
        </w:rPr>
        <w:t>realizace</w:t>
      </w:r>
      <w:r w:rsidR="00D23CC4" w:rsidRPr="004C05F9">
        <w:rPr>
          <w:rFonts w:ascii="Arial" w:eastAsia="Trebuchet MS" w:hAnsi="Arial" w:cs="Arial"/>
          <w:sz w:val="20"/>
          <w:szCs w:val="20"/>
          <w:lang w:val="es-ES"/>
        </w:rPr>
        <w:t xml:space="preserve"> </w:t>
      </w:r>
      <w:r w:rsidR="00250BF8" w:rsidRPr="004C05F9">
        <w:rPr>
          <w:rFonts w:ascii="Arial" w:eastAsia="Trebuchet MS" w:hAnsi="Arial" w:cs="Arial"/>
          <w:sz w:val="20"/>
          <w:szCs w:val="20"/>
          <w:lang w:val="es-ES"/>
        </w:rPr>
        <w:t xml:space="preserve">Rozšíření </w:t>
      </w:r>
      <w:r w:rsidR="00D23CC4" w:rsidRPr="004C05F9">
        <w:rPr>
          <w:rFonts w:ascii="Arial" w:eastAsia="Trebuchet MS" w:hAnsi="Arial" w:cs="Arial"/>
          <w:sz w:val="20"/>
          <w:szCs w:val="20"/>
          <w:lang w:val="es-ES"/>
        </w:rPr>
        <w:t>Systému Markomat</w:t>
      </w:r>
      <w:r w:rsidRPr="004C05F9">
        <w:rPr>
          <w:rFonts w:ascii="Arial" w:eastAsia="Trebuchet MS" w:hAnsi="Arial" w:cs="Arial"/>
          <w:sz w:val="20"/>
          <w:szCs w:val="20"/>
          <w:lang w:val="es-ES"/>
        </w:rPr>
        <w:t>.</w:t>
      </w:r>
    </w:p>
    <w:p w14:paraId="3C517F37" w14:textId="4ECD77C9" w:rsidR="00B858F7" w:rsidRPr="00D06FD0" w:rsidRDefault="00B858F7">
      <w:pPr>
        <w:rPr>
          <w:rFonts w:ascii="Trebuchet MS" w:eastAsia="Trebuchet MS" w:hAnsi="Trebuchet MS" w:cs="Trebuchet MS"/>
          <w:sz w:val="20"/>
          <w:szCs w:val="20"/>
          <w:lang w:val="es-ES"/>
        </w:rPr>
      </w:pPr>
      <w:bookmarkStart w:id="4" w:name="_3znysh7" w:colFirst="0" w:colLast="0"/>
      <w:bookmarkEnd w:id="4"/>
    </w:p>
    <w:p w14:paraId="5CEDC5B7" w14:textId="77777777" w:rsidR="00B858F7" w:rsidRPr="00D06FD0" w:rsidRDefault="00B858F7">
      <w:pPr>
        <w:rPr>
          <w:rFonts w:ascii="Trebuchet MS" w:eastAsia="Trebuchet MS" w:hAnsi="Trebuchet MS" w:cs="Trebuchet MS"/>
          <w:sz w:val="20"/>
          <w:szCs w:val="20"/>
          <w:lang w:val="es-ES"/>
        </w:rPr>
      </w:pPr>
    </w:p>
    <w:p w14:paraId="18675AAE" w14:textId="3C585DFD" w:rsidR="006C60CD" w:rsidRPr="00D06FD0" w:rsidRDefault="00D17862" w:rsidP="00D17862">
      <w:pPr>
        <w:spacing w:line="276" w:lineRule="auto"/>
        <w:contextualSpacing/>
        <w:jc w:val="center"/>
        <w:rPr>
          <w:rFonts w:ascii="Arial" w:eastAsia="Trebuchet MS" w:hAnsi="Arial" w:cs="Arial"/>
          <w:b/>
          <w:bCs/>
          <w:sz w:val="28"/>
          <w:szCs w:val="28"/>
          <w:u w:val="single"/>
          <w:lang w:val="es-ES"/>
        </w:rPr>
      </w:pPr>
      <w:r w:rsidRPr="00D06FD0">
        <w:rPr>
          <w:rFonts w:ascii="Arial" w:eastAsia="Trebuchet MS" w:hAnsi="Arial" w:cs="Arial"/>
          <w:b/>
          <w:bCs/>
          <w:sz w:val="28"/>
          <w:szCs w:val="28"/>
          <w:u w:val="single"/>
          <w:lang w:val="es-ES"/>
        </w:rPr>
        <w:t xml:space="preserve">Část – </w:t>
      </w:r>
      <w:r w:rsidR="006C60CD" w:rsidRPr="00D06FD0">
        <w:rPr>
          <w:rFonts w:ascii="Arial" w:eastAsia="Trebuchet MS" w:hAnsi="Arial" w:cs="Arial"/>
          <w:b/>
          <w:bCs/>
          <w:sz w:val="28"/>
          <w:szCs w:val="28"/>
          <w:u w:val="single"/>
          <w:lang w:val="es-ES"/>
        </w:rPr>
        <w:t>Nové znění Přílohy č.4 Smlouvy</w:t>
      </w:r>
    </w:p>
    <w:p w14:paraId="28C6EAF4" w14:textId="77777777" w:rsidR="00B858F7" w:rsidRPr="00D06FD0" w:rsidRDefault="00B858F7">
      <w:pPr>
        <w:rPr>
          <w:rFonts w:ascii="Trebuchet MS" w:eastAsia="Trebuchet MS" w:hAnsi="Trebuchet MS" w:cs="Trebuchet MS"/>
          <w:sz w:val="20"/>
          <w:szCs w:val="20"/>
          <w:lang w:val="es-ES"/>
        </w:rPr>
      </w:pPr>
    </w:p>
    <w:p w14:paraId="2015546A" w14:textId="77777777" w:rsidR="00F712B3" w:rsidRPr="00D06FD0" w:rsidRDefault="00F712B3">
      <w:pPr>
        <w:jc w:val="left"/>
        <w:rPr>
          <w:lang w:val="es-ES"/>
        </w:rPr>
      </w:pPr>
    </w:p>
    <w:p w14:paraId="4341F2CA" w14:textId="77777777" w:rsidR="00F712B3" w:rsidRPr="00D06FD0" w:rsidRDefault="001E32CF" w:rsidP="00F33BF4">
      <w:pPr>
        <w:spacing w:after="240"/>
        <w:jc w:val="center"/>
        <w:rPr>
          <w:rFonts w:ascii="Trebuchet MS" w:eastAsia="Trebuchet MS" w:hAnsi="Trebuchet MS" w:cs="Trebuchet MS"/>
          <w:b/>
          <w:sz w:val="20"/>
          <w:szCs w:val="20"/>
          <w:lang w:val="es-ES"/>
        </w:rPr>
      </w:pPr>
      <w:bookmarkStart w:id="5" w:name="_2et92p0" w:colFirst="0" w:colLast="0"/>
      <w:bookmarkStart w:id="6" w:name="_tyjcwt" w:colFirst="0" w:colLast="0"/>
      <w:bookmarkEnd w:id="5"/>
      <w:bookmarkEnd w:id="6"/>
      <w:r w:rsidRPr="00D06FD0">
        <w:rPr>
          <w:rFonts w:ascii="Trebuchet MS" w:eastAsia="Trebuchet MS" w:hAnsi="Trebuchet MS" w:cs="Trebuchet MS"/>
          <w:b/>
          <w:sz w:val="20"/>
          <w:szCs w:val="20"/>
          <w:lang w:val="es-ES"/>
        </w:rPr>
        <w:t xml:space="preserve">Příloha č. 4 </w:t>
      </w:r>
      <w:r w:rsidR="002147F4" w:rsidRPr="00D06FD0">
        <w:rPr>
          <w:rFonts w:ascii="Trebuchet MS" w:eastAsia="Trebuchet MS" w:hAnsi="Trebuchet MS" w:cs="Trebuchet MS"/>
          <w:b/>
          <w:sz w:val="20"/>
          <w:szCs w:val="20"/>
          <w:lang w:val="es-ES"/>
        </w:rPr>
        <w:t>Harmonogram</w:t>
      </w:r>
    </w:p>
    <w:p w14:paraId="540C015A" w14:textId="31D701D9" w:rsidR="002147F4" w:rsidRPr="00D06FD0" w:rsidRDefault="003974ED" w:rsidP="002147F4">
      <w:pPr>
        <w:jc w:val="left"/>
        <w:rPr>
          <w:rFonts w:ascii="Arial" w:hAnsi="Arial" w:cs="Arial"/>
          <w:sz w:val="18"/>
          <w:szCs w:val="18"/>
          <w:lang w:val="es-ES"/>
        </w:rPr>
      </w:pPr>
      <w:r w:rsidRPr="00D06FD0">
        <w:rPr>
          <w:rFonts w:ascii="Arial" w:hAnsi="Arial" w:cs="Arial"/>
          <w:sz w:val="18"/>
          <w:szCs w:val="18"/>
          <w:lang w:val="es-ES"/>
        </w:rPr>
        <w:t>Rozšíření</w:t>
      </w:r>
      <w:r w:rsidR="002147F4" w:rsidRPr="00D06FD0">
        <w:rPr>
          <w:rFonts w:ascii="Arial" w:hAnsi="Arial" w:cs="Arial"/>
          <w:sz w:val="18"/>
          <w:szCs w:val="18"/>
          <w:lang w:val="es-ES"/>
        </w:rPr>
        <w:t xml:space="preserve"> Systému Markomat</w:t>
      </w:r>
      <w:r w:rsidR="00D0702C" w:rsidRPr="00D06FD0">
        <w:rPr>
          <w:rFonts w:ascii="Arial" w:hAnsi="Arial" w:cs="Arial"/>
          <w:sz w:val="18"/>
          <w:szCs w:val="18"/>
          <w:lang w:val="es-ES"/>
        </w:rPr>
        <w:t>:</w:t>
      </w:r>
    </w:p>
    <w:p w14:paraId="6B9CCEF5" w14:textId="77777777" w:rsidR="00D92886" w:rsidRPr="00D06FD0" w:rsidRDefault="00D92886" w:rsidP="002147F4">
      <w:pPr>
        <w:jc w:val="left"/>
        <w:rPr>
          <w:rFonts w:ascii="Arial" w:hAnsi="Arial" w:cs="Arial"/>
          <w:sz w:val="18"/>
          <w:szCs w:val="18"/>
          <w:lang w:val="es-ES"/>
        </w:rPr>
      </w:pPr>
    </w:p>
    <w:p w14:paraId="79BC711B" w14:textId="1EF99205" w:rsidR="002147F4" w:rsidRPr="00D06FD0" w:rsidRDefault="008C1EC4" w:rsidP="002147F4">
      <w:pPr>
        <w:jc w:val="left"/>
        <w:rPr>
          <w:rFonts w:ascii="Arial" w:hAnsi="Arial" w:cs="Arial"/>
          <w:sz w:val="18"/>
          <w:szCs w:val="18"/>
          <w:lang w:val="es-ES"/>
        </w:rPr>
      </w:pPr>
      <w:r w:rsidRPr="00D06FD0">
        <w:rPr>
          <w:rFonts w:ascii="Arial" w:hAnsi="Arial" w:cs="Arial"/>
          <w:sz w:val="18"/>
          <w:szCs w:val="18"/>
          <w:lang w:val="es-ES"/>
        </w:rPr>
        <w:t xml:space="preserve">Realizace rozšíření Systému Markomat bude probíhat </w:t>
      </w:r>
      <w:r w:rsidR="00334925" w:rsidRPr="00D06FD0">
        <w:rPr>
          <w:rFonts w:ascii="Arial" w:hAnsi="Arial" w:cs="Arial"/>
          <w:sz w:val="18"/>
          <w:szCs w:val="18"/>
          <w:lang w:val="es-ES"/>
        </w:rPr>
        <w:t xml:space="preserve">v období od </w:t>
      </w:r>
      <w:r w:rsidR="006C60CD" w:rsidRPr="00D06FD0">
        <w:rPr>
          <w:rFonts w:ascii="Arial" w:hAnsi="Arial" w:cs="Arial"/>
          <w:sz w:val="18"/>
          <w:szCs w:val="18"/>
          <w:lang w:val="es-ES"/>
        </w:rPr>
        <w:t>1</w:t>
      </w:r>
      <w:r w:rsidR="00334925" w:rsidRPr="00D06FD0">
        <w:rPr>
          <w:rFonts w:ascii="Arial" w:hAnsi="Arial" w:cs="Arial"/>
          <w:sz w:val="18"/>
          <w:szCs w:val="18"/>
          <w:lang w:val="es-ES"/>
        </w:rPr>
        <w:t>.</w:t>
      </w:r>
      <w:r w:rsidR="006C60CD" w:rsidRPr="00D06FD0">
        <w:rPr>
          <w:rFonts w:ascii="Arial" w:hAnsi="Arial" w:cs="Arial"/>
          <w:sz w:val="18"/>
          <w:szCs w:val="18"/>
          <w:lang w:val="es-ES"/>
        </w:rPr>
        <w:t>2</w:t>
      </w:r>
      <w:r w:rsidR="00334925" w:rsidRPr="00D06FD0">
        <w:rPr>
          <w:rFonts w:ascii="Arial" w:hAnsi="Arial" w:cs="Arial"/>
          <w:sz w:val="18"/>
          <w:szCs w:val="18"/>
          <w:lang w:val="es-ES"/>
        </w:rPr>
        <w:t>.2021-3</w:t>
      </w:r>
      <w:r w:rsidR="006C60CD" w:rsidRPr="00D06FD0">
        <w:rPr>
          <w:rFonts w:ascii="Arial" w:hAnsi="Arial" w:cs="Arial"/>
          <w:sz w:val="18"/>
          <w:szCs w:val="18"/>
          <w:lang w:val="es-ES"/>
        </w:rPr>
        <w:t>1</w:t>
      </w:r>
      <w:r w:rsidR="00334925" w:rsidRPr="00D06FD0">
        <w:rPr>
          <w:rFonts w:ascii="Arial" w:hAnsi="Arial" w:cs="Arial"/>
          <w:sz w:val="18"/>
          <w:szCs w:val="18"/>
          <w:lang w:val="es-ES"/>
        </w:rPr>
        <w:t>.</w:t>
      </w:r>
      <w:r w:rsidR="006C60CD" w:rsidRPr="00D06FD0">
        <w:rPr>
          <w:rFonts w:ascii="Arial" w:hAnsi="Arial" w:cs="Arial"/>
          <w:sz w:val="18"/>
          <w:szCs w:val="18"/>
          <w:lang w:val="es-ES"/>
        </w:rPr>
        <w:t>5</w:t>
      </w:r>
      <w:r w:rsidR="00334925" w:rsidRPr="00D06FD0">
        <w:rPr>
          <w:rFonts w:ascii="Arial" w:hAnsi="Arial" w:cs="Arial"/>
          <w:sz w:val="18"/>
          <w:szCs w:val="18"/>
          <w:lang w:val="es-ES"/>
        </w:rPr>
        <w:t>.2021</w:t>
      </w:r>
      <w:r w:rsidRPr="00D06FD0">
        <w:rPr>
          <w:rFonts w:ascii="Arial" w:hAnsi="Arial" w:cs="Arial"/>
          <w:sz w:val="18"/>
          <w:szCs w:val="18"/>
          <w:lang w:val="es-ES"/>
        </w:rPr>
        <w:t xml:space="preserve"> </w:t>
      </w:r>
      <w:r w:rsidR="00D92886" w:rsidRPr="00D06FD0">
        <w:rPr>
          <w:rFonts w:ascii="Arial" w:hAnsi="Arial" w:cs="Arial"/>
          <w:sz w:val="18"/>
          <w:szCs w:val="18"/>
          <w:lang w:val="es-ES"/>
        </w:rPr>
        <w:t xml:space="preserve">s tím, </w:t>
      </w:r>
      <w:r w:rsidRPr="00D06FD0">
        <w:rPr>
          <w:rFonts w:ascii="Arial" w:hAnsi="Arial" w:cs="Arial"/>
          <w:sz w:val="18"/>
          <w:szCs w:val="18"/>
          <w:lang w:val="es-ES"/>
        </w:rPr>
        <w:t xml:space="preserve">že smluvní strany se dohodly, že </w:t>
      </w:r>
    </w:p>
    <w:p w14:paraId="2FD02A98" w14:textId="5FFECE87" w:rsidR="00D0702C" w:rsidRPr="00D06FD0" w:rsidRDefault="00D0702C" w:rsidP="002147F4">
      <w:pPr>
        <w:jc w:val="left"/>
        <w:rPr>
          <w:rFonts w:ascii="Arial" w:hAnsi="Arial" w:cs="Arial"/>
          <w:sz w:val="18"/>
          <w:szCs w:val="18"/>
          <w:lang w:val="es-ES"/>
        </w:rPr>
      </w:pPr>
    </w:p>
    <w:p w14:paraId="4D45EB8E" w14:textId="2DCC0D1C" w:rsidR="00D0702C" w:rsidRPr="00D06FD0" w:rsidRDefault="00D0702C" w:rsidP="002147F4">
      <w:pPr>
        <w:jc w:val="left"/>
        <w:rPr>
          <w:rFonts w:ascii="Arial" w:hAnsi="Arial" w:cs="Arial"/>
          <w:sz w:val="18"/>
          <w:szCs w:val="18"/>
          <w:lang w:val="es-ES"/>
        </w:rPr>
      </w:pPr>
      <w:r w:rsidRPr="00D06FD0">
        <w:rPr>
          <w:rFonts w:ascii="Arial" w:hAnsi="Arial" w:cs="Arial"/>
          <w:sz w:val="18"/>
          <w:szCs w:val="18"/>
          <w:lang w:val="es-ES"/>
        </w:rPr>
        <w:t xml:space="preserve">Pro vyloučení pochybností se uvádí, že čas plnění na straně </w:t>
      </w:r>
      <w:r w:rsidR="00A23CE9" w:rsidRPr="00D06FD0">
        <w:rPr>
          <w:rFonts w:ascii="Arial" w:hAnsi="Arial" w:cs="Arial"/>
          <w:sz w:val="18"/>
          <w:szCs w:val="18"/>
          <w:lang w:val="es-ES"/>
        </w:rPr>
        <w:t>Posky</w:t>
      </w:r>
      <w:r w:rsidRPr="00D06FD0">
        <w:rPr>
          <w:rFonts w:ascii="Arial" w:hAnsi="Arial" w:cs="Arial"/>
          <w:sz w:val="18"/>
          <w:szCs w:val="18"/>
          <w:lang w:val="es-ES"/>
        </w:rPr>
        <w:t>tov</w:t>
      </w:r>
      <w:r w:rsidR="00A23CE9" w:rsidRPr="00D06FD0">
        <w:rPr>
          <w:rFonts w:ascii="Arial" w:hAnsi="Arial" w:cs="Arial"/>
          <w:sz w:val="18"/>
          <w:szCs w:val="18"/>
          <w:lang w:val="es-ES"/>
        </w:rPr>
        <w:t>a</w:t>
      </w:r>
      <w:r w:rsidRPr="00D06FD0">
        <w:rPr>
          <w:rFonts w:ascii="Arial" w:hAnsi="Arial" w:cs="Arial"/>
          <w:sz w:val="18"/>
          <w:szCs w:val="18"/>
          <w:lang w:val="es-ES"/>
        </w:rPr>
        <w:t>tele se prodlužuje o čas plnění součinnosti na straně Objednatele.</w:t>
      </w:r>
    </w:p>
    <w:p w14:paraId="4D4C0C6C" w14:textId="77777777" w:rsidR="008C1EC4" w:rsidRPr="00D06FD0" w:rsidRDefault="008C1EC4" w:rsidP="002147F4">
      <w:pPr>
        <w:jc w:val="left"/>
        <w:rPr>
          <w:rFonts w:ascii="Arial" w:hAnsi="Arial" w:cs="Arial"/>
          <w:sz w:val="18"/>
          <w:szCs w:val="18"/>
          <w:lang w:val="es-ES"/>
        </w:rPr>
      </w:pPr>
    </w:p>
    <w:p w14:paraId="1C3AB5DA" w14:textId="57E9CBE1" w:rsidR="008C1EC4" w:rsidRPr="00D06FD0" w:rsidRDefault="008C1EC4" w:rsidP="002147F4">
      <w:pPr>
        <w:jc w:val="left"/>
        <w:rPr>
          <w:rFonts w:ascii="Arial" w:hAnsi="Arial" w:cs="Arial"/>
          <w:sz w:val="18"/>
          <w:szCs w:val="18"/>
          <w:lang w:val="es-ES"/>
        </w:rPr>
      </w:pPr>
      <w:r w:rsidRPr="00D06FD0">
        <w:rPr>
          <w:rFonts w:ascii="Arial" w:hAnsi="Arial" w:cs="Arial"/>
          <w:sz w:val="18"/>
          <w:szCs w:val="18"/>
          <w:lang w:val="es-ES"/>
        </w:rPr>
        <w:t>Detailní harmonogram kroků bude řešen průběžně mezi zástupci smluvních stran v průběhu realizace Rozšíření Systému Markomat.</w:t>
      </w:r>
    </w:p>
    <w:p w14:paraId="3F3F6D0D" w14:textId="7F475E4A" w:rsidR="006C60CD" w:rsidRPr="00D06FD0" w:rsidRDefault="006C60CD" w:rsidP="002147F4">
      <w:pPr>
        <w:jc w:val="left"/>
        <w:rPr>
          <w:rFonts w:ascii="Arial" w:hAnsi="Arial" w:cs="Arial"/>
          <w:sz w:val="18"/>
          <w:szCs w:val="18"/>
          <w:lang w:val="es-ES"/>
        </w:rPr>
      </w:pPr>
    </w:p>
    <w:p w14:paraId="6FF94387" w14:textId="48A07B9E" w:rsidR="006C60CD" w:rsidRPr="00D06FD0" w:rsidRDefault="006C60CD" w:rsidP="002147F4">
      <w:pPr>
        <w:jc w:val="left"/>
        <w:rPr>
          <w:rFonts w:ascii="Arial" w:hAnsi="Arial" w:cs="Arial"/>
          <w:sz w:val="18"/>
          <w:szCs w:val="18"/>
          <w:lang w:val="es-ES"/>
        </w:rPr>
      </w:pPr>
    </w:p>
    <w:p w14:paraId="0B74FD44" w14:textId="40800F06" w:rsidR="00D17862" w:rsidRPr="00D06FD0" w:rsidRDefault="00D17862" w:rsidP="00D17862">
      <w:pPr>
        <w:rPr>
          <w:lang w:val="es-ES"/>
        </w:rPr>
      </w:pPr>
    </w:p>
    <w:p w14:paraId="0BCD204A" w14:textId="02F5FD33" w:rsidR="00D17862" w:rsidRDefault="00D17862" w:rsidP="00D17862">
      <w:pPr>
        <w:spacing w:line="276" w:lineRule="auto"/>
        <w:contextualSpacing/>
        <w:jc w:val="center"/>
        <w:rPr>
          <w:rFonts w:ascii="Arial" w:eastAsia="Trebuchet MS" w:hAnsi="Arial" w:cs="Arial"/>
          <w:b/>
          <w:bCs/>
          <w:sz w:val="28"/>
          <w:szCs w:val="28"/>
          <w:u w:val="single"/>
        </w:rPr>
      </w:pPr>
      <w:r w:rsidRPr="00D17862">
        <w:rPr>
          <w:rFonts w:ascii="Arial" w:eastAsia="Trebuchet MS" w:hAnsi="Arial" w:cs="Arial"/>
          <w:b/>
          <w:bCs/>
          <w:sz w:val="28"/>
          <w:szCs w:val="28"/>
          <w:u w:val="single"/>
        </w:rPr>
        <w:t>Podpisy zástupců smluvních stran</w:t>
      </w:r>
      <w:r>
        <w:rPr>
          <w:rFonts w:ascii="Arial" w:eastAsia="Trebuchet MS" w:hAnsi="Arial" w:cs="Arial"/>
          <w:b/>
          <w:bCs/>
          <w:sz w:val="28"/>
          <w:szCs w:val="28"/>
          <w:u w:val="single"/>
        </w:rPr>
        <w:t>:</w:t>
      </w:r>
    </w:p>
    <w:p w14:paraId="31FF34F1" w14:textId="77777777" w:rsidR="00D17862" w:rsidRPr="00D17862" w:rsidRDefault="00D17862" w:rsidP="00D17862">
      <w:pPr>
        <w:spacing w:line="276" w:lineRule="auto"/>
        <w:contextualSpacing/>
        <w:jc w:val="center"/>
        <w:rPr>
          <w:rFonts w:ascii="Arial" w:eastAsia="Trebuchet MS" w:hAnsi="Arial" w:cs="Arial"/>
          <w:b/>
          <w:bCs/>
          <w:sz w:val="28"/>
          <w:szCs w:val="28"/>
          <w:u w:val="single"/>
        </w:rPr>
      </w:pPr>
    </w:p>
    <w:p w14:paraId="1D4092B5" w14:textId="4BC944F1" w:rsidR="00D17862" w:rsidRDefault="00D17862" w:rsidP="00D17862"/>
    <w:tbl>
      <w:tblPr>
        <w:tblW w:w="9054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D17862" w14:paraId="11AD0C25" w14:textId="77777777" w:rsidTr="00477A40">
        <w:tc>
          <w:tcPr>
            <w:tcW w:w="4527" w:type="dxa"/>
          </w:tcPr>
          <w:p w14:paraId="2224E276" w14:textId="5DB2E5C2" w:rsidR="00D17862" w:rsidRDefault="00D17862" w:rsidP="00477A40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Poskytovatele</w:t>
            </w:r>
          </w:p>
          <w:p w14:paraId="7C108AA7" w14:textId="77777777" w:rsidR="00D17862" w:rsidRDefault="00D17862" w:rsidP="00477A40">
            <w:pPr>
              <w:jc w:val="center"/>
            </w:pPr>
          </w:p>
          <w:p w14:paraId="21A414F1" w14:textId="23024219" w:rsidR="00D17862" w:rsidRDefault="00D17862" w:rsidP="00477A40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V Praze dne 28.2.2021</w:t>
            </w:r>
          </w:p>
          <w:p w14:paraId="2EC42729" w14:textId="77777777" w:rsidR="00D17862" w:rsidRDefault="00D17862" w:rsidP="00477A40">
            <w:pPr>
              <w:jc w:val="center"/>
            </w:pPr>
          </w:p>
          <w:p w14:paraId="361F1FEB" w14:textId="77777777" w:rsidR="00D17862" w:rsidRDefault="00D17862" w:rsidP="00477A40">
            <w:pPr>
              <w:jc w:val="center"/>
            </w:pPr>
          </w:p>
          <w:p w14:paraId="631853E9" w14:textId="77777777" w:rsidR="00D17862" w:rsidRDefault="00D17862" w:rsidP="00477A40">
            <w:pPr>
              <w:jc w:val="center"/>
            </w:pPr>
          </w:p>
        </w:tc>
        <w:tc>
          <w:tcPr>
            <w:tcW w:w="4527" w:type="dxa"/>
          </w:tcPr>
          <w:p w14:paraId="3757EDCF" w14:textId="77777777" w:rsidR="00D17862" w:rsidRDefault="00D17862" w:rsidP="00477A40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Objednatel</w:t>
            </w:r>
          </w:p>
          <w:p w14:paraId="434AE1B6" w14:textId="77777777" w:rsidR="00D17862" w:rsidRDefault="00D17862" w:rsidP="00477A40">
            <w:pPr>
              <w:jc w:val="center"/>
            </w:pPr>
          </w:p>
          <w:p w14:paraId="2AC1CFD8" w14:textId="4A8C0F40" w:rsidR="00D17862" w:rsidRDefault="00D17862" w:rsidP="00477A40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V Liberci dne 28.2.2021</w:t>
            </w:r>
          </w:p>
          <w:p w14:paraId="684F6B4E" w14:textId="77777777" w:rsidR="00D17862" w:rsidRDefault="00D17862" w:rsidP="00477A40">
            <w:pPr>
              <w:jc w:val="center"/>
            </w:pPr>
          </w:p>
          <w:p w14:paraId="49D4875F" w14:textId="77777777" w:rsidR="00D17862" w:rsidRDefault="00D17862" w:rsidP="00477A40">
            <w:pPr>
              <w:jc w:val="center"/>
            </w:pPr>
          </w:p>
          <w:p w14:paraId="795A20E6" w14:textId="77777777" w:rsidR="00D17862" w:rsidRDefault="00D17862" w:rsidP="00477A40">
            <w:pPr>
              <w:jc w:val="center"/>
            </w:pPr>
          </w:p>
        </w:tc>
      </w:tr>
      <w:tr w:rsidR="00D17862" w14:paraId="37FA4B3D" w14:textId="77777777" w:rsidTr="00477A40">
        <w:tc>
          <w:tcPr>
            <w:tcW w:w="4527" w:type="dxa"/>
          </w:tcPr>
          <w:p w14:paraId="36B7B332" w14:textId="77777777" w:rsidR="00D17862" w:rsidRDefault="00D17862" w:rsidP="00477A40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.............................................</w:t>
            </w:r>
          </w:p>
          <w:p w14:paraId="40625124" w14:textId="77777777" w:rsidR="00D17862" w:rsidRDefault="00D17862" w:rsidP="00477A40">
            <w:pPr>
              <w:ind w:left="1418"/>
              <w:jc w:val="left"/>
            </w:pPr>
            <w:r w:rsidRPr="00941B21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ABSOLOOK s.r.o.</w:t>
            </w:r>
          </w:p>
          <w:p w14:paraId="16CFB2F7" w14:textId="77777777" w:rsidR="00D17862" w:rsidRDefault="00D17862" w:rsidP="00477A40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Jan Vyskočil, jednatel</w:t>
            </w:r>
          </w:p>
        </w:tc>
        <w:tc>
          <w:tcPr>
            <w:tcW w:w="4527" w:type="dxa"/>
          </w:tcPr>
          <w:p w14:paraId="39115BE3" w14:textId="77777777" w:rsidR="00D17862" w:rsidRPr="00975801" w:rsidRDefault="00D17862" w:rsidP="00477A40">
            <w:pPr>
              <w:jc w:val="center"/>
              <w:rPr>
                <w:lang w:val="es-ES"/>
              </w:rPr>
            </w:pPr>
            <w:r w:rsidRPr="00975801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>.............................................</w:t>
            </w:r>
          </w:p>
          <w:p w14:paraId="69FEE91B" w14:textId="77777777" w:rsidR="00D17862" w:rsidRPr="00975801" w:rsidRDefault="00D17862" w:rsidP="00477A40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  <w:lang w:val="es-ES"/>
              </w:rPr>
            </w:pPr>
            <w:r w:rsidRPr="00975801">
              <w:rPr>
                <w:rFonts w:ascii="Trebuchet MS" w:eastAsia="Trebuchet MS" w:hAnsi="Trebuchet MS" w:cs="Trebuchet MS"/>
                <w:b/>
                <w:sz w:val="20"/>
                <w:szCs w:val="20"/>
                <w:lang w:val="es-ES"/>
              </w:rPr>
              <w:t>Zoologická zahrada Liberec,</w:t>
            </w:r>
            <w:r w:rsidRPr="00975801">
              <w:rPr>
                <w:rFonts w:ascii="Trebuchet MS" w:eastAsia="Trebuchet MS" w:hAnsi="Trebuchet MS" w:cs="Trebuchet MS"/>
                <w:b/>
                <w:sz w:val="20"/>
                <w:szCs w:val="20"/>
                <w:lang w:val="es-ES"/>
              </w:rPr>
              <w:br/>
              <w:t>příspěvková organizace</w:t>
            </w:r>
          </w:p>
          <w:p w14:paraId="7341A23F" w14:textId="77777777" w:rsidR="00D17862" w:rsidRDefault="00D17862" w:rsidP="00477A40">
            <w:pPr>
              <w:jc w:val="center"/>
            </w:pPr>
            <w:r w:rsidRPr="00975801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 xml:space="preserve">MVDr. </w:t>
            </w:r>
            <w:r w:rsidRPr="000A517A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David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 w:rsidRPr="000A517A">
              <w:rPr>
                <w:rFonts w:ascii="Trebuchet MS" w:eastAsia="Trebuchet MS" w:hAnsi="Trebuchet MS" w:cs="Trebuchet MS"/>
                <w:sz w:val="20"/>
                <w:szCs w:val="20"/>
              </w:rPr>
              <w:t>ejedlo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, ředitel</w:t>
            </w:r>
          </w:p>
        </w:tc>
      </w:tr>
    </w:tbl>
    <w:p w14:paraId="182542D9" w14:textId="77777777" w:rsidR="00D17862" w:rsidRDefault="00D17862" w:rsidP="00D17862"/>
    <w:p w14:paraId="4FB333B0" w14:textId="77777777" w:rsidR="006C60CD" w:rsidRDefault="006C60CD" w:rsidP="002147F4">
      <w:pPr>
        <w:jc w:val="left"/>
        <w:rPr>
          <w:rFonts w:ascii="Arial" w:hAnsi="Arial" w:cs="Arial"/>
          <w:sz w:val="18"/>
          <w:szCs w:val="18"/>
        </w:rPr>
      </w:pPr>
    </w:p>
    <w:sectPr w:rsidR="006C60CD" w:rsidSect="006203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411" w:right="1584" w:bottom="1411" w:left="14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0B539" w14:textId="77777777" w:rsidR="00CD6DEE" w:rsidRDefault="00CD6DEE">
      <w:r>
        <w:separator/>
      </w:r>
    </w:p>
  </w:endnote>
  <w:endnote w:type="continuationSeparator" w:id="0">
    <w:p w14:paraId="1DA382CC" w14:textId="77777777" w:rsidR="00CD6DEE" w:rsidRDefault="00CD6DEE">
      <w:r>
        <w:continuationSeparator/>
      </w:r>
    </w:p>
  </w:endnote>
  <w:endnote w:type="continuationNotice" w:id="1">
    <w:p w14:paraId="647980DD" w14:textId="77777777" w:rsidR="00CD6DEE" w:rsidRDefault="00CD6D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68C53" w14:textId="77777777" w:rsidR="007422C0" w:rsidRDefault="007422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6BACF" w14:textId="77777777" w:rsidR="00F712B3" w:rsidRPr="00582143" w:rsidRDefault="001E32CF">
    <w:pPr>
      <w:jc w:val="right"/>
      <w:rPr>
        <w:rFonts w:ascii="Arial" w:hAnsi="Arial" w:cs="Arial"/>
        <w:sz w:val="18"/>
        <w:szCs w:val="18"/>
      </w:rPr>
    </w:pPr>
    <w:r w:rsidRPr="00582143">
      <w:rPr>
        <w:rFonts w:ascii="Arial" w:eastAsia="Trebuchet MS" w:hAnsi="Arial" w:cs="Arial"/>
        <w:sz w:val="18"/>
        <w:szCs w:val="18"/>
      </w:rPr>
      <w:t xml:space="preserve">Stránka </w:t>
    </w:r>
    <w:r w:rsidR="0062031D" w:rsidRPr="00582143">
      <w:rPr>
        <w:rFonts w:ascii="Arial" w:hAnsi="Arial" w:cs="Arial"/>
        <w:sz w:val="18"/>
        <w:szCs w:val="18"/>
      </w:rPr>
      <w:fldChar w:fldCharType="begin"/>
    </w:r>
    <w:r w:rsidRPr="00582143">
      <w:rPr>
        <w:rFonts w:ascii="Arial" w:hAnsi="Arial" w:cs="Arial"/>
        <w:sz w:val="18"/>
        <w:szCs w:val="18"/>
      </w:rPr>
      <w:instrText>PAGE</w:instrText>
    </w:r>
    <w:r w:rsidR="0062031D" w:rsidRPr="00582143">
      <w:rPr>
        <w:rFonts w:ascii="Arial" w:hAnsi="Arial" w:cs="Arial"/>
        <w:sz w:val="18"/>
        <w:szCs w:val="18"/>
      </w:rPr>
      <w:fldChar w:fldCharType="separate"/>
    </w:r>
    <w:r w:rsidR="00D06FD0">
      <w:rPr>
        <w:rFonts w:ascii="Arial" w:hAnsi="Arial" w:cs="Arial"/>
        <w:noProof/>
        <w:sz w:val="18"/>
        <w:szCs w:val="18"/>
      </w:rPr>
      <w:t>6</w:t>
    </w:r>
    <w:r w:rsidR="0062031D" w:rsidRPr="00582143">
      <w:rPr>
        <w:rFonts w:ascii="Arial" w:hAnsi="Arial" w:cs="Arial"/>
        <w:sz w:val="18"/>
        <w:szCs w:val="18"/>
      </w:rPr>
      <w:fldChar w:fldCharType="end"/>
    </w:r>
    <w:r w:rsidRPr="00582143">
      <w:rPr>
        <w:rFonts w:ascii="Arial" w:eastAsia="Trebuchet MS" w:hAnsi="Arial" w:cs="Arial"/>
        <w:sz w:val="18"/>
        <w:szCs w:val="18"/>
      </w:rPr>
      <w:t xml:space="preserve"> z </w:t>
    </w:r>
    <w:r w:rsidR="0062031D" w:rsidRPr="00582143">
      <w:rPr>
        <w:rFonts w:ascii="Arial" w:hAnsi="Arial" w:cs="Arial"/>
        <w:sz w:val="18"/>
        <w:szCs w:val="18"/>
      </w:rPr>
      <w:fldChar w:fldCharType="begin"/>
    </w:r>
    <w:r w:rsidRPr="00582143">
      <w:rPr>
        <w:rFonts w:ascii="Arial" w:hAnsi="Arial" w:cs="Arial"/>
        <w:sz w:val="18"/>
        <w:szCs w:val="18"/>
      </w:rPr>
      <w:instrText>NUMPAGES</w:instrText>
    </w:r>
    <w:r w:rsidR="0062031D" w:rsidRPr="00582143">
      <w:rPr>
        <w:rFonts w:ascii="Arial" w:hAnsi="Arial" w:cs="Arial"/>
        <w:sz w:val="18"/>
        <w:szCs w:val="18"/>
      </w:rPr>
      <w:fldChar w:fldCharType="separate"/>
    </w:r>
    <w:r w:rsidR="00D06FD0">
      <w:rPr>
        <w:rFonts w:ascii="Arial" w:hAnsi="Arial" w:cs="Arial"/>
        <w:noProof/>
        <w:sz w:val="18"/>
        <w:szCs w:val="18"/>
      </w:rPr>
      <w:t>6</w:t>
    </w:r>
    <w:r w:rsidR="0062031D" w:rsidRPr="00582143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0DD60" w14:textId="77777777" w:rsidR="007422C0" w:rsidRDefault="007422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45D52" w14:textId="77777777" w:rsidR="00CD6DEE" w:rsidRDefault="00CD6DEE">
      <w:r>
        <w:separator/>
      </w:r>
    </w:p>
  </w:footnote>
  <w:footnote w:type="continuationSeparator" w:id="0">
    <w:p w14:paraId="792934E2" w14:textId="77777777" w:rsidR="00CD6DEE" w:rsidRDefault="00CD6DEE">
      <w:r>
        <w:continuationSeparator/>
      </w:r>
    </w:p>
  </w:footnote>
  <w:footnote w:type="continuationNotice" w:id="1">
    <w:p w14:paraId="46641804" w14:textId="77777777" w:rsidR="00CD6DEE" w:rsidRDefault="00CD6DEE"/>
  </w:footnote>
  <w:footnote w:id="2">
    <w:p w14:paraId="6839AE00" w14:textId="7DF23BF3" w:rsidR="00CE5BA8" w:rsidRDefault="00CE5BA8" w:rsidP="00CE5B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/>
        </w:rPr>
        <w:t xml:space="preserve">Budoucí rozšíření Systému se bude řídit </w:t>
      </w:r>
      <w:r w:rsidR="00953766">
        <w:rPr>
          <w:rFonts w:ascii="Arial" w:hAnsi="Arial"/>
        </w:rPr>
        <w:t>ceníkem uvedeným v Příloze č</w:t>
      </w:r>
      <w:r>
        <w:rPr>
          <w:rFonts w:ascii="Arial" w:hAnsi="Arial"/>
        </w:rPr>
        <w:t>.</w:t>
      </w:r>
      <w:r w:rsidR="00953766">
        <w:rPr>
          <w:rFonts w:ascii="Arial" w:hAnsi="Arial"/>
        </w:rPr>
        <w:t>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698BE" w14:textId="77777777" w:rsidR="007422C0" w:rsidRDefault="007422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66294" w14:textId="77777777" w:rsidR="00F712B3" w:rsidRDefault="00F712B3" w:rsidP="00582143">
    <w:pPr>
      <w:tabs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C4EB" w14:textId="77777777" w:rsidR="007422C0" w:rsidRDefault="007422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A37"/>
    <w:multiLevelType w:val="hybridMultilevel"/>
    <w:tmpl w:val="A8A43016"/>
    <w:styleLink w:val="Importovanstyl4"/>
    <w:lvl w:ilvl="0" w:tplc="13DE8268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3280F0">
      <w:start w:val="1"/>
      <w:numFmt w:val="bullet"/>
      <w:lvlText w:val="o"/>
      <w:lvlJc w:val="left"/>
      <w:pPr>
        <w:ind w:left="21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E045DA">
      <w:start w:val="1"/>
      <w:numFmt w:val="bullet"/>
      <w:lvlText w:val="▪"/>
      <w:lvlJc w:val="left"/>
      <w:pPr>
        <w:ind w:left="28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D41ED0">
      <w:start w:val="1"/>
      <w:numFmt w:val="bullet"/>
      <w:lvlText w:val="·"/>
      <w:lvlJc w:val="left"/>
      <w:pPr>
        <w:ind w:left="35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D0B420">
      <w:start w:val="1"/>
      <w:numFmt w:val="bullet"/>
      <w:lvlText w:val="o"/>
      <w:lvlJc w:val="left"/>
      <w:pPr>
        <w:ind w:left="43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0C1402">
      <w:start w:val="1"/>
      <w:numFmt w:val="bullet"/>
      <w:lvlText w:val="▪"/>
      <w:lvlJc w:val="left"/>
      <w:pPr>
        <w:ind w:left="50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ACAD5A">
      <w:start w:val="1"/>
      <w:numFmt w:val="bullet"/>
      <w:lvlText w:val="·"/>
      <w:lvlJc w:val="left"/>
      <w:pPr>
        <w:ind w:left="57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400052">
      <w:start w:val="1"/>
      <w:numFmt w:val="bullet"/>
      <w:lvlText w:val="o"/>
      <w:lvlJc w:val="left"/>
      <w:pPr>
        <w:ind w:left="64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DC6C9E">
      <w:start w:val="1"/>
      <w:numFmt w:val="bullet"/>
      <w:lvlText w:val="▪"/>
      <w:lvlJc w:val="left"/>
      <w:pPr>
        <w:ind w:left="71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E95C34"/>
    <w:multiLevelType w:val="multilevel"/>
    <w:tmpl w:val="0438244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862" w:firstLine="142"/>
      </w:pPr>
      <w:rPr>
        <w:rFonts w:ascii="Trebuchet MS" w:eastAsia="Trebuchet MS" w:hAnsi="Trebuchet MS" w:cs="Trebuchet MS"/>
        <w:sz w:val="20"/>
        <w:szCs w:val="20"/>
      </w:rPr>
    </w:lvl>
    <w:lvl w:ilvl="2">
      <w:start w:val="1"/>
      <w:numFmt w:val="decimal"/>
      <w:lvlText w:val="%1.%2.%3."/>
      <w:lvlJc w:val="left"/>
      <w:pPr>
        <w:ind w:left="862" w:firstLine="142"/>
      </w:pPr>
      <w:rPr>
        <w:rFonts w:ascii="Trebuchet MS" w:eastAsia="Trebuchet MS" w:hAnsi="Trebuchet MS" w:cs="Trebuchet MS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222" w:firstLine="142"/>
      </w:pPr>
    </w:lvl>
    <w:lvl w:ilvl="4">
      <w:start w:val="1"/>
      <w:numFmt w:val="decimal"/>
      <w:lvlText w:val="%1.%2.%3.%4.%5."/>
      <w:lvlJc w:val="left"/>
      <w:pPr>
        <w:ind w:left="1222" w:firstLine="142"/>
      </w:pPr>
    </w:lvl>
    <w:lvl w:ilvl="5">
      <w:start w:val="1"/>
      <w:numFmt w:val="decimal"/>
      <w:lvlText w:val="%1.%2.%3.%4.%5.%6."/>
      <w:lvlJc w:val="left"/>
      <w:pPr>
        <w:ind w:left="1582" w:firstLine="141"/>
      </w:pPr>
    </w:lvl>
    <w:lvl w:ilvl="6">
      <w:start w:val="1"/>
      <w:numFmt w:val="decimal"/>
      <w:lvlText w:val="%1.%2.%3.%4.%5.%6.%7."/>
      <w:lvlJc w:val="left"/>
      <w:pPr>
        <w:ind w:left="1942" w:firstLine="141"/>
      </w:pPr>
    </w:lvl>
    <w:lvl w:ilvl="7">
      <w:start w:val="1"/>
      <w:numFmt w:val="decimal"/>
      <w:lvlText w:val="%1.%2.%3.%4.%5.%6.%7.%8."/>
      <w:lvlJc w:val="left"/>
      <w:pPr>
        <w:ind w:left="1942" w:firstLine="141"/>
      </w:pPr>
    </w:lvl>
    <w:lvl w:ilvl="8">
      <w:start w:val="1"/>
      <w:numFmt w:val="decimal"/>
      <w:lvlText w:val="%1.%2.%3.%4.%5.%6.%7.%8.%9."/>
      <w:lvlJc w:val="left"/>
      <w:pPr>
        <w:ind w:left="2302" w:firstLine="141"/>
      </w:pPr>
    </w:lvl>
  </w:abstractNum>
  <w:abstractNum w:abstractNumId="2" w15:restartNumberingAfterBreak="0">
    <w:nsid w:val="0F027EA4"/>
    <w:multiLevelType w:val="hybridMultilevel"/>
    <w:tmpl w:val="6F7419BC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761DC1"/>
    <w:multiLevelType w:val="multilevel"/>
    <w:tmpl w:val="77F8F502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4" w15:restartNumberingAfterBreak="0">
    <w:nsid w:val="122D7FC8"/>
    <w:multiLevelType w:val="multilevel"/>
    <w:tmpl w:val="01C08480"/>
    <w:lvl w:ilvl="0">
      <w:start w:val="1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2A03CE0"/>
    <w:multiLevelType w:val="hybridMultilevel"/>
    <w:tmpl w:val="99F27934"/>
    <w:lvl w:ilvl="0" w:tplc="2EA49026">
      <w:start w:val="1"/>
      <w:numFmt w:val="lowerLetter"/>
      <w:lvlText w:val="%1)"/>
      <w:lvlJc w:val="left"/>
      <w:pPr>
        <w:ind w:left="19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62" w:hanging="360"/>
      </w:pPr>
    </w:lvl>
    <w:lvl w:ilvl="2" w:tplc="0405001B" w:tentative="1">
      <w:start w:val="1"/>
      <w:numFmt w:val="lowerRoman"/>
      <w:lvlText w:val="%3."/>
      <w:lvlJc w:val="right"/>
      <w:pPr>
        <w:ind w:left="3382" w:hanging="180"/>
      </w:pPr>
    </w:lvl>
    <w:lvl w:ilvl="3" w:tplc="0405000F" w:tentative="1">
      <w:start w:val="1"/>
      <w:numFmt w:val="decimal"/>
      <w:lvlText w:val="%4."/>
      <w:lvlJc w:val="left"/>
      <w:pPr>
        <w:ind w:left="4102" w:hanging="360"/>
      </w:pPr>
    </w:lvl>
    <w:lvl w:ilvl="4" w:tplc="04050019" w:tentative="1">
      <w:start w:val="1"/>
      <w:numFmt w:val="lowerLetter"/>
      <w:lvlText w:val="%5."/>
      <w:lvlJc w:val="left"/>
      <w:pPr>
        <w:ind w:left="4822" w:hanging="360"/>
      </w:pPr>
    </w:lvl>
    <w:lvl w:ilvl="5" w:tplc="0405001B" w:tentative="1">
      <w:start w:val="1"/>
      <w:numFmt w:val="lowerRoman"/>
      <w:lvlText w:val="%6."/>
      <w:lvlJc w:val="right"/>
      <w:pPr>
        <w:ind w:left="5542" w:hanging="180"/>
      </w:pPr>
    </w:lvl>
    <w:lvl w:ilvl="6" w:tplc="0405000F" w:tentative="1">
      <w:start w:val="1"/>
      <w:numFmt w:val="decimal"/>
      <w:lvlText w:val="%7."/>
      <w:lvlJc w:val="left"/>
      <w:pPr>
        <w:ind w:left="6262" w:hanging="360"/>
      </w:pPr>
    </w:lvl>
    <w:lvl w:ilvl="7" w:tplc="04050019" w:tentative="1">
      <w:start w:val="1"/>
      <w:numFmt w:val="lowerLetter"/>
      <w:lvlText w:val="%8."/>
      <w:lvlJc w:val="left"/>
      <w:pPr>
        <w:ind w:left="6982" w:hanging="360"/>
      </w:pPr>
    </w:lvl>
    <w:lvl w:ilvl="8" w:tplc="040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6" w15:restartNumberingAfterBreak="0">
    <w:nsid w:val="13D03EF2"/>
    <w:multiLevelType w:val="multilevel"/>
    <w:tmpl w:val="361EA488"/>
    <w:lvl w:ilvl="0">
      <w:start w:val="1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70C4C17"/>
    <w:multiLevelType w:val="hybridMultilevel"/>
    <w:tmpl w:val="80AA64CA"/>
    <w:lvl w:ilvl="0" w:tplc="0405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7513945"/>
    <w:multiLevelType w:val="multilevel"/>
    <w:tmpl w:val="DB225D20"/>
    <w:numStyleLink w:val="Importovanstyl1"/>
  </w:abstractNum>
  <w:abstractNum w:abstractNumId="9" w15:restartNumberingAfterBreak="0">
    <w:nsid w:val="1DCB3ABF"/>
    <w:multiLevelType w:val="multilevel"/>
    <w:tmpl w:val="F540328E"/>
    <w:lvl w:ilvl="0">
      <w:start w:val="1"/>
      <w:numFmt w:val="bullet"/>
      <w:lvlText w:val="-"/>
      <w:lvlJc w:val="left"/>
      <w:pPr>
        <w:ind w:left="397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21765514"/>
    <w:multiLevelType w:val="hybridMultilevel"/>
    <w:tmpl w:val="BC5E0760"/>
    <w:lvl w:ilvl="0" w:tplc="7A9C1C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A09DC"/>
    <w:multiLevelType w:val="hybridMultilevel"/>
    <w:tmpl w:val="D8D4FE7E"/>
    <w:numStyleLink w:val="Importovanstyl6"/>
  </w:abstractNum>
  <w:abstractNum w:abstractNumId="12" w15:restartNumberingAfterBreak="0">
    <w:nsid w:val="24BB54D0"/>
    <w:multiLevelType w:val="hybridMultilevel"/>
    <w:tmpl w:val="89E4551C"/>
    <w:numStyleLink w:val="Importovanstyl3"/>
  </w:abstractNum>
  <w:abstractNum w:abstractNumId="13" w15:restartNumberingAfterBreak="0">
    <w:nsid w:val="27F65239"/>
    <w:multiLevelType w:val="multilevel"/>
    <w:tmpl w:val="3942E966"/>
    <w:lvl w:ilvl="0">
      <w:start w:val="1"/>
      <w:numFmt w:val="bullet"/>
      <w:lvlText w:val="●"/>
      <w:lvlJc w:val="left"/>
      <w:pPr>
        <w:ind w:left="643" w:firstLine="283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2B5F253A"/>
    <w:multiLevelType w:val="hybridMultilevel"/>
    <w:tmpl w:val="E69476F8"/>
    <w:lvl w:ilvl="0" w:tplc="9A4CD048">
      <w:start w:val="1"/>
      <w:numFmt w:val="lowerRoman"/>
      <w:lvlText w:val="(%1)"/>
      <w:lvlJc w:val="left"/>
      <w:pPr>
        <w:ind w:left="158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339B7639"/>
    <w:multiLevelType w:val="hybridMultilevel"/>
    <w:tmpl w:val="89E4551C"/>
    <w:styleLink w:val="Importovanstyl3"/>
    <w:lvl w:ilvl="0" w:tplc="70E8F226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1021F0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00392">
      <w:start w:val="1"/>
      <w:numFmt w:val="lowerRoman"/>
      <w:lvlText w:val="%3."/>
      <w:lvlJc w:val="left"/>
      <w:pPr>
        <w:ind w:left="2154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F85E8C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8CBAF0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CAE122">
      <w:start w:val="1"/>
      <w:numFmt w:val="lowerRoman"/>
      <w:lvlText w:val="%6."/>
      <w:lvlJc w:val="left"/>
      <w:pPr>
        <w:ind w:left="4314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52ED1A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767ABE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324962">
      <w:start w:val="1"/>
      <w:numFmt w:val="lowerRoman"/>
      <w:lvlText w:val="%9."/>
      <w:lvlJc w:val="left"/>
      <w:pPr>
        <w:ind w:left="6474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A033EE3"/>
    <w:multiLevelType w:val="multilevel"/>
    <w:tmpl w:val="A69C3A96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7" w15:restartNumberingAfterBreak="0">
    <w:nsid w:val="3EDA6607"/>
    <w:multiLevelType w:val="hybridMultilevel"/>
    <w:tmpl w:val="D6CAB5CA"/>
    <w:numStyleLink w:val="Importovanstyl2"/>
  </w:abstractNum>
  <w:abstractNum w:abstractNumId="18" w15:restartNumberingAfterBreak="0">
    <w:nsid w:val="42225C8D"/>
    <w:multiLevelType w:val="hybridMultilevel"/>
    <w:tmpl w:val="A8A43016"/>
    <w:numStyleLink w:val="Importovanstyl4"/>
  </w:abstractNum>
  <w:abstractNum w:abstractNumId="19" w15:restartNumberingAfterBreak="0">
    <w:nsid w:val="42810D9F"/>
    <w:multiLevelType w:val="multilevel"/>
    <w:tmpl w:val="69EAA1AC"/>
    <w:lvl w:ilvl="0">
      <w:start w:val="1"/>
      <w:numFmt w:val="bullet"/>
      <w:lvlText w:val="●"/>
      <w:lvlJc w:val="left"/>
      <w:pPr>
        <w:ind w:left="643" w:firstLine="283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436B28E9"/>
    <w:multiLevelType w:val="hybridMultilevel"/>
    <w:tmpl w:val="4F3AE628"/>
    <w:numStyleLink w:val="Importovanstyl5"/>
  </w:abstractNum>
  <w:abstractNum w:abstractNumId="21" w15:restartNumberingAfterBreak="0">
    <w:nsid w:val="458B33FF"/>
    <w:multiLevelType w:val="multilevel"/>
    <w:tmpl w:val="DE5616F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4D337259"/>
    <w:multiLevelType w:val="multilevel"/>
    <w:tmpl w:val="159A06A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5099547B"/>
    <w:multiLevelType w:val="multilevel"/>
    <w:tmpl w:val="DB225D20"/>
    <w:styleLink w:val="Importovanstyl1"/>
    <w:lvl w:ilvl="0">
      <w:start w:val="1"/>
      <w:numFmt w:val="decimal"/>
      <w:lvlText w:val="%1."/>
      <w:lvlJc w:val="left"/>
      <w:pPr>
        <w:ind w:left="431" w:hanging="4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864" w:hanging="864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008" w:hanging="1008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152" w:hanging="115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296" w:hanging="129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584" w:hanging="1584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7BA5182"/>
    <w:multiLevelType w:val="multilevel"/>
    <w:tmpl w:val="3AC859FA"/>
    <w:lvl w:ilvl="0">
      <w:start w:val="1"/>
      <w:numFmt w:val="lowerLetter"/>
      <w:lvlText w:val="%1)"/>
      <w:lvlJc w:val="left"/>
      <w:pPr>
        <w:ind w:left="1428" w:firstLine="1068"/>
      </w:pPr>
    </w:lvl>
    <w:lvl w:ilvl="1">
      <w:start w:val="1"/>
      <w:numFmt w:val="lowerLetter"/>
      <w:lvlText w:val="%2."/>
      <w:lvlJc w:val="left"/>
      <w:pPr>
        <w:ind w:left="2148" w:firstLine="1788"/>
      </w:pPr>
    </w:lvl>
    <w:lvl w:ilvl="2">
      <w:start w:val="1"/>
      <w:numFmt w:val="lowerRoman"/>
      <w:lvlText w:val="%3."/>
      <w:lvlJc w:val="right"/>
      <w:pPr>
        <w:ind w:left="2868" w:firstLine="2688"/>
      </w:pPr>
    </w:lvl>
    <w:lvl w:ilvl="3">
      <w:start w:val="1"/>
      <w:numFmt w:val="decimal"/>
      <w:lvlText w:val="%4."/>
      <w:lvlJc w:val="left"/>
      <w:pPr>
        <w:ind w:left="3588" w:firstLine="3228"/>
      </w:pPr>
    </w:lvl>
    <w:lvl w:ilvl="4">
      <w:start w:val="1"/>
      <w:numFmt w:val="lowerLetter"/>
      <w:lvlText w:val="%5."/>
      <w:lvlJc w:val="left"/>
      <w:pPr>
        <w:ind w:left="4308" w:firstLine="3948"/>
      </w:pPr>
    </w:lvl>
    <w:lvl w:ilvl="5">
      <w:start w:val="1"/>
      <w:numFmt w:val="lowerRoman"/>
      <w:lvlText w:val="%6."/>
      <w:lvlJc w:val="right"/>
      <w:pPr>
        <w:ind w:left="5028" w:firstLine="4848"/>
      </w:pPr>
    </w:lvl>
    <w:lvl w:ilvl="6">
      <w:start w:val="1"/>
      <w:numFmt w:val="decimal"/>
      <w:lvlText w:val="%7."/>
      <w:lvlJc w:val="left"/>
      <w:pPr>
        <w:ind w:left="5748" w:firstLine="5388"/>
      </w:pPr>
    </w:lvl>
    <w:lvl w:ilvl="7">
      <w:start w:val="1"/>
      <w:numFmt w:val="lowerLetter"/>
      <w:lvlText w:val="%8."/>
      <w:lvlJc w:val="left"/>
      <w:pPr>
        <w:ind w:left="6468" w:firstLine="6108"/>
      </w:pPr>
    </w:lvl>
    <w:lvl w:ilvl="8">
      <w:start w:val="1"/>
      <w:numFmt w:val="lowerRoman"/>
      <w:lvlText w:val="%9."/>
      <w:lvlJc w:val="right"/>
      <w:pPr>
        <w:ind w:left="7188" w:firstLine="7008"/>
      </w:pPr>
    </w:lvl>
  </w:abstractNum>
  <w:abstractNum w:abstractNumId="25" w15:restartNumberingAfterBreak="0">
    <w:nsid w:val="594C0D93"/>
    <w:multiLevelType w:val="hybridMultilevel"/>
    <w:tmpl w:val="39B6750E"/>
    <w:lvl w:ilvl="0" w:tplc="34E474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A4F49"/>
    <w:multiLevelType w:val="hybridMultilevel"/>
    <w:tmpl w:val="D6CAB5CA"/>
    <w:styleLink w:val="Importovanstyl2"/>
    <w:lvl w:ilvl="0" w:tplc="9DEE3512">
      <w:start w:val="1"/>
      <w:numFmt w:val="bullet"/>
      <w:lvlText w:val="•"/>
      <w:lvlJc w:val="left"/>
      <w:pPr>
        <w:ind w:left="1060" w:hanging="7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BA1D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9ED1C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34E5F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C4C3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00A80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BA961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CEC2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8EC79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4B952EE"/>
    <w:multiLevelType w:val="multilevel"/>
    <w:tmpl w:val="52342FC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 w15:restartNumberingAfterBreak="0">
    <w:nsid w:val="65663FC2"/>
    <w:multiLevelType w:val="multilevel"/>
    <w:tmpl w:val="FE3E403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lowerLetter"/>
      <w:lvlText w:val="%4)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 w15:restartNumberingAfterBreak="0">
    <w:nsid w:val="69B524E7"/>
    <w:multiLevelType w:val="hybridMultilevel"/>
    <w:tmpl w:val="D8D4FE7E"/>
    <w:styleLink w:val="Importovanstyl6"/>
    <w:lvl w:ilvl="0" w:tplc="D7DCC4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1637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001B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1217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2EA9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A4B1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4603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0A71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AEA3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B8C27C3"/>
    <w:multiLevelType w:val="multilevel"/>
    <w:tmpl w:val="53EE31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 w15:restartNumberingAfterBreak="0">
    <w:nsid w:val="71CB43A3"/>
    <w:multiLevelType w:val="hybridMultilevel"/>
    <w:tmpl w:val="A8B848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23002"/>
    <w:multiLevelType w:val="hybridMultilevel"/>
    <w:tmpl w:val="2452D4D4"/>
    <w:lvl w:ilvl="0" w:tplc="8A2E68AC">
      <w:start w:val="1"/>
      <w:numFmt w:val="lowerRoman"/>
      <w:lvlText w:val="(%1)"/>
      <w:lvlJc w:val="left"/>
      <w:pPr>
        <w:ind w:left="1582" w:hanging="720"/>
      </w:pPr>
      <w:rPr>
        <w:rFonts w:ascii="Trebuchet MS" w:eastAsia="Trebuchet MS" w:hAnsi="Trebuchet MS" w:cs="Trebuchet MS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 w15:restartNumberingAfterBreak="0">
    <w:nsid w:val="75CF5895"/>
    <w:multiLevelType w:val="hybridMultilevel"/>
    <w:tmpl w:val="4F3AE628"/>
    <w:styleLink w:val="Importovanstyl5"/>
    <w:lvl w:ilvl="0" w:tplc="17D82C36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A6CC84">
      <w:start w:val="1"/>
      <w:numFmt w:val="bullet"/>
      <w:lvlText w:val="o"/>
      <w:lvlJc w:val="left"/>
      <w:pPr>
        <w:ind w:left="21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B06DF4">
      <w:start w:val="1"/>
      <w:numFmt w:val="bullet"/>
      <w:lvlText w:val="▪"/>
      <w:lvlJc w:val="left"/>
      <w:pPr>
        <w:ind w:left="28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D2378C">
      <w:start w:val="1"/>
      <w:numFmt w:val="bullet"/>
      <w:lvlText w:val="·"/>
      <w:lvlJc w:val="left"/>
      <w:pPr>
        <w:ind w:left="35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8EAC5C">
      <w:start w:val="1"/>
      <w:numFmt w:val="bullet"/>
      <w:lvlText w:val="o"/>
      <w:lvlJc w:val="left"/>
      <w:pPr>
        <w:ind w:left="43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48B4CA">
      <w:start w:val="1"/>
      <w:numFmt w:val="bullet"/>
      <w:lvlText w:val="▪"/>
      <w:lvlJc w:val="left"/>
      <w:pPr>
        <w:ind w:left="50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C62354">
      <w:start w:val="1"/>
      <w:numFmt w:val="bullet"/>
      <w:lvlText w:val="·"/>
      <w:lvlJc w:val="left"/>
      <w:pPr>
        <w:ind w:left="57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F24DF8">
      <w:start w:val="1"/>
      <w:numFmt w:val="bullet"/>
      <w:lvlText w:val="o"/>
      <w:lvlJc w:val="left"/>
      <w:pPr>
        <w:ind w:left="64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3C4068">
      <w:start w:val="1"/>
      <w:numFmt w:val="bullet"/>
      <w:lvlText w:val="▪"/>
      <w:lvlJc w:val="left"/>
      <w:pPr>
        <w:ind w:left="71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6FB39E5"/>
    <w:multiLevelType w:val="multilevel"/>
    <w:tmpl w:val="7CAA0DC6"/>
    <w:lvl w:ilvl="0">
      <w:start w:val="1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 w15:restartNumberingAfterBreak="0">
    <w:nsid w:val="7B391C4F"/>
    <w:multiLevelType w:val="hybridMultilevel"/>
    <w:tmpl w:val="5A888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91A2E"/>
    <w:multiLevelType w:val="hybridMultilevel"/>
    <w:tmpl w:val="CFAA4068"/>
    <w:lvl w:ilvl="0" w:tplc="A76445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D096B"/>
    <w:multiLevelType w:val="multilevel"/>
    <w:tmpl w:val="F542ACCC"/>
    <w:lvl w:ilvl="0">
      <w:start w:val="1"/>
      <w:numFmt w:val="decimal"/>
      <w:lvlText w:val="%1."/>
      <w:lvlJc w:val="left"/>
      <w:pPr>
        <w:ind w:left="643" w:firstLine="283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8" w15:restartNumberingAfterBreak="0">
    <w:nsid w:val="7F49585E"/>
    <w:multiLevelType w:val="multilevel"/>
    <w:tmpl w:val="60609B12"/>
    <w:lvl w:ilvl="0">
      <w:start w:val="1"/>
      <w:numFmt w:val="decimal"/>
      <w:pStyle w:val="Clause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Clause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4">
      <w:start w:val="1"/>
      <w:numFmt w:val="lowerLetter"/>
      <w:pStyle w:val="Clause4"/>
      <w:lvlText w:val="(%5)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5">
      <w:start w:val="1"/>
      <w:numFmt w:val="lowerRoman"/>
      <w:pStyle w:val="Clause5"/>
      <w:lvlText w:val="(%6)"/>
      <w:lvlJc w:val="left"/>
      <w:pPr>
        <w:tabs>
          <w:tab w:val="num" w:pos="3597"/>
        </w:tabs>
        <w:ind w:left="3238" w:hanging="539"/>
      </w:pPr>
      <w:rPr>
        <w:rFonts w:hint="default"/>
        <w:b w:val="0"/>
        <w:i w:val="0"/>
      </w:rPr>
    </w:lvl>
    <w:lvl w:ilvl="6">
      <w:start w:val="1"/>
      <w:numFmt w:val="upperLetter"/>
      <w:pStyle w:val="Clause6"/>
      <w:lvlText w:val="(%7)"/>
      <w:lvlJc w:val="left"/>
      <w:pPr>
        <w:tabs>
          <w:tab w:val="num" w:pos="3907"/>
        </w:tabs>
        <w:ind w:left="3907" w:hanging="675"/>
      </w:pPr>
      <w:rPr>
        <w:rFonts w:hint="default"/>
        <w:b w:val="0"/>
        <w:i w:val="0"/>
      </w:rPr>
    </w:lvl>
    <w:lvl w:ilvl="7">
      <w:start w:val="1"/>
      <w:numFmt w:val="upperRoman"/>
      <w:pStyle w:val="Clause7"/>
      <w:lvlText w:val="(%8)"/>
      <w:lvlJc w:val="left"/>
      <w:pPr>
        <w:tabs>
          <w:tab w:val="num" w:pos="4581"/>
        </w:tabs>
        <w:ind w:left="4581" w:hanging="674"/>
      </w:pPr>
      <w:rPr>
        <w:rFonts w:hint="default"/>
        <w:b w:val="0"/>
        <w:i w:val="0"/>
      </w:rPr>
    </w:lvl>
    <w:lvl w:ilvl="8">
      <w:start w:val="1"/>
      <w:numFmt w:val="upperRoman"/>
      <w:pStyle w:val="Clause8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 w:val="0"/>
        <w:i w:val="0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34"/>
  </w:num>
  <w:num w:numId="5">
    <w:abstractNumId w:val="30"/>
  </w:num>
  <w:num w:numId="6">
    <w:abstractNumId w:val="4"/>
  </w:num>
  <w:num w:numId="7">
    <w:abstractNumId w:val="21"/>
  </w:num>
  <w:num w:numId="8">
    <w:abstractNumId w:val="6"/>
  </w:num>
  <w:num w:numId="9">
    <w:abstractNumId w:val="22"/>
  </w:num>
  <w:num w:numId="10">
    <w:abstractNumId w:val="9"/>
  </w:num>
  <w:num w:numId="11">
    <w:abstractNumId w:val="27"/>
  </w:num>
  <w:num w:numId="12">
    <w:abstractNumId w:val="37"/>
  </w:num>
  <w:num w:numId="13">
    <w:abstractNumId w:val="24"/>
  </w:num>
  <w:num w:numId="14">
    <w:abstractNumId w:val="13"/>
  </w:num>
  <w:num w:numId="15">
    <w:abstractNumId w:val="19"/>
  </w:num>
  <w:num w:numId="16">
    <w:abstractNumId w:val="28"/>
  </w:num>
  <w:num w:numId="17">
    <w:abstractNumId w:val="38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2"/>
  </w:num>
  <w:num w:numId="21">
    <w:abstractNumId w:val="2"/>
  </w:num>
  <w:num w:numId="22">
    <w:abstractNumId w:val="25"/>
  </w:num>
  <w:num w:numId="23">
    <w:abstractNumId w:val="5"/>
  </w:num>
  <w:num w:numId="24">
    <w:abstractNumId w:val="31"/>
  </w:num>
  <w:num w:numId="25">
    <w:abstractNumId w:val="7"/>
  </w:num>
  <w:num w:numId="26">
    <w:abstractNumId w:val="23"/>
  </w:num>
  <w:num w:numId="27">
    <w:abstractNumId w:val="8"/>
    <w:lvlOverride w:ilvl="0">
      <w:lvl w:ilvl="0">
        <w:start w:val="1"/>
        <w:numFmt w:val="decimal"/>
        <w:lvlText w:val="%1."/>
        <w:lvlJc w:val="left"/>
        <w:pPr>
          <w:ind w:left="431" w:hanging="431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6"/>
  </w:num>
  <w:num w:numId="29">
    <w:abstractNumId w:val="17"/>
  </w:num>
  <w:num w:numId="30">
    <w:abstractNumId w:val="8"/>
  </w:num>
  <w:num w:numId="31">
    <w:abstractNumId w:val="15"/>
  </w:num>
  <w:num w:numId="32">
    <w:abstractNumId w:val="12"/>
  </w:num>
  <w:num w:numId="33">
    <w:abstractNumId w:val="0"/>
  </w:num>
  <w:num w:numId="34">
    <w:abstractNumId w:val="18"/>
  </w:num>
  <w:num w:numId="35">
    <w:abstractNumId w:val="33"/>
  </w:num>
  <w:num w:numId="36">
    <w:abstractNumId w:val="20"/>
  </w:num>
  <w:num w:numId="37">
    <w:abstractNumId w:val="12"/>
    <w:lvlOverride w:ilvl="0">
      <w:startOverride w:val="5"/>
    </w:lvlOverride>
  </w:num>
  <w:num w:numId="38">
    <w:abstractNumId w:val="8"/>
  </w:num>
  <w:num w:numId="39">
    <w:abstractNumId w:val="29"/>
  </w:num>
  <w:num w:numId="40">
    <w:abstractNumId w:val="11"/>
  </w:num>
  <w:num w:numId="41">
    <w:abstractNumId w:val="8"/>
  </w:num>
  <w:num w:numId="42">
    <w:abstractNumId w:val="35"/>
  </w:num>
  <w:num w:numId="43">
    <w:abstractNumId w:val="3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B3"/>
    <w:rsid w:val="000026EF"/>
    <w:rsid w:val="00011AE3"/>
    <w:rsid w:val="00035858"/>
    <w:rsid w:val="000375BD"/>
    <w:rsid w:val="00044041"/>
    <w:rsid w:val="00044AA8"/>
    <w:rsid w:val="00060573"/>
    <w:rsid w:val="00063A0B"/>
    <w:rsid w:val="00066345"/>
    <w:rsid w:val="000807F9"/>
    <w:rsid w:val="000837C3"/>
    <w:rsid w:val="000A517A"/>
    <w:rsid w:val="000D0330"/>
    <w:rsid w:val="000D0A09"/>
    <w:rsid w:val="000D2FD2"/>
    <w:rsid w:val="000F25CB"/>
    <w:rsid w:val="00112C8E"/>
    <w:rsid w:val="0011404A"/>
    <w:rsid w:val="001818B0"/>
    <w:rsid w:val="0018554A"/>
    <w:rsid w:val="001D233C"/>
    <w:rsid w:val="001E32CF"/>
    <w:rsid w:val="001F3F46"/>
    <w:rsid w:val="00214299"/>
    <w:rsid w:val="002147F4"/>
    <w:rsid w:val="00224443"/>
    <w:rsid w:val="00242731"/>
    <w:rsid w:val="00250BF8"/>
    <w:rsid w:val="0028096C"/>
    <w:rsid w:val="002A1E01"/>
    <w:rsid w:val="002B436A"/>
    <w:rsid w:val="00304750"/>
    <w:rsid w:val="00322078"/>
    <w:rsid w:val="00334925"/>
    <w:rsid w:val="00362035"/>
    <w:rsid w:val="003858EF"/>
    <w:rsid w:val="003974ED"/>
    <w:rsid w:val="003D68B2"/>
    <w:rsid w:val="003F36F4"/>
    <w:rsid w:val="003F7404"/>
    <w:rsid w:val="0041740D"/>
    <w:rsid w:val="0042076D"/>
    <w:rsid w:val="00480991"/>
    <w:rsid w:val="004C05F9"/>
    <w:rsid w:val="004C4F5F"/>
    <w:rsid w:val="004C6370"/>
    <w:rsid w:val="00501FA3"/>
    <w:rsid w:val="00503B0E"/>
    <w:rsid w:val="00582143"/>
    <w:rsid w:val="005A0EC4"/>
    <w:rsid w:val="005A3B22"/>
    <w:rsid w:val="005B216E"/>
    <w:rsid w:val="005B2470"/>
    <w:rsid w:val="005B2B4E"/>
    <w:rsid w:val="005E59AD"/>
    <w:rsid w:val="0062031D"/>
    <w:rsid w:val="006378F8"/>
    <w:rsid w:val="00666101"/>
    <w:rsid w:val="00694577"/>
    <w:rsid w:val="006A2A00"/>
    <w:rsid w:val="006B5CFD"/>
    <w:rsid w:val="006C60CD"/>
    <w:rsid w:val="006F56EE"/>
    <w:rsid w:val="00716176"/>
    <w:rsid w:val="00723EB0"/>
    <w:rsid w:val="007422C0"/>
    <w:rsid w:val="007603CC"/>
    <w:rsid w:val="00780053"/>
    <w:rsid w:val="0078760C"/>
    <w:rsid w:val="007A03EA"/>
    <w:rsid w:val="007B06CC"/>
    <w:rsid w:val="0083727F"/>
    <w:rsid w:val="008468FE"/>
    <w:rsid w:val="00870D3E"/>
    <w:rsid w:val="008A7610"/>
    <w:rsid w:val="008A7DEB"/>
    <w:rsid w:val="008C1EC4"/>
    <w:rsid w:val="008C6AC4"/>
    <w:rsid w:val="008F4EF6"/>
    <w:rsid w:val="009016A5"/>
    <w:rsid w:val="009065EC"/>
    <w:rsid w:val="00924DAA"/>
    <w:rsid w:val="00934F1C"/>
    <w:rsid w:val="00936FA6"/>
    <w:rsid w:val="00941B21"/>
    <w:rsid w:val="00943227"/>
    <w:rsid w:val="00946DE0"/>
    <w:rsid w:val="00953766"/>
    <w:rsid w:val="00975801"/>
    <w:rsid w:val="009769DA"/>
    <w:rsid w:val="00993065"/>
    <w:rsid w:val="00996097"/>
    <w:rsid w:val="009B0019"/>
    <w:rsid w:val="009D7D37"/>
    <w:rsid w:val="009E08CB"/>
    <w:rsid w:val="00A03EF3"/>
    <w:rsid w:val="00A06F90"/>
    <w:rsid w:val="00A10895"/>
    <w:rsid w:val="00A23CE9"/>
    <w:rsid w:val="00A260E0"/>
    <w:rsid w:val="00A455F6"/>
    <w:rsid w:val="00A77250"/>
    <w:rsid w:val="00A821FD"/>
    <w:rsid w:val="00AB5A6E"/>
    <w:rsid w:val="00B30347"/>
    <w:rsid w:val="00B51D8C"/>
    <w:rsid w:val="00B84EA5"/>
    <w:rsid w:val="00B858F7"/>
    <w:rsid w:val="00BA00D1"/>
    <w:rsid w:val="00C43EAF"/>
    <w:rsid w:val="00C5565C"/>
    <w:rsid w:val="00C57FBF"/>
    <w:rsid w:val="00CA2677"/>
    <w:rsid w:val="00CC2B10"/>
    <w:rsid w:val="00CD1F1B"/>
    <w:rsid w:val="00CD500F"/>
    <w:rsid w:val="00CD6DEE"/>
    <w:rsid w:val="00CE0460"/>
    <w:rsid w:val="00CE5BA8"/>
    <w:rsid w:val="00CF3180"/>
    <w:rsid w:val="00D01E1D"/>
    <w:rsid w:val="00D06FD0"/>
    <w:rsid w:val="00D0702C"/>
    <w:rsid w:val="00D17862"/>
    <w:rsid w:val="00D20A6C"/>
    <w:rsid w:val="00D21DF5"/>
    <w:rsid w:val="00D23CC4"/>
    <w:rsid w:val="00D630DB"/>
    <w:rsid w:val="00D85F5A"/>
    <w:rsid w:val="00D92886"/>
    <w:rsid w:val="00D96B60"/>
    <w:rsid w:val="00DA1D1A"/>
    <w:rsid w:val="00DB0DAB"/>
    <w:rsid w:val="00DF5B31"/>
    <w:rsid w:val="00E21215"/>
    <w:rsid w:val="00E93AB9"/>
    <w:rsid w:val="00E95AEF"/>
    <w:rsid w:val="00EA5EEA"/>
    <w:rsid w:val="00EA6949"/>
    <w:rsid w:val="00EC039D"/>
    <w:rsid w:val="00EE4541"/>
    <w:rsid w:val="00EE47E4"/>
    <w:rsid w:val="00F016E8"/>
    <w:rsid w:val="00F062C4"/>
    <w:rsid w:val="00F33BF4"/>
    <w:rsid w:val="00F4652C"/>
    <w:rsid w:val="00F57A6B"/>
    <w:rsid w:val="00F66683"/>
    <w:rsid w:val="00F712B3"/>
    <w:rsid w:val="00F86A91"/>
    <w:rsid w:val="00F91206"/>
    <w:rsid w:val="00FA140E"/>
    <w:rsid w:val="00FC48AD"/>
    <w:rsid w:val="00FD508E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64B319"/>
  <w15:docId w15:val="{3C6651D1-2D99-E14F-889F-F85119E9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C60CD"/>
  </w:style>
  <w:style w:type="paragraph" w:styleId="Nadpis1">
    <w:name w:val="heading 1"/>
    <w:basedOn w:val="Normln"/>
    <w:next w:val="Normln"/>
    <w:rsid w:val="0062031D"/>
    <w:pPr>
      <w:keepNext/>
      <w:keepLines/>
      <w:spacing w:before="480" w:after="120"/>
      <w:ind w:left="709" w:hanging="709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rsid w:val="0062031D"/>
    <w:pPr>
      <w:keepNext/>
      <w:keepLines/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rsid w:val="0062031D"/>
    <w:pPr>
      <w:keepNext/>
      <w:keepLines/>
      <w:spacing w:after="120"/>
      <w:ind w:left="2269" w:hanging="707"/>
      <w:outlineLvl w:val="2"/>
    </w:pPr>
  </w:style>
  <w:style w:type="paragraph" w:styleId="Nadpis4">
    <w:name w:val="heading 4"/>
    <w:basedOn w:val="Normln"/>
    <w:next w:val="Normln"/>
    <w:rsid w:val="0062031D"/>
    <w:pPr>
      <w:keepNext/>
      <w:keepLines/>
      <w:spacing w:after="120"/>
      <w:ind w:left="3402" w:hanging="708"/>
      <w:outlineLvl w:val="3"/>
    </w:pPr>
  </w:style>
  <w:style w:type="paragraph" w:styleId="Nadpis5">
    <w:name w:val="heading 5"/>
    <w:basedOn w:val="Normln"/>
    <w:next w:val="Normln"/>
    <w:rsid w:val="0062031D"/>
    <w:pPr>
      <w:keepNext/>
      <w:keepLines/>
      <w:spacing w:after="120"/>
      <w:ind w:left="4962" w:hanging="708"/>
      <w:outlineLvl w:val="4"/>
    </w:pPr>
  </w:style>
  <w:style w:type="paragraph" w:styleId="Nadpis6">
    <w:name w:val="heading 6"/>
    <w:basedOn w:val="Normln"/>
    <w:next w:val="Normln"/>
    <w:rsid w:val="0062031D"/>
    <w:pPr>
      <w:keepNext/>
      <w:keepLines/>
      <w:spacing w:after="120"/>
      <w:ind w:left="5529" w:hanging="708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rsid w:val="0062031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62031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rsid w:val="0062031D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Normlntabulka"/>
    <w:rsid w:val="0062031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Normlntabulka"/>
    <w:rsid w:val="0062031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Normlntabulka"/>
    <w:rsid w:val="0062031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Normlntabulka"/>
    <w:rsid w:val="0062031D"/>
    <w:pPr>
      <w:contextualSpacing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lntabulka"/>
    <w:rsid w:val="0062031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Normlntabulka"/>
    <w:rsid w:val="0062031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Normlntabulka"/>
    <w:rsid w:val="0062031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Normlntabulka"/>
    <w:rsid w:val="0062031D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62031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031D"/>
  </w:style>
  <w:style w:type="character" w:styleId="Odkaznakoment">
    <w:name w:val="annotation reference"/>
    <w:basedOn w:val="Standardnpsmoodstavce"/>
    <w:uiPriority w:val="99"/>
    <w:semiHidden/>
    <w:unhideWhenUsed/>
    <w:rsid w:val="0062031D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73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731"/>
    <w:rPr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1DF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1DF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858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55F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821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21FD"/>
  </w:style>
  <w:style w:type="paragraph" w:styleId="Zpat">
    <w:name w:val="footer"/>
    <w:basedOn w:val="Normln"/>
    <w:link w:val="ZpatChar"/>
    <w:uiPriority w:val="99"/>
    <w:unhideWhenUsed/>
    <w:rsid w:val="00A821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21FD"/>
  </w:style>
  <w:style w:type="paragraph" w:customStyle="1" w:styleId="Indent2">
    <w:name w:val="Indent 2"/>
    <w:basedOn w:val="Normln"/>
    <w:link w:val="Indent2Char"/>
    <w:qFormat/>
    <w:rsid w:val="0028096C"/>
    <w:pPr>
      <w:spacing w:after="240"/>
      <w:ind w:left="720"/>
    </w:pPr>
    <w:rPr>
      <w:rFonts w:ascii="Arial" w:hAnsi="Arial"/>
      <w:color w:val="auto"/>
      <w:sz w:val="20"/>
      <w:szCs w:val="20"/>
      <w:lang w:val="cs-CZ"/>
    </w:rPr>
  </w:style>
  <w:style w:type="character" w:customStyle="1" w:styleId="Indent2Char">
    <w:name w:val="Indent 2 Char"/>
    <w:basedOn w:val="Standardnpsmoodstavce"/>
    <w:link w:val="Indent2"/>
    <w:rsid w:val="0028096C"/>
    <w:rPr>
      <w:rFonts w:ascii="Arial" w:hAnsi="Arial"/>
      <w:color w:val="auto"/>
      <w:sz w:val="20"/>
      <w:szCs w:val="20"/>
      <w:lang w:val="cs-CZ"/>
    </w:rPr>
  </w:style>
  <w:style w:type="paragraph" w:customStyle="1" w:styleId="Clause1">
    <w:name w:val="Clause 1"/>
    <w:basedOn w:val="Normln"/>
    <w:uiPriority w:val="99"/>
    <w:qFormat/>
    <w:rsid w:val="0028096C"/>
    <w:pPr>
      <w:numPr>
        <w:numId w:val="17"/>
      </w:numPr>
      <w:spacing w:after="240"/>
      <w:outlineLvl w:val="0"/>
    </w:pPr>
    <w:rPr>
      <w:rFonts w:ascii="Arial" w:hAnsi="Arial"/>
      <w:b/>
      <w:color w:val="auto"/>
      <w:sz w:val="20"/>
    </w:rPr>
  </w:style>
  <w:style w:type="paragraph" w:customStyle="1" w:styleId="Clause2">
    <w:name w:val="Clause 2"/>
    <w:basedOn w:val="Normln"/>
    <w:qFormat/>
    <w:rsid w:val="0028096C"/>
    <w:pPr>
      <w:numPr>
        <w:ilvl w:val="1"/>
        <w:numId w:val="17"/>
      </w:numPr>
      <w:spacing w:after="240"/>
      <w:outlineLvl w:val="1"/>
    </w:pPr>
    <w:rPr>
      <w:rFonts w:ascii="Arial" w:hAnsi="Arial"/>
      <w:color w:val="auto"/>
      <w:sz w:val="20"/>
    </w:rPr>
  </w:style>
  <w:style w:type="paragraph" w:customStyle="1" w:styleId="Clause3">
    <w:name w:val="Clause 3"/>
    <w:basedOn w:val="Normln"/>
    <w:qFormat/>
    <w:rsid w:val="0028096C"/>
    <w:pPr>
      <w:numPr>
        <w:ilvl w:val="2"/>
        <w:numId w:val="17"/>
      </w:numPr>
      <w:spacing w:after="240"/>
      <w:outlineLvl w:val="2"/>
    </w:pPr>
    <w:rPr>
      <w:rFonts w:ascii="Arial" w:hAnsi="Arial"/>
      <w:color w:val="auto"/>
      <w:sz w:val="20"/>
    </w:rPr>
  </w:style>
  <w:style w:type="paragraph" w:customStyle="1" w:styleId="Clause4">
    <w:name w:val="Clause 4"/>
    <w:basedOn w:val="Normln"/>
    <w:qFormat/>
    <w:rsid w:val="0028096C"/>
    <w:pPr>
      <w:numPr>
        <w:ilvl w:val="4"/>
        <w:numId w:val="17"/>
      </w:numPr>
      <w:spacing w:after="240"/>
      <w:outlineLvl w:val="4"/>
    </w:pPr>
    <w:rPr>
      <w:rFonts w:ascii="Arial" w:hAnsi="Arial"/>
      <w:color w:val="auto"/>
      <w:sz w:val="20"/>
    </w:rPr>
  </w:style>
  <w:style w:type="paragraph" w:customStyle="1" w:styleId="Clause5">
    <w:name w:val="Clause 5"/>
    <w:basedOn w:val="Normln"/>
    <w:qFormat/>
    <w:rsid w:val="0028096C"/>
    <w:pPr>
      <w:numPr>
        <w:ilvl w:val="5"/>
        <w:numId w:val="17"/>
      </w:numPr>
      <w:tabs>
        <w:tab w:val="left" w:pos="3238"/>
      </w:tabs>
      <w:spacing w:after="240"/>
      <w:outlineLvl w:val="5"/>
    </w:pPr>
    <w:rPr>
      <w:rFonts w:ascii="Arial" w:hAnsi="Arial"/>
      <w:color w:val="auto"/>
      <w:sz w:val="20"/>
    </w:rPr>
  </w:style>
  <w:style w:type="paragraph" w:customStyle="1" w:styleId="Clause6">
    <w:name w:val="Clause 6"/>
    <w:basedOn w:val="Normln"/>
    <w:qFormat/>
    <w:rsid w:val="0028096C"/>
    <w:pPr>
      <w:numPr>
        <w:ilvl w:val="6"/>
        <w:numId w:val="17"/>
      </w:numPr>
      <w:tabs>
        <w:tab w:val="left" w:pos="3238"/>
        <w:tab w:val="left" w:pos="5398"/>
      </w:tabs>
      <w:spacing w:after="240"/>
      <w:outlineLvl w:val="6"/>
    </w:pPr>
    <w:rPr>
      <w:rFonts w:ascii="Arial" w:hAnsi="Arial"/>
      <w:color w:val="auto"/>
      <w:sz w:val="20"/>
    </w:rPr>
  </w:style>
  <w:style w:type="paragraph" w:customStyle="1" w:styleId="Clause7">
    <w:name w:val="Clause 7"/>
    <w:basedOn w:val="Normln"/>
    <w:rsid w:val="0028096C"/>
    <w:pPr>
      <w:numPr>
        <w:ilvl w:val="7"/>
        <w:numId w:val="17"/>
      </w:numPr>
      <w:tabs>
        <w:tab w:val="left" w:pos="3907"/>
      </w:tabs>
      <w:spacing w:after="240"/>
      <w:ind w:left="4582" w:hanging="675"/>
      <w:outlineLvl w:val="7"/>
    </w:pPr>
    <w:rPr>
      <w:rFonts w:ascii="Arial" w:hAnsi="Arial"/>
      <w:color w:val="auto"/>
      <w:sz w:val="20"/>
    </w:rPr>
  </w:style>
  <w:style w:type="paragraph" w:customStyle="1" w:styleId="Clause8">
    <w:name w:val="Clause 8"/>
    <w:basedOn w:val="Normln"/>
    <w:rsid w:val="0028096C"/>
    <w:pPr>
      <w:numPr>
        <w:ilvl w:val="8"/>
        <w:numId w:val="17"/>
      </w:numPr>
      <w:tabs>
        <w:tab w:val="left" w:pos="3907"/>
        <w:tab w:val="left" w:pos="6838"/>
      </w:tabs>
      <w:spacing w:after="240"/>
      <w:outlineLvl w:val="8"/>
    </w:pPr>
    <w:rPr>
      <w:rFonts w:ascii="Arial" w:hAnsi="Arial"/>
      <w:color w:val="auto"/>
      <w:sz w:val="20"/>
    </w:rPr>
  </w:style>
  <w:style w:type="table" w:styleId="Mkatabulky">
    <w:name w:val="Table Grid"/>
    <w:basedOn w:val="Normlntabulka"/>
    <w:uiPriority w:val="39"/>
    <w:rsid w:val="0021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F7404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03B0E"/>
    <w:rPr>
      <w:color w:val="605E5C"/>
      <w:shd w:val="clear" w:color="auto" w:fill="E1DFDD"/>
    </w:rPr>
  </w:style>
  <w:style w:type="numbering" w:customStyle="1" w:styleId="Importovanstyl1">
    <w:name w:val="Importovaný styl 1"/>
    <w:rsid w:val="00CE5BA8"/>
    <w:pPr>
      <w:numPr>
        <w:numId w:val="26"/>
      </w:numPr>
    </w:pPr>
  </w:style>
  <w:style w:type="numbering" w:customStyle="1" w:styleId="Importovanstyl2">
    <w:name w:val="Importovaný styl 2"/>
    <w:rsid w:val="00CE5BA8"/>
    <w:pPr>
      <w:numPr>
        <w:numId w:val="28"/>
      </w:numPr>
    </w:pPr>
  </w:style>
  <w:style w:type="character" w:customStyle="1" w:styleId="Hyperlink0">
    <w:name w:val="Hyperlink.0"/>
    <w:basedOn w:val="Standardnpsmoodstavce"/>
    <w:rsid w:val="00CE5BA8"/>
    <w:rPr>
      <w:color w:val="0070C0"/>
      <w:u w:val="single" w:color="0070C0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ovanstyl3">
    <w:name w:val="Importovaný styl 3"/>
    <w:rsid w:val="00CE5BA8"/>
    <w:pPr>
      <w:numPr>
        <w:numId w:val="31"/>
      </w:numPr>
    </w:pPr>
  </w:style>
  <w:style w:type="numbering" w:customStyle="1" w:styleId="Importovanstyl4">
    <w:name w:val="Importovaný styl 4"/>
    <w:rsid w:val="00CE5BA8"/>
    <w:pPr>
      <w:numPr>
        <w:numId w:val="33"/>
      </w:numPr>
    </w:pPr>
  </w:style>
  <w:style w:type="numbering" w:customStyle="1" w:styleId="Importovanstyl5">
    <w:name w:val="Importovaný styl 5"/>
    <w:rsid w:val="00CE5BA8"/>
    <w:pPr>
      <w:numPr>
        <w:numId w:val="35"/>
      </w:numPr>
    </w:pPr>
  </w:style>
  <w:style w:type="numbering" w:customStyle="1" w:styleId="Importovanstyl6">
    <w:name w:val="Importovaný styl 6"/>
    <w:rsid w:val="00CE5BA8"/>
    <w:pPr>
      <w:numPr>
        <w:numId w:val="39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5BA8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Calibri" w:hAnsi="Calibri" w:cs="Calibri"/>
      <w:sz w:val="20"/>
      <w:szCs w:val="20"/>
      <w:u w:color="000000"/>
      <w:bdr w:val="nil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5BA8"/>
    <w:rPr>
      <w:rFonts w:ascii="Calibri" w:eastAsia="Calibri" w:hAnsi="Calibri" w:cs="Calibri"/>
      <w:sz w:val="20"/>
      <w:szCs w:val="20"/>
      <w:u w:color="000000"/>
      <w:bdr w:val="nil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E5BA8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77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spejte.zooliberec.cz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onsole.markoma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tupenky.zooliberec.cz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7D5D6-90B8-48C3-9CC6-562FFB23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Čižmárová Kateřina</dc:creator>
  <cp:lastModifiedBy>Ivana Dostálová</cp:lastModifiedBy>
  <cp:revision>2</cp:revision>
  <cp:lastPrinted>2018-03-21T06:56:00Z</cp:lastPrinted>
  <dcterms:created xsi:type="dcterms:W3CDTF">2021-05-17T12:32:00Z</dcterms:created>
  <dcterms:modified xsi:type="dcterms:W3CDTF">2021-05-17T12:32:00Z</dcterms:modified>
</cp:coreProperties>
</file>