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3AB2" w14:textId="77777777" w:rsidR="0050234F" w:rsidRPr="006E02DA" w:rsidRDefault="009F5A2B">
      <w:pPr>
        <w:ind w:left="1416" w:firstLine="708"/>
        <w:rPr>
          <w:rFonts w:ascii="Koop Office" w:hAnsi="Koop Office"/>
          <w:b/>
          <w:sz w:val="28"/>
          <w:szCs w:val="28"/>
        </w:rPr>
      </w:pPr>
      <w:bookmarkStart w:id="0" w:name="_GoBack"/>
      <w:bookmarkEnd w:id="0"/>
      <w:r w:rsidRPr="006E02DA">
        <w:rPr>
          <w:rFonts w:ascii="Koop Office" w:hAnsi="Koop Office"/>
          <w:b/>
          <w:sz w:val="28"/>
          <w:szCs w:val="28"/>
        </w:rPr>
        <w:t>Popis nemovitostí Města Holice</w:t>
      </w:r>
    </w:p>
    <w:p w14:paraId="74417C54" w14:textId="77777777" w:rsidR="0050234F" w:rsidRPr="006E02DA" w:rsidRDefault="0050234F">
      <w:pPr>
        <w:rPr>
          <w:rFonts w:ascii="Koop Office" w:hAnsi="Koop Office"/>
          <w:b/>
          <w:sz w:val="28"/>
          <w:szCs w:val="28"/>
        </w:rPr>
      </w:pPr>
    </w:p>
    <w:p w14:paraId="0F4B8F2A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Holubova 1: budova radnice, 4 NP, střecha valbová, plech, vytápění plyn, hydranty v budově,) </w:t>
      </w:r>
    </w:p>
    <w:p w14:paraId="60C0006B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T.G. Masaryka 2: bytový dům, stavebně navazuje na budovu radnice, 5 NP, přízemí obchody, 4 NP jsou byty, střecha rovná, ve dvoře zděný objekt (garáže a pronajatý sklad, parcela č. 1/2)</w:t>
      </w:r>
    </w:p>
    <w:p w14:paraId="40DCF19F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Bratří Čapků 61: panelový bytový dům a přízemní prodejna (Quanto), obytná část má 7 podlaží, stavebně propojené s radnicí obytnou částí (4 byty a archiv), součástí je bývalá kotelna, nyní garáž Technických služeb</w:t>
      </w:r>
    </w:p>
    <w:p w14:paraId="772E380D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T.G. Masaryka 9: bytový dům, 4 NP, v přízemí prodejna Mňam, střecha valbová plechová, 4. NP jsou byty v podkroví</w:t>
      </w:r>
    </w:p>
    <w:p w14:paraId="43293C04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 G. Masaryka 13: zděný objekt cukrárna, 1 NP, částečně obytné podkroví, střecha sedlová, krytina tašky, vytápění elektřina, na zahradě zděné kůlny</w:t>
      </w:r>
    </w:p>
    <w:p w14:paraId="1FF03182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 G. Masaryka 18: bytový dům, 3 NP, střecha sedlová, krytina plech, podsklepeno</w:t>
      </w:r>
    </w:p>
    <w:p w14:paraId="5CA809B6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 G. Masaryka 19: zděný rohový bytový dům, 3 NP, v přízemí obchody, střecha sedlová, krytina tašky a plech, podsklepeno</w:t>
      </w:r>
    </w:p>
    <w:p w14:paraId="358981E1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Náměstí T. G. Masaryka 29: zděná budova polikliniky, 3 NP, střecha sedlová a pultová, tašky a plech, ordinace lékařů a lékárna, vytápění plyn</w:t>
      </w:r>
    </w:p>
    <w:p w14:paraId="77486AC1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Palackého 1131: zděná budova Domova důchodců, 3 NP, objekt má tři části, střecha sedlová a rovná, krytina plech, v části pracoviště rentgenu</w:t>
      </w:r>
    </w:p>
    <w:p w14:paraId="30345C09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Palackého 1173: zděná přízemní budova, sídlo bývalé Rychlé záchranné pomoci a Skautu, střecha valbová, krytina plech, </w:t>
      </w:r>
    </w:p>
    <w:p w14:paraId="63BB8ABA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Palackého, parcela č. 132/5: objekt bývalých garáží RZS, přízemní s přístřeškem, zděná, rovná střecha,  </w:t>
      </w:r>
    </w:p>
    <w:p w14:paraId="2CC5EA06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Palackého 38: zděná budova, 2 NP, pronajímána – kanceláře, obchody, střecha sedlová, krytina plech, vytápění plynem</w:t>
      </w:r>
    </w:p>
    <w:p w14:paraId="3FAFA399" w14:textId="1303C953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46: zděný bytový dům, 3 NP (částečně 4 NP), střecha sedlová, krytina plech, lokální vytápění, podsklepeno</w:t>
      </w:r>
    </w:p>
    <w:p w14:paraId="5023FFFE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47: zděná budova ZŠ Holubova, částečně 4 NP, částečně 3 NP, střecha sedlová, krytina částečně plech, většinou tašky, částečný suterén šatny, vytápění plynem</w:t>
      </w:r>
    </w:p>
    <w:p w14:paraId="1020A432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Nádražní 1021: zděná budova školní jídelny, propojeno s ZŠ Holubova, 2 NP, (1. NP učebny, šatny), střecha valbová, plech, vytápění plynem z kotelny školy</w:t>
      </w:r>
    </w:p>
    <w:p w14:paraId="4F47BB60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Růžičkova 673: zděná budova školní družiny, 2 NP, střecha sedlová, krytina tašky, vytápění plynem </w:t>
      </w:r>
    </w:p>
    <w:p w14:paraId="0DEC27F9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39: zděná budova mateřské školy Holubova, částečně 2 NP, částečně 1 NP, rovná střecha, krytina fólie, vytápění plynem, včetně staveb na parcele č. 348/2</w:t>
      </w:r>
    </w:p>
    <w:p w14:paraId="37C6239F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1037: sportovní hala, 1 NP, částečně 2 NP (herna stolního tenisu), rovná střecha, včetně šaten a soc. zařízení, hlediště, vytápění plynem a elektřinou, krytina střechy plech a fólie</w:t>
      </w:r>
    </w:p>
    <w:p w14:paraId="47514C06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p.č. 365: Muzeum dr. E. Holuba, zděná přízemní budova, rovná střecha, krytina plech, EPS</w:t>
      </w:r>
    </w:p>
    <w:p w14:paraId="14DE640A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768: budova Kulturního domu, zděná budova, 2 NP, rovná střecha, sál s hledištěm, klubovny, suterén, šatny, restaurace</w:t>
      </w:r>
    </w:p>
    <w:p w14:paraId="32B08FA7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Objekt občerstvení: p.č. 363/4, vedle KD, dřevěný objekt, postaveno v 2010, střecha valbová, krytina došky</w:t>
      </w:r>
    </w:p>
    <w:p w14:paraId="3A83C01A" w14:textId="4B262FC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1234: budova ZUŠ, 4 NP, velký sál, malý sál a učebny, EPS</w:t>
      </w:r>
    </w:p>
    <w:p w14:paraId="6B6D7564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Holubova 874: budova Domu dětí a mládeže, 2NP, zděná, střecha valbová, krytina plech, vytápění elektřinou </w:t>
      </w:r>
    </w:p>
    <w:p w14:paraId="613D7643" w14:textId="77777777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Holubova 749: bytový dům, zděný, 3 NP, střecha sedlová, krytina plech, podsklepeno</w:t>
      </w:r>
    </w:p>
    <w:p w14:paraId="0DEEC8C7" w14:textId="66830365" w:rsidR="0050234F" w:rsidRPr="006E02DA" w:rsidRDefault="009F5A2B">
      <w:pPr>
        <w:pStyle w:val="Odstavecseseznamem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Holubova 761: bytový dům, zděný, 4 NP, střecha sedlová, krytina plech, podsklepeno       </w:t>
      </w:r>
      <w:r w:rsidR="00892366">
        <w:rPr>
          <w:rFonts w:ascii="Koop Office" w:hAnsi="Koop Office"/>
        </w:rPr>
        <w:t xml:space="preserve">             </w:t>
      </w:r>
      <w:r w:rsidRPr="006E02DA">
        <w:rPr>
          <w:rFonts w:ascii="Koop Office" w:hAnsi="Koop Office"/>
        </w:rPr>
        <w:t>Před domy č. 24 a 25 je hydrant. V obou domech lokální vytápění.</w:t>
      </w:r>
    </w:p>
    <w:p w14:paraId="1C992501" w14:textId="134F3B70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lastRenderedPageBreak/>
        <w:t>Holubova 500: budova ZŠ Komenského, zděná budova, 2 NP, střecha sedlová, krytina plech, vytápění plynem, památkový objekt, ve dvoře zděný sklad</w:t>
      </w:r>
    </w:p>
    <w:p w14:paraId="3A2D5F5F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Hradecká 876: budova hasičské zbrojnice, 2 NP, 1. NP garáže techniky, střecha sedlová, krytina tašky a plech</w:t>
      </w:r>
    </w:p>
    <w:p w14:paraId="79B08857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Pod Homolí: garáž (řadová), zděná, p.č. 1826/12</w:t>
      </w:r>
    </w:p>
    <w:p w14:paraId="046B60BA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Husova 406: přízemní zděná budova, 7 bytů, střecha sedlová, tašky, požární hlásiče</w:t>
      </w:r>
    </w:p>
    <w:p w14:paraId="266A816F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Hradecká 59: zděný bytový dům, rekonstrukce 2019, obytné podkroví, 8 bytů, požární hlásiče</w:t>
      </w:r>
    </w:p>
    <w:p w14:paraId="5EF44C33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U kapličky 1042: budova pečovatelského domu, zděný objekt, 2 NP, část podsklepena, rovná střecha, byty pro důchodce, ordinace lékařů, dřevěný altán</w:t>
      </w:r>
    </w:p>
    <w:p w14:paraId="5D1C284D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Komenského 100: budova ZŠ Komenského, 3 NP, zděná, střecha sedlová, krytina tašky, vedle hlavní budovy přízemní zděná stavba skladu</w:t>
      </w:r>
    </w:p>
    <w:p w14:paraId="1C4301C5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Na Mušce 1103: bytový dům, 4 NP, podsklepeno (garáže), sedlová střecha, plech</w:t>
      </w:r>
    </w:p>
    <w:p w14:paraId="51A79657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Pardubická 992: objekt Mateřské školy Pardubická, převážně 2 NP, částečně 1 NP, částečně suterén, rovná střecha, krytina fólie, vytápění plynem</w:t>
      </w:r>
    </w:p>
    <w:p w14:paraId="253F7527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Staroholická 236: budova Mateřské školy Staroholická, dva na sebe navazující objekty, původní ZŠ (2 NP, sedlová střecha, tašky a plech), v této části je půjčovna kostýmů, tělocvična a kulečníková herny, a přístavba školky (2 NP, střecha rovná, lepenka), vytápění plynem</w:t>
      </w:r>
    </w:p>
    <w:p w14:paraId="0E7E2214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Vysokomýtská 635: areál Technických služeb, administrativní budova (zděná, 2 NP, střecha sedlová, tašky, část 1 NP, rovná střecha), budova garáží a dílen, včetně plechového přístřešku za garážemi (zděné, 2 NP, garáže 1 NP, plochá střecha, krytina plech a lepenka), dále je v areálu několik malých pomocných, většinou plechových skladů, areál je vytápěn plynem</w:t>
      </w:r>
    </w:p>
    <w:p w14:paraId="17EE02A1" w14:textId="61A7F9B3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Puškinova 814: areál Sběrného dvora, postaveno 2010, zděná budova se sedlovou střechou a na ní navazující dva plechové sklady, plechový sklad samostatně stojící na parcele č. 2303/40</w:t>
      </w:r>
    </w:p>
    <w:p w14:paraId="20E79828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 xml:space="preserve"> Dukelská 42: zděná budova šaten fotbalového hřiště, včetně bytu správce (má dvě části, 2 NP, plochá střecha), soc. zařízení, střídačky, garáže</w:t>
      </w:r>
    </w:p>
    <w:p w14:paraId="6FC4FCD0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Tribuna stadionu na parcele č. 1742/8,</w:t>
      </w:r>
    </w:p>
    <w:p w14:paraId="73239FEF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2 chatky: p. č. 4102/17, 4102/18, dřevěné stavby u rybníka Blažkovec</w:t>
      </w:r>
    </w:p>
    <w:p w14:paraId="38BB9514" w14:textId="77777777" w:rsidR="0050234F" w:rsidRPr="006E02DA" w:rsidRDefault="009F5A2B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6E02DA">
        <w:rPr>
          <w:rFonts w:ascii="Koop Office" w:hAnsi="Koop Office"/>
        </w:rPr>
        <w:t>Kapličky, sochy, sv. křížky v majetku města Holice</w:t>
      </w:r>
    </w:p>
    <w:p w14:paraId="7392342E" w14:textId="77777777" w:rsidR="009D5332" w:rsidRPr="009D5332" w:rsidRDefault="009D5332" w:rsidP="009D5332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9D5332">
        <w:rPr>
          <w:rFonts w:ascii="Koop Office" w:hAnsi="Koop Office"/>
        </w:rPr>
        <w:t>Ostatní stavby v majetku města Holice</w:t>
      </w:r>
    </w:p>
    <w:p w14:paraId="797A9BB5" w14:textId="43FCEB72" w:rsidR="0050234F" w:rsidRPr="009D5332" w:rsidRDefault="009D5332" w:rsidP="009D5332">
      <w:pPr>
        <w:pStyle w:val="Bezmezer"/>
        <w:numPr>
          <w:ilvl w:val="0"/>
          <w:numId w:val="1"/>
        </w:numPr>
        <w:rPr>
          <w:rFonts w:ascii="Koop Office" w:hAnsi="Koop Office"/>
        </w:rPr>
      </w:pPr>
      <w:r w:rsidRPr="009D5332">
        <w:rPr>
          <w:rFonts w:ascii="Koop Office" w:hAnsi="Koop Office"/>
          <w:highlight w:val="yellow"/>
        </w:rPr>
        <w:t>Náměstí T. G. Masaryka 10: administrativní budova, 3 NP + částečně podsklepeno, původní budova KB, zděná budova s částečně valbovou a sedlovou střechou s pálenými taškami</w:t>
      </w:r>
    </w:p>
    <w:sectPr w:rsidR="0050234F" w:rsidRPr="009D5332" w:rsidSect="006E02DA">
      <w:headerReference w:type="default" r:id="rId8"/>
      <w:footerReference w:type="default" r:id="rId9"/>
      <w:pgSz w:w="11906" w:h="16838"/>
      <w:pgMar w:top="1418" w:right="1021" w:bottom="1418" w:left="102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48B0" w14:textId="77777777" w:rsidR="006E02DA" w:rsidRDefault="006E02DA" w:rsidP="006E02DA">
      <w:pPr>
        <w:spacing w:after="0" w:line="240" w:lineRule="auto"/>
      </w:pPr>
      <w:r>
        <w:separator/>
      </w:r>
    </w:p>
  </w:endnote>
  <w:endnote w:type="continuationSeparator" w:id="0">
    <w:p w14:paraId="4C1560A7" w14:textId="77777777" w:rsidR="006E02DA" w:rsidRDefault="006E02DA" w:rsidP="006E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567065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  <w:szCs w:val="20"/>
      </w:rPr>
    </w:sdtEndPr>
    <w:sdtContent>
      <w:p w14:paraId="2276068A" w14:textId="1A357222" w:rsidR="009F5A2B" w:rsidRPr="009F5A2B" w:rsidRDefault="009F5A2B" w:rsidP="009F5A2B">
        <w:pPr>
          <w:pStyle w:val="Zpat"/>
          <w:spacing w:after="360"/>
          <w:jc w:val="center"/>
          <w:rPr>
            <w:rFonts w:ascii="Koop Office" w:hAnsi="Koop Office"/>
            <w:sz w:val="20"/>
            <w:szCs w:val="20"/>
          </w:rPr>
        </w:pPr>
        <w:r w:rsidRPr="009F5A2B">
          <w:rPr>
            <w:rFonts w:ascii="Koop Office" w:hAnsi="Koop Office"/>
            <w:sz w:val="20"/>
            <w:szCs w:val="20"/>
          </w:rPr>
          <w:fldChar w:fldCharType="begin"/>
        </w:r>
        <w:r w:rsidRPr="009F5A2B">
          <w:rPr>
            <w:rFonts w:ascii="Koop Office" w:hAnsi="Koop Office"/>
            <w:sz w:val="20"/>
            <w:szCs w:val="20"/>
          </w:rPr>
          <w:instrText>PAGE   \* MERGEFORMAT</w:instrText>
        </w:r>
        <w:r w:rsidRPr="009F5A2B">
          <w:rPr>
            <w:rFonts w:ascii="Koop Office" w:hAnsi="Koop Office"/>
            <w:sz w:val="20"/>
            <w:szCs w:val="20"/>
          </w:rPr>
          <w:fldChar w:fldCharType="separate"/>
        </w:r>
        <w:r w:rsidR="00B669DD">
          <w:rPr>
            <w:rFonts w:ascii="Koop Office" w:hAnsi="Koop Office"/>
            <w:noProof/>
            <w:sz w:val="20"/>
            <w:szCs w:val="20"/>
          </w:rPr>
          <w:t>2</w:t>
        </w:r>
        <w:r w:rsidRPr="009F5A2B">
          <w:rPr>
            <w:rFonts w:ascii="Koop Office" w:hAnsi="Koop Office"/>
            <w:sz w:val="20"/>
            <w:szCs w:val="20"/>
          </w:rPr>
          <w:fldChar w:fldCharType="end"/>
        </w:r>
      </w:p>
    </w:sdtContent>
  </w:sdt>
  <w:p w14:paraId="2DE16075" w14:textId="77777777" w:rsidR="009F5A2B" w:rsidRDefault="009F5A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76BF" w14:textId="77777777" w:rsidR="006E02DA" w:rsidRDefault="006E02DA" w:rsidP="006E02DA">
      <w:pPr>
        <w:spacing w:after="0" w:line="240" w:lineRule="auto"/>
      </w:pPr>
      <w:r>
        <w:separator/>
      </w:r>
    </w:p>
  </w:footnote>
  <w:footnote w:type="continuationSeparator" w:id="0">
    <w:p w14:paraId="5D98CC99" w14:textId="77777777" w:rsidR="006E02DA" w:rsidRDefault="006E02DA" w:rsidP="006E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4BBF" w14:textId="051E13BE" w:rsidR="006E02DA" w:rsidRDefault="006E02DA">
    <w:pPr>
      <w:pStyle w:val="Zhlav"/>
    </w:pPr>
  </w:p>
  <w:p w14:paraId="031B9BA7" w14:textId="77777777" w:rsidR="006E02DA" w:rsidRDefault="006E02DA">
    <w:pPr>
      <w:pStyle w:val="Zhlav"/>
    </w:pPr>
  </w:p>
  <w:p w14:paraId="6DE82076" w14:textId="073010F0" w:rsidR="006E02DA" w:rsidRPr="009F5A2B" w:rsidRDefault="006E02DA" w:rsidP="006E02DA">
    <w:pPr>
      <w:pStyle w:val="Zhlav"/>
      <w:jc w:val="right"/>
      <w:rPr>
        <w:rFonts w:ascii="Koop Office" w:hAnsi="Koop Office"/>
        <w:sz w:val="20"/>
        <w:szCs w:val="20"/>
      </w:rPr>
    </w:pPr>
    <w:r w:rsidRPr="009F5A2B">
      <w:rPr>
        <w:rFonts w:ascii="Koop Office" w:hAnsi="Koop Office"/>
        <w:sz w:val="20"/>
        <w:szCs w:val="20"/>
      </w:rPr>
      <w:t xml:space="preserve">Příloha č.1, </w:t>
    </w:r>
    <w:r w:rsidR="009D5332">
      <w:rPr>
        <w:rFonts w:ascii="Koop Office" w:hAnsi="Koop Office"/>
        <w:sz w:val="20"/>
        <w:szCs w:val="20"/>
      </w:rPr>
      <w:t xml:space="preserve">dodatek č.1, </w:t>
    </w:r>
    <w:r w:rsidRPr="009F5A2B">
      <w:rPr>
        <w:rFonts w:ascii="Koop Office" w:hAnsi="Koop Office"/>
        <w:sz w:val="20"/>
        <w:szCs w:val="20"/>
      </w:rPr>
      <w:t>PS č. 7721139243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AF2"/>
    <w:multiLevelType w:val="multilevel"/>
    <w:tmpl w:val="C8B8B1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567108"/>
    <w:multiLevelType w:val="multilevel"/>
    <w:tmpl w:val="36722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4F"/>
    <w:rsid w:val="000D3A68"/>
    <w:rsid w:val="0050234F"/>
    <w:rsid w:val="006E02DA"/>
    <w:rsid w:val="00892366"/>
    <w:rsid w:val="008E39EC"/>
    <w:rsid w:val="009D5332"/>
    <w:rsid w:val="009F5A2B"/>
    <w:rsid w:val="00B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9462"/>
  <w15:docId w15:val="{F600A699-D26D-4F5D-BFBD-324254ED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A6AB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530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A6A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81BA9"/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6E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2DA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6E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2D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8A6BC-F9B6-463F-8167-F89C3E81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Fritschová Lucie, Mgr.</cp:lastModifiedBy>
  <cp:revision>2</cp:revision>
  <cp:lastPrinted>2019-10-01T06:24:00Z</cp:lastPrinted>
  <dcterms:created xsi:type="dcterms:W3CDTF">2021-05-17T08:28:00Z</dcterms:created>
  <dcterms:modified xsi:type="dcterms:W3CDTF">2021-05-17T08:28:00Z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