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00545121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/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škola gastronomie a obchodu Zlín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Univerzitní 3015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 01  Zlín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88599221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CZ9105166268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Zdeněk Dorňák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15733661/0100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Na Honech III 4926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760  05  Zlín</w:t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Malířské a natěračské práce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dle Cenové nabídky ze dne 19.4.2021 malířské a natěračské práce v budově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SŠ gastronomie a obchodu Zlín: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Kompletní oprava + malba 2.etáže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Kompletní oprava + malba 3.etáže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Kompletní výmalba 3kanceláří ( místnost č.308, č.103, č.108 )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Kompletní oprava + malba schodiště ( 3 patra )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Natěračské a lakýrnické práce ( zárubně + dveře )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Zhotovení dekorativní malby - antická zemina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částka: 178 920,-Kč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Kontaktní osoba: Mgr.Úředníček Petr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tel.:577 210 084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e-mail:urednicek@gaozl.cz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Forma platby:faktura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Mgr.Úředníček Petr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   ředitel školy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Zlíně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17.05.2021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Miroslava CInkova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cinkova@gaozl.cz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3" w:h="16833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3"/>
      <w:gridCol w:w="323"/>
      <w:gridCol w:w="216"/>
      <w:gridCol w:w="323"/>
      <w:gridCol w:w="1184"/>
      <w:gridCol w:w="539"/>
      <w:gridCol w:w="646"/>
      <w:gridCol w:w="538"/>
      <w:gridCol w:w="216"/>
      <w:gridCol w:w="430"/>
      <w:gridCol w:w="754"/>
      <w:gridCol w:w="539"/>
      <w:gridCol w:w="1292"/>
      <w:gridCol w:w="538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1300014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/Relationships>

</file>

<file path=word/_rels/header1.xml.rels><?xml version='1.0' encoding='windows-1250'?>
<Relationships xmlns='http://schemas.openxmlformats.org/package/2006/relationships'>
</Relationships>

</file>