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DBE7E" w14:textId="408FE4FF" w:rsidR="00B87D3A" w:rsidRPr="006403FF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403FF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6403FF" w:rsidRPr="006403FF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1</w:t>
      </w:r>
      <w:r w:rsidRPr="006403FF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16D757D1" w:rsidR="00B87D3A" w:rsidRPr="006403FF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6403FF" w:rsidRPr="006403FF">
        <w:rPr>
          <w:rFonts w:ascii="Times New Roman" w:eastAsia="Times New Roman" w:hAnsi="Times New Roman"/>
          <w:bCs/>
          <w:sz w:val="20"/>
          <w:szCs w:val="20"/>
          <w:lang w:eastAsia="ar-SA"/>
        </w:rPr>
        <w:t>10. 10. 2018</w:t>
      </w:r>
      <w:r w:rsidRPr="006403F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6403FF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6403FF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6403FF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3FF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6403FF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6403FF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3FF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6403FF">
        <w:rPr>
          <w:rFonts w:ascii="Times New Roman" w:hAnsi="Times New Roman"/>
          <w:sz w:val="20"/>
          <w:szCs w:val="20"/>
        </w:rPr>
        <w:t xml:space="preserve">Brno, </w:t>
      </w:r>
      <w:r w:rsidRPr="006403FF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6403FF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3FF">
        <w:rPr>
          <w:rFonts w:ascii="Times New Roman" w:hAnsi="Times New Roman"/>
          <w:sz w:val="20"/>
          <w:szCs w:val="20"/>
        </w:rPr>
        <w:t>IČ: 26297</w:t>
      </w:r>
      <w:r w:rsidR="00CF38A2" w:rsidRPr="006403FF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6403FF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3FF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6403FF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03FF">
        <w:rPr>
          <w:rFonts w:ascii="Times New Roman" w:hAnsi="Times New Roman"/>
          <w:sz w:val="20"/>
          <w:szCs w:val="20"/>
        </w:rPr>
        <w:t>zastoupena</w:t>
      </w:r>
      <w:r w:rsidR="00B9114B" w:rsidRPr="006403FF">
        <w:rPr>
          <w:rFonts w:ascii="Times New Roman" w:hAnsi="Times New Roman"/>
          <w:sz w:val="20"/>
          <w:szCs w:val="20"/>
        </w:rPr>
        <w:t>:</w:t>
      </w:r>
      <w:r w:rsidRPr="006403FF">
        <w:rPr>
          <w:rFonts w:ascii="Times New Roman" w:hAnsi="Times New Roman"/>
          <w:sz w:val="20"/>
          <w:szCs w:val="20"/>
        </w:rPr>
        <w:t xml:space="preserve"> </w:t>
      </w:r>
      <w:r w:rsidR="00B9114B" w:rsidRPr="00591DD4">
        <w:rPr>
          <w:rFonts w:ascii="Times New Roman" w:hAnsi="Times New Roman"/>
          <w:color w:val="FFFFFF" w:themeColor="background1"/>
          <w:sz w:val="20"/>
          <w:szCs w:val="20"/>
        </w:rPr>
        <w:t>Ing. Jiří Halousek</w:t>
      </w:r>
      <w:r w:rsidR="00B9114B" w:rsidRPr="006403FF">
        <w:rPr>
          <w:rFonts w:ascii="Times New Roman" w:hAnsi="Times New Roman"/>
          <w:sz w:val="20"/>
          <w:szCs w:val="20"/>
        </w:rPr>
        <w:t>, MBA, jednatel</w:t>
      </w:r>
    </w:p>
    <w:p w14:paraId="134BE691" w14:textId="77777777" w:rsidR="00CF38A2" w:rsidRPr="006403FF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6403FF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6403FF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6403FF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6403FF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0CC06812" w:rsidR="00CF38A2" w:rsidRPr="006403FF" w:rsidRDefault="006403FF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6403FF">
        <w:rPr>
          <w:rFonts w:ascii="Times New Roman" w:eastAsia="Dutch801BTCE-Roman" w:hAnsi="Times New Roman"/>
          <w:b/>
          <w:bCs/>
          <w:sz w:val="20"/>
          <w:szCs w:val="20"/>
        </w:rPr>
        <w:t>Domov Březiny, příspěvková organizace</w:t>
      </w:r>
    </w:p>
    <w:p w14:paraId="7BFA8A1A" w14:textId="5FF0E924" w:rsidR="00CF38A2" w:rsidRPr="006403FF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03FF">
        <w:rPr>
          <w:rFonts w:ascii="Times New Roman" w:hAnsi="Times New Roman"/>
          <w:sz w:val="20"/>
          <w:szCs w:val="20"/>
        </w:rPr>
        <w:t xml:space="preserve">se sídlem </w:t>
      </w:r>
      <w:r w:rsidR="006403FF" w:rsidRPr="006403FF">
        <w:rPr>
          <w:rFonts w:ascii="Times New Roman" w:hAnsi="Times New Roman"/>
          <w:sz w:val="20"/>
          <w:szCs w:val="20"/>
        </w:rPr>
        <w:t>Rychvaldská 531, Petřvald, 735 41</w:t>
      </w:r>
    </w:p>
    <w:p w14:paraId="5590F7B0" w14:textId="30EAD51C" w:rsidR="00CF38A2" w:rsidRPr="006403FF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03FF">
        <w:rPr>
          <w:rFonts w:ascii="Times New Roman" w:hAnsi="Times New Roman"/>
          <w:sz w:val="20"/>
          <w:szCs w:val="20"/>
        </w:rPr>
        <w:t xml:space="preserve">IČ: </w:t>
      </w:r>
      <w:r w:rsidR="006403FF" w:rsidRPr="006403FF">
        <w:rPr>
          <w:rFonts w:ascii="Times New Roman" w:hAnsi="Times New Roman"/>
          <w:sz w:val="20"/>
          <w:szCs w:val="20"/>
        </w:rPr>
        <w:t>00847348</w:t>
      </w:r>
    </w:p>
    <w:p w14:paraId="357AF8AC" w14:textId="4FA44E80" w:rsidR="00CF38A2" w:rsidRPr="006403FF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03FF">
        <w:rPr>
          <w:rFonts w:ascii="Times New Roman" w:hAnsi="Times New Roman"/>
          <w:sz w:val="20"/>
          <w:szCs w:val="20"/>
        </w:rPr>
        <w:t>z</w:t>
      </w:r>
      <w:r w:rsidR="00CF38A2" w:rsidRPr="006403FF">
        <w:rPr>
          <w:rFonts w:ascii="Times New Roman" w:hAnsi="Times New Roman"/>
          <w:sz w:val="20"/>
          <w:szCs w:val="20"/>
        </w:rPr>
        <w:t>astoupena</w:t>
      </w:r>
      <w:r w:rsidRPr="006403FF">
        <w:rPr>
          <w:rFonts w:ascii="Times New Roman" w:hAnsi="Times New Roman"/>
          <w:sz w:val="20"/>
          <w:szCs w:val="20"/>
        </w:rPr>
        <w:t>:</w:t>
      </w:r>
      <w:r w:rsidR="00CF38A2" w:rsidRPr="006403FF">
        <w:rPr>
          <w:rFonts w:ascii="Times New Roman" w:hAnsi="Times New Roman"/>
          <w:sz w:val="20"/>
          <w:szCs w:val="20"/>
        </w:rPr>
        <w:t xml:space="preserve"> </w:t>
      </w:r>
      <w:r w:rsidR="006403FF" w:rsidRPr="00591DD4">
        <w:rPr>
          <w:rFonts w:ascii="Times New Roman" w:hAnsi="Times New Roman"/>
          <w:color w:val="FFFFFF" w:themeColor="background1"/>
          <w:sz w:val="20"/>
          <w:szCs w:val="20"/>
        </w:rPr>
        <w:t>Ing. Pavel Zelek</w:t>
      </w:r>
      <w:r w:rsidRPr="006403FF">
        <w:rPr>
          <w:rFonts w:ascii="Times New Roman" w:hAnsi="Times New Roman"/>
          <w:sz w:val="20"/>
          <w:szCs w:val="20"/>
        </w:rPr>
        <w:t xml:space="preserve">, </w:t>
      </w:r>
      <w:r w:rsidR="006403FF" w:rsidRPr="006403FF">
        <w:rPr>
          <w:rFonts w:ascii="Times New Roman" w:hAnsi="Times New Roman"/>
          <w:sz w:val="20"/>
          <w:szCs w:val="20"/>
        </w:rPr>
        <w:t>ředitel</w:t>
      </w:r>
    </w:p>
    <w:p w14:paraId="49A2C13D" w14:textId="77777777" w:rsidR="00CF38A2" w:rsidRPr="006403FF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6403F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6403FF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6403FF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6403FF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6403FF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6403FF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6403FF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6403FF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6403FF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6403FF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3E6EFBA" w:rsidR="00CE4BE5" w:rsidRPr="006403FF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6403FF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6403FF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6403FF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6640C796" w:rsidR="00B87D3A" w:rsidRPr="006403FF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6403FF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6403FF" w:rsidRPr="006403FF">
        <w:rPr>
          <w:rFonts w:ascii="Times New Roman" w:eastAsia="Lucida Sans Unicode" w:hAnsi="Times New Roman"/>
          <w:b/>
          <w:sz w:val="20"/>
          <w:szCs w:val="20"/>
        </w:rPr>
        <w:t>13. 4. 2021</w:t>
      </w:r>
      <w:r w:rsidRPr="006403FF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6403FF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6403FF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6403FF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6403FF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6403FF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6403FF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6403FF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366B4CCB" w:rsidR="00B87D3A" w:rsidRPr="006403FF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6403FF" w:rsidRPr="006403FF">
        <w:rPr>
          <w:rFonts w:ascii="Times New Roman" w:eastAsia="Times New Roman" w:hAnsi="Times New Roman"/>
          <w:sz w:val="20"/>
          <w:szCs w:val="20"/>
          <w:lang w:eastAsia="ar-SA"/>
        </w:rPr>
        <w:t>13. 4. 2021</w:t>
      </w: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411EF318" w14:textId="06F81047" w:rsidR="00B87D3A" w:rsidRPr="006403FF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70B45413" w:rsidR="00B87D3A" w:rsidRPr="006403FF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EA0DE5A" w14:textId="77777777" w:rsidR="00E34A04" w:rsidRPr="006403FF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6403FF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6403FF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  <w:bookmarkStart w:id="0" w:name="_GoBack"/>
      <w:bookmarkEnd w:id="0"/>
    </w:p>
    <w:p w14:paraId="20A4365C" w14:textId="77777777" w:rsidR="00B87D3A" w:rsidRPr="006403FF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77777777" w:rsidR="00B87D3A" w:rsidRPr="006403FF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91DD4">
        <w:rPr>
          <w:rFonts w:ascii="Times New Roman" w:eastAsia="Times New Roman" w:hAnsi="Times New Roman"/>
          <w:b/>
          <w:color w:val="FFFFFF" w:themeColor="background1"/>
          <w:sz w:val="20"/>
          <w:szCs w:val="20"/>
          <w:lang w:eastAsia="ar-SA"/>
        </w:rPr>
        <w:t>Ing. Jiří Halousek</w:t>
      </w:r>
      <w:r w:rsidRPr="006403FF">
        <w:rPr>
          <w:rFonts w:ascii="Times New Roman" w:eastAsia="Times New Roman" w:hAnsi="Times New Roman"/>
          <w:b/>
          <w:sz w:val="20"/>
          <w:szCs w:val="20"/>
          <w:lang w:eastAsia="ar-SA"/>
        </w:rPr>
        <w:t>, MBA, jednatel</w:t>
      </w:r>
    </w:p>
    <w:p w14:paraId="0DD6C39F" w14:textId="77777777" w:rsidR="00B87D3A" w:rsidRPr="006403FF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6403FF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6403FF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6403FF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3A5CEB01" w:rsidR="00B87D3A" w:rsidRPr="006403FF" w:rsidRDefault="006403FF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91DD4">
        <w:rPr>
          <w:rFonts w:ascii="Times New Roman" w:eastAsia="Times New Roman" w:hAnsi="Times New Roman"/>
          <w:b/>
          <w:color w:val="FFFFFF" w:themeColor="background1"/>
          <w:sz w:val="20"/>
          <w:szCs w:val="20"/>
          <w:lang w:eastAsia="ar-SA"/>
        </w:rPr>
        <w:t>Ing. Pavel Zelek</w:t>
      </w:r>
      <w:r w:rsidR="00B87D3A" w:rsidRPr="006403F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6403FF">
        <w:rPr>
          <w:rFonts w:ascii="Times New Roman" w:eastAsia="Times New Roman" w:hAnsi="Times New Roman"/>
          <w:b/>
          <w:sz w:val="20"/>
          <w:szCs w:val="20"/>
          <w:lang w:eastAsia="ar-SA"/>
        </w:rPr>
        <w:t>ředitel</w:t>
      </w:r>
    </w:p>
    <w:p w14:paraId="1CD1C36C" w14:textId="2F67BA64" w:rsidR="00B87D3A" w:rsidRPr="006403FF" w:rsidRDefault="00B87D3A" w:rsidP="006403F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6403FF" w:rsidRPr="006403FF">
        <w:rPr>
          <w:rFonts w:ascii="Times New Roman" w:eastAsia="Times New Roman" w:hAnsi="Times New Roman"/>
          <w:sz w:val="20"/>
          <w:szCs w:val="20"/>
          <w:lang w:eastAsia="ar-SA"/>
        </w:rPr>
        <w:t>Domov Březiny, příspěvková organizace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6403FF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4BF2E" w14:textId="77777777" w:rsidR="00886BFD" w:rsidRDefault="00886BFD" w:rsidP="00FC39AE">
      <w:pPr>
        <w:spacing w:after="0" w:line="240" w:lineRule="auto"/>
      </w:pPr>
      <w:r>
        <w:separator/>
      </w:r>
    </w:p>
  </w:endnote>
  <w:endnote w:type="continuationSeparator" w:id="0">
    <w:p w14:paraId="3F654D1F" w14:textId="77777777" w:rsidR="00886BFD" w:rsidRDefault="00886BFD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8AE8B" w14:textId="77777777" w:rsidR="00886BFD" w:rsidRDefault="00886BFD" w:rsidP="00FC39AE">
      <w:pPr>
        <w:spacing w:after="0" w:line="240" w:lineRule="auto"/>
      </w:pPr>
      <w:r>
        <w:separator/>
      </w:r>
    </w:p>
  </w:footnote>
  <w:footnote w:type="continuationSeparator" w:id="0">
    <w:p w14:paraId="47277313" w14:textId="77777777" w:rsidR="00886BFD" w:rsidRDefault="00886BFD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A2"/>
    <w:rsid w:val="000036FA"/>
    <w:rsid w:val="0001050F"/>
    <w:rsid w:val="00042276"/>
    <w:rsid w:val="00064514"/>
    <w:rsid w:val="000C3F6C"/>
    <w:rsid w:val="001274FB"/>
    <w:rsid w:val="00130B57"/>
    <w:rsid w:val="0015394B"/>
    <w:rsid w:val="001630C1"/>
    <w:rsid w:val="001668C4"/>
    <w:rsid w:val="00177DAD"/>
    <w:rsid w:val="0018137A"/>
    <w:rsid w:val="001E2025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A2A82"/>
    <w:rsid w:val="003D54B4"/>
    <w:rsid w:val="003F4A20"/>
    <w:rsid w:val="0045540D"/>
    <w:rsid w:val="004567C5"/>
    <w:rsid w:val="0048727C"/>
    <w:rsid w:val="00494ACB"/>
    <w:rsid w:val="004B1A57"/>
    <w:rsid w:val="004C1437"/>
    <w:rsid w:val="004F59B9"/>
    <w:rsid w:val="00501CC2"/>
    <w:rsid w:val="0053030D"/>
    <w:rsid w:val="00537625"/>
    <w:rsid w:val="00591DD4"/>
    <w:rsid w:val="005E07D7"/>
    <w:rsid w:val="005F11BC"/>
    <w:rsid w:val="00612D2F"/>
    <w:rsid w:val="00640073"/>
    <w:rsid w:val="006403FF"/>
    <w:rsid w:val="00655225"/>
    <w:rsid w:val="00675EBE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86BFD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A17534"/>
    <w:rsid w:val="00A51BF4"/>
    <w:rsid w:val="00A5254F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D1009"/>
    <w:rsid w:val="00C105EE"/>
    <w:rsid w:val="00C1180F"/>
    <w:rsid w:val="00C46628"/>
    <w:rsid w:val="00C8710A"/>
    <w:rsid w:val="00C877FF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93D2B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9725C-89D1-4C78-9785-3F5BEDF2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sekretariat</cp:lastModifiedBy>
  <cp:revision>2</cp:revision>
  <dcterms:created xsi:type="dcterms:W3CDTF">2021-05-17T06:12:00Z</dcterms:created>
  <dcterms:modified xsi:type="dcterms:W3CDTF">2021-05-17T06:12:00Z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