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0BA67" w14:textId="724EA6EB" w:rsidR="00955A3B" w:rsidRPr="0083448A" w:rsidRDefault="00955A3B" w:rsidP="00955A3B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7F771C" w:rsidRPr="007F771C">
        <w:t xml:space="preserve"> </w:t>
      </w:r>
      <w:r w:rsidR="007F771C" w:rsidRPr="007F771C">
        <w:rPr>
          <w:rFonts w:ascii="Calibri" w:hAnsi="Calibri"/>
          <w:sz w:val="22"/>
          <w:szCs w:val="22"/>
        </w:rPr>
        <w:t>D/0250/2017/INV</w:t>
      </w:r>
      <w:bookmarkStart w:id="0" w:name="_GoBack"/>
      <w:bookmarkEnd w:id="0"/>
    </w:p>
    <w:p w14:paraId="5A132BF4" w14:textId="0D4BDB8F" w:rsidR="00955A3B" w:rsidRDefault="00955A3B" w:rsidP="00955A3B">
      <w:pPr>
        <w:tabs>
          <w:tab w:val="center" w:pos="3969"/>
        </w:tabs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>
        <w:rPr>
          <w:rFonts w:ascii="Calibri" w:hAnsi="Calibri"/>
          <w:sz w:val="22"/>
          <w:szCs w:val="22"/>
        </w:rPr>
        <w:t xml:space="preserve"> 6821/2017</w:t>
      </w:r>
    </w:p>
    <w:p w14:paraId="3232C422" w14:textId="77777777" w:rsidR="00955A3B" w:rsidRDefault="00955A3B" w:rsidP="00955A3B">
      <w:pPr>
        <w:tabs>
          <w:tab w:val="center" w:pos="3969"/>
        </w:tabs>
        <w:spacing w:line="276" w:lineRule="auto"/>
        <w:rPr>
          <w:rFonts w:ascii="Calibri" w:hAnsi="Calibri" w:cs="Arial"/>
          <w:b/>
          <w:sz w:val="24"/>
          <w:szCs w:val="22"/>
        </w:rPr>
      </w:pPr>
    </w:p>
    <w:p w14:paraId="3CFDB587" w14:textId="77777777" w:rsidR="00C36992" w:rsidRPr="009A4E39" w:rsidRDefault="007662F6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 w:rsidRPr="009A4E39">
        <w:rPr>
          <w:rFonts w:ascii="Calibri" w:hAnsi="Calibri" w:cs="Arial"/>
          <w:b/>
          <w:sz w:val="24"/>
          <w:szCs w:val="22"/>
        </w:rPr>
        <w:t>DOHODA O</w:t>
      </w:r>
      <w:r w:rsidR="00C36992" w:rsidRPr="009A4E39">
        <w:rPr>
          <w:rFonts w:ascii="Calibri" w:hAnsi="Calibri" w:cs="Arial"/>
          <w:b/>
          <w:sz w:val="24"/>
          <w:szCs w:val="22"/>
        </w:rPr>
        <w:t xml:space="preserve"> PROVEDENÍ ZÁCHRANNÉHO ARCHEOLOGICKÉHO VÝZKUMU</w:t>
      </w:r>
    </w:p>
    <w:p w14:paraId="6C29D74E" w14:textId="77777777" w:rsidR="00C36992" w:rsidRPr="009A4E39" w:rsidRDefault="00C36992" w:rsidP="002A3BBE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14:paraId="0D00401C" w14:textId="4F146F5F" w:rsidR="0083448A" w:rsidRPr="00BD4577" w:rsidRDefault="00B65EAD" w:rsidP="00BD4577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u</w:t>
      </w:r>
      <w:r w:rsidR="00C36992" w:rsidRPr="009A4E39">
        <w:rPr>
          <w:rFonts w:ascii="Calibri" w:hAnsi="Calibri" w:cs="Arial"/>
          <w:sz w:val="22"/>
          <w:szCs w:val="22"/>
        </w:rPr>
        <w:t>zavřená</w:t>
      </w:r>
      <w:r w:rsidR="00E75D4E">
        <w:rPr>
          <w:rFonts w:ascii="Calibri" w:hAnsi="Calibri" w:cs="Arial"/>
          <w:sz w:val="22"/>
          <w:szCs w:val="22"/>
        </w:rPr>
        <w:t xml:space="preserve"> ve smyslu zákona č. 20/1</w:t>
      </w:r>
      <w:r w:rsidRPr="009A4E39">
        <w:rPr>
          <w:rFonts w:ascii="Calibri" w:hAnsi="Calibri" w:cs="Arial"/>
          <w:sz w:val="22"/>
          <w:szCs w:val="22"/>
        </w:rPr>
        <w:t>987 Sb. o státní památkové péči ve znění pozdějších předpisů,</w:t>
      </w:r>
      <w:r w:rsidR="00C36992" w:rsidRPr="009A4E39">
        <w:rPr>
          <w:rFonts w:ascii="Calibri" w:hAnsi="Calibri" w:cs="Arial"/>
          <w:sz w:val="22"/>
          <w:szCs w:val="22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="00C36992" w:rsidRPr="009A4E39">
          <w:rPr>
            <w:rFonts w:ascii="Calibri" w:hAnsi="Calibri" w:cs="Arial"/>
            <w:sz w:val="22"/>
            <w:szCs w:val="22"/>
          </w:rPr>
          <w:t>2586 a</w:t>
        </w:r>
      </w:smartTag>
      <w:r w:rsidR="00C36992" w:rsidRPr="009A4E39">
        <w:rPr>
          <w:rFonts w:ascii="Calibri" w:hAnsi="Calibri" w:cs="Arial"/>
          <w:sz w:val="22"/>
          <w:szCs w:val="22"/>
        </w:rPr>
        <w:t xml:space="preserve"> násl. zák. č. 89/2012 Sb., občanského zákoníku</w:t>
      </w:r>
      <w:r w:rsidRPr="009A4E39">
        <w:rPr>
          <w:rFonts w:ascii="Calibri" w:hAnsi="Calibri" w:cs="Arial"/>
          <w:sz w:val="22"/>
          <w:szCs w:val="22"/>
        </w:rPr>
        <w:t>, ve znění pozdějších předpisů.</w:t>
      </w:r>
    </w:p>
    <w:p w14:paraId="5DA836A8" w14:textId="77777777" w:rsidR="00C36992" w:rsidRPr="009A4E39" w:rsidRDefault="00C36992" w:rsidP="002A3BBE">
      <w:pPr>
        <w:spacing w:line="276" w:lineRule="auto"/>
        <w:ind w:firstLine="708"/>
        <w:rPr>
          <w:rFonts w:ascii="Calibri" w:hAnsi="Calibri" w:cs="Arial"/>
          <w:sz w:val="22"/>
          <w:szCs w:val="22"/>
        </w:rPr>
      </w:pPr>
    </w:p>
    <w:p w14:paraId="1945A59F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1FEF8F65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45CC5DF" w14:textId="77777777" w:rsidR="000A5B9D" w:rsidRPr="009A4E39" w:rsidRDefault="000A5B9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Zhotovitel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0"/>
        <w:gridCol w:w="284"/>
        <w:gridCol w:w="4678"/>
      </w:tblGrid>
      <w:tr w:rsidR="000A5B9D" w:rsidRPr="009A4E39" w14:paraId="5C1B96A6" w14:textId="77777777" w:rsidTr="00102393">
        <w:tc>
          <w:tcPr>
            <w:tcW w:w="4219" w:type="dxa"/>
            <w:shd w:val="clear" w:color="auto" w:fill="auto"/>
          </w:tcPr>
          <w:p w14:paraId="361FCDFC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Zhotovitel</w:t>
            </w:r>
          </w:p>
        </w:tc>
        <w:tc>
          <w:tcPr>
            <w:tcW w:w="284" w:type="dxa"/>
            <w:shd w:val="clear" w:color="auto" w:fill="auto"/>
          </w:tcPr>
          <w:p w14:paraId="7D2E0B71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A79F884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643FD391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7FA445ED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09B144FA" w14:textId="77777777" w:rsidTr="00102393">
        <w:tc>
          <w:tcPr>
            <w:tcW w:w="4219" w:type="dxa"/>
            <w:shd w:val="clear" w:color="auto" w:fill="auto"/>
          </w:tcPr>
          <w:p w14:paraId="296F3A65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2B1FF13C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3765BA6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EA6A267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6F7C845F" w14:textId="77777777" w:rsidTr="00102393">
        <w:tc>
          <w:tcPr>
            <w:tcW w:w="4219" w:type="dxa"/>
            <w:shd w:val="clear" w:color="auto" w:fill="auto"/>
          </w:tcPr>
          <w:p w14:paraId="70AFF286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28F7F85D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FFE106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Mgr. Andrea Matějíčková</w:t>
            </w:r>
          </w:p>
          <w:p w14:paraId="326889D5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ředitelka</w:t>
            </w:r>
          </w:p>
        </w:tc>
      </w:tr>
      <w:tr w:rsidR="000A5B9D" w:rsidRPr="009A4E39" w14:paraId="241667E4" w14:textId="77777777" w:rsidTr="00102393">
        <w:tc>
          <w:tcPr>
            <w:tcW w:w="4219" w:type="dxa"/>
            <w:shd w:val="clear" w:color="auto" w:fill="auto"/>
          </w:tcPr>
          <w:p w14:paraId="16EF221B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6EFC275E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A7F3EE0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Mgr. Bc. Klára Prokopová</w:t>
            </w:r>
          </w:p>
          <w:p w14:paraId="5E9C0FC9" w14:textId="77777777" w:rsidR="000A5B9D" w:rsidRPr="009A4E39" w:rsidRDefault="000A5B9D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Tel. č.: +420 721 876 755</w:t>
            </w:r>
          </w:p>
        </w:tc>
      </w:tr>
      <w:tr w:rsidR="000A5B9D" w:rsidRPr="009A4E39" w14:paraId="463B4AC0" w14:textId="77777777" w:rsidTr="003A4711">
        <w:trPr>
          <w:trHeight w:val="276"/>
        </w:trPr>
        <w:tc>
          <w:tcPr>
            <w:tcW w:w="4219" w:type="dxa"/>
            <w:shd w:val="clear" w:color="auto" w:fill="auto"/>
          </w:tcPr>
          <w:p w14:paraId="0A9C4F74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Věcný garant</w:t>
            </w:r>
          </w:p>
        </w:tc>
        <w:tc>
          <w:tcPr>
            <w:tcW w:w="284" w:type="dxa"/>
            <w:shd w:val="clear" w:color="auto" w:fill="auto"/>
          </w:tcPr>
          <w:p w14:paraId="29A0BC68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400835830"/>
            <w:placeholder>
              <w:docPart w:val="DefaultPlaceholder_1082065159"/>
            </w:placeholder>
            <w:comboBox>
              <w:listItem w:value="Zvolte položku."/>
              <w:listItem w:displayText="Mgr. Michal Přichystal (728384244)" w:value="Mgr. Michal Přichystal (728384244)"/>
              <w:listItem w:displayText="Mgr. Richard Bíško (730896342)" w:value="Mgr. Richard Bíško (730896342)"/>
              <w:listItem w:displayText="Mgr. Ivan Čižmář (607249400)" w:value="Mgr. Ivan Čižmář (607249400)"/>
              <w:listItem w:displayText="PhDr. Martin Geisler (606293909)" w:value="PhDr. Martin Geisler (606293909)"/>
              <w:listItem w:displayText="Mgr. Jiří Kala (724517656)" w:value="Mgr. Jiří Kala (724517656)"/>
              <w:listItem w:displayText="Mgr. Petr Kos (607242285)" w:value="Mgr. Petr Kos (607242285)"/>
              <w:listItem w:displayText="Mgr. Marek Lečbych (721866580)" w:value="Mgr. Marek Lečbych (721866580)"/>
              <w:listItem w:displayText="Mgr. David Parma, Ph.D. (728384327)" w:value="Mgr. David Parma, Ph.D. (728384327)"/>
              <w:listItem w:displayText="Mgr. Miroslav Popelka (727818523)" w:value="Mgr. Miroslav Popelka (727818523)"/>
              <w:listItem w:displayText="PhDr. Pavel Fojtík (723118378)" w:value="PhDr. Pavel Fojtík (723118378)"/>
              <w:listItem w:displayText="Mgr. Blanka Mikulková (606171793)" w:value="Mgr. Blanka Mikulková (606171793)"/>
              <w:listItem w:displayText="Bc. David Humpola (606308062)" w:value="Bc. David Humpola (606308062)"/>
              <w:listItem w:displayText="Mgr. Adam Fojtík (734448725)" w:value="Mgr. Adam Fojtík (734448725)"/>
            </w:comboBox>
          </w:sdtPr>
          <w:sdtEndPr/>
          <w:sdtContent>
            <w:tc>
              <w:tcPr>
                <w:tcW w:w="4785" w:type="dxa"/>
                <w:shd w:val="clear" w:color="auto" w:fill="auto"/>
              </w:tcPr>
              <w:p w14:paraId="16689C27" w14:textId="77777777" w:rsidR="000A5B9D" w:rsidRPr="009A4E39" w:rsidRDefault="00D4217E" w:rsidP="00850CAD">
                <w:pPr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Calibri" w:hAnsi="Calibri"/>
                    <w:sz w:val="22"/>
                    <w:szCs w:val="22"/>
                  </w:rPr>
                  <w:t>Mgr. Miroslav Popelka (727818523)</w:t>
                </w:r>
              </w:p>
            </w:tc>
          </w:sdtContent>
        </w:sdt>
      </w:tr>
      <w:tr w:rsidR="000A5B9D" w:rsidRPr="009A4E39" w14:paraId="340E49E7" w14:textId="77777777" w:rsidTr="00102393">
        <w:tc>
          <w:tcPr>
            <w:tcW w:w="4219" w:type="dxa"/>
            <w:shd w:val="clear" w:color="auto" w:fill="auto"/>
          </w:tcPr>
          <w:p w14:paraId="6BAF85A2" w14:textId="77777777" w:rsidR="000A5B9D" w:rsidRPr="009A4E39" w:rsidRDefault="00535A4D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47A6888B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AD11D87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66A680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Krajský úřad, Žerotínovo nám. 3/5, 601 82 Brno</w:t>
            </w:r>
          </w:p>
        </w:tc>
      </w:tr>
      <w:tr w:rsidR="000A5B9D" w:rsidRPr="009A4E39" w14:paraId="69DC6514" w14:textId="77777777" w:rsidTr="00102393">
        <w:tc>
          <w:tcPr>
            <w:tcW w:w="4219" w:type="dxa"/>
            <w:shd w:val="clear" w:color="auto" w:fill="auto"/>
          </w:tcPr>
          <w:p w14:paraId="2335EEBF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Bankovní spojení</w:t>
            </w:r>
          </w:p>
        </w:tc>
        <w:tc>
          <w:tcPr>
            <w:tcW w:w="284" w:type="dxa"/>
            <w:shd w:val="clear" w:color="auto" w:fill="auto"/>
          </w:tcPr>
          <w:p w14:paraId="6714E855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821E1A4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Komerční banka, a.s.</w:t>
            </w:r>
          </w:p>
          <w:p w14:paraId="36DA2579" w14:textId="77777777" w:rsidR="000A5B9D" w:rsidRPr="009A4E39" w:rsidRDefault="00CA5DB8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114134</w:t>
            </w:r>
            <w:r w:rsidR="000A5B9D" w:rsidRPr="009A4E39">
              <w:rPr>
                <w:rFonts w:ascii="Calibri" w:hAnsi="Calibri"/>
                <w:sz w:val="22"/>
                <w:szCs w:val="22"/>
              </w:rPr>
              <w:t>621/0100</w:t>
            </w:r>
          </w:p>
        </w:tc>
      </w:tr>
      <w:tr w:rsidR="000A5B9D" w:rsidRPr="009A4E39" w14:paraId="31D88E50" w14:textId="77777777" w:rsidTr="00102393">
        <w:tc>
          <w:tcPr>
            <w:tcW w:w="4219" w:type="dxa"/>
            <w:shd w:val="clear" w:color="auto" w:fill="auto"/>
          </w:tcPr>
          <w:p w14:paraId="471E8D1A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7A17FA4E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4EA76B4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3DA3B2EA" w14:textId="77777777" w:rsidTr="00102393">
        <w:tc>
          <w:tcPr>
            <w:tcW w:w="4219" w:type="dxa"/>
            <w:shd w:val="clear" w:color="auto" w:fill="auto"/>
          </w:tcPr>
          <w:p w14:paraId="5BD8725F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9A88227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095CB43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4C13924D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„zhotovitel“</w:t>
      </w:r>
    </w:p>
    <w:p w14:paraId="25E05EE7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284"/>
        <w:gridCol w:w="4677"/>
      </w:tblGrid>
      <w:tr w:rsidR="000A5B9D" w:rsidRPr="009A4E39" w14:paraId="53B53B14" w14:textId="77777777" w:rsidTr="00102393">
        <w:tc>
          <w:tcPr>
            <w:tcW w:w="4219" w:type="dxa"/>
            <w:shd w:val="clear" w:color="auto" w:fill="auto"/>
          </w:tcPr>
          <w:p w14:paraId="2BA58FF9" w14:textId="77777777" w:rsidR="000A5B9D" w:rsidRPr="009A4E39" w:rsidRDefault="000A5B9D" w:rsidP="00850CAD">
            <w:pPr>
              <w:pStyle w:val="Textsmlouvy"/>
              <w:spacing w:line="240" w:lineRule="auto"/>
              <w:rPr>
                <w:rFonts w:ascii="Calibri" w:hAnsi="Calibri"/>
              </w:rPr>
            </w:pPr>
            <w:r w:rsidRPr="009A4E39">
              <w:rPr>
                <w:rFonts w:ascii="Calibri" w:hAnsi="Calibri"/>
              </w:rPr>
              <w:t>Stavebník</w:t>
            </w:r>
          </w:p>
        </w:tc>
        <w:tc>
          <w:tcPr>
            <w:tcW w:w="284" w:type="dxa"/>
            <w:shd w:val="clear" w:color="auto" w:fill="auto"/>
          </w:tcPr>
          <w:p w14:paraId="099104F3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B778851" w14:textId="77777777" w:rsidR="000A5B9D" w:rsidRPr="009A4E39" w:rsidRDefault="00E62676" w:rsidP="00850CA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Zlínský kraj</w:t>
            </w:r>
          </w:p>
        </w:tc>
      </w:tr>
      <w:tr w:rsidR="000A5B9D" w:rsidRPr="009A4E39" w14:paraId="71FB80A1" w14:textId="77777777" w:rsidTr="00102393">
        <w:tc>
          <w:tcPr>
            <w:tcW w:w="4219" w:type="dxa"/>
            <w:shd w:val="clear" w:color="auto" w:fill="auto"/>
          </w:tcPr>
          <w:p w14:paraId="6AA85C2F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57E562D2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60CF3C6" w14:textId="77777777" w:rsidR="00E62676" w:rsidRPr="00E62676" w:rsidRDefault="00E62676" w:rsidP="00850CAD">
            <w:pPr>
              <w:rPr>
                <w:rFonts w:ascii="Calibri" w:hAnsi="Calibri"/>
                <w:sz w:val="22"/>
                <w:szCs w:val="22"/>
              </w:rPr>
            </w:pPr>
            <w:r w:rsidRPr="00E62676">
              <w:rPr>
                <w:rFonts w:ascii="Calibri" w:hAnsi="Calibri"/>
                <w:sz w:val="22"/>
                <w:szCs w:val="22"/>
              </w:rPr>
              <w:t>třída Tomáše Bati 21</w:t>
            </w:r>
          </w:p>
          <w:p w14:paraId="09F0B279" w14:textId="066AA156" w:rsidR="00665976" w:rsidRPr="009A4E39" w:rsidRDefault="002B2B8F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761 90</w:t>
            </w:r>
            <w:r w:rsidR="00E62676" w:rsidRPr="00E62676">
              <w:rPr>
                <w:rFonts w:ascii="Calibri" w:hAnsi="Calibri"/>
                <w:sz w:val="22"/>
                <w:szCs w:val="22"/>
              </w:rPr>
              <w:t xml:space="preserve"> Zlín</w:t>
            </w:r>
          </w:p>
        </w:tc>
      </w:tr>
      <w:tr w:rsidR="000A5B9D" w:rsidRPr="009A4E39" w14:paraId="6E3541BF" w14:textId="77777777" w:rsidTr="00102393">
        <w:tc>
          <w:tcPr>
            <w:tcW w:w="4219" w:type="dxa"/>
            <w:shd w:val="clear" w:color="auto" w:fill="auto"/>
          </w:tcPr>
          <w:p w14:paraId="588294ED" w14:textId="43BC13A5" w:rsidR="000A5B9D" w:rsidRPr="009A4E39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Statutární z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ástupce </w:t>
            </w:r>
          </w:p>
        </w:tc>
        <w:tc>
          <w:tcPr>
            <w:tcW w:w="284" w:type="dxa"/>
            <w:shd w:val="clear" w:color="auto" w:fill="auto"/>
          </w:tcPr>
          <w:p w14:paraId="24982C6E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762828B" w14:textId="295E1FC0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Jiří Čunek</w:t>
            </w:r>
          </w:p>
          <w:p w14:paraId="1AF4D8ED" w14:textId="3E32BD36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hejtman</w:t>
            </w:r>
          </w:p>
          <w:p w14:paraId="32E74B01" w14:textId="49EBE178" w:rsidR="00E62676" w:rsidRPr="009A4E39" w:rsidRDefault="00E62676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A5B9D" w:rsidRPr="009A4E39" w14:paraId="21DEBF0C" w14:textId="77777777" w:rsidTr="00102393">
        <w:tc>
          <w:tcPr>
            <w:tcW w:w="4219" w:type="dxa"/>
            <w:shd w:val="clear" w:color="auto" w:fill="auto"/>
          </w:tcPr>
          <w:p w14:paraId="5AFC3664" w14:textId="77777777" w:rsidR="003D4F2E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Osoba oprávněná jednat</w:t>
            </w:r>
            <w:r w:rsidR="003D4F2E">
              <w:rPr>
                <w:rFonts w:ascii="Calibri" w:hAnsi="Calibri"/>
                <w:sz w:val="22"/>
                <w:szCs w:val="22"/>
              </w:rPr>
              <w:t>: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0983C57" w14:textId="36F6259E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 věcech smluvních</w:t>
            </w:r>
          </w:p>
          <w:p w14:paraId="4D95CC4E" w14:textId="77777777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</w:p>
          <w:p w14:paraId="06CBB085" w14:textId="77777777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</w:p>
          <w:p w14:paraId="0C283B2B" w14:textId="53F1541E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ve věcech </w:t>
            </w:r>
            <w:r w:rsidR="003D4F2E">
              <w:rPr>
                <w:rFonts w:ascii="Calibri" w:hAnsi="Calibri"/>
                <w:sz w:val="22"/>
                <w:szCs w:val="22"/>
              </w:rPr>
              <w:t>technických (</w:t>
            </w:r>
            <w:r w:rsidRPr="009A4E39">
              <w:rPr>
                <w:rFonts w:ascii="Calibri" w:hAnsi="Calibri"/>
                <w:sz w:val="22"/>
                <w:szCs w:val="22"/>
              </w:rPr>
              <w:t>stavby</w:t>
            </w:r>
            <w:r w:rsidR="003D4F2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1C0DE5F5" w14:textId="77777777" w:rsidR="003D4F2E" w:rsidRDefault="003D4F2E" w:rsidP="00850C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E72A0FB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9359713" w14:textId="77777777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</w:p>
          <w:p w14:paraId="5C3BAD63" w14:textId="77777777" w:rsidR="003D4F2E" w:rsidRDefault="003D4F2E" w:rsidP="003D4F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Milan Hudec</w:t>
            </w:r>
          </w:p>
          <w:p w14:paraId="17F1B5FB" w14:textId="336F3D77" w:rsidR="003D4F2E" w:rsidRDefault="003D4F2E" w:rsidP="003D4F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vedoucí odboru investic</w:t>
            </w:r>
          </w:p>
          <w:p w14:paraId="2EDF1E40" w14:textId="77777777" w:rsidR="003D4F2E" w:rsidRDefault="003D4F2E" w:rsidP="00850CAD">
            <w:pPr>
              <w:rPr>
                <w:rFonts w:ascii="Calibri" w:hAnsi="Calibri"/>
                <w:sz w:val="22"/>
                <w:szCs w:val="22"/>
              </w:rPr>
            </w:pPr>
          </w:p>
          <w:p w14:paraId="0E96BE83" w14:textId="5B00618A" w:rsidR="00665976" w:rsidRDefault="00E62676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 Ruber</w:t>
            </w:r>
          </w:p>
          <w:p w14:paraId="48176ED9" w14:textId="77777777" w:rsidR="00E62676" w:rsidRDefault="00E62676" w:rsidP="003D4F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Oddělení přípravy a realizace investičních akcí</w:t>
            </w:r>
          </w:p>
          <w:p w14:paraId="46044AB5" w14:textId="214A6BA6" w:rsidR="00A12835" w:rsidRDefault="00A12835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petr.ruber@kr-zlinsky.cz, +420 577 043</w:t>
            </w:r>
            <w:r w:rsidR="003D4F2E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872</w:t>
            </w:r>
          </w:p>
          <w:p w14:paraId="2DB2CD5C" w14:textId="77777777" w:rsidR="00332A2C" w:rsidRDefault="00332A2C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TDS:</w:t>
            </w:r>
          </w:p>
          <w:p w14:paraId="3F7D0076" w14:textId="77777777" w:rsidR="00332A2C" w:rsidRDefault="00332A2C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Viktor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Dynka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771 558 439</w:t>
            </w:r>
          </w:p>
          <w:p w14:paraId="398797FE" w14:textId="77777777" w:rsidR="00332A2C" w:rsidRPr="009A4E39" w:rsidRDefault="00332A2C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Vladislav Mach, 607 672 814</w:t>
            </w:r>
          </w:p>
        </w:tc>
      </w:tr>
      <w:tr w:rsidR="0083448A" w:rsidRPr="009A4E39" w14:paraId="39BDC17C" w14:textId="77777777" w:rsidTr="00F56928">
        <w:tc>
          <w:tcPr>
            <w:tcW w:w="4219" w:type="dxa"/>
            <w:shd w:val="clear" w:color="auto" w:fill="auto"/>
          </w:tcPr>
          <w:p w14:paraId="7953E5AE" w14:textId="77777777" w:rsidR="0083448A" w:rsidRPr="009A4E39" w:rsidRDefault="0083448A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Bankovní spojení</w:t>
            </w:r>
          </w:p>
        </w:tc>
        <w:tc>
          <w:tcPr>
            <w:tcW w:w="284" w:type="dxa"/>
            <w:shd w:val="clear" w:color="auto" w:fill="auto"/>
          </w:tcPr>
          <w:p w14:paraId="229F3880" w14:textId="77777777" w:rsidR="0083448A" w:rsidRPr="009A4E39" w:rsidRDefault="0083448A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F862DD5" w14:textId="77777777" w:rsidR="0056347F" w:rsidRDefault="0056347F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PPF banka, a.s.</w:t>
            </w:r>
          </w:p>
          <w:p w14:paraId="51475CBE" w14:textId="3F107674" w:rsidR="0083448A" w:rsidRPr="009A4E39" w:rsidRDefault="00B65E91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47F">
              <w:rPr>
                <w:rFonts w:ascii="Calibri" w:hAnsi="Calibri"/>
                <w:sz w:val="22"/>
                <w:szCs w:val="22"/>
              </w:rPr>
              <w:t>730090001/6000</w:t>
            </w:r>
          </w:p>
        </w:tc>
      </w:tr>
      <w:tr w:rsidR="000A5B9D" w:rsidRPr="009A4E39" w14:paraId="06257E0B" w14:textId="77777777" w:rsidTr="00102393">
        <w:tc>
          <w:tcPr>
            <w:tcW w:w="4219" w:type="dxa"/>
            <w:shd w:val="clear" w:color="auto" w:fill="auto"/>
          </w:tcPr>
          <w:p w14:paraId="3FB4916E" w14:textId="699915E6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D3C0B92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3949503" w14:textId="77777777" w:rsidR="000A5B9D" w:rsidRPr="009A4E39" w:rsidRDefault="00A12835" w:rsidP="00850CAD">
            <w:pPr>
              <w:rPr>
                <w:rFonts w:ascii="Calibri" w:hAnsi="Calibri"/>
                <w:sz w:val="22"/>
                <w:szCs w:val="22"/>
              </w:rPr>
            </w:pPr>
            <w:r w:rsidRPr="00A12835">
              <w:rPr>
                <w:rFonts w:ascii="Calibri" w:hAnsi="Calibri"/>
                <w:sz w:val="22"/>
                <w:szCs w:val="22"/>
              </w:rPr>
              <w:t>70891320</w:t>
            </w:r>
          </w:p>
        </w:tc>
      </w:tr>
      <w:tr w:rsidR="000A5B9D" w:rsidRPr="009A4E39" w14:paraId="49F2B056" w14:textId="77777777" w:rsidTr="00102393">
        <w:tc>
          <w:tcPr>
            <w:tcW w:w="4219" w:type="dxa"/>
            <w:shd w:val="clear" w:color="auto" w:fill="auto"/>
          </w:tcPr>
          <w:p w14:paraId="67611953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1315813D" w14:textId="77777777" w:rsidR="000A5B9D" w:rsidRPr="009A4E39" w:rsidRDefault="000A5B9D" w:rsidP="00850CAD">
            <w:pPr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B0BACD8" w14:textId="77777777" w:rsidR="000A5B9D" w:rsidRPr="009A4E39" w:rsidRDefault="00A12835" w:rsidP="00850C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CZ</w:t>
            </w:r>
            <w:r w:rsidRPr="00A12835">
              <w:rPr>
                <w:rFonts w:ascii="Calibri" w:hAnsi="Calibri"/>
                <w:sz w:val="22"/>
                <w:szCs w:val="22"/>
              </w:rPr>
              <w:t>70891320</w:t>
            </w:r>
          </w:p>
        </w:tc>
      </w:tr>
    </w:tbl>
    <w:p w14:paraId="7E63B339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lastRenderedPageBreak/>
        <w:t>Dále jen „objednatel“</w:t>
      </w:r>
    </w:p>
    <w:p w14:paraId="51DF85B2" w14:textId="77777777" w:rsidR="00C36992" w:rsidRPr="009A4E39" w:rsidRDefault="00C36992" w:rsidP="002A3BBE">
      <w:pPr>
        <w:pStyle w:val="Nadpis2"/>
        <w:spacing w:line="276" w:lineRule="auto"/>
        <w:rPr>
          <w:rFonts w:ascii="Calibri" w:hAnsi="Calibri" w:cs="Arial"/>
        </w:rPr>
      </w:pPr>
    </w:p>
    <w:p w14:paraId="0718DE66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b/>
          <w:bCs/>
          <w:sz w:val="22"/>
          <w:szCs w:val="22"/>
        </w:rPr>
        <w:t>II. Předmět díla</w:t>
      </w:r>
      <w:r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6018B5A3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EFD0C1A" w14:textId="77777777" w:rsidR="00C36992" w:rsidRPr="009A4E39" w:rsidRDefault="00C36992" w:rsidP="002A3BBE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Provedení záchranného archeologického výzkumu (dále jen ZAV) při stavbě: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638"/>
        <w:gridCol w:w="284"/>
        <w:gridCol w:w="5758"/>
      </w:tblGrid>
      <w:tr w:rsidR="000A5B9D" w:rsidRPr="009A4E39" w14:paraId="09D2F20F" w14:textId="77777777" w:rsidTr="00102393">
        <w:tc>
          <w:tcPr>
            <w:tcW w:w="2693" w:type="dxa"/>
            <w:shd w:val="clear" w:color="auto" w:fill="auto"/>
          </w:tcPr>
          <w:p w14:paraId="3CC60BC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Název stavby</w:t>
            </w:r>
          </w:p>
        </w:tc>
        <w:tc>
          <w:tcPr>
            <w:tcW w:w="284" w:type="dxa"/>
            <w:shd w:val="clear" w:color="auto" w:fill="auto"/>
          </w:tcPr>
          <w:p w14:paraId="14BE8BF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14:paraId="6D0C3ED2" w14:textId="77777777" w:rsidR="000A5B9D" w:rsidRPr="009A4E39" w:rsidRDefault="00BF7717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Kroměřížská nemocnice a.s. – Rekonstrukce a přístavba budovy N - dialýza</w:t>
            </w:r>
          </w:p>
        </w:tc>
      </w:tr>
      <w:tr w:rsidR="000A5B9D" w:rsidRPr="009A4E39" w14:paraId="1FBB6E84" w14:textId="77777777" w:rsidTr="00102393">
        <w:tc>
          <w:tcPr>
            <w:tcW w:w="2693" w:type="dxa"/>
            <w:shd w:val="clear" w:color="auto" w:fill="auto"/>
          </w:tcPr>
          <w:p w14:paraId="7C9CCEF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Katastrální území</w:t>
            </w:r>
          </w:p>
        </w:tc>
        <w:tc>
          <w:tcPr>
            <w:tcW w:w="284" w:type="dxa"/>
            <w:shd w:val="clear" w:color="auto" w:fill="auto"/>
          </w:tcPr>
          <w:p w14:paraId="26BD99D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14:paraId="52C30C4B" w14:textId="77777777" w:rsidR="000A5B9D" w:rsidRPr="009A4E39" w:rsidRDefault="00332A2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Kroměříž</w:t>
            </w:r>
          </w:p>
        </w:tc>
      </w:tr>
      <w:tr w:rsidR="000A5B9D" w:rsidRPr="009A4E39" w14:paraId="5D17CC26" w14:textId="77777777" w:rsidTr="00102393">
        <w:tc>
          <w:tcPr>
            <w:tcW w:w="2693" w:type="dxa"/>
            <w:shd w:val="clear" w:color="auto" w:fill="auto"/>
          </w:tcPr>
          <w:p w14:paraId="748B8C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Parcela č.</w:t>
            </w:r>
            <w:r w:rsidR="0083448A">
              <w:rPr>
                <w:rFonts w:ascii="Calibri" w:hAnsi="Calibri"/>
                <w:sz w:val="22"/>
                <w:szCs w:val="22"/>
              </w:rPr>
              <w:t xml:space="preserve"> / umístění</w:t>
            </w:r>
          </w:p>
        </w:tc>
        <w:tc>
          <w:tcPr>
            <w:tcW w:w="284" w:type="dxa"/>
            <w:shd w:val="clear" w:color="auto" w:fill="auto"/>
          </w:tcPr>
          <w:p w14:paraId="289BEBD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14:paraId="00B28EAA" w14:textId="77777777" w:rsidR="000A5B9D" w:rsidRPr="009A4E39" w:rsidRDefault="00332A2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670/1</w:t>
            </w:r>
          </w:p>
        </w:tc>
      </w:tr>
      <w:tr w:rsidR="000A5B9D" w:rsidRPr="009A4E39" w14:paraId="52A41CBC" w14:textId="77777777" w:rsidTr="00102393">
        <w:tc>
          <w:tcPr>
            <w:tcW w:w="2693" w:type="dxa"/>
            <w:shd w:val="clear" w:color="auto" w:fill="auto"/>
          </w:tcPr>
          <w:p w14:paraId="74FFB71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Rozloha stavby</w:t>
            </w:r>
            <w:r w:rsidR="0083448A">
              <w:rPr>
                <w:rFonts w:ascii="Calibri" w:hAnsi="Calibri"/>
                <w:sz w:val="22"/>
                <w:szCs w:val="22"/>
              </w:rPr>
              <w:t>, popis</w:t>
            </w:r>
          </w:p>
        </w:tc>
        <w:tc>
          <w:tcPr>
            <w:tcW w:w="284" w:type="dxa"/>
            <w:shd w:val="clear" w:color="auto" w:fill="auto"/>
          </w:tcPr>
          <w:p w14:paraId="111F677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14:paraId="5E015FE9" w14:textId="77777777" w:rsidR="000A5B9D" w:rsidRDefault="00AD7CC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Provedení výkopů pro základové pasy a patky nové přístavby v areálu Kroměřížské nemocnice. </w:t>
            </w:r>
            <w:r w:rsidR="00384BD1">
              <w:rPr>
                <w:rFonts w:ascii="Calibri" w:hAnsi="Calibri"/>
                <w:sz w:val="22"/>
                <w:szCs w:val="22"/>
              </w:rPr>
              <w:t>Inženýrské sítě.</w:t>
            </w:r>
          </w:p>
          <w:p w14:paraId="7CD00030" w14:textId="77777777" w:rsidR="00BD4577" w:rsidRPr="009A4E39" w:rsidRDefault="00BD4577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EF3654" w14:textId="77777777" w:rsidR="001F6F26" w:rsidRDefault="005C1F00" w:rsidP="002A3BBE">
      <w:pPr>
        <w:numPr>
          <w:ilvl w:val="0"/>
          <w:numId w:val="1"/>
        </w:numPr>
        <w:spacing w:line="276" w:lineRule="auto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 xml:space="preserve">ZAV </w:t>
      </w:r>
      <w:r w:rsidR="00CF3FD6">
        <w:rPr>
          <w:rFonts w:ascii="Calibri" w:hAnsi="Calibri" w:cs="Arial"/>
          <w:sz w:val="22"/>
          <w:szCs w:val="22"/>
        </w:rPr>
        <w:t>se skládá ze dvou částí</w:t>
      </w:r>
      <w:r w:rsidR="001F6F26">
        <w:rPr>
          <w:rFonts w:ascii="Calibri" w:hAnsi="Calibri" w:cs="Arial"/>
          <w:sz w:val="22"/>
          <w:szCs w:val="22"/>
        </w:rPr>
        <w:t xml:space="preserve"> – terénní části a zpracování Z</w:t>
      </w:r>
      <w:r w:rsidRPr="009A4E39">
        <w:rPr>
          <w:rFonts w:ascii="Calibri" w:hAnsi="Calibri" w:cs="Arial"/>
          <w:sz w:val="22"/>
          <w:szCs w:val="22"/>
        </w:rPr>
        <w:t>ávěrečné zprávy.</w:t>
      </w:r>
    </w:p>
    <w:p w14:paraId="00043326" w14:textId="77777777" w:rsidR="008A7107" w:rsidRPr="001F6F26" w:rsidRDefault="008A7107" w:rsidP="002A3BBE">
      <w:pPr>
        <w:pStyle w:val="Odstavecseseznamem"/>
        <w:numPr>
          <w:ilvl w:val="0"/>
          <w:numId w:val="17"/>
        </w:numPr>
        <w:spacing w:line="276" w:lineRule="auto"/>
        <w:rPr>
          <w:rFonts w:ascii="Calibri" w:hAnsi="Calibri" w:cs="Arial"/>
          <w:sz w:val="22"/>
          <w:szCs w:val="22"/>
        </w:rPr>
      </w:pPr>
      <w:r w:rsidRPr="001F6F26">
        <w:rPr>
          <w:rFonts w:ascii="Calibri" w:hAnsi="Calibri"/>
          <w:sz w:val="22"/>
          <w:szCs w:val="22"/>
        </w:rPr>
        <w:t>Terénní část</w:t>
      </w:r>
      <w:r w:rsidRPr="001F6F26">
        <w:rPr>
          <w:rFonts w:ascii="Calibri" w:hAnsi="Calibri"/>
          <w:b/>
          <w:sz w:val="22"/>
          <w:szCs w:val="22"/>
        </w:rPr>
        <w:t xml:space="preserve"> </w:t>
      </w:r>
      <w:r w:rsidRPr="001F6F26">
        <w:rPr>
          <w:rFonts w:ascii="Calibri" w:hAnsi="Calibri"/>
          <w:sz w:val="22"/>
          <w:szCs w:val="22"/>
        </w:rPr>
        <w:t xml:space="preserve">ZAV bude provedena ve dvou etapách: </w:t>
      </w:r>
    </w:p>
    <w:p w14:paraId="3C2AEB62" w14:textId="77777777" w:rsidR="008A7107" w:rsidRPr="001F6F26" w:rsidRDefault="001F6F26" w:rsidP="002A3BBE">
      <w:pPr>
        <w:pStyle w:val="Odstavecseseznamem"/>
        <w:numPr>
          <w:ilvl w:val="0"/>
          <w:numId w:val="18"/>
        </w:num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I. </w:t>
      </w:r>
      <w:r w:rsidR="008A7107" w:rsidRPr="001F6F26">
        <w:rPr>
          <w:rFonts w:ascii="Calibri" w:hAnsi="Calibri"/>
          <w:sz w:val="22"/>
          <w:szCs w:val="22"/>
        </w:rPr>
        <w:t>etapa: formou</w:t>
      </w:r>
      <w:r>
        <w:rPr>
          <w:rFonts w:ascii="Calibri" w:hAnsi="Calibri"/>
          <w:sz w:val="22"/>
          <w:szCs w:val="22"/>
        </w:rPr>
        <w:t xml:space="preserve"> odborného </w:t>
      </w:r>
      <w:r w:rsidR="008A7107" w:rsidRPr="001F6F26">
        <w:rPr>
          <w:rFonts w:ascii="Calibri" w:hAnsi="Calibri"/>
          <w:sz w:val="22"/>
          <w:szCs w:val="22"/>
        </w:rPr>
        <w:t xml:space="preserve">dohledu </w:t>
      </w:r>
      <w:r>
        <w:rPr>
          <w:rFonts w:ascii="Calibri" w:hAnsi="Calibri"/>
          <w:sz w:val="22"/>
          <w:szCs w:val="22"/>
        </w:rPr>
        <w:t xml:space="preserve">archeologického pracovníka </w:t>
      </w:r>
      <w:r w:rsidR="008A7107" w:rsidRPr="001F6F26">
        <w:rPr>
          <w:rFonts w:ascii="Calibri" w:hAnsi="Calibri"/>
          <w:sz w:val="22"/>
          <w:szCs w:val="22"/>
        </w:rPr>
        <w:t>při zemních pracích</w:t>
      </w:r>
      <w:r>
        <w:rPr>
          <w:rFonts w:ascii="Calibri" w:hAnsi="Calibri"/>
          <w:sz w:val="22"/>
          <w:szCs w:val="22"/>
        </w:rPr>
        <w:t>, spojených se stavbou</w:t>
      </w:r>
      <w:r w:rsidR="002A3BBE">
        <w:rPr>
          <w:rFonts w:ascii="Calibri" w:hAnsi="Calibri"/>
          <w:sz w:val="22"/>
          <w:szCs w:val="22"/>
        </w:rPr>
        <w:t xml:space="preserve"> či přípravou stavby</w:t>
      </w:r>
      <w:r w:rsidR="008A7107" w:rsidRPr="001F6F26">
        <w:rPr>
          <w:rFonts w:ascii="Calibri" w:hAnsi="Calibri"/>
          <w:sz w:val="22"/>
          <w:szCs w:val="22"/>
        </w:rPr>
        <w:t>;</w:t>
      </w:r>
    </w:p>
    <w:p w14:paraId="5594D961" w14:textId="77777777" w:rsidR="001F6F26" w:rsidRPr="001F6F26" w:rsidRDefault="001F6F26" w:rsidP="002A3BBE">
      <w:pPr>
        <w:pStyle w:val="Odstavecseseznamem"/>
        <w:numPr>
          <w:ilvl w:val="0"/>
          <w:numId w:val="18"/>
        </w:numPr>
        <w:spacing w:line="276" w:lineRule="auto"/>
        <w:ind w:left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II. </w:t>
      </w:r>
      <w:r w:rsidR="008A7107" w:rsidRPr="001F6F26">
        <w:rPr>
          <w:rFonts w:ascii="Calibri" w:hAnsi="Calibri"/>
          <w:sz w:val="22"/>
          <w:szCs w:val="22"/>
        </w:rPr>
        <w:t xml:space="preserve">etapa: </w:t>
      </w:r>
      <w:r>
        <w:rPr>
          <w:rFonts w:ascii="Calibri" w:hAnsi="Calibri"/>
          <w:sz w:val="22"/>
          <w:szCs w:val="22"/>
        </w:rPr>
        <w:t>probíhá v případě, že je při I. etapě ZAV zjištěno narušení archeologických nálezů, nebo jsou prováděny pomocné terénní archeologické práce k určení jejich výskytu</w:t>
      </w:r>
      <w:r w:rsidR="00330970">
        <w:rPr>
          <w:rFonts w:ascii="Calibri" w:hAnsi="Calibri"/>
          <w:sz w:val="22"/>
          <w:szCs w:val="22"/>
        </w:rPr>
        <w:t>. Jedná se o provádění terénních archeologických prací, spojených se záchranou, vyzvedáváním a dokumentací archeologických nálezů a získáváním relevantních informací o nich.</w:t>
      </w:r>
    </w:p>
    <w:p w14:paraId="4A645094" w14:textId="77777777" w:rsidR="008E6026" w:rsidRPr="008E6026" w:rsidRDefault="006C73CC" w:rsidP="002A3BB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Závěrečná zpráva je zpracována po ukončení terénní části, tedy po ukončení I. etapy ZAV v případě negativního výskytu archeologických </w:t>
      </w:r>
      <w:r w:rsidR="00CF3FD6">
        <w:rPr>
          <w:rFonts w:ascii="Calibri" w:hAnsi="Calibri"/>
          <w:sz w:val="22"/>
          <w:szCs w:val="22"/>
        </w:rPr>
        <w:t>nálezů nebo po</w:t>
      </w:r>
      <w:r>
        <w:rPr>
          <w:rFonts w:ascii="Calibri" w:hAnsi="Calibri"/>
          <w:sz w:val="22"/>
          <w:szCs w:val="22"/>
        </w:rPr>
        <w:t xml:space="preserve"> ukončení I. i II. etapy</w:t>
      </w:r>
      <w:r w:rsidR="008E6026">
        <w:rPr>
          <w:rFonts w:ascii="Calibri" w:hAnsi="Calibri"/>
          <w:sz w:val="22"/>
          <w:szCs w:val="22"/>
        </w:rPr>
        <w:t xml:space="preserve"> ZAV</w:t>
      </w:r>
      <w:r>
        <w:rPr>
          <w:rFonts w:ascii="Calibri" w:hAnsi="Calibri"/>
          <w:sz w:val="22"/>
          <w:szCs w:val="22"/>
        </w:rPr>
        <w:t xml:space="preserve"> v případě pozitivního výskytu archeologických nálezů. </w:t>
      </w:r>
    </w:p>
    <w:p w14:paraId="05741EA7" w14:textId="77777777" w:rsidR="008A7107" w:rsidRPr="001F6F26" w:rsidRDefault="001F6F26" w:rsidP="008E6026">
      <w:pPr>
        <w:pStyle w:val="Odstavecseseznamem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Zpracování Závěrečné zprávy zahrnuje </w:t>
      </w:r>
      <w:r w:rsidR="00D537A6">
        <w:rPr>
          <w:rFonts w:ascii="Calibri" w:hAnsi="Calibri"/>
          <w:sz w:val="22"/>
          <w:szCs w:val="22"/>
        </w:rPr>
        <w:t>práce, spojené se zpracováním výsledků terénní části archeologického výzkumu, zejména práce laboratorní, dokumentační, analýzy apod.</w:t>
      </w:r>
      <w:r w:rsidR="00330970">
        <w:rPr>
          <w:rFonts w:ascii="Calibri" w:hAnsi="Calibri"/>
          <w:sz w:val="22"/>
          <w:szCs w:val="22"/>
        </w:rPr>
        <w:t xml:space="preserve"> Závěrečná zpráva je pak potvrzením o provedení záchranného archeologického výzkumu v místě stavby.</w:t>
      </w:r>
    </w:p>
    <w:p w14:paraId="52C89AD3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4E8664B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III. Čas plnění</w:t>
      </w:r>
    </w:p>
    <w:p w14:paraId="12A93CB1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18A0615" w14:textId="77777777" w:rsidR="000E5302" w:rsidRPr="00D4217E" w:rsidRDefault="008A7107" w:rsidP="002A3BBE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E5302">
        <w:rPr>
          <w:rFonts w:ascii="Calibri" w:hAnsi="Calibri"/>
          <w:sz w:val="22"/>
          <w:szCs w:val="22"/>
        </w:rPr>
        <w:t>ZAV bude proveden v návaznosti na zemní práce</w:t>
      </w:r>
      <w:r w:rsidR="00811528" w:rsidRPr="000E5302">
        <w:rPr>
          <w:rFonts w:ascii="Calibri" w:hAnsi="Calibri"/>
          <w:sz w:val="22"/>
          <w:szCs w:val="22"/>
        </w:rPr>
        <w:t>, spojené se stavbou,</w:t>
      </w:r>
      <w:r w:rsidRPr="000E5302">
        <w:rPr>
          <w:rFonts w:ascii="Calibri" w:hAnsi="Calibri"/>
          <w:sz w:val="22"/>
          <w:szCs w:val="22"/>
        </w:rPr>
        <w:t xml:space="preserve"> v předpokládaném t</w:t>
      </w:r>
      <w:r w:rsidR="00811528" w:rsidRPr="000E5302">
        <w:rPr>
          <w:rFonts w:ascii="Calibri" w:hAnsi="Calibri"/>
          <w:sz w:val="22"/>
          <w:szCs w:val="22"/>
        </w:rPr>
        <w:t xml:space="preserve">ermínu </w:t>
      </w:r>
      <w:r w:rsidR="00811528" w:rsidRPr="00D4217E">
        <w:rPr>
          <w:rFonts w:ascii="Calibri" w:hAnsi="Calibri"/>
          <w:sz w:val="22"/>
          <w:szCs w:val="22"/>
        </w:rPr>
        <w:t xml:space="preserve">jejich zahájení: od </w:t>
      </w:r>
      <w:r w:rsidR="00D4217E">
        <w:rPr>
          <w:rFonts w:ascii="Calibri" w:hAnsi="Calibri"/>
          <w:sz w:val="22"/>
          <w:szCs w:val="22"/>
        </w:rPr>
        <w:t>3</w:t>
      </w:r>
      <w:r w:rsidR="00D4217E" w:rsidRPr="00D4217E">
        <w:rPr>
          <w:rFonts w:ascii="Calibri" w:hAnsi="Calibri"/>
          <w:sz w:val="22"/>
          <w:szCs w:val="22"/>
        </w:rPr>
        <w:t>/2017</w:t>
      </w:r>
      <w:r w:rsidRPr="00D4217E">
        <w:rPr>
          <w:rFonts w:ascii="Calibri" w:hAnsi="Calibri"/>
          <w:sz w:val="22"/>
          <w:szCs w:val="22"/>
        </w:rPr>
        <w:t xml:space="preserve">.  </w:t>
      </w:r>
    </w:p>
    <w:p w14:paraId="2717F473" w14:textId="77777777" w:rsidR="00E5413F" w:rsidRPr="000E5302" w:rsidRDefault="00E5413F" w:rsidP="002A3BBE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5413F">
        <w:rPr>
          <w:rFonts w:ascii="Calibri" w:hAnsi="Calibri"/>
          <w:sz w:val="22"/>
          <w:szCs w:val="22"/>
        </w:rPr>
        <w:t>Objednatel se zavazuje upřesnit v předstihu nejméně 3 pracovních dnů zahájení zemních prací (</w:t>
      </w:r>
      <w:r>
        <w:rPr>
          <w:rFonts w:ascii="Calibri" w:hAnsi="Calibri"/>
          <w:sz w:val="22"/>
          <w:szCs w:val="22"/>
        </w:rPr>
        <w:t xml:space="preserve">na tel. </w:t>
      </w:r>
      <w:r w:rsidRPr="00E5413F">
        <w:rPr>
          <w:rFonts w:ascii="Calibri" w:hAnsi="Calibri"/>
          <w:sz w:val="22"/>
          <w:szCs w:val="22"/>
        </w:rPr>
        <w:t xml:space="preserve">545242342, </w:t>
      </w:r>
      <w:r>
        <w:rPr>
          <w:rFonts w:ascii="Calibri" w:hAnsi="Calibri"/>
          <w:sz w:val="22"/>
          <w:szCs w:val="22"/>
        </w:rPr>
        <w:t>či věcnému garantovi</w:t>
      </w:r>
      <w:r w:rsidRPr="00E5413F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 w:rsidR="00F43AC3">
        <w:rPr>
          <w:rFonts w:ascii="Calibri" w:hAnsi="Calibri"/>
          <w:sz w:val="22"/>
          <w:szCs w:val="22"/>
        </w:rPr>
        <w:t xml:space="preserve"> V případě přerušení zemních prací na dobu neurčitou, zavazuje se objednatel upřesnit i obnovení zemních prací.</w:t>
      </w:r>
    </w:p>
    <w:p w14:paraId="5D09A8AF" w14:textId="77777777" w:rsidR="008A7107" w:rsidRPr="000E5302" w:rsidRDefault="008A7107" w:rsidP="002A3BBE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E5302">
        <w:rPr>
          <w:rFonts w:ascii="Calibri" w:hAnsi="Calibri"/>
          <w:sz w:val="22"/>
          <w:szCs w:val="22"/>
        </w:rPr>
        <w:t xml:space="preserve">Termín ukončení </w:t>
      </w:r>
      <w:r w:rsidR="009F4EEB" w:rsidRPr="000E5302">
        <w:rPr>
          <w:rFonts w:ascii="Calibri" w:hAnsi="Calibri"/>
          <w:sz w:val="22"/>
          <w:szCs w:val="22"/>
        </w:rPr>
        <w:t xml:space="preserve">terénní části </w:t>
      </w:r>
      <w:r w:rsidRPr="000E5302">
        <w:rPr>
          <w:rFonts w:ascii="Calibri" w:hAnsi="Calibri"/>
          <w:sz w:val="22"/>
          <w:szCs w:val="22"/>
        </w:rPr>
        <w:t xml:space="preserve">bude stanoven </w:t>
      </w:r>
      <w:r w:rsidR="000E5302">
        <w:rPr>
          <w:rFonts w:ascii="Calibri" w:hAnsi="Calibri"/>
          <w:sz w:val="22"/>
          <w:szCs w:val="22"/>
        </w:rPr>
        <w:t>na základě zjištěnéh</w:t>
      </w:r>
      <w:r w:rsidR="00330970">
        <w:rPr>
          <w:rFonts w:ascii="Calibri" w:hAnsi="Calibri"/>
          <w:sz w:val="22"/>
          <w:szCs w:val="22"/>
        </w:rPr>
        <w:t>o výskytu archeologických nálezů.</w:t>
      </w:r>
    </w:p>
    <w:p w14:paraId="56991CCC" w14:textId="77777777" w:rsidR="008A7107" w:rsidRPr="001979A4" w:rsidRDefault="008A7107" w:rsidP="008E6026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1979A4">
        <w:rPr>
          <w:rFonts w:ascii="Calibri" w:hAnsi="Calibri"/>
          <w:sz w:val="22"/>
          <w:szCs w:val="22"/>
        </w:rPr>
        <w:t>Závěrečná zpráva bude objednateli předána nejpozději do 6 mě</w:t>
      </w:r>
      <w:r w:rsidR="007A5642">
        <w:rPr>
          <w:rFonts w:ascii="Calibri" w:hAnsi="Calibri"/>
          <w:sz w:val="22"/>
          <w:szCs w:val="22"/>
        </w:rPr>
        <w:t>síců po ukončení terénní části ZAV</w:t>
      </w:r>
      <w:r w:rsidRPr="001979A4">
        <w:rPr>
          <w:rFonts w:ascii="Calibri" w:hAnsi="Calibri"/>
          <w:sz w:val="22"/>
          <w:szCs w:val="22"/>
        </w:rPr>
        <w:t>.</w:t>
      </w:r>
      <w:r w:rsidR="008E6026">
        <w:rPr>
          <w:rFonts w:ascii="Calibri" w:hAnsi="Calibri"/>
          <w:sz w:val="22"/>
          <w:szCs w:val="22"/>
        </w:rPr>
        <w:t xml:space="preserve"> </w:t>
      </w:r>
      <w:r w:rsidR="008E6026" w:rsidRPr="008E6026">
        <w:rPr>
          <w:rFonts w:ascii="Calibri" w:hAnsi="Calibri"/>
          <w:sz w:val="22"/>
          <w:szCs w:val="22"/>
        </w:rPr>
        <w:t>V případě mimořádných nálezů</w:t>
      </w:r>
      <w:r w:rsidR="005B245C">
        <w:rPr>
          <w:rFonts w:ascii="Calibri" w:hAnsi="Calibri"/>
          <w:sz w:val="22"/>
          <w:szCs w:val="22"/>
        </w:rPr>
        <w:t xml:space="preserve">, </w:t>
      </w:r>
      <w:r w:rsidR="008E6026" w:rsidRPr="008E6026">
        <w:rPr>
          <w:rFonts w:ascii="Calibri" w:hAnsi="Calibri"/>
          <w:sz w:val="22"/>
          <w:szCs w:val="22"/>
        </w:rPr>
        <w:t xml:space="preserve">či </w:t>
      </w:r>
      <w:r w:rsidR="008E6026">
        <w:rPr>
          <w:rFonts w:ascii="Calibri" w:hAnsi="Calibri"/>
          <w:sz w:val="22"/>
          <w:szCs w:val="22"/>
        </w:rPr>
        <w:t xml:space="preserve">nepředpokládaného rozsahu ZAV může být lhůta zpracování ZAV </w:t>
      </w:r>
      <w:r w:rsidR="005B245C">
        <w:rPr>
          <w:rFonts w:ascii="Calibri" w:hAnsi="Calibri"/>
          <w:sz w:val="22"/>
          <w:szCs w:val="22"/>
        </w:rPr>
        <w:t>prodloužena</w:t>
      </w:r>
      <w:r w:rsidR="008E6026">
        <w:rPr>
          <w:rFonts w:ascii="Calibri" w:hAnsi="Calibri"/>
          <w:sz w:val="22"/>
          <w:szCs w:val="22"/>
        </w:rPr>
        <w:t xml:space="preserve">, </w:t>
      </w:r>
      <w:r w:rsidR="008E6026" w:rsidRPr="008E6026">
        <w:rPr>
          <w:rFonts w:ascii="Calibri" w:hAnsi="Calibri"/>
          <w:sz w:val="22"/>
          <w:szCs w:val="22"/>
        </w:rPr>
        <w:t xml:space="preserve">zhotovitel takovéto </w:t>
      </w:r>
      <w:r w:rsidR="008E6026">
        <w:rPr>
          <w:rFonts w:ascii="Calibri" w:hAnsi="Calibri"/>
          <w:sz w:val="22"/>
          <w:szCs w:val="22"/>
        </w:rPr>
        <w:t>prodloužení</w:t>
      </w:r>
      <w:r w:rsidR="008E6026" w:rsidRPr="008E6026">
        <w:rPr>
          <w:rFonts w:ascii="Calibri" w:hAnsi="Calibri"/>
          <w:sz w:val="22"/>
          <w:szCs w:val="22"/>
        </w:rPr>
        <w:t xml:space="preserve"> oznámí objednateli bez zbytečného odkladu od doby, co se dozvěděl</w:t>
      </w:r>
      <w:r w:rsidR="005B245C">
        <w:rPr>
          <w:rFonts w:ascii="Calibri" w:hAnsi="Calibri"/>
          <w:sz w:val="22"/>
          <w:szCs w:val="22"/>
        </w:rPr>
        <w:t xml:space="preserve"> o důvodech, které prodloužení vyvolaly</w:t>
      </w:r>
      <w:r w:rsidR="008E6026" w:rsidRPr="008E6026">
        <w:rPr>
          <w:rFonts w:ascii="Calibri" w:hAnsi="Calibri"/>
          <w:sz w:val="22"/>
          <w:szCs w:val="22"/>
        </w:rPr>
        <w:t xml:space="preserve">, a toto </w:t>
      </w:r>
      <w:r w:rsidR="008E6026">
        <w:rPr>
          <w:rFonts w:ascii="Calibri" w:hAnsi="Calibri"/>
          <w:sz w:val="22"/>
          <w:szCs w:val="22"/>
        </w:rPr>
        <w:t>prodloužení</w:t>
      </w:r>
      <w:r w:rsidR="008E6026" w:rsidRPr="008E6026">
        <w:rPr>
          <w:rFonts w:ascii="Calibri" w:hAnsi="Calibri"/>
          <w:sz w:val="22"/>
          <w:szCs w:val="22"/>
        </w:rPr>
        <w:t xml:space="preserve"> odůvodní.</w:t>
      </w:r>
    </w:p>
    <w:p w14:paraId="4AF2B0C0" w14:textId="77777777" w:rsidR="008A7107" w:rsidRPr="001979A4" w:rsidRDefault="008A7107" w:rsidP="002A3BBE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1979A4">
        <w:rPr>
          <w:rFonts w:ascii="Calibri" w:hAnsi="Calibri"/>
          <w:sz w:val="22"/>
          <w:szCs w:val="22"/>
        </w:rPr>
        <w:t>Zhotovitel se zavazuje</w:t>
      </w:r>
      <w:r w:rsidR="00CF3FD6">
        <w:rPr>
          <w:rFonts w:ascii="Calibri" w:hAnsi="Calibri"/>
          <w:sz w:val="22"/>
          <w:szCs w:val="22"/>
        </w:rPr>
        <w:t xml:space="preserve"> vydat</w:t>
      </w:r>
      <w:r w:rsidRPr="001979A4">
        <w:rPr>
          <w:rFonts w:ascii="Calibri" w:hAnsi="Calibri"/>
          <w:sz w:val="22"/>
          <w:szCs w:val="22"/>
        </w:rPr>
        <w:t xml:space="preserve"> </w:t>
      </w:r>
      <w:r w:rsidR="00A10D60" w:rsidRPr="001979A4">
        <w:rPr>
          <w:rFonts w:ascii="Calibri" w:hAnsi="Calibri"/>
          <w:sz w:val="22"/>
          <w:szCs w:val="22"/>
        </w:rPr>
        <w:t xml:space="preserve">na žádost </w:t>
      </w:r>
      <w:r w:rsidR="00CF3FD6">
        <w:rPr>
          <w:rFonts w:ascii="Calibri" w:hAnsi="Calibri"/>
          <w:sz w:val="22"/>
          <w:szCs w:val="22"/>
        </w:rPr>
        <w:t xml:space="preserve">objednatele </w:t>
      </w:r>
      <w:r w:rsidRPr="001979A4">
        <w:rPr>
          <w:rFonts w:ascii="Calibri" w:hAnsi="Calibri"/>
          <w:sz w:val="22"/>
          <w:szCs w:val="22"/>
        </w:rPr>
        <w:t xml:space="preserve">písemné potvrzení o provedení </w:t>
      </w:r>
      <w:r w:rsidR="00712D6D" w:rsidRPr="001979A4">
        <w:rPr>
          <w:rFonts w:ascii="Calibri" w:hAnsi="Calibri"/>
          <w:sz w:val="22"/>
          <w:szCs w:val="22"/>
        </w:rPr>
        <w:t xml:space="preserve">terénní části </w:t>
      </w:r>
      <w:r w:rsidRPr="001979A4">
        <w:rPr>
          <w:rFonts w:ascii="Calibri" w:hAnsi="Calibri"/>
          <w:sz w:val="22"/>
          <w:szCs w:val="22"/>
        </w:rPr>
        <w:t>ZAV, po ukončení jeho terénní části</w:t>
      </w:r>
      <w:r w:rsidR="00712D6D" w:rsidRPr="001979A4">
        <w:rPr>
          <w:rFonts w:ascii="Calibri" w:hAnsi="Calibri"/>
          <w:sz w:val="22"/>
          <w:szCs w:val="22"/>
        </w:rPr>
        <w:t xml:space="preserve"> v případě, že již nebudou v místě stavby probíhat zemní práce, způsobilé narušit či poškodit archeologické nálezy</w:t>
      </w:r>
      <w:r w:rsidRPr="001979A4">
        <w:rPr>
          <w:rFonts w:ascii="Calibri" w:hAnsi="Calibri"/>
          <w:sz w:val="22"/>
          <w:szCs w:val="22"/>
        </w:rPr>
        <w:t xml:space="preserve">. </w:t>
      </w:r>
      <w:r w:rsidR="00A3601B" w:rsidRPr="001979A4">
        <w:rPr>
          <w:rFonts w:ascii="Calibri" w:hAnsi="Calibri"/>
          <w:sz w:val="22"/>
          <w:szCs w:val="22"/>
        </w:rPr>
        <w:t>Potvrzení je možné vydat i pro část stavby.</w:t>
      </w:r>
    </w:p>
    <w:p w14:paraId="5B738C24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AD42B79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IV. Cena za dílo</w:t>
      </w:r>
    </w:p>
    <w:p w14:paraId="3894BE76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D5B984C" w14:textId="77777777" w:rsidR="008A7107" w:rsidRPr="009A4E39" w:rsidRDefault="008A7107" w:rsidP="00F94543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Smluvní strany se dohodly na následující úhradě nákladů za ZAV:</w:t>
      </w:r>
    </w:p>
    <w:p w14:paraId="7DEE76DE" w14:textId="77777777" w:rsidR="002E5DCB" w:rsidRPr="00D904AA" w:rsidRDefault="008A7107" w:rsidP="002A3BBE">
      <w:pPr>
        <w:pStyle w:val="Odstavecseseznamem"/>
        <w:numPr>
          <w:ilvl w:val="2"/>
          <w:numId w:val="8"/>
        </w:numPr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04AA">
        <w:rPr>
          <w:rFonts w:ascii="Calibri" w:hAnsi="Calibri"/>
          <w:sz w:val="22"/>
          <w:szCs w:val="22"/>
        </w:rPr>
        <w:t>I. etapa: dle zák. č. 526/1990 Sb.</w:t>
      </w:r>
      <w:r w:rsidR="003E2B7A" w:rsidRPr="00D904AA">
        <w:rPr>
          <w:rFonts w:ascii="Calibri" w:hAnsi="Calibri"/>
          <w:sz w:val="22"/>
          <w:szCs w:val="22"/>
        </w:rPr>
        <w:t xml:space="preserve">, o cenách, </w:t>
      </w:r>
      <w:r w:rsidR="00CD5BFA" w:rsidRPr="00D904AA">
        <w:rPr>
          <w:rFonts w:ascii="Calibri" w:hAnsi="Calibri"/>
          <w:sz w:val="22"/>
          <w:szCs w:val="22"/>
        </w:rPr>
        <w:t xml:space="preserve">v platném znění, je </w:t>
      </w:r>
      <w:r w:rsidR="007F459A" w:rsidRPr="00D904AA">
        <w:rPr>
          <w:rFonts w:ascii="Calibri" w:hAnsi="Calibri"/>
          <w:sz w:val="22"/>
          <w:szCs w:val="22"/>
        </w:rPr>
        <w:t xml:space="preserve">cena </w:t>
      </w:r>
      <w:r w:rsidR="00CD5BFA" w:rsidRPr="00D904AA">
        <w:rPr>
          <w:rFonts w:ascii="Calibri" w:hAnsi="Calibri"/>
          <w:sz w:val="22"/>
          <w:szCs w:val="22"/>
        </w:rPr>
        <w:t xml:space="preserve">stanovena dle rozsahu zemních prací a dalších relevantních faktorů </w:t>
      </w:r>
      <w:r w:rsidR="00492483" w:rsidRPr="00D904AA">
        <w:rPr>
          <w:rFonts w:ascii="Calibri" w:hAnsi="Calibri"/>
          <w:sz w:val="22"/>
          <w:szCs w:val="22"/>
        </w:rPr>
        <w:t>ve výši</w:t>
      </w:r>
      <w:r w:rsidRPr="00D904AA">
        <w:rPr>
          <w:rFonts w:ascii="Calibri" w:hAnsi="Calibri"/>
          <w:sz w:val="22"/>
          <w:szCs w:val="22"/>
        </w:rPr>
        <w:t xml:space="preserve"> </w:t>
      </w:r>
    </w:p>
    <w:p w14:paraId="40532BFE" w14:textId="759D0DFD" w:rsidR="002E5DCB" w:rsidRPr="00D904AA" w:rsidRDefault="007203F6" w:rsidP="002A3BBE">
      <w:pPr>
        <w:pStyle w:val="Odstavecseseznamem"/>
        <w:spacing w:line="276" w:lineRule="auto"/>
        <w:ind w:left="7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5000</w:t>
      </w:r>
      <w:r w:rsidR="008A7107" w:rsidRPr="00D904AA">
        <w:rPr>
          <w:rFonts w:ascii="Calibri" w:hAnsi="Calibri"/>
          <w:sz w:val="22"/>
          <w:szCs w:val="22"/>
        </w:rPr>
        <w:t>,- Kč bez DPH</w:t>
      </w:r>
      <w:r w:rsidR="00B65E91">
        <w:rPr>
          <w:rFonts w:ascii="Calibri" w:hAnsi="Calibri"/>
          <w:sz w:val="22"/>
          <w:szCs w:val="22"/>
        </w:rPr>
        <w:t xml:space="preserve"> (slovy: </w:t>
      </w:r>
      <w:proofErr w:type="spellStart"/>
      <w:r w:rsidR="00B65E91">
        <w:rPr>
          <w:rFonts w:ascii="Calibri" w:hAnsi="Calibri"/>
          <w:sz w:val="22"/>
          <w:szCs w:val="22"/>
        </w:rPr>
        <w:t>pěttisíc</w:t>
      </w:r>
      <w:proofErr w:type="spellEnd"/>
      <w:r w:rsidR="00B65E91">
        <w:rPr>
          <w:rFonts w:ascii="Calibri" w:hAnsi="Calibri"/>
          <w:sz w:val="22"/>
          <w:szCs w:val="22"/>
        </w:rPr>
        <w:t xml:space="preserve"> korun českých)</w:t>
      </w:r>
      <w:r w:rsidR="008A7107" w:rsidRPr="00D904AA">
        <w:rPr>
          <w:rFonts w:ascii="Calibri" w:hAnsi="Calibri"/>
          <w:sz w:val="22"/>
          <w:szCs w:val="22"/>
        </w:rPr>
        <w:t>.</w:t>
      </w:r>
    </w:p>
    <w:p w14:paraId="51CB872A" w14:textId="77777777" w:rsidR="008A7107" w:rsidRDefault="00CD5BFA" w:rsidP="002A3BBE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2B481A">
        <w:rPr>
          <w:rFonts w:ascii="Calibri" w:hAnsi="Calibri"/>
          <w:sz w:val="22"/>
          <w:szCs w:val="22"/>
        </w:rPr>
        <w:t>V případě, že nákl</w:t>
      </w:r>
      <w:r w:rsidR="002E5DCB" w:rsidRPr="002B481A">
        <w:rPr>
          <w:rFonts w:ascii="Calibri" w:hAnsi="Calibri"/>
          <w:sz w:val="22"/>
          <w:szCs w:val="22"/>
        </w:rPr>
        <w:t>ady na I. etapu ZAV budou nižší</w:t>
      </w:r>
      <w:r w:rsidRPr="002B481A">
        <w:rPr>
          <w:rFonts w:ascii="Calibri" w:hAnsi="Calibri"/>
          <w:sz w:val="22"/>
          <w:szCs w:val="22"/>
        </w:rPr>
        <w:t xml:space="preserve"> než předpokládané dle rozsahu stavby, může zhotovitel jednostranně cenu za tuto etapu snížit a o tomto vyrozumí objednatele. </w:t>
      </w:r>
    </w:p>
    <w:p w14:paraId="080D3293" w14:textId="77777777" w:rsidR="00115423" w:rsidRPr="00D904AA" w:rsidRDefault="00115423" w:rsidP="002A3BBE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04AA">
        <w:rPr>
          <w:rFonts w:ascii="Calibri" w:hAnsi="Calibri"/>
          <w:sz w:val="22"/>
          <w:szCs w:val="22"/>
        </w:rPr>
        <w:t>V případě, že ZAV bude ukončen v I. etapě,</w:t>
      </w:r>
      <w:r w:rsidR="007F459A" w:rsidRPr="00D904AA">
        <w:rPr>
          <w:rFonts w:ascii="Calibri" w:hAnsi="Calibri"/>
          <w:sz w:val="22"/>
          <w:szCs w:val="22"/>
        </w:rPr>
        <w:t xml:space="preserve"> bez archeologických nálezů,</w:t>
      </w:r>
      <w:r w:rsidRPr="00D904AA">
        <w:rPr>
          <w:rFonts w:ascii="Calibri" w:hAnsi="Calibri"/>
          <w:sz w:val="22"/>
          <w:szCs w:val="22"/>
        </w:rPr>
        <w:t xml:space="preserve"> je v ceně stanovené pro tuto </w:t>
      </w:r>
      <w:r w:rsidR="007F459A" w:rsidRPr="00D904AA">
        <w:rPr>
          <w:rFonts w:ascii="Calibri" w:hAnsi="Calibri"/>
          <w:sz w:val="22"/>
          <w:szCs w:val="22"/>
        </w:rPr>
        <w:t>etapu zahrnuto i zpracování Z</w:t>
      </w:r>
      <w:r w:rsidRPr="00D904AA">
        <w:rPr>
          <w:rFonts w:ascii="Calibri" w:hAnsi="Calibri"/>
          <w:sz w:val="22"/>
          <w:szCs w:val="22"/>
        </w:rPr>
        <w:t>ávěrečné zprávy.</w:t>
      </w:r>
    </w:p>
    <w:p w14:paraId="7D59DC7C" w14:textId="77777777" w:rsidR="008A7107" w:rsidRPr="00D904AA" w:rsidRDefault="008A7107" w:rsidP="002A3BBE">
      <w:pPr>
        <w:pStyle w:val="Odstavecseseznamem"/>
        <w:numPr>
          <w:ilvl w:val="2"/>
          <w:numId w:val="8"/>
        </w:numPr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04AA">
        <w:rPr>
          <w:rFonts w:ascii="Calibri" w:hAnsi="Calibri"/>
          <w:sz w:val="22"/>
          <w:szCs w:val="22"/>
        </w:rPr>
        <w:t xml:space="preserve">II. etapa: </w:t>
      </w:r>
      <w:r w:rsidR="007F459A" w:rsidRPr="00D904AA">
        <w:rPr>
          <w:rFonts w:ascii="Calibri" w:hAnsi="Calibri"/>
          <w:sz w:val="22"/>
          <w:szCs w:val="22"/>
        </w:rPr>
        <w:t xml:space="preserve">cena je stanovena </w:t>
      </w:r>
      <w:r w:rsidR="00D904AA">
        <w:rPr>
          <w:rFonts w:ascii="Calibri" w:hAnsi="Calibri"/>
          <w:sz w:val="22"/>
          <w:szCs w:val="22"/>
        </w:rPr>
        <w:t xml:space="preserve">dle rozsahu archeologických nálezů a rozsahu ZAV </w:t>
      </w:r>
      <w:r w:rsidRPr="00D904AA">
        <w:rPr>
          <w:rFonts w:ascii="Calibri" w:hAnsi="Calibri"/>
          <w:sz w:val="22"/>
          <w:szCs w:val="22"/>
        </w:rPr>
        <w:t xml:space="preserve">v hodinových sazbách pracovníků zhotovitele, a to: </w:t>
      </w:r>
    </w:p>
    <w:tbl>
      <w:tblPr>
        <w:tblStyle w:val="Mkatabul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0"/>
        <w:gridCol w:w="4468"/>
      </w:tblGrid>
      <w:tr w:rsidR="009F48D0" w14:paraId="3CA02BB7" w14:textId="77777777" w:rsidTr="007F459A">
        <w:tc>
          <w:tcPr>
            <w:tcW w:w="3118" w:type="dxa"/>
          </w:tcPr>
          <w:p w14:paraId="7B6C6BE4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A4E39">
              <w:rPr>
                <w:rFonts w:ascii="Calibri" w:hAnsi="Calibri"/>
              </w:rPr>
              <w:t>VŠ pracovník</w:t>
            </w:r>
          </w:p>
        </w:tc>
        <w:tc>
          <w:tcPr>
            <w:tcW w:w="567" w:type="dxa"/>
          </w:tcPr>
          <w:p w14:paraId="09740AEF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4568" w:type="dxa"/>
          </w:tcPr>
          <w:p w14:paraId="43D4251A" w14:textId="5BB430E4" w:rsidR="009F48D0" w:rsidRDefault="004C629D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9F48D0" w:rsidRPr="009A4E39">
              <w:rPr>
                <w:rFonts w:ascii="Calibri" w:hAnsi="Calibri"/>
              </w:rPr>
              <w:t>0,- Kč/1 hod</w:t>
            </w:r>
            <w:r w:rsidR="00AE78B2">
              <w:rPr>
                <w:rFonts w:ascii="Calibri" w:hAnsi="Calibri"/>
              </w:rPr>
              <w:t xml:space="preserve"> bez DPH</w:t>
            </w:r>
            <w:r w:rsidR="009F48D0" w:rsidRPr="009A4E39">
              <w:rPr>
                <w:rFonts w:ascii="Calibri" w:hAnsi="Calibri"/>
              </w:rPr>
              <w:t>.</w:t>
            </w:r>
          </w:p>
        </w:tc>
      </w:tr>
      <w:tr w:rsidR="009F48D0" w14:paraId="03D5C7CA" w14:textId="77777777" w:rsidTr="007F459A">
        <w:tc>
          <w:tcPr>
            <w:tcW w:w="3118" w:type="dxa"/>
          </w:tcPr>
          <w:p w14:paraId="67B9DA14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A4E39">
              <w:rPr>
                <w:rFonts w:ascii="Calibri" w:hAnsi="Calibri"/>
              </w:rPr>
              <w:t>SŠ pracovník</w:t>
            </w:r>
          </w:p>
        </w:tc>
        <w:tc>
          <w:tcPr>
            <w:tcW w:w="567" w:type="dxa"/>
          </w:tcPr>
          <w:p w14:paraId="5FF01FDC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4568" w:type="dxa"/>
          </w:tcPr>
          <w:p w14:paraId="1A0318A9" w14:textId="2AC47006" w:rsidR="009F48D0" w:rsidRDefault="00985C48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9F48D0" w:rsidRPr="009A4E39">
              <w:rPr>
                <w:rFonts w:ascii="Calibri" w:hAnsi="Calibri"/>
              </w:rPr>
              <w:t>0,- Kč/1 hod</w:t>
            </w:r>
            <w:r w:rsidR="00AE78B2">
              <w:rPr>
                <w:rFonts w:ascii="Calibri" w:hAnsi="Calibri"/>
              </w:rPr>
              <w:t xml:space="preserve"> bez DPH</w:t>
            </w:r>
            <w:r w:rsidR="009F48D0" w:rsidRPr="009A4E39">
              <w:rPr>
                <w:rFonts w:ascii="Calibri" w:hAnsi="Calibri"/>
              </w:rPr>
              <w:t>.</w:t>
            </w:r>
          </w:p>
        </w:tc>
      </w:tr>
      <w:tr w:rsidR="009F48D0" w14:paraId="09C4F8AC" w14:textId="77777777" w:rsidTr="007F459A">
        <w:tc>
          <w:tcPr>
            <w:tcW w:w="3118" w:type="dxa"/>
          </w:tcPr>
          <w:p w14:paraId="3B5E534B" w14:textId="77777777" w:rsidR="009F48D0" w:rsidRDefault="007F459A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dělník </w:t>
            </w:r>
            <w:r w:rsidR="009F48D0" w:rsidRPr="009A4E39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="009F48D0" w:rsidRPr="009A4E39">
              <w:rPr>
                <w:rFonts w:ascii="Calibri" w:hAnsi="Calibri"/>
              </w:rPr>
              <w:t>specialista/dodav.</w:t>
            </w:r>
            <w:r>
              <w:rPr>
                <w:rFonts w:ascii="Calibri" w:hAnsi="Calibri"/>
              </w:rPr>
              <w:t xml:space="preserve"> </w:t>
            </w:r>
            <w:r w:rsidR="009F48D0" w:rsidRPr="009A4E39">
              <w:rPr>
                <w:rFonts w:ascii="Calibri" w:hAnsi="Calibri"/>
              </w:rPr>
              <w:t>fy</w:t>
            </w:r>
          </w:p>
        </w:tc>
        <w:tc>
          <w:tcPr>
            <w:tcW w:w="567" w:type="dxa"/>
          </w:tcPr>
          <w:p w14:paraId="2CAE45F4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4568" w:type="dxa"/>
          </w:tcPr>
          <w:p w14:paraId="34BE7616" w14:textId="4D0A5DD0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A4E39">
              <w:rPr>
                <w:rFonts w:ascii="Calibri" w:hAnsi="Calibri"/>
              </w:rPr>
              <w:t>200,- Kč/1 hod</w:t>
            </w:r>
            <w:r w:rsidR="00AE78B2">
              <w:rPr>
                <w:rFonts w:ascii="Calibri" w:hAnsi="Calibri"/>
              </w:rPr>
              <w:t xml:space="preserve"> bez DPH</w:t>
            </w:r>
            <w:r w:rsidRPr="009A4E39">
              <w:rPr>
                <w:rFonts w:ascii="Calibri" w:hAnsi="Calibri"/>
              </w:rPr>
              <w:t>.</w:t>
            </w:r>
          </w:p>
        </w:tc>
      </w:tr>
      <w:tr w:rsidR="009F48D0" w14:paraId="6039C89C" w14:textId="77777777" w:rsidTr="007F459A">
        <w:tc>
          <w:tcPr>
            <w:tcW w:w="3118" w:type="dxa"/>
          </w:tcPr>
          <w:p w14:paraId="64848752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A4E39">
              <w:rPr>
                <w:rFonts w:ascii="Calibri" w:hAnsi="Calibri"/>
              </w:rPr>
              <w:t>dělník</w:t>
            </w:r>
          </w:p>
        </w:tc>
        <w:tc>
          <w:tcPr>
            <w:tcW w:w="567" w:type="dxa"/>
          </w:tcPr>
          <w:p w14:paraId="4B482E67" w14:textId="77777777" w:rsidR="009F48D0" w:rsidRDefault="009F48D0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:</w:t>
            </w:r>
          </w:p>
        </w:tc>
        <w:tc>
          <w:tcPr>
            <w:tcW w:w="4568" w:type="dxa"/>
          </w:tcPr>
          <w:p w14:paraId="2B29088D" w14:textId="099DD35F" w:rsidR="009F48D0" w:rsidRDefault="002B39D1" w:rsidP="002A3BBE">
            <w:pPr>
              <w:tabs>
                <w:tab w:val="right" w:pos="2835"/>
                <w:tab w:val="left" w:pos="354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9F48D0" w:rsidRPr="009A4E39">
              <w:rPr>
                <w:rFonts w:ascii="Calibri" w:hAnsi="Calibri"/>
              </w:rPr>
              <w:t>0,- Kč/1 hod</w:t>
            </w:r>
            <w:r w:rsidR="00AE78B2">
              <w:rPr>
                <w:rFonts w:ascii="Calibri" w:hAnsi="Calibri"/>
              </w:rPr>
              <w:t xml:space="preserve"> bez DPH</w:t>
            </w:r>
            <w:r w:rsidR="009F48D0" w:rsidRPr="009A4E39">
              <w:rPr>
                <w:rFonts w:ascii="Calibri" w:hAnsi="Calibri"/>
              </w:rPr>
              <w:t>.</w:t>
            </w:r>
          </w:p>
        </w:tc>
      </w:tr>
    </w:tbl>
    <w:p w14:paraId="23D1FC23" w14:textId="77777777" w:rsidR="008A7107" w:rsidRPr="00CD5BFA" w:rsidRDefault="00CD5BFA" w:rsidP="002A3BBE">
      <w:pPr>
        <w:pStyle w:val="Odstavecseseznamem"/>
        <w:numPr>
          <w:ilvl w:val="2"/>
          <w:numId w:val="8"/>
        </w:numPr>
        <w:tabs>
          <w:tab w:val="right" w:pos="2835"/>
          <w:tab w:val="left" w:pos="3544"/>
        </w:tabs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  <w:r w:rsidRPr="00D904AA">
        <w:rPr>
          <w:rFonts w:ascii="Calibri" w:hAnsi="Calibri"/>
          <w:sz w:val="22"/>
          <w:szCs w:val="22"/>
        </w:rPr>
        <w:t>Cena za zpracování Z</w:t>
      </w:r>
      <w:r w:rsidR="008A7107" w:rsidRPr="00D904AA">
        <w:rPr>
          <w:rFonts w:ascii="Calibri" w:hAnsi="Calibri"/>
          <w:sz w:val="22"/>
          <w:szCs w:val="22"/>
        </w:rPr>
        <w:t>ávěrečné zprávy</w:t>
      </w:r>
      <w:r w:rsidRPr="00D904AA">
        <w:rPr>
          <w:rFonts w:ascii="Calibri" w:hAnsi="Calibri"/>
          <w:sz w:val="22"/>
          <w:szCs w:val="22"/>
        </w:rPr>
        <w:t xml:space="preserve"> </w:t>
      </w:r>
      <w:r w:rsidR="00F50FD2" w:rsidRPr="00D904AA">
        <w:rPr>
          <w:rFonts w:ascii="Calibri" w:hAnsi="Calibri"/>
          <w:sz w:val="22"/>
          <w:szCs w:val="22"/>
        </w:rPr>
        <w:t xml:space="preserve">je stanovena v uvedených hodinových sazbách </w:t>
      </w:r>
      <w:r w:rsidR="008A7107" w:rsidRPr="00D904AA">
        <w:rPr>
          <w:rFonts w:ascii="Calibri" w:hAnsi="Calibri"/>
          <w:sz w:val="22"/>
          <w:szCs w:val="22"/>
        </w:rPr>
        <w:t xml:space="preserve">a </w:t>
      </w:r>
      <w:r w:rsidR="001979A4">
        <w:rPr>
          <w:rFonts w:ascii="Calibri" w:hAnsi="Calibri"/>
          <w:sz w:val="22"/>
          <w:szCs w:val="22"/>
        </w:rPr>
        <w:t>zpravidla</w:t>
      </w:r>
      <w:r>
        <w:rPr>
          <w:rFonts w:ascii="Calibri" w:hAnsi="Calibri"/>
          <w:sz w:val="22"/>
          <w:szCs w:val="22"/>
        </w:rPr>
        <w:t xml:space="preserve"> </w:t>
      </w:r>
      <w:r w:rsidRPr="001D0C6B">
        <w:rPr>
          <w:rFonts w:ascii="Calibri" w:hAnsi="Calibri"/>
          <w:sz w:val="22"/>
          <w:szCs w:val="22"/>
        </w:rPr>
        <w:t>nepřesáhne 50</w:t>
      </w:r>
      <w:r w:rsidR="00AE688A">
        <w:rPr>
          <w:rFonts w:ascii="Calibri" w:hAnsi="Calibri"/>
          <w:sz w:val="22"/>
          <w:szCs w:val="22"/>
        </w:rPr>
        <w:t xml:space="preserve"> </w:t>
      </w:r>
      <w:r w:rsidRPr="001D0C6B">
        <w:rPr>
          <w:rFonts w:ascii="Calibri" w:hAnsi="Calibri"/>
          <w:sz w:val="22"/>
          <w:szCs w:val="22"/>
        </w:rPr>
        <w:t>%</w:t>
      </w:r>
      <w:r w:rsidR="008A7107" w:rsidRPr="001D0C6B">
        <w:rPr>
          <w:rFonts w:ascii="Calibri" w:hAnsi="Calibri"/>
          <w:sz w:val="22"/>
          <w:szCs w:val="22"/>
        </w:rPr>
        <w:t xml:space="preserve"> </w:t>
      </w:r>
      <w:r w:rsidRPr="001D0C6B">
        <w:rPr>
          <w:rFonts w:ascii="Calibri" w:hAnsi="Calibri"/>
          <w:sz w:val="22"/>
          <w:szCs w:val="22"/>
        </w:rPr>
        <w:t>nákladů</w:t>
      </w:r>
      <w:r>
        <w:rPr>
          <w:rFonts w:ascii="Calibri" w:hAnsi="Calibri"/>
          <w:sz w:val="22"/>
          <w:szCs w:val="22"/>
        </w:rPr>
        <w:t xml:space="preserve"> na </w:t>
      </w:r>
      <w:r w:rsidR="00B37500" w:rsidRPr="00CD5BFA">
        <w:rPr>
          <w:rFonts w:ascii="Calibri" w:hAnsi="Calibri"/>
          <w:sz w:val="22"/>
          <w:szCs w:val="22"/>
        </w:rPr>
        <w:t>terénní část</w:t>
      </w:r>
      <w:r w:rsidR="008A7107" w:rsidRPr="00CD5BFA">
        <w:rPr>
          <w:rFonts w:ascii="Calibri" w:hAnsi="Calibri"/>
          <w:sz w:val="22"/>
          <w:szCs w:val="22"/>
        </w:rPr>
        <w:t xml:space="preserve"> ZAV.</w:t>
      </w:r>
      <w:r w:rsidR="001979A4">
        <w:rPr>
          <w:rFonts w:ascii="Calibri" w:hAnsi="Calibri"/>
          <w:sz w:val="22"/>
          <w:szCs w:val="22"/>
        </w:rPr>
        <w:t xml:space="preserve"> V případě mimořádných nálezů </w:t>
      </w:r>
      <w:r w:rsidR="00F50FD2">
        <w:rPr>
          <w:rFonts w:ascii="Calibri" w:hAnsi="Calibri"/>
          <w:sz w:val="22"/>
          <w:szCs w:val="22"/>
        </w:rPr>
        <w:t xml:space="preserve">či nutných analýz </w:t>
      </w:r>
      <w:r w:rsidR="001979A4">
        <w:rPr>
          <w:rFonts w:ascii="Calibri" w:hAnsi="Calibri"/>
          <w:sz w:val="22"/>
          <w:szCs w:val="22"/>
        </w:rPr>
        <w:t>mohou být náklady na zpracování Závěrečné zprávy vyšší, zhotovitel takovéto navýšení oznámí objednateli bez zbytečného odkladu od doby, co se o něm dozvěděl, a toto navýšení odůvodní.</w:t>
      </w:r>
    </w:p>
    <w:p w14:paraId="49C2A108" w14:textId="70F9F7A6" w:rsidR="005E4EBD" w:rsidRPr="005E4EBD" w:rsidRDefault="00932593" w:rsidP="00F9454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E4EBD">
        <w:rPr>
          <w:rFonts w:ascii="Calibri" w:hAnsi="Calibri"/>
          <w:sz w:val="22"/>
          <w:szCs w:val="22"/>
        </w:rPr>
        <w:t xml:space="preserve">Objednatel se zavazuje uhradit cenu zahrnující veškeré </w:t>
      </w:r>
      <w:r>
        <w:rPr>
          <w:rFonts w:ascii="Calibri" w:hAnsi="Calibri"/>
          <w:sz w:val="22"/>
          <w:szCs w:val="22"/>
        </w:rPr>
        <w:t xml:space="preserve">řádně a včas provedené </w:t>
      </w:r>
      <w:r w:rsidRPr="005E4EBD">
        <w:rPr>
          <w:rFonts w:ascii="Calibri" w:hAnsi="Calibri"/>
          <w:sz w:val="22"/>
          <w:szCs w:val="22"/>
        </w:rPr>
        <w:t xml:space="preserve">práce zahrnuté v předmětu díla včetně </w:t>
      </w:r>
      <w:r>
        <w:rPr>
          <w:rFonts w:ascii="Calibri" w:hAnsi="Calibri"/>
          <w:sz w:val="22"/>
          <w:szCs w:val="22"/>
        </w:rPr>
        <w:t xml:space="preserve">řádně a včas provedených </w:t>
      </w:r>
      <w:r w:rsidRPr="005E4EBD">
        <w:rPr>
          <w:rFonts w:ascii="Calibri" w:hAnsi="Calibri"/>
          <w:sz w:val="22"/>
          <w:szCs w:val="22"/>
        </w:rPr>
        <w:t>prací uskutečněných před uzavřením smlouvy</w:t>
      </w:r>
      <w:r>
        <w:rPr>
          <w:rFonts w:ascii="Calibri" w:hAnsi="Calibri"/>
          <w:sz w:val="22"/>
          <w:szCs w:val="22"/>
        </w:rPr>
        <w:t>, které se týkají předmětu díla</w:t>
      </w:r>
      <w:r w:rsidRPr="005E4EBD">
        <w:rPr>
          <w:rFonts w:ascii="Calibri" w:hAnsi="Calibri"/>
          <w:sz w:val="22"/>
          <w:szCs w:val="22"/>
        </w:rPr>
        <w:t>.</w:t>
      </w:r>
    </w:p>
    <w:p w14:paraId="4AA89356" w14:textId="77777777" w:rsidR="008A7107" w:rsidRPr="009A4E39" w:rsidRDefault="008A7107" w:rsidP="00F94543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K ceně bude připočtena DPH dle zákona č. 235/2004 Sb., o dani z přidané hodnoty</w:t>
      </w:r>
      <w:r w:rsidR="00AD5DF4">
        <w:rPr>
          <w:rFonts w:ascii="Calibri" w:hAnsi="Calibri"/>
          <w:sz w:val="22"/>
          <w:szCs w:val="22"/>
        </w:rPr>
        <w:t>,</w:t>
      </w:r>
      <w:r w:rsidRPr="009A4E39">
        <w:rPr>
          <w:rFonts w:ascii="Calibri" w:hAnsi="Calibri"/>
          <w:sz w:val="22"/>
          <w:szCs w:val="22"/>
        </w:rPr>
        <w:t xml:space="preserve"> </w:t>
      </w:r>
      <w:r w:rsidR="00AD5DF4">
        <w:rPr>
          <w:rFonts w:ascii="Calibri" w:hAnsi="Calibri"/>
          <w:sz w:val="22"/>
          <w:szCs w:val="22"/>
        </w:rPr>
        <w:t>v platném znění.</w:t>
      </w:r>
    </w:p>
    <w:p w14:paraId="40292581" w14:textId="77777777" w:rsidR="008A7107" w:rsidRPr="009A4E39" w:rsidRDefault="008A7107" w:rsidP="00F94543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Fakturace bude provedena na základě faktur</w:t>
      </w:r>
      <w:r w:rsidR="00E822C9" w:rsidRPr="009A4E39">
        <w:rPr>
          <w:rFonts w:ascii="Calibri" w:hAnsi="Calibri"/>
          <w:sz w:val="22"/>
          <w:szCs w:val="22"/>
        </w:rPr>
        <w:t xml:space="preserve"> </w:t>
      </w:r>
      <w:r w:rsidRPr="009A4E39">
        <w:rPr>
          <w:rFonts w:ascii="Calibri" w:hAnsi="Calibri"/>
          <w:sz w:val="22"/>
          <w:szCs w:val="22"/>
        </w:rPr>
        <w:t>-</w:t>
      </w:r>
      <w:r w:rsidR="00E822C9" w:rsidRPr="009A4E39">
        <w:rPr>
          <w:rFonts w:ascii="Calibri" w:hAnsi="Calibri"/>
          <w:sz w:val="22"/>
          <w:szCs w:val="22"/>
        </w:rPr>
        <w:t xml:space="preserve"> </w:t>
      </w:r>
      <w:r w:rsidRPr="009A4E39">
        <w:rPr>
          <w:rFonts w:ascii="Calibri" w:hAnsi="Calibri"/>
          <w:sz w:val="22"/>
          <w:szCs w:val="22"/>
        </w:rPr>
        <w:t>daňových dokladů</w:t>
      </w:r>
      <w:r w:rsidR="00115423">
        <w:rPr>
          <w:rFonts w:ascii="Calibri" w:hAnsi="Calibri"/>
          <w:sz w:val="22"/>
          <w:szCs w:val="22"/>
        </w:rPr>
        <w:t>,</w:t>
      </w:r>
      <w:r w:rsidRPr="009A4E39">
        <w:rPr>
          <w:rFonts w:ascii="Calibri" w:hAnsi="Calibri"/>
          <w:sz w:val="22"/>
          <w:szCs w:val="22"/>
        </w:rPr>
        <w:t xml:space="preserve"> vystavených zhotovite</w:t>
      </w:r>
      <w:r w:rsidR="0085145C">
        <w:rPr>
          <w:rFonts w:ascii="Calibri" w:hAnsi="Calibri"/>
          <w:sz w:val="22"/>
          <w:szCs w:val="22"/>
        </w:rPr>
        <w:t>lem v termínech</w:t>
      </w:r>
      <w:r w:rsidRPr="009A4E39">
        <w:rPr>
          <w:rFonts w:ascii="Calibri" w:hAnsi="Calibri"/>
          <w:sz w:val="22"/>
          <w:szCs w:val="22"/>
        </w:rPr>
        <w:t>:</w:t>
      </w:r>
    </w:p>
    <w:p w14:paraId="0590A8D9" w14:textId="23B0845F" w:rsidR="008A7107" w:rsidRDefault="00932593" w:rsidP="002A3BBE">
      <w:pPr>
        <w:pStyle w:val="Zkladntext3"/>
        <w:numPr>
          <w:ilvl w:val="0"/>
          <w:numId w:val="1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8A7107" w:rsidRPr="009A4E3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řádném a včasném provedení a</w:t>
      </w:r>
      <w:r w:rsidR="008A7107" w:rsidRPr="009A4E39">
        <w:rPr>
          <w:rFonts w:ascii="Calibri" w:hAnsi="Calibri"/>
          <w:sz w:val="22"/>
          <w:szCs w:val="22"/>
        </w:rPr>
        <w:t xml:space="preserve"> ukončení I. etapy ZAV;</w:t>
      </w:r>
    </w:p>
    <w:p w14:paraId="19AA3E4A" w14:textId="3EB1549C" w:rsidR="008A7107" w:rsidRDefault="008A7107" w:rsidP="002A3BBE">
      <w:pPr>
        <w:pStyle w:val="Zkladntext3"/>
        <w:numPr>
          <w:ilvl w:val="0"/>
          <w:numId w:val="19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 w:rsidRPr="003E2B7A">
        <w:rPr>
          <w:rFonts w:ascii="Calibri" w:hAnsi="Calibri"/>
          <w:sz w:val="22"/>
          <w:szCs w:val="22"/>
        </w:rPr>
        <w:t xml:space="preserve">po </w:t>
      </w:r>
      <w:r w:rsidR="00932593">
        <w:rPr>
          <w:rFonts w:ascii="Calibri" w:hAnsi="Calibri"/>
          <w:sz w:val="22"/>
          <w:szCs w:val="22"/>
        </w:rPr>
        <w:t>řádném a včasném provedení a</w:t>
      </w:r>
      <w:r w:rsidR="00932593" w:rsidRPr="003E2B7A">
        <w:rPr>
          <w:rFonts w:ascii="Calibri" w:hAnsi="Calibri"/>
          <w:sz w:val="22"/>
          <w:szCs w:val="22"/>
        </w:rPr>
        <w:t xml:space="preserve"> </w:t>
      </w:r>
      <w:r w:rsidRPr="003E2B7A">
        <w:rPr>
          <w:rFonts w:ascii="Calibri" w:hAnsi="Calibri"/>
          <w:sz w:val="22"/>
          <w:szCs w:val="22"/>
        </w:rPr>
        <w:t>ukončení II. etap</w:t>
      </w:r>
      <w:r w:rsidR="007F1E53" w:rsidRPr="003E2B7A">
        <w:rPr>
          <w:rFonts w:ascii="Calibri" w:hAnsi="Calibri"/>
          <w:sz w:val="22"/>
          <w:szCs w:val="22"/>
        </w:rPr>
        <w:t xml:space="preserve">y ZAV, </w:t>
      </w:r>
      <w:r w:rsidR="007F1E53" w:rsidRPr="00061615">
        <w:rPr>
          <w:rFonts w:ascii="Calibri" w:hAnsi="Calibri"/>
          <w:sz w:val="22"/>
          <w:szCs w:val="22"/>
        </w:rPr>
        <w:t>případně v jejím průběhu</w:t>
      </w:r>
      <w:r w:rsidRPr="00061615">
        <w:rPr>
          <w:rFonts w:ascii="Calibri" w:hAnsi="Calibri"/>
          <w:sz w:val="22"/>
          <w:szCs w:val="22"/>
        </w:rPr>
        <w:t xml:space="preserve"> v termínech upřesněných zástupci smluvních stran s ohledem na rozsah </w:t>
      </w:r>
      <w:r w:rsidR="005A662F" w:rsidRPr="00061615">
        <w:rPr>
          <w:rFonts w:ascii="Calibri" w:hAnsi="Calibri"/>
          <w:sz w:val="22"/>
          <w:szCs w:val="22"/>
        </w:rPr>
        <w:t>ZAV</w:t>
      </w:r>
      <w:r w:rsidRPr="00061615">
        <w:rPr>
          <w:rFonts w:ascii="Calibri" w:hAnsi="Calibri"/>
          <w:sz w:val="22"/>
          <w:szCs w:val="22"/>
        </w:rPr>
        <w:t xml:space="preserve"> a harmonog</w:t>
      </w:r>
      <w:r w:rsidR="00A20707" w:rsidRPr="00061615">
        <w:rPr>
          <w:rFonts w:ascii="Calibri" w:hAnsi="Calibri"/>
          <w:sz w:val="22"/>
          <w:szCs w:val="22"/>
        </w:rPr>
        <w:t xml:space="preserve">ram stavebních prací. </w:t>
      </w:r>
      <w:r w:rsidR="00932593">
        <w:rPr>
          <w:rFonts w:ascii="Calibri" w:hAnsi="Calibri"/>
          <w:sz w:val="22"/>
          <w:szCs w:val="22"/>
        </w:rPr>
        <w:t>Nedílnou s</w:t>
      </w:r>
      <w:r w:rsidR="00932593" w:rsidRPr="00061615">
        <w:rPr>
          <w:rFonts w:ascii="Calibri" w:hAnsi="Calibri"/>
          <w:sz w:val="22"/>
          <w:szCs w:val="22"/>
        </w:rPr>
        <w:t xml:space="preserve">oučástí </w:t>
      </w:r>
      <w:r w:rsidRPr="00061615">
        <w:rPr>
          <w:rFonts w:ascii="Calibri" w:hAnsi="Calibri"/>
          <w:sz w:val="22"/>
          <w:szCs w:val="22"/>
        </w:rPr>
        <w:t xml:space="preserve">faktury </w:t>
      </w:r>
      <w:r w:rsidR="00CE58BE">
        <w:rPr>
          <w:rFonts w:ascii="Calibri" w:hAnsi="Calibri"/>
          <w:sz w:val="22"/>
          <w:szCs w:val="22"/>
        </w:rPr>
        <w:t xml:space="preserve"> </w:t>
      </w:r>
      <w:r w:rsidR="00932593">
        <w:rPr>
          <w:rFonts w:ascii="Calibri" w:hAnsi="Calibri"/>
          <w:sz w:val="22"/>
          <w:szCs w:val="22"/>
        </w:rPr>
        <w:t>bude</w:t>
      </w:r>
      <w:r w:rsidR="00932593" w:rsidRPr="00061615">
        <w:rPr>
          <w:rFonts w:ascii="Calibri" w:hAnsi="Calibri"/>
          <w:sz w:val="22"/>
          <w:szCs w:val="22"/>
        </w:rPr>
        <w:t xml:space="preserve"> </w:t>
      </w:r>
      <w:r w:rsidR="007F1E53" w:rsidRPr="00061615">
        <w:rPr>
          <w:rFonts w:ascii="Calibri" w:hAnsi="Calibri"/>
          <w:sz w:val="22"/>
          <w:szCs w:val="22"/>
        </w:rPr>
        <w:t>stavební deník</w:t>
      </w:r>
      <w:r w:rsidR="00932593">
        <w:rPr>
          <w:rFonts w:ascii="Calibri" w:hAnsi="Calibri"/>
          <w:sz w:val="22"/>
          <w:szCs w:val="22"/>
        </w:rPr>
        <w:t xml:space="preserve"> potvrzený odpovědným zástupcem objednatele</w:t>
      </w:r>
      <w:r w:rsidRPr="00061615">
        <w:rPr>
          <w:rFonts w:ascii="Calibri" w:hAnsi="Calibri"/>
          <w:sz w:val="22"/>
          <w:szCs w:val="22"/>
        </w:rPr>
        <w:t>;</w:t>
      </w:r>
    </w:p>
    <w:p w14:paraId="33244BDD" w14:textId="77777777" w:rsidR="008A7107" w:rsidRDefault="003E2B7A" w:rsidP="002A3BBE">
      <w:pPr>
        <w:pStyle w:val="Zkladntext3"/>
        <w:numPr>
          <w:ilvl w:val="0"/>
          <w:numId w:val="1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odeslání Z</w:t>
      </w:r>
      <w:r w:rsidR="0085145C">
        <w:rPr>
          <w:rFonts w:ascii="Calibri" w:hAnsi="Calibri"/>
          <w:sz w:val="22"/>
          <w:szCs w:val="22"/>
        </w:rPr>
        <w:t>ávěrečné zprávy</w:t>
      </w:r>
      <w:r w:rsidR="005F068E" w:rsidRPr="003E2B7A">
        <w:rPr>
          <w:rFonts w:ascii="Calibri" w:hAnsi="Calibri"/>
          <w:sz w:val="22"/>
          <w:szCs w:val="22"/>
        </w:rPr>
        <w:t>.</w:t>
      </w:r>
    </w:p>
    <w:p w14:paraId="127F32DB" w14:textId="7B4877F8" w:rsidR="003E2B7A" w:rsidRPr="003E2B7A" w:rsidRDefault="00CD2D63" w:rsidP="00F94543">
      <w:pPr>
        <w:pStyle w:val="Zkladntext3"/>
        <w:numPr>
          <w:ilvl w:val="0"/>
          <w:numId w:val="20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Splatnost faktury</w:t>
      </w:r>
      <w:r w:rsidR="0091148E">
        <w:rPr>
          <w:rFonts w:ascii="Calibri" w:hAnsi="Calibri"/>
          <w:sz w:val="22"/>
          <w:szCs w:val="22"/>
        </w:rPr>
        <w:t xml:space="preserve"> zhotovitele</w:t>
      </w:r>
      <w:r>
        <w:rPr>
          <w:rFonts w:ascii="Calibri" w:hAnsi="Calibri"/>
          <w:sz w:val="22"/>
          <w:szCs w:val="22"/>
        </w:rPr>
        <w:t xml:space="preserve"> činí 30 dnů od jejího </w:t>
      </w:r>
      <w:r w:rsidR="0091148E">
        <w:rPr>
          <w:rFonts w:ascii="Calibri" w:hAnsi="Calibri"/>
          <w:sz w:val="22"/>
          <w:szCs w:val="22"/>
        </w:rPr>
        <w:t xml:space="preserve">prokazatelného </w:t>
      </w:r>
      <w:r>
        <w:rPr>
          <w:rFonts w:ascii="Calibri" w:hAnsi="Calibri"/>
          <w:sz w:val="22"/>
          <w:szCs w:val="22"/>
        </w:rPr>
        <w:t>doručení</w:t>
      </w:r>
      <w:r w:rsidR="0091148E">
        <w:rPr>
          <w:rFonts w:ascii="Calibri" w:hAnsi="Calibri"/>
          <w:sz w:val="22"/>
          <w:szCs w:val="22"/>
        </w:rPr>
        <w:t xml:space="preserve"> do sídla objednatele</w:t>
      </w:r>
      <w:r>
        <w:rPr>
          <w:rFonts w:ascii="Calibri" w:hAnsi="Calibri"/>
          <w:sz w:val="22"/>
          <w:szCs w:val="22"/>
        </w:rPr>
        <w:t>.</w:t>
      </w:r>
    </w:p>
    <w:p w14:paraId="34CEBFAB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A9BE13A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V. Jiná ujednání</w:t>
      </w:r>
    </w:p>
    <w:p w14:paraId="491C73AB" w14:textId="77777777" w:rsidR="008A7107" w:rsidRPr="009A4E39" w:rsidRDefault="008A7107" w:rsidP="002A3BB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38E3BDD" w14:textId="77777777" w:rsidR="007A1245" w:rsidRPr="00B25C14" w:rsidRDefault="007A1245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Objednatel má povinnost podle §</w:t>
      </w:r>
      <w:r w:rsidR="004F1B3D">
        <w:rPr>
          <w:rFonts w:ascii="Calibri" w:hAnsi="Calibri" w:cs="Arial"/>
          <w:sz w:val="22"/>
          <w:szCs w:val="22"/>
        </w:rPr>
        <w:t xml:space="preserve"> </w:t>
      </w:r>
      <w:r w:rsidRPr="009A4E39">
        <w:rPr>
          <w:rFonts w:ascii="Calibri" w:hAnsi="Calibri" w:cs="Arial"/>
          <w:sz w:val="22"/>
          <w:szCs w:val="22"/>
        </w:rPr>
        <w:t>22 odst. 2 zák. č. 20/1987 Sb., o státní památkové péči, ve znění pozdějších předpisů, strpět provedení záchranného archeologického výzkumu, kterým je naplněn účel státní památkové péče.</w:t>
      </w:r>
    </w:p>
    <w:p w14:paraId="629B77D5" w14:textId="77777777" w:rsidR="00B25C14" w:rsidRPr="00B5494A" w:rsidRDefault="00B25C14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Zhotovitel provádí ZAV podle </w:t>
      </w:r>
      <w:r w:rsidR="00C066DC">
        <w:rPr>
          <w:rFonts w:ascii="Calibri" w:hAnsi="Calibri" w:cs="Arial"/>
          <w:sz w:val="22"/>
          <w:szCs w:val="22"/>
        </w:rPr>
        <w:t>zásad ochrany archeologického dědictví a standardů provádění archeologického výzkumu. Kontrolu provádění ZAV provádí Archeologický ústav Akademie věd České republiky.</w:t>
      </w:r>
    </w:p>
    <w:p w14:paraId="01510B76" w14:textId="619860ED" w:rsidR="005E4EBD" w:rsidRPr="00B5494A" w:rsidRDefault="0087360B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51635">
        <w:rPr>
          <w:rFonts w:ascii="Calibri" w:hAnsi="Calibri"/>
          <w:sz w:val="22"/>
          <w:szCs w:val="22"/>
        </w:rPr>
        <w:lastRenderedPageBreak/>
        <w:t xml:space="preserve">Objednatel má povinnost </w:t>
      </w:r>
      <w:r w:rsidR="008A7107" w:rsidRPr="00651635">
        <w:rPr>
          <w:rFonts w:ascii="Calibri" w:hAnsi="Calibri"/>
          <w:sz w:val="22"/>
          <w:szCs w:val="22"/>
        </w:rPr>
        <w:t xml:space="preserve">zajistit </w:t>
      </w:r>
      <w:r w:rsidR="00F557AC">
        <w:rPr>
          <w:rFonts w:ascii="Calibri" w:hAnsi="Calibri"/>
          <w:sz w:val="22"/>
          <w:szCs w:val="22"/>
        </w:rPr>
        <w:t>zhotoviteli a pracovníkům zhotovitele</w:t>
      </w:r>
      <w:r w:rsidR="008A7107" w:rsidRPr="00651635">
        <w:rPr>
          <w:rFonts w:ascii="Calibri" w:hAnsi="Calibri"/>
          <w:sz w:val="22"/>
          <w:szCs w:val="22"/>
        </w:rPr>
        <w:t xml:space="preserve"> vstup na staveniště s možností provádět výzkumné práce podle potřeby</w:t>
      </w:r>
      <w:r w:rsidRPr="00651635">
        <w:rPr>
          <w:rFonts w:ascii="Calibri" w:hAnsi="Calibri"/>
          <w:sz w:val="22"/>
          <w:szCs w:val="22"/>
        </w:rPr>
        <w:t xml:space="preserve"> a poskytnout potřebnou součinnost</w:t>
      </w:r>
      <w:r w:rsidR="008A7107" w:rsidRPr="00651635">
        <w:rPr>
          <w:rFonts w:ascii="Calibri" w:hAnsi="Calibri"/>
          <w:sz w:val="22"/>
          <w:szCs w:val="22"/>
        </w:rPr>
        <w:t xml:space="preserve">. </w:t>
      </w:r>
      <w:r w:rsidR="00651635" w:rsidRPr="00651635">
        <w:rPr>
          <w:rFonts w:ascii="Calibri" w:hAnsi="Calibri"/>
          <w:sz w:val="22"/>
          <w:szCs w:val="22"/>
        </w:rPr>
        <w:t xml:space="preserve">V případě potřeby umožní objednatel umístění mobilní buňky </w:t>
      </w:r>
      <w:r w:rsidR="00651635">
        <w:rPr>
          <w:rFonts w:ascii="Calibri" w:hAnsi="Calibri"/>
          <w:sz w:val="22"/>
          <w:szCs w:val="22"/>
        </w:rPr>
        <w:t>v prostoru staveniště</w:t>
      </w:r>
      <w:r w:rsidR="00437DE1">
        <w:rPr>
          <w:rFonts w:ascii="Calibri" w:hAnsi="Calibri"/>
          <w:sz w:val="22"/>
          <w:szCs w:val="22"/>
        </w:rPr>
        <w:t>, a to po dohodě mezi odpovědnými zástupci objednatele a zhotovitele</w:t>
      </w:r>
      <w:r w:rsidR="00651635">
        <w:rPr>
          <w:rFonts w:ascii="Calibri" w:hAnsi="Calibri"/>
          <w:sz w:val="22"/>
          <w:szCs w:val="22"/>
        </w:rPr>
        <w:t>.</w:t>
      </w:r>
      <w:r w:rsidR="008A7107" w:rsidRPr="009A4E39">
        <w:rPr>
          <w:rFonts w:ascii="Calibri" w:hAnsi="Calibri"/>
          <w:sz w:val="22"/>
          <w:szCs w:val="22"/>
        </w:rPr>
        <w:t xml:space="preserve"> </w:t>
      </w:r>
    </w:p>
    <w:p w14:paraId="1D31629F" w14:textId="3616ACBA" w:rsidR="008A7107" w:rsidRPr="004A3ADC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A3ADC">
        <w:rPr>
          <w:rFonts w:ascii="Calibri" w:hAnsi="Calibri"/>
          <w:sz w:val="22"/>
          <w:szCs w:val="22"/>
        </w:rPr>
        <w:t>Objednatel se zavazuje</w:t>
      </w:r>
      <w:r w:rsidR="00236ACC" w:rsidRPr="004A3ADC">
        <w:rPr>
          <w:rFonts w:ascii="Calibri" w:hAnsi="Calibri"/>
          <w:sz w:val="22"/>
          <w:szCs w:val="22"/>
        </w:rPr>
        <w:t xml:space="preserve"> v případě potřeby</w:t>
      </w:r>
      <w:r w:rsidRPr="004A3ADC">
        <w:rPr>
          <w:rFonts w:ascii="Calibri" w:hAnsi="Calibri"/>
          <w:sz w:val="22"/>
          <w:szCs w:val="22"/>
        </w:rPr>
        <w:t xml:space="preserve"> poskytnout zhotoviteli na své náklady stavební mechanizaci na odkrytí zkoumané plochy, provedení sondáží, její zahrnutí, dočištění a úpravu</w:t>
      </w:r>
      <w:r w:rsidR="00061615" w:rsidRPr="004A3ADC">
        <w:rPr>
          <w:rFonts w:ascii="Calibri" w:hAnsi="Calibri"/>
          <w:sz w:val="22"/>
          <w:szCs w:val="22"/>
        </w:rPr>
        <w:t xml:space="preserve"> po ukončení výzkumných prací v rozsahu, v jakém to vyžaduje provádění ZAV. </w:t>
      </w:r>
      <w:r w:rsidR="0043107A" w:rsidRPr="009A4E39">
        <w:rPr>
          <w:rFonts w:ascii="Calibri" w:hAnsi="Calibri"/>
          <w:sz w:val="22"/>
          <w:szCs w:val="22"/>
        </w:rPr>
        <w:t xml:space="preserve">Tento požadavek se zhotovitel zavazuje </w:t>
      </w:r>
      <w:r w:rsidR="0043107A">
        <w:rPr>
          <w:rFonts w:ascii="Calibri" w:hAnsi="Calibri"/>
          <w:sz w:val="22"/>
          <w:szCs w:val="22"/>
        </w:rPr>
        <w:t xml:space="preserve">předem </w:t>
      </w:r>
      <w:r w:rsidR="0043107A" w:rsidRPr="009A4E39">
        <w:rPr>
          <w:rFonts w:ascii="Calibri" w:hAnsi="Calibri"/>
          <w:sz w:val="22"/>
          <w:szCs w:val="22"/>
        </w:rPr>
        <w:t xml:space="preserve">konzultovat s odpovědným zástupcem objednatele tak, aby nedošlo k  narušení </w:t>
      </w:r>
      <w:r w:rsidR="0043107A">
        <w:rPr>
          <w:rFonts w:ascii="Calibri" w:hAnsi="Calibri"/>
          <w:sz w:val="22"/>
          <w:szCs w:val="22"/>
        </w:rPr>
        <w:t>časového harmonogramu</w:t>
      </w:r>
      <w:r w:rsidR="0043107A" w:rsidRPr="009A4E39">
        <w:rPr>
          <w:rFonts w:ascii="Calibri" w:hAnsi="Calibri"/>
          <w:sz w:val="22"/>
          <w:szCs w:val="22"/>
        </w:rPr>
        <w:t xml:space="preserve"> stavby.</w:t>
      </w:r>
    </w:p>
    <w:p w14:paraId="0AA11C72" w14:textId="77777777" w:rsidR="008A7107" w:rsidRPr="00B5494A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Pracovníci zhotovitele jsou povinni dodržovat na staveništi předpisy BOZP</w:t>
      </w:r>
      <w:r w:rsidR="000D5CF4">
        <w:rPr>
          <w:rFonts w:ascii="Calibri" w:hAnsi="Calibri"/>
          <w:sz w:val="22"/>
          <w:szCs w:val="22"/>
        </w:rPr>
        <w:t xml:space="preserve"> a řídit se pokyny objednatele, pokud nesouvisí s prováděním ZAV, jeho provádění neohrožují či neohrožují archeologické nálezy</w:t>
      </w:r>
      <w:r w:rsidRPr="009A4E39">
        <w:rPr>
          <w:rFonts w:ascii="Calibri" w:hAnsi="Calibri"/>
          <w:sz w:val="22"/>
          <w:szCs w:val="22"/>
        </w:rPr>
        <w:t>.</w:t>
      </w:r>
    </w:p>
    <w:p w14:paraId="61CD069C" w14:textId="77777777" w:rsidR="00B25C14" w:rsidRPr="00B25C14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 xml:space="preserve">Zhotovitel se zavazuje vést od zahájení </w:t>
      </w:r>
      <w:r w:rsidR="0007260A">
        <w:rPr>
          <w:rFonts w:ascii="Calibri" w:hAnsi="Calibri"/>
          <w:sz w:val="22"/>
          <w:szCs w:val="22"/>
        </w:rPr>
        <w:t xml:space="preserve">II. etapy záchranného archeologického výzkumu </w:t>
      </w:r>
      <w:r w:rsidRPr="009A4E39">
        <w:rPr>
          <w:rFonts w:ascii="Calibri" w:hAnsi="Calibri"/>
          <w:sz w:val="22"/>
          <w:szCs w:val="22"/>
        </w:rPr>
        <w:t xml:space="preserve">stavební deník, do něhož zaznamenává všechny skutečnosti rozhodné pro plnění předmětu smlouvy; především pak zápisem stanoví zahájení a ukončení II. etapy ZAV a povede přesnou evidenci přítomnosti svých pracovníků na staveništi včetně uvedení jejich zařazení do kvalifikačního stupně.  </w:t>
      </w:r>
      <w:r w:rsidR="00B5494A" w:rsidRPr="003D2A0A">
        <w:rPr>
          <w:rFonts w:ascii="Calibri" w:hAnsi="Calibri"/>
          <w:sz w:val="22"/>
          <w:szCs w:val="22"/>
        </w:rPr>
        <w:t>Objednatel</w:t>
      </w:r>
      <w:r w:rsidRPr="003D2A0A">
        <w:rPr>
          <w:rFonts w:ascii="Calibri" w:hAnsi="Calibri"/>
          <w:sz w:val="22"/>
          <w:szCs w:val="22"/>
        </w:rPr>
        <w:t xml:space="preserve"> má právo sledovat údaje uváděné ve stavebním deníku a stvrzovat </w:t>
      </w:r>
      <w:r w:rsidR="009020A3">
        <w:rPr>
          <w:rFonts w:ascii="Calibri" w:hAnsi="Calibri"/>
          <w:sz w:val="22"/>
          <w:szCs w:val="22"/>
        </w:rPr>
        <w:t xml:space="preserve">je </w:t>
      </w:r>
      <w:r w:rsidRPr="003D2A0A">
        <w:rPr>
          <w:rFonts w:ascii="Calibri" w:hAnsi="Calibri"/>
          <w:sz w:val="22"/>
          <w:szCs w:val="22"/>
        </w:rPr>
        <w:t>svým podpisem.</w:t>
      </w:r>
    </w:p>
    <w:p w14:paraId="118371EB" w14:textId="77777777" w:rsidR="008A7107" w:rsidRDefault="00B25C14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3D2A0A">
        <w:rPr>
          <w:rFonts w:ascii="Calibri" w:hAnsi="Calibri"/>
          <w:sz w:val="22"/>
          <w:szCs w:val="22"/>
        </w:rPr>
        <w:t>Zhotovitel ne</w:t>
      </w:r>
      <w:r w:rsidR="008A7107" w:rsidRPr="003D2A0A">
        <w:rPr>
          <w:rFonts w:ascii="Calibri" w:hAnsi="Calibri"/>
          <w:sz w:val="22"/>
          <w:szCs w:val="22"/>
        </w:rPr>
        <w:t>odpovídá za odvoz či uložení vykopané zeminy, se kterou se objednatel zavazuje nakládat na vlastní náklady.</w:t>
      </w:r>
    </w:p>
    <w:p w14:paraId="7AB5FB11" w14:textId="77777777" w:rsidR="003D2A0A" w:rsidRPr="003D2A0A" w:rsidRDefault="003D2A0A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se zavazuje oznámit zhotoviteli změny ve stavbě, relevantní pro provádění ZAV, zejména změny v harmonogramu stavby či rozsahu stavby, bez zbytečného odkladu poté, co se o nich dozví.</w:t>
      </w:r>
    </w:p>
    <w:p w14:paraId="326DABF2" w14:textId="77777777" w:rsidR="008A7107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Objednatel bere na vědomí, že v případě zásadního zhoršení povětrnostních podmínek</w:t>
      </w:r>
      <w:r w:rsidR="004A3ADC">
        <w:rPr>
          <w:rFonts w:ascii="Calibri" w:hAnsi="Calibri"/>
          <w:sz w:val="22"/>
          <w:szCs w:val="22"/>
        </w:rPr>
        <w:t xml:space="preserve"> či jiných mimořádných okolností</w:t>
      </w:r>
      <w:r w:rsidRPr="009A4E39">
        <w:rPr>
          <w:rFonts w:ascii="Calibri" w:hAnsi="Calibri"/>
          <w:sz w:val="22"/>
          <w:szCs w:val="22"/>
        </w:rPr>
        <w:t xml:space="preserve"> může dojít k přerušení </w:t>
      </w:r>
      <w:r w:rsidR="00800F5C">
        <w:rPr>
          <w:rFonts w:ascii="Calibri" w:hAnsi="Calibri"/>
          <w:sz w:val="22"/>
          <w:szCs w:val="22"/>
        </w:rPr>
        <w:t>terénních archeologických</w:t>
      </w:r>
      <w:r w:rsidRPr="009A4E39">
        <w:rPr>
          <w:rFonts w:ascii="Calibri" w:hAnsi="Calibri"/>
          <w:sz w:val="22"/>
          <w:szCs w:val="22"/>
        </w:rPr>
        <w:t xml:space="preserve"> prací na nezbytně nutnou dobu. Veškeré skutečnosti, které vyplynou z takto vzniklé situace, budou zástupci smluvních stran zaznamenány ve sta</w:t>
      </w:r>
      <w:r w:rsidR="004A3ADC">
        <w:rPr>
          <w:rFonts w:ascii="Calibri" w:hAnsi="Calibri"/>
          <w:sz w:val="22"/>
          <w:szCs w:val="22"/>
        </w:rPr>
        <w:t>ve</w:t>
      </w:r>
      <w:r w:rsidR="0029789A">
        <w:rPr>
          <w:rFonts w:ascii="Calibri" w:hAnsi="Calibri"/>
          <w:sz w:val="22"/>
          <w:szCs w:val="22"/>
        </w:rPr>
        <w:t xml:space="preserve">bním deníku. Za vzniklé průtahy a prodlení </w:t>
      </w:r>
      <w:r w:rsidR="004A3ADC">
        <w:rPr>
          <w:rFonts w:ascii="Calibri" w:hAnsi="Calibri"/>
          <w:sz w:val="22"/>
          <w:szCs w:val="22"/>
        </w:rPr>
        <w:t>zhotovitel neodpovídá.</w:t>
      </w:r>
    </w:p>
    <w:p w14:paraId="346A24A1" w14:textId="77777777" w:rsidR="008A7107" w:rsidRPr="00B5494A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 xml:space="preserve">V případě prodlení s úhradou faktury zaplatí objednatel </w:t>
      </w:r>
      <w:r w:rsidR="00800F5C">
        <w:rPr>
          <w:rFonts w:ascii="Calibri" w:hAnsi="Calibri"/>
          <w:sz w:val="22"/>
          <w:szCs w:val="22"/>
        </w:rPr>
        <w:t>zhotoviteli úrok z prodlení 0,1</w:t>
      </w:r>
      <w:r w:rsidR="004F1B3D">
        <w:rPr>
          <w:rFonts w:ascii="Calibri" w:hAnsi="Calibri"/>
          <w:sz w:val="22"/>
          <w:szCs w:val="22"/>
        </w:rPr>
        <w:t xml:space="preserve"> </w:t>
      </w:r>
      <w:r w:rsidRPr="009A4E39">
        <w:rPr>
          <w:rFonts w:ascii="Calibri" w:hAnsi="Calibri"/>
          <w:sz w:val="22"/>
          <w:szCs w:val="22"/>
        </w:rPr>
        <w:t xml:space="preserve">% z fakturované částky za každý den prodlení. </w:t>
      </w:r>
    </w:p>
    <w:p w14:paraId="670BF36D" w14:textId="588D6333" w:rsidR="00B5494A" w:rsidRPr="00B5494A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Neodevzdá-li zhotovitel dílo-závěrečnou zprávu o ZAV v daném termínu, zavazuje se uhradit objednateli s</w:t>
      </w:r>
      <w:r w:rsidR="00D77AD4">
        <w:rPr>
          <w:rFonts w:ascii="Calibri" w:hAnsi="Calibri"/>
          <w:sz w:val="22"/>
          <w:szCs w:val="22"/>
        </w:rPr>
        <w:t>mluvní pokutu dohodnutou na 0,1</w:t>
      </w:r>
      <w:r w:rsidR="004F1B3D">
        <w:rPr>
          <w:rFonts w:ascii="Calibri" w:hAnsi="Calibri"/>
          <w:sz w:val="22"/>
          <w:szCs w:val="22"/>
        </w:rPr>
        <w:t xml:space="preserve"> </w:t>
      </w:r>
      <w:r w:rsidRPr="009A4E39">
        <w:rPr>
          <w:rFonts w:ascii="Calibri" w:hAnsi="Calibri"/>
          <w:sz w:val="22"/>
          <w:szCs w:val="22"/>
        </w:rPr>
        <w:t xml:space="preserve">% z ceny díla za každý den prodlení. </w:t>
      </w:r>
      <w:r w:rsidR="00D747CD" w:rsidRPr="009A4E39">
        <w:rPr>
          <w:rFonts w:ascii="Calibri" w:hAnsi="Calibri"/>
          <w:sz w:val="22"/>
          <w:szCs w:val="22"/>
        </w:rPr>
        <w:t>Smluvní pokutu je objednatel oprávněn odečíst od fakturované částky za zhotovení díla.</w:t>
      </w:r>
    </w:p>
    <w:p w14:paraId="50868C9D" w14:textId="77777777" w:rsidR="008A7107" w:rsidRDefault="00B5494A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Úroky a smluvní pokuty jsou splatné okamžikem doručení výzvy k jejich úhradě.</w:t>
      </w:r>
    </w:p>
    <w:p w14:paraId="6A41562D" w14:textId="6793FCEC" w:rsidR="00D747CD" w:rsidRPr="00B5494A" w:rsidRDefault="00D747CD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B3C0B">
        <w:rPr>
          <w:rFonts w:ascii="Calibri" w:hAnsi="Calibri"/>
          <w:sz w:val="22"/>
          <w:szCs w:val="22"/>
        </w:rPr>
        <w:t>Zhotovitel rovněž odpovídá objednateli za vady díla ve smyslu ustanovení § 2615 a násl. zákona č. 89/2012 Sb., občanský zákoník, v platném znění</w:t>
      </w:r>
      <w:r>
        <w:rPr>
          <w:rFonts w:ascii="Calibri" w:hAnsi="Calibri"/>
          <w:sz w:val="22"/>
          <w:szCs w:val="22"/>
        </w:rPr>
        <w:t>.</w:t>
      </w:r>
    </w:p>
    <w:p w14:paraId="54CD5214" w14:textId="77777777" w:rsidR="00475D64" w:rsidRDefault="00475D64" w:rsidP="00475D64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  <w:r w:rsidRPr="00475D64">
        <w:rPr>
          <w:rFonts w:ascii="Calibri" w:hAnsi="Calibri"/>
          <w:sz w:val="22"/>
          <w:szCs w:val="22"/>
        </w:rPr>
        <w:t xml:space="preserve"> souhlasí s případným uveřejněním podmínek, za jakých byla smlouva uzavřena</w:t>
      </w:r>
      <w:r>
        <w:rPr>
          <w:rFonts w:ascii="Calibri" w:hAnsi="Calibri"/>
          <w:sz w:val="22"/>
          <w:szCs w:val="22"/>
        </w:rPr>
        <w:t>,</w:t>
      </w:r>
      <w:r w:rsidRPr="00475D64">
        <w:rPr>
          <w:rFonts w:ascii="Calibri" w:hAnsi="Calibri"/>
          <w:sz w:val="22"/>
          <w:szCs w:val="22"/>
        </w:rPr>
        <w:t xml:space="preserve"> v rozsahu dle</w:t>
      </w:r>
      <w:r>
        <w:rPr>
          <w:rFonts w:ascii="Calibri" w:hAnsi="Calibri"/>
          <w:sz w:val="22"/>
          <w:szCs w:val="22"/>
        </w:rPr>
        <w:t xml:space="preserve"> </w:t>
      </w:r>
      <w:r w:rsidRPr="00475D64">
        <w:rPr>
          <w:rFonts w:ascii="Calibri" w:hAnsi="Calibri"/>
          <w:sz w:val="22"/>
          <w:szCs w:val="22"/>
        </w:rPr>
        <w:t>zákona č. 340/2015 Sb.</w:t>
      </w:r>
      <w:r>
        <w:rPr>
          <w:rFonts w:ascii="Calibri" w:hAnsi="Calibri"/>
          <w:sz w:val="22"/>
          <w:szCs w:val="22"/>
        </w:rPr>
        <w:t xml:space="preserve">, </w:t>
      </w:r>
      <w:r w:rsidRPr="00475D64">
        <w:rPr>
          <w:rFonts w:ascii="Calibri" w:hAnsi="Calibri"/>
          <w:sz w:val="22"/>
          <w:szCs w:val="22"/>
        </w:rPr>
        <w:t>o zvláštních podmínkách účinnosti některých smluv, uveřejňování těchto smluv a o registru smluv (zákon o registru smluv)</w:t>
      </w:r>
      <w:r>
        <w:rPr>
          <w:rFonts w:ascii="Calibri" w:hAnsi="Calibri"/>
          <w:sz w:val="22"/>
          <w:szCs w:val="22"/>
        </w:rPr>
        <w:t>,</w:t>
      </w:r>
      <w:r w:rsidRPr="00475D64">
        <w:rPr>
          <w:rFonts w:ascii="Calibri" w:hAnsi="Calibri"/>
          <w:sz w:val="22"/>
          <w:szCs w:val="22"/>
        </w:rPr>
        <w:t xml:space="preserve"> a zákona č. 106/1999 Sb.</w:t>
      </w:r>
      <w:r>
        <w:rPr>
          <w:rFonts w:ascii="Calibri" w:hAnsi="Calibri"/>
          <w:sz w:val="22"/>
          <w:szCs w:val="22"/>
        </w:rPr>
        <w:t xml:space="preserve">, </w:t>
      </w:r>
      <w:r w:rsidRPr="00475D64">
        <w:rPr>
          <w:rFonts w:ascii="Calibri" w:hAnsi="Calibri"/>
          <w:sz w:val="22"/>
          <w:szCs w:val="22"/>
        </w:rPr>
        <w:t>o svobodném přístupu k</w:t>
      </w:r>
      <w:r>
        <w:rPr>
          <w:rFonts w:ascii="Calibri" w:hAnsi="Calibri"/>
          <w:sz w:val="22"/>
          <w:szCs w:val="22"/>
        </w:rPr>
        <w:t> </w:t>
      </w:r>
      <w:r w:rsidRPr="00475D64">
        <w:rPr>
          <w:rFonts w:ascii="Calibri" w:hAnsi="Calibri"/>
          <w:sz w:val="22"/>
          <w:szCs w:val="22"/>
        </w:rPr>
        <w:t>informacím</w:t>
      </w:r>
      <w:r>
        <w:rPr>
          <w:rFonts w:ascii="Calibri" w:hAnsi="Calibri"/>
          <w:sz w:val="22"/>
          <w:szCs w:val="22"/>
        </w:rPr>
        <w:t>.</w:t>
      </w:r>
    </w:p>
    <w:p w14:paraId="63D2AA72" w14:textId="77777777" w:rsidR="00475D64" w:rsidRPr="00DF4232" w:rsidRDefault="00475D64" w:rsidP="00475D64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75D64">
        <w:rPr>
          <w:rFonts w:ascii="Calibri" w:hAnsi="Calibri"/>
          <w:sz w:val="22"/>
          <w:szCs w:val="22"/>
        </w:rPr>
        <w:t>Smluvní strany prohlašují, že žádná část smlouvy nenaplňuje</w:t>
      </w:r>
      <w:r>
        <w:rPr>
          <w:rFonts w:ascii="Calibri" w:hAnsi="Calibri"/>
          <w:sz w:val="22"/>
          <w:szCs w:val="22"/>
        </w:rPr>
        <w:t xml:space="preserve"> znaky obchodního tajemství dle </w:t>
      </w:r>
      <w:r w:rsidRPr="00475D64">
        <w:rPr>
          <w:rFonts w:ascii="Calibri" w:hAnsi="Calibri"/>
          <w:sz w:val="22"/>
          <w:szCs w:val="22"/>
        </w:rPr>
        <w:t>§ 504 zákona č. 89/2013 Sb., občanský zákoník, ve znění</w:t>
      </w:r>
      <w:r w:rsidRPr="00DF4232">
        <w:rPr>
          <w:rFonts w:ascii="Calibri" w:hAnsi="Calibri"/>
          <w:sz w:val="22"/>
          <w:szCs w:val="22"/>
        </w:rPr>
        <w:t xml:space="preserve"> pozdějších předpisů.</w:t>
      </w:r>
    </w:p>
    <w:p w14:paraId="23E1C7CF" w14:textId="77777777" w:rsidR="008A7107" w:rsidRPr="00B5494A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Změny a doplňky této smlouvy mohou být provedeny jenom písemně po dohodě smluvních stran, pokud ze smlouvy nevyplývá něco jiného.</w:t>
      </w:r>
    </w:p>
    <w:p w14:paraId="36F61FDA" w14:textId="02622201" w:rsidR="00D747CD" w:rsidRDefault="008A7107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</w:t>
      </w:r>
      <w:r w:rsidR="00AD60AF">
        <w:rPr>
          <w:rFonts w:ascii="Calibri" w:hAnsi="Calibri"/>
          <w:sz w:val="22"/>
          <w:szCs w:val="22"/>
        </w:rPr>
        <w:t>třech</w:t>
      </w:r>
      <w:r w:rsidR="00AD60AF" w:rsidRPr="009A4E39">
        <w:rPr>
          <w:rFonts w:ascii="Calibri" w:hAnsi="Calibri"/>
          <w:sz w:val="22"/>
          <w:szCs w:val="22"/>
        </w:rPr>
        <w:t xml:space="preserve"> </w:t>
      </w:r>
      <w:r w:rsidR="007A1245" w:rsidRPr="009A4E39">
        <w:rPr>
          <w:rFonts w:ascii="Calibri" w:hAnsi="Calibri"/>
          <w:sz w:val="22"/>
          <w:szCs w:val="22"/>
        </w:rPr>
        <w:t xml:space="preserve">stejnopisech, </w:t>
      </w:r>
      <w:r w:rsidR="00AD60AF">
        <w:rPr>
          <w:rFonts w:ascii="Calibri" w:hAnsi="Calibri"/>
          <w:sz w:val="22"/>
          <w:szCs w:val="22"/>
        </w:rPr>
        <w:t xml:space="preserve">dvě </w:t>
      </w:r>
      <w:r w:rsidR="007A1245" w:rsidRPr="009A4E39">
        <w:rPr>
          <w:rFonts w:ascii="Calibri" w:hAnsi="Calibri"/>
          <w:sz w:val="22"/>
          <w:szCs w:val="22"/>
        </w:rPr>
        <w:t>vyhotovení obdrží objednatel a</w:t>
      </w:r>
      <w:r w:rsidR="00AD60AF">
        <w:rPr>
          <w:rFonts w:ascii="Calibri" w:hAnsi="Calibri"/>
          <w:sz w:val="22"/>
          <w:szCs w:val="22"/>
        </w:rPr>
        <w:t xml:space="preserve"> jedno vyhotovení obdrží</w:t>
      </w:r>
      <w:r w:rsidR="007A1245" w:rsidRPr="009A4E39">
        <w:rPr>
          <w:rFonts w:ascii="Calibri" w:hAnsi="Calibri"/>
          <w:sz w:val="22"/>
          <w:szCs w:val="22"/>
        </w:rPr>
        <w:t xml:space="preserve"> zhotovitel.</w:t>
      </w:r>
      <w:r w:rsidRPr="009A4E39">
        <w:rPr>
          <w:rFonts w:ascii="Calibri" w:hAnsi="Calibri"/>
          <w:sz w:val="22"/>
          <w:szCs w:val="22"/>
        </w:rPr>
        <w:t xml:space="preserve">  </w:t>
      </w:r>
    </w:p>
    <w:p w14:paraId="27BB155C" w14:textId="3691344F" w:rsidR="008A7107" w:rsidRPr="009A4E39" w:rsidRDefault="00D747CD" w:rsidP="002A3BBE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B3C0B">
        <w:rPr>
          <w:rFonts w:ascii="Calibri" w:hAnsi="Calibri"/>
          <w:sz w:val="22"/>
          <w:szCs w:val="22"/>
        </w:rPr>
        <w:lastRenderedPageBreak/>
        <w:t>Smluvní vztahy výslovně neupravené touto dohodou se řídí příslušnými ustanoveními zákona č. 89/2012 Sb., občanský zákoník, v</w:t>
      </w:r>
      <w:r w:rsidRPr="007C7B00">
        <w:rPr>
          <w:rFonts w:ascii="Calibri" w:hAnsi="Calibri"/>
          <w:sz w:val="22"/>
          <w:szCs w:val="22"/>
        </w:rPr>
        <w:t xml:space="preserve"> </w:t>
      </w:r>
      <w:r w:rsidRPr="00FB3C0B">
        <w:rPr>
          <w:rFonts w:ascii="Calibri" w:hAnsi="Calibri"/>
          <w:sz w:val="22"/>
          <w:szCs w:val="22"/>
        </w:rPr>
        <w:t>platném znění (zejména jeho ustanoveními § 2586 a násl.) a předpisů souvisejících</w:t>
      </w:r>
      <w:r>
        <w:rPr>
          <w:rFonts w:ascii="Calibri" w:hAnsi="Calibri"/>
          <w:sz w:val="22"/>
          <w:szCs w:val="22"/>
        </w:rPr>
        <w:t>.</w:t>
      </w:r>
      <w:r w:rsidR="008A7107"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</w:t>
      </w:r>
    </w:p>
    <w:p w14:paraId="4F2F36FF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615DC6E7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3C1518BE" w14:textId="77777777" w:rsidTr="0076522F">
        <w:tc>
          <w:tcPr>
            <w:tcW w:w="3070" w:type="dxa"/>
            <w:shd w:val="clear" w:color="auto" w:fill="auto"/>
          </w:tcPr>
          <w:p w14:paraId="65A465D4" w14:textId="77777777" w:rsidR="00BE4C22" w:rsidRPr="001D0C6B" w:rsidRDefault="001D0C6B" w:rsidP="001D0C6B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D0C6B">
              <w:rPr>
                <w:rFonts w:ascii="Calibri" w:hAnsi="Calibri" w:cs="Arial"/>
                <w:sz w:val="22"/>
                <w:szCs w:val="22"/>
              </w:rPr>
              <w:t>Ve Zlíně</w:t>
            </w:r>
            <w:r w:rsidR="00BE4C22" w:rsidRPr="001D0C6B">
              <w:rPr>
                <w:rFonts w:ascii="Calibri" w:hAnsi="Calibri" w:cs="Arial"/>
                <w:sz w:val="22"/>
                <w:szCs w:val="22"/>
              </w:rPr>
              <w:t xml:space="preserve"> dne</w:t>
            </w:r>
          </w:p>
        </w:tc>
        <w:tc>
          <w:tcPr>
            <w:tcW w:w="3071" w:type="dxa"/>
            <w:shd w:val="clear" w:color="auto" w:fill="auto"/>
          </w:tcPr>
          <w:p w14:paraId="6EE37504" w14:textId="77777777" w:rsidR="00BE4C22" w:rsidRPr="001D0C6B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70D16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D0C6B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2D8C1565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063073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4217B84B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305F8C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3724BFFB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7E5DF0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AA812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02AE04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7EA2B4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24C56A21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7A9E827" w14:textId="77777777" w:rsidR="00BE4C22" w:rsidRDefault="00DF4232" w:rsidP="002A3BBE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Milan Hudec</w:t>
            </w:r>
          </w:p>
          <w:p w14:paraId="721D9729" w14:textId="662BB969" w:rsidR="00DF4232" w:rsidRPr="009A4E39" w:rsidRDefault="00DF423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vedoucí odboru investic</w:t>
            </w:r>
          </w:p>
        </w:tc>
        <w:tc>
          <w:tcPr>
            <w:tcW w:w="3071" w:type="dxa"/>
            <w:shd w:val="clear" w:color="auto" w:fill="auto"/>
          </w:tcPr>
          <w:p w14:paraId="743CE7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F797C0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Mgr. Andrea Matějíčková</w:t>
            </w:r>
          </w:p>
          <w:p w14:paraId="5297CDF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ředitelka</w:t>
            </w:r>
          </w:p>
        </w:tc>
      </w:tr>
    </w:tbl>
    <w:p w14:paraId="44852EF5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E45BA" w14:textId="77777777" w:rsidR="00F33027" w:rsidRDefault="00F33027" w:rsidP="004C2EDA">
      <w:r>
        <w:separator/>
      </w:r>
    </w:p>
  </w:endnote>
  <w:endnote w:type="continuationSeparator" w:id="0">
    <w:p w14:paraId="1E534CFD" w14:textId="77777777" w:rsidR="00F33027" w:rsidRDefault="00F33027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14340"/>
      <w:docPartObj>
        <w:docPartGallery w:val="Page Numbers (Bottom of Page)"/>
        <w:docPartUnique/>
      </w:docPartObj>
    </w:sdtPr>
    <w:sdtEndPr/>
    <w:sdtContent>
      <w:p w14:paraId="35F67C98" w14:textId="77777777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1C">
          <w:rPr>
            <w:noProof/>
          </w:rPr>
          <w:t>5</w:t>
        </w:r>
        <w:r>
          <w:fldChar w:fldCharType="end"/>
        </w:r>
      </w:p>
    </w:sdtContent>
  </w:sdt>
  <w:p w14:paraId="4C169F7F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AB0BB" w14:textId="77777777" w:rsidR="00F33027" w:rsidRDefault="00F33027" w:rsidP="004C2EDA">
      <w:r>
        <w:separator/>
      </w:r>
    </w:p>
  </w:footnote>
  <w:footnote w:type="continuationSeparator" w:id="0">
    <w:p w14:paraId="524B9E2A" w14:textId="77777777" w:rsidR="00F33027" w:rsidRDefault="00F33027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8FF6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8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4"/>
  </w:num>
  <w:num w:numId="7">
    <w:abstractNumId w:val="11"/>
  </w:num>
  <w:num w:numId="8">
    <w:abstractNumId w:val="16"/>
  </w:num>
  <w:num w:numId="9">
    <w:abstractNumId w:val="1"/>
  </w:num>
  <w:num w:numId="10">
    <w:abstractNumId w:val="13"/>
  </w:num>
  <w:num w:numId="11">
    <w:abstractNumId w:val="19"/>
  </w:num>
  <w:num w:numId="12">
    <w:abstractNumId w:val="9"/>
  </w:num>
  <w:num w:numId="13">
    <w:abstractNumId w:val="6"/>
  </w:num>
  <w:num w:numId="14">
    <w:abstractNumId w:val="8"/>
  </w:num>
  <w:num w:numId="15">
    <w:abstractNumId w:val="7"/>
  </w:num>
  <w:num w:numId="16">
    <w:abstractNumId w:val="12"/>
  </w:num>
  <w:num w:numId="17">
    <w:abstractNumId w:val="2"/>
  </w:num>
  <w:num w:numId="18">
    <w:abstractNumId w:val="3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DA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777D1"/>
    <w:rsid w:val="001907BA"/>
    <w:rsid w:val="00192F6D"/>
    <w:rsid w:val="001979A4"/>
    <w:rsid w:val="001A49E2"/>
    <w:rsid w:val="001D0C6B"/>
    <w:rsid w:val="001E4165"/>
    <w:rsid w:val="001E6245"/>
    <w:rsid w:val="001F6F26"/>
    <w:rsid w:val="0021032C"/>
    <w:rsid w:val="002228AE"/>
    <w:rsid w:val="00230E96"/>
    <w:rsid w:val="00236ACC"/>
    <w:rsid w:val="00280F77"/>
    <w:rsid w:val="00287346"/>
    <w:rsid w:val="0029789A"/>
    <w:rsid w:val="002A3BBE"/>
    <w:rsid w:val="002A6261"/>
    <w:rsid w:val="002A66A4"/>
    <w:rsid w:val="002B2B8F"/>
    <w:rsid w:val="002B39D1"/>
    <w:rsid w:val="002B3DA9"/>
    <w:rsid w:val="002B481A"/>
    <w:rsid w:val="002E5DCB"/>
    <w:rsid w:val="00305E86"/>
    <w:rsid w:val="00330970"/>
    <w:rsid w:val="00332A2C"/>
    <w:rsid w:val="00343B2E"/>
    <w:rsid w:val="00351997"/>
    <w:rsid w:val="00372334"/>
    <w:rsid w:val="00384BD1"/>
    <w:rsid w:val="0039161B"/>
    <w:rsid w:val="003923D1"/>
    <w:rsid w:val="003A4711"/>
    <w:rsid w:val="003C19FE"/>
    <w:rsid w:val="003D144D"/>
    <w:rsid w:val="003D2A0A"/>
    <w:rsid w:val="003D4F2E"/>
    <w:rsid w:val="003E2B7A"/>
    <w:rsid w:val="003E6840"/>
    <w:rsid w:val="003F36C2"/>
    <w:rsid w:val="004113DC"/>
    <w:rsid w:val="004220F8"/>
    <w:rsid w:val="0043107A"/>
    <w:rsid w:val="00437DE1"/>
    <w:rsid w:val="00446A86"/>
    <w:rsid w:val="0045055D"/>
    <w:rsid w:val="00460D1C"/>
    <w:rsid w:val="00475D64"/>
    <w:rsid w:val="00476B14"/>
    <w:rsid w:val="00492483"/>
    <w:rsid w:val="004A3ADC"/>
    <w:rsid w:val="004A6804"/>
    <w:rsid w:val="004C2EDA"/>
    <w:rsid w:val="004C629D"/>
    <w:rsid w:val="004D66BA"/>
    <w:rsid w:val="004E6BCF"/>
    <w:rsid w:val="004F0A7C"/>
    <w:rsid w:val="004F1B3D"/>
    <w:rsid w:val="004F4760"/>
    <w:rsid w:val="00522F8A"/>
    <w:rsid w:val="00535A4D"/>
    <w:rsid w:val="0054243E"/>
    <w:rsid w:val="005504A9"/>
    <w:rsid w:val="0056347F"/>
    <w:rsid w:val="00571DDA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51635"/>
    <w:rsid w:val="006548A7"/>
    <w:rsid w:val="00665976"/>
    <w:rsid w:val="00677E5E"/>
    <w:rsid w:val="00687FB2"/>
    <w:rsid w:val="00690C96"/>
    <w:rsid w:val="006A06B0"/>
    <w:rsid w:val="006C5187"/>
    <w:rsid w:val="006C73CC"/>
    <w:rsid w:val="006D7DF2"/>
    <w:rsid w:val="00701A0D"/>
    <w:rsid w:val="0070673D"/>
    <w:rsid w:val="00710F95"/>
    <w:rsid w:val="00712D6D"/>
    <w:rsid w:val="00717423"/>
    <w:rsid w:val="007203F6"/>
    <w:rsid w:val="0072555F"/>
    <w:rsid w:val="00746247"/>
    <w:rsid w:val="0076522F"/>
    <w:rsid w:val="007662F6"/>
    <w:rsid w:val="00787B44"/>
    <w:rsid w:val="00787DC8"/>
    <w:rsid w:val="007904C1"/>
    <w:rsid w:val="00795799"/>
    <w:rsid w:val="007A1245"/>
    <w:rsid w:val="007A5642"/>
    <w:rsid w:val="007A7C75"/>
    <w:rsid w:val="007F1E53"/>
    <w:rsid w:val="007F459A"/>
    <w:rsid w:val="007F771C"/>
    <w:rsid w:val="00800F5C"/>
    <w:rsid w:val="00801FB0"/>
    <w:rsid w:val="00811528"/>
    <w:rsid w:val="00814B33"/>
    <w:rsid w:val="00833053"/>
    <w:rsid w:val="00833DA7"/>
    <w:rsid w:val="0083448A"/>
    <w:rsid w:val="00835A25"/>
    <w:rsid w:val="00850CAD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900019"/>
    <w:rsid w:val="009020A3"/>
    <w:rsid w:val="00903598"/>
    <w:rsid w:val="0091148E"/>
    <w:rsid w:val="00912290"/>
    <w:rsid w:val="0092593D"/>
    <w:rsid w:val="00932593"/>
    <w:rsid w:val="00940D96"/>
    <w:rsid w:val="00941F94"/>
    <w:rsid w:val="00953FF7"/>
    <w:rsid w:val="00955A3B"/>
    <w:rsid w:val="00973E2D"/>
    <w:rsid w:val="00985C48"/>
    <w:rsid w:val="009A354C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12835"/>
    <w:rsid w:val="00A20707"/>
    <w:rsid w:val="00A251D3"/>
    <w:rsid w:val="00A3601B"/>
    <w:rsid w:val="00A37506"/>
    <w:rsid w:val="00A46672"/>
    <w:rsid w:val="00A51677"/>
    <w:rsid w:val="00A65A28"/>
    <w:rsid w:val="00A663D9"/>
    <w:rsid w:val="00A74E59"/>
    <w:rsid w:val="00A76B48"/>
    <w:rsid w:val="00A856FC"/>
    <w:rsid w:val="00A90DA5"/>
    <w:rsid w:val="00AC2D88"/>
    <w:rsid w:val="00AC511B"/>
    <w:rsid w:val="00AD5DF4"/>
    <w:rsid w:val="00AD60AF"/>
    <w:rsid w:val="00AD7CC9"/>
    <w:rsid w:val="00AE688A"/>
    <w:rsid w:val="00AE78B2"/>
    <w:rsid w:val="00AE7910"/>
    <w:rsid w:val="00AF73D1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494A"/>
    <w:rsid w:val="00B65E91"/>
    <w:rsid w:val="00B65EAD"/>
    <w:rsid w:val="00B7097F"/>
    <w:rsid w:val="00B96EB2"/>
    <w:rsid w:val="00BA0935"/>
    <w:rsid w:val="00BA671B"/>
    <w:rsid w:val="00BD4577"/>
    <w:rsid w:val="00BD7ACB"/>
    <w:rsid w:val="00BE4C22"/>
    <w:rsid w:val="00BF7717"/>
    <w:rsid w:val="00C03A00"/>
    <w:rsid w:val="00C066DC"/>
    <w:rsid w:val="00C07415"/>
    <w:rsid w:val="00C14350"/>
    <w:rsid w:val="00C36992"/>
    <w:rsid w:val="00C57A62"/>
    <w:rsid w:val="00C60146"/>
    <w:rsid w:val="00C7180B"/>
    <w:rsid w:val="00C80621"/>
    <w:rsid w:val="00CA5DB8"/>
    <w:rsid w:val="00CB7D97"/>
    <w:rsid w:val="00CC53EA"/>
    <w:rsid w:val="00CC5527"/>
    <w:rsid w:val="00CD2D63"/>
    <w:rsid w:val="00CD49DD"/>
    <w:rsid w:val="00CD4E3C"/>
    <w:rsid w:val="00CD5BFA"/>
    <w:rsid w:val="00CE58BE"/>
    <w:rsid w:val="00CF3FD6"/>
    <w:rsid w:val="00CF6C4F"/>
    <w:rsid w:val="00D211FB"/>
    <w:rsid w:val="00D23E9B"/>
    <w:rsid w:val="00D30066"/>
    <w:rsid w:val="00D32AE1"/>
    <w:rsid w:val="00D338CB"/>
    <w:rsid w:val="00D4217E"/>
    <w:rsid w:val="00D537A6"/>
    <w:rsid w:val="00D747CD"/>
    <w:rsid w:val="00D77AD4"/>
    <w:rsid w:val="00D84682"/>
    <w:rsid w:val="00D904AA"/>
    <w:rsid w:val="00D90958"/>
    <w:rsid w:val="00D925B9"/>
    <w:rsid w:val="00DC36DC"/>
    <w:rsid w:val="00DE2892"/>
    <w:rsid w:val="00DF4232"/>
    <w:rsid w:val="00E16F31"/>
    <w:rsid w:val="00E17B04"/>
    <w:rsid w:val="00E33969"/>
    <w:rsid w:val="00E4598E"/>
    <w:rsid w:val="00E47626"/>
    <w:rsid w:val="00E5042A"/>
    <w:rsid w:val="00E5413F"/>
    <w:rsid w:val="00E55823"/>
    <w:rsid w:val="00E62676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16B72"/>
    <w:rsid w:val="00F33027"/>
    <w:rsid w:val="00F33454"/>
    <w:rsid w:val="00F359A0"/>
    <w:rsid w:val="00F43AC3"/>
    <w:rsid w:val="00F50FD2"/>
    <w:rsid w:val="00F53797"/>
    <w:rsid w:val="00F557AC"/>
    <w:rsid w:val="00F57114"/>
    <w:rsid w:val="00F76170"/>
    <w:rsid w:val="00F94543"/>
    <w:rsid w:val="00FA66DA"/>
    <w:rsid w:val="00FA701C"/>
    <w:rsid w:val="00FA7B8C"/>
    <w:rsid w:val="00FB078D"/>
    <w:rsid w:val="00FB370E"/>
    <w:rsid w:val="00FB428A"/>
    <w:rsid w:val="00FB5A98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5E1D4"/>
  <w15:docId w15:val="{3244C9FA-F9A6-4C05-9EA0-EFC0687E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A1283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E6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8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8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88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ADD84-419F-4727-AD5C-DB9A9AC5F5F1}"/>
      </w:docPartPr>
      <w:docPartBody>
        <w:p w:rsidR="00B87DB6" w:rsidRDefault="004A08B3">
          <w:r w:rsidRPr="003603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B3"/>
    <w:rsid w:val="000C6ED5"/>
    <w:rsid w:val="0017160C"/>
    <w:rsid w:val="00201EDD"/>
    <w:rsid w:val="00235C9B"/>
    <w:rsid w:val="00276179"/>
    <w:rsid w:val="00346F2D"/>
    <w:rsid w:val="003669D7"/>
    <w:rsid w:val="004A08B3"/>
    <w:rsid w:val="004E2390"/>
    <w:rsid w:val="0059188E"/>
    <w:rsid w:val="005E77DF"/>
    <w:rsid w:val="0077239F"/>
    <w:rsid w:val="00B87DB6"/>
    <w:rsid w:val="00BC06E6"/>
    <w:rsid w:val="00CD2BC6"/>
    <w:rsid w:val="00E37B89"/>
    <w:rsid w:val="00F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9939-9B29-434A-8932-13D284D3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Ruber Petr</cp:lastModifiedBy>
  <cp:revision>4</cp:revision>
  <cp:lastPrinted>2014-02-07T12:57:00Z</cp:lastPrinted>
  <dcterms:created xsi:type="dcterms:W3CDTF">2017-02-27T07:33:00Z</dcterms:created>
  <dcterms:modified xsi:type="dcterms:W3CDTF">2017-03-01T14:20:00Z</dcterms:modified>
</cp:coreProperties>
</file>