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0DB5C2" w14:textId="77777777" w:rsidR="00F97199" w:rsidRDefault="00F808F8" w:rsidP="00D31CFA">
      <w:pPr>
        <w:spacing w:after="0" w:line="240" w:lineRule="auto"/>
        <w:jc w:val="center"/>
        <w:rPr>
          <w:rFonts w:ascii="Book Antiqua" w:eastAsia="Book Antiqua" w:hAnsi="Book Antiqua" w:cs="Book Antiqua"/>
          <w:b/>
          <w:sz w:val="28"/>
        </w:rPr>
      </w:pPr>
      <w:r>
        <w:rPr>
          <w:rFonts w:ascii="Book Antiqua" w:eastAsia="Book Antiqua" w:hAnsi="Book Antiqua" w:cs="Book Antiqua"/>
          <w:b/>
          <w:sz w:val="28"/>
        </w:rPr>
        <w:t>Smlouva o provedení dražby</w:t>
      </w:r>
    </w:p>
    <w:p w14:paraId="2C02BD34" w14:textId="77777777" w:rsidR="00F97199" w:rsidRDefault="00F97199">
      <w:pPr>
        <w:spacing w:after="0" w:line="240" w:lineRule="auto"/>
        <w:rPr>
          <w:rFonts w:ascii="Book Antiqua" w:eastAsia="Book Antiqua" w:hAnsi="Book Antiqua" w:cs="Book Antiqua"/>
          <w:b/>
          <w:sz w:val="20"/>
        </w:rPr>
      </w:pPr>
    </w:p>
    <w:p w14:paraId="002132AF" w14:textId="77777777" w:rsidR="00F97199" w:rsidRDefault="00F97199">
      <w:pPr>
        <w:spacing w:after="0" w:line="240" w:lineRule="auto"/>
        <w:rPr>
          <w:rFonts w:ascii="Book Antiqua" w:eastAsia="Book Antiqua" w:hAnsi="Book Antiqua" w:cs="Book Antiqua"/>
          <w:b/>
          <w:sz w:val="20"/>
        </w:rPr>
      </w:pPr>
    </w:p>
    <w:p w14:paraId="14A21F4C" w14:textId="77777777" w:rsidR="00E52DE3" w:rsidRDefault="00E52DE3">
      <w:pPr>
        <w:spacing w:after="0" w:line="240" w:lineRule="auto"/>
        <w:rPr>
          <w:rFonts w:ascii="Book Antiqua" w:eastAsia="Book Antiqua" w:hAnsi="Book Antiqua" w:cs="Book Antiqua"/>
          <w:b/>
          <w:sz w:val="20"/>
        </w:rPr>
      </w:pPr>
    </w:p>
    <w:p w14:paraId="2A97512C" w14:textId="77777777" w:rsidR="00E52DE3" w:rsidRDefault="00E52DE3">
      <w:pPr>
        <w:spacing w:after="0" w:line="240" w:lineRule="auto"/>
        <w:rPr>
          <w:rFonts w:ascii="Book Antiqua" w:eastAsia="Book Antiqua" w:hAnsi="Book Antiqua" w:cs="Book Antiqua"/>
          <w:b/>
          <w:sz w:val="20"/>
        </w:rPr>
      </w:pPr>
    </w:p>
    <w:p w14:paraId="0A11CD6D" w14:textId="77777777" w:rsidR="002F00B2" w:rsidRPr="00E77EBD" w:rsidRDefault="008C3CD6">
      <w:pPr>
        <w:spacing w:after="0" w:line="240" w:lineRule="auto"/>
        <w:jc w:val="both"/>
        <w:rPr>
          <w:rFonts w:ascii="Book Antiqua" w:eastAsia="Book Antiqua" w:hAnsi="Book Antiqua" w:cs="Book Antiqua"/>
          <w:b/>
          <w:sz w:val="20"/>
          <w:szCs w:val="20"/>
        </w:rPr>
      </w:pPr>
      <w:r>
        <w:rPr>
          <w:rStyle w:val="preformatted"/>
          <w:rFonts w:ascii="Book Antiqua" w:hAnsi="Book Antiqua"/>
          <w:b/>
          <w:sz w:val="20"/>
          <w:szCs w:val="20"/>
        </w:rPr>
        <w:t>MILNEA</w:t>
      </w:r>
      <w:r w:rsidR="00497DBC" w:rsidRPr="00E77EBD">
        <w:rPr>
          <w:rStyle w:val="preformatted"/>
          <w:rFonts w:ascii="Book Antiqua" w:hAnsi="Book Antiqua"/>
          <w:b/>
          <w:sz w:val="20"/>
          <w:szCs w:val="20"/>
        </w:rPr>
        <w:t>, státní podnik v likvidaci</w:t>
      </w:r>
      <w:r w:rsidR="00497DBC" w:rsidRPr="00E77EBD">
        <w:rPr>
          <w:rFonts w:ascii="Book Antiqua" w:hAnsi="Book Antiqua"/>
          <w:b/>
          <w:sz w:val="20"/>
          <w:szCs w:val="20"/>
        </w:rPr>
        <w:t xml:space="preserve">, IČ: </w:t>
      </w:r>
      <w:r>
        <w:rPr>
          <w:rStyle w:val="nowrap"/>
          <w:rFonts w:ascii="Book Antiqua" w:hAnsi="Book Antiqua"/>
          <w:b/>
          <w:sz w:val="20"/>
          <w:szCs w:val="20"/>
        </w:rPr>
        <w:t>00016187</w:t>
      </w:r>
      <w:r w:rsidR="00497DBC" w:rsidRPr="00E77EBD">
        <w:rPr>
          <w:rFonts w:ascii="Book Antiqua" w:hAnsi="Book Antiqua"/>
          <w:b/>
          <w:sz w:val="20"/>
          <w:szCs w:val="20"/>
        </w:rPr>
        <w:t xml:space="preserve">, se sídlem </w:t>
      </w:r>
      <w:proofErr w:type="spellStart"/>
      <w:r>
        <w:rPr>
          <w:rFonts w:ascii="Book Antiqua" w:hAnsi="Book Antiqua"/>
          <w:b/>
          <w:sz w:val="20"/>
          <w:szCs w:val="20"/>
        </w:rPr>
        <w:t>Třanovského</w:t>
      </w:r>
      <w:proofErr w:type="spellEnd"/>
      <w:r>
        <w:rPr>
          <w:rFonts w:ascii="Book Antiqua" w:hAnsi="Book Antiqua"/>
          <w:b/>
          <w:sz w:val="20"/>
          <w:szCs w:val="20"/>
        </w:rPr>
        <w:t xml:space="preserve"> 622/11, Řepy, 163 04</w:t>
      </w:r>
      <w:r w:rsidR="00497DBC" w:rsidRPr="00E77EBD">
        <w:rPr>
          <w:rFonts w:ascii="Book Antiqua" w:hAnsi="Book Antiqua"/>
          <w:b/>
          <w:sz w:val="20"/>
          <w:szCs w:val="20"/>
        </w:rPr>
        <w:t xml:space="preserve"> Praha 6, </w:t>
      </w:r>
      <w:r w:rsidR="00E77EBD" w:rsidRPr="00E77EBD">
        <w:rPr>
          <w:rFonts w:ascii="Book Antiqua" w:hAnsi="Book Antiqua"/>
          <w:b/>
          <w:sz w:val="20"/>
          <w:szCs w:val="20"/>
        </w:rPr>
        <w:t>jednající likvidátorem Mgr. Rostislavem Pecháčkem, nar. 20.10.</w:t>
      </w:r>
      <w:r w:rsidR="00CE4127">
        <w:rPr>
          <w:rFonts w:ascii="Book Antiqua" w:hAnsi="Book Antiqua"/>
          <w:b/>
          <w:sz w:val="20"/>
          <w:szCs w:val="20"/>
        </w:rPr>
        <w:t>1980</w:t>
      </w:r>
      <w:r w:rsidR="00E77EBD" w:rsidRPr="00E77EBD">
        <w:rPr>
          <w:rFonts w:ascii="Book Antiqua" w:hAnsi="Book Antiqua"/>
          <w:b/>
          <w:sz w:val="20"/>
          <w:szCs w:val="20"/>
        </w:rPr>
        <w:t>, bytem Na hádku 1552/5, Dubeč, 107 00 Praha 10</w:t>
      </w:r>
      <w:r w:rsidR="00F808F8" w:rsidRPr="00E77EBD">
        <w:rPr>
          <w:rFonts w:ascii="Book Antiqua" w:eastAsia="Book Antiqua" w:hAnsi="Book Antiqua" w:cs="Book Antiqua"/>
          <w:b/>
          <w:sz w:val="20"/>
          <w:szCs w:val="20"/>
        </w:rPr>
        <w:t>,</w:t>
      </w:r>
    </w:p>
    <w:p w14:paraId="68027C60" w14:textId="77777777" w:rsidR="00F97199" w:rsidRDefault="00F808F8">
      <w:pPr>
        <w:spacing w:after="0" w:line="240" w:lineRule="auto"/>
        <w:jc w:val="both"/>
        <w:rPr>
          <w:rFonts w:ascii="Book Antiqua" w:eastAsia="Book Antiqua" w:hAnsi="Book Antiqua" w:cs="Book Antiqua"/>
          <w:b/>
          <w:sz w:val="20"/>
        </w:rPr>
      </w:pPr>
      <w:r>
        <w:rPr>
          <w:rFonts w:ascii="Book Antiqua" w:eastAsia="Book Antiqua" w:hAnsi="Book Antiqua" w:cs="Book Antiqua"/>
          <w:sz w:val="20"/>
        </w:rPr>
        <w:t>(dále jen „</w:t>
      </w:r>
      <w:r>
        <w:rPr>
          <w:rFonts w:ascii="Book Antiqua" w:eastAsia="Book Antiqua" w:hAnsi="Book Antiqua" w:cs="Book Antiqua"/>
          <w:b/>
          <w:sz w:val="20"/>
        </w:rPr>
        <w:t>navrhovatel</w:t>
      </w:r>
      <w:r>
        <w:rPr>
          <w:rFonts w:ascii="Book Antiqua" w:eastAsia="Book Antiqua" w:hAnsi="Book Antiqua" w:cs="Book Antiqua"/>
          <w:sz w:val="20"/>
        </w:rPr>
        <w:t>“),</w:t>
      </w:r>
    </w:p>
    <w:p w14:paraId="426A6E67" w14:textId="77777777" w:rsidR="00F97199" w:rsidRDefault="00F97199">
      <w:pPr>
        <w:spacing w:after="0" w:line="240" w:lineRule="auto"/>
        <w:jc w:val="both"/>
        <w:rPr>
          <w:rFonts w:ascii="Book Antiqua" w:eastAsia="Book Antiqua" w:hAnsi="Book Antiqua" w:cs="Book Antiqua"/>
          <w:sz w:val="20"/>
        </w:rPr>
      </w:pPr>
    </w:p>
    <w:p w14:paraId="081A451B" w14:textId="77777777" w:rsidR="00F97199" w:rsidRDefault="00F808F8">
      <w:pPr>
        <w:spacing w:after="0" w:line="240" w:lineRule="auto"/>
        <w:jc w:val="both"/>
        <w:rPr>
          <w:rFonts w:ascii="Book Antiqua" w:eastAsia="Book Antiqua" w:hAnsi="Book Antiqua" w:cs="Book Antiqua"/>
          <w:sz w:val="20"/>
        </w:rPr>
      </w:pPr>
      <w:r>
        <w:rPr>
          <w:rFonts w:ascii="Book Antiqua" w:eastAsia="Book Antiqua" w:hAnsi="Book Antiqua" w:cs="Book Antiqua"/>
          <w:sz w:val="20"/>
        </w:rPr>
        <w:t>a</w:t>
      </w:r>
    </w:p>
    <w:p w14:paraId="72D9CE8F" w14:textId="77777777" w:rsidR="00F97199" w:rsidRDefault="00F97199">
      <w:pPr>
        <w:spacing w:after="0" w:line="240" w:lineRule="auto"/>
        <w:jc w:val="both"/>
        <w:rPr>
          <w:rFonts w:ascii="Book Antiqua" w:eastAsia="Book Antiqua" w:hAnsi="Book Antiqua" w:cs="Book Antiqua"/>
          <w:sz w:val="20"/>
        </w:rPr>
      </w:pPr>
    </w:p>
    <w:p w14:paraId="28D6352B" w14:textId="77777777" w:rsidR="00F97199" w:rsidRPr="00E77EBD" w:rsidRDefault="00F808F8">
      <w:pPr>
        <w:spacing w:after="0" w:line="240" w:lineRule="auto"/>
        <w:jc w:val="both"/>
        <w:rPr>
          <w:rFonts w:ascii="Book Antiqua" w:eastAsia="Book Antiqua" w:hAnsi="Book Antiqua" w:cs="Book Antiqua"/>
          <w:b/>
          <w:sz w:val="20"/>
        </w:rPr>
      </w:pPr>
      <w:r>
        <w:rPr>
          <w:rFonts w:ascii="Book Antiqua" w:eastAsia="Book Antiqua" w:hAnsi="Book Antiqua" w:cs="Book Antiqua"/>
          <w:b/>
          <w:sz w:val="20"/>
        </w:rPr>
        <w:t>Mgr. Richard Bednář, soudní exekutor, Exekutorský úřad Praha 10,</w:t>
      </w:r>
      <w:r>
        <w:rPr>
          <w:rFonts w:ascii="Book Antiqua" w:eastAsia="Book Antiqua" w:hAnsi="Book Antiqua" w:cs="Book Antiqua"/>
          <w:sz w:val="20"/>
        </w:rPr>
        <w:t xml:space="preserve"> </w:t>
      </w:r>
      <w:r w:rsidR="00E77EBD" w:rsidRPr="00E77EBD">
        <w:rPr>
          <w:rFonts w:ascii="Book Antiqua" w:eastAsia="Book Antiqua" w:hAnsi="Book Antiqua" w:cs="Book Antiqua"/>
          <w:b/>
          <w:sz w:val="20"/>
        </w:rPr>
        <w:t xml:space="preserve">se </w:t>
      </w:r>
      <w:r w:rsidRPr="00E77EBD">
        <w:rPr>
          <w:rFonts w:ascii="Book Antiqua" w:eastAsia="Book Antiqua" w:hAnsi="Book Antiqua" w:cs="Book Antiqua"/>
          <w:b/>
          <w:sz w:val="20"/>
        </w:rPr>
        <w:t xml:space="preserve">sídlem Na Plískavě 1525/2, 102 00 Praha 10, IČ 66241146, (dále jen „exekutor“), </w:t>
      </w:r>
    </w:p>
    <w:p w14:paraId="3CC277C8" w14:textId="77777777" w:rsidR="00E52DE3" w:rsidRDefault="00E52DE3">
      <w:pPr>
        <w:spacing w:after="0" w:line="240" w:lineRule="auto"/>
        <w:jc w:val="both"/>
        <w:rPr>
          <w:rFonts w:ascii="Book Antiqua" w:eastAsia="Book Antiqua" w:hAnsi="Book Antiqua" w:cs="Book Antiqua"/>
          <w:sz w:val="20"/>
        </w:rPr>
      </w:pPr>
    </w:p>
    <w:p w14:paraId="0B7A003D" w14:textId="77777777" w:rsidR="00F97199" w:rsidRDefault="00F97199">
      <w:pPr>
        <w:spacing w:after="0" w:line="240" w:lineRule="auto"/>
        <w:jc w:val="both"/>
        <w:rPr>
          <w:rFonts w:ascii="Book Antiqua" w:eastAsia="Book Antiqua" w:hAnsi="Book Antiqua" w:cs="Book Antiqua"/>
          <w:sz w:val="20"/>
        </w:rPr>
      </w:pPr>
    </w:p>
    <w:p w14:paraId="6267C9B3" w14:textId="77777777" w:rsidR="00E52DE3" w:rsidRDefault="00E52DE3">
      <w:pPr>
        <w:spacing w:after="0" w:line="240" w:lineRule="auto"/>
        <w:jc w:val="both"/>
        <w:rPr>
          <w:rFonts w:ascii="Book Antiqua" w:eastAsia="Book Antiqua" w:hAnsi="Book Antiqua" w:cs="Book Antiqua"/>
          <w:sz w:val="20"/>
        </w:rPr>
      </w:pPr>
    </w:p>
    <w:p w14:paraId="42B1B1F1" w14:textId="77777777" w:rsidR="00F97199" w:rsidRDefault="00F808F8">
      <w:pPr>
        <w:spacing w:after="0" w:line="240" w:lineRule="auto"/>
        <w:jc w:val="both"/>
        <w:rPr>
          <w:rFonts w:ascii="Book Antiqua" w:eastAsia="Book Antiqua" w:hAnsi="Book Antiqua" w:cs="Book Antiqua"/>
          <w:sz w:val="20"/>
        </w:rPr>
      </w:pPr>
      <w:r>
        <w:rPr>
          <w:rFonts w:ascii="Book Antiqua" w:eastAsia="Book Antiqua" w:hAnsi="Book Antiqua" w:cs="Book Antiqua"/>
          <w:sz w:val="20"/>
        </w:rPr>
        <w:t xml:space="preserve">uzavřeli níže uvedeného dne, měsíce a roku tuto smlouvu o provedení dražby, ve smyslu </w:t>
      </w:r>
      <w:proofErr w:type="spellStart"/>
      <w:r>
        <w:rPr>
          <w:rFonts w:ascii="Book Antiqua" w:eastAsia="Book Antiqua" w:hAnsi="Book Antiqua" w:cs="Book Antiqua"/>
          <w:sz w:val="20"/>
        </w:rPr>
        <w:t>ust</w:t>
      </w:r>
      <w:proofErr w:type="spellEnd"/>
      <w:r>
        <w:rPr>
          <w:rFonts w:ascii="Book Antiqua" w:eastAsia="Book Antiqua" w:hAnsi="Book Antiqua" w:cs="Book Antiqua"/>
          <w:sz w:val="20"/>
        </w:rPr>
        <w:t xml:space="preserve">. § 76 odst. 2 </w:t>
      </w:r>
      <w:r w:rsidR="00E77EBD">
        <w:rPr>
          <w:rFonts w:ascii="Book Antiqua" w:eastAsia="Book Antiqua" w:hAnsi="Book Antiqua" w:cs="Book Antiqua"/>
          <w:sz w:val="20"/>
        </w:rPr>
        <w:t>zákona č. 120/2001 Sb., o soudních exekutorech a exekuční činnosti (</w:t>
      </w:r>
      <w:r>
        <w:rPr>
          <w:rFonts w:ascii="Book Antiqua" w:eastAsia="Book Antiqua" w:hAnsi="Book Antiqua" w:cs="Book Antiqua"/>
          <w:sz w:val="20"/>
        </w:rPr>
        <w:t>exekuční řád</w:t>
      </w:r>
      <w:r w:rsidR="00E77EBD">
        <w:rPr>
          <w:rFonts w:ascii="Book Antiqua" w:eastAsia="Book Antiqua" w:hAnsi="Book Antiqua" w:cs="Book Antiqua"/>
          <w:sz w:val="20"/>
        </w:rPr>
        <w:t>) a o změně dalších zákonů, dále jen „exekuční řád“</w:t>
      </w:r>
      <w:r>
        <w:rPr>
          <w:rFonts w:ascii="Book Antiqua" w:eastAsia="Book Antiqua" w:hAnsi="Book Antiqua" w:cs="Book Antiqua"/>
          <w:sz w:val="20"/>
        </w:rPr>
        <w:t>.</w:t>
      </w:r>
    </w:p>
    <w:p w14:paraId="36044331" w14:textId="77777777" w:rsidR="00E52DE3" w:rsidRDefault="00E52DE3">
      <w:pPr>
        <w:spacing w:after="0" w:line="240" w:lineRule="auto"/>
        <w:jc w:val="both"/>
        <w:rPr>
          <w:rFonts w:ascii="Book Antiqua" w:eastAsia="Book Antiqua" w:hAnsi="Book Antiqua" w:cs="Book Antiqua"/>
          <w:sz w:val="20"/>
        </w:rPr>
      </w:pPr>
    </w:p>
    <w:p w14:paraId="5C928411" w14:textId="77777777" w:rsidR="00E52DE3" w:rsidRDefault="00E52DE3">
      <w:pPr>
        <w:spacing w:after="0" w:line="240" w:lineRule="auto"/>
        <w:jc w:val="both"/>
        <w:rPr>
          <w:rFonts w:ascii="Book Antiqua" w:eastAsia="Book Antiqua" w:hAnsi="Book Antiqua" w:cs="Book Antiqua"/>
          <w:sz w:val="20"/>
        </w:rPr>
      </w:pPr>
    </w:p>
    <w:p w14:paraId="7BE17523" w14:textId="77777777" w:rsidR="00F97199" w:rsidRDefault="00F97199">
      <w:pPr>
        <w:spacing w:after="0" w:line="240" w:lineRule="auto"/>
        <w:ind w:left="720"/>
        <w:rPr>
          <w:rFonts w:ascii="Book Antiqua" w:eastAsia="Book Antiqua" w:hAnsi="Book Antiqua" w:cs="Book Antiqua"/>
          <w:sz w:val="20"/>
        </w:rPr>
      </w:pPr>
    </w:p>
    <w:p w14:paraId="1357AE50" w14:textId="77777777" w:rsidR="00F97199" w:rsidRDefault="00F808F8">
      <w:pPr>
        <w:spacing w:after="0" w:line="240" w:lineRule="auto"/>
        <w:jc w:val="center"/>
        <w:rPr>
          <w:rFonts w:ascii="Book Antiqua" w:eastAsia="Book Antiqua" w:hAnsi="Book Antiqua" w:cs="Book Antiqua"/>
          <w:b/>
          <w:sz w:val="20"/>
        </w:rPr>
      </w:pPr>
      <w:r>
        <w:rPr>
          <w:rFonts w:ascii="Book Antiqua" w:eastAsia="Book Antiqua" w:hAnsi="Book Antiqua" w:cs="Book Antiqua"/>
          <w:b/>
          <w:sz w:val="20"/>
        </w:rPr>
        <w:t>Čl. 1</w:t>
      </w:r>
    </w:p>
    <w:p w14:paraId="25C6EA70" w14:textId="77777777" w:rsidR="00F97199" w:rsidRDefault="00F808F8">
      <w:pPr>
        <w:spacing w:after="0" w:line="240" w:lineRule="auto"/>
        <w:jc w:val="center"/>
        <w:rPr>
          <w:rFonts w:ascii="Book Antiqua" w:eastAsia="Book Antiqua" w:hAnsi="Book Antiqua" w:cs="Book Antiqua"/>
          <w:b/>
          <w:sz w:val="20"/>
        </w:rPr>
      </w:pPr>
      <w:r>
        <w:rPr>
          <w:rFonts w:ascii="Book Antiqua" w:eastAsia="Book Antiqua" w:hAnsi="Book Antiqua" w:cs="Book Antiqua"/>
          <w:b/>
          <w:sz w:val="20"/>
        </w:rPr>
        <w:t>Úvodní článek</w:t>
      </w:r>
    </w:p>
    <w:p w14:paraId="5B1C8714" w14:textId="77777777" w:rsidR="00E52DE3" w:rsidRDefault="00E52DE3">
      <w:pPr>
        <w:spacing w:after="0" w:line="240" w:lineRule="auto"/>
        <w:jc w:val="center"/>
        <w:rPr>
          <w:rFonts w:ascii="Book Antiqua" w:eastAsia="Book Antiqua" w:hAnsi="Book Antiqua" w:cs="Book Antiqua"/>
          <w:b/>
          <w:sz w:val="20"/>
        </w:rPr>
      </w:pPr>
    </w:p>
    <w:p w14:paraId="7076F38A" w14:textId="5950FC93" w:rsidR="00F97199" w:rsidRDefault="003664FA">
      <w:pPr>
        <w:spacing w:after="0" w:line="240" w:lineRule="auto"/>
        <w:jc w:val="both"/>
        <w:rPr>
          <w:rFonts w:ascii="Book Antiqua" w:eastAsia="Book Antiqua" w:hAnsi="Book Antiqua" w:cs="Book Antiqua"/>
          <w:sz w:val="20"/>
        </w:rPr>
      </w:pPr>
      <w:r>
        <w:rPr>
          <w:rFonts w:ascii="Book Antiqua" w:eastAsia="Book Antiqua" w:hAnsi="Book Antiqua" w:cs="Book Antiqua"/>
          <w:sz w:val="20"/>
        </w:rPr>
        <w:t xml:space="preserve">Česká republika je vlastníkem a navrhovatel má právo hospodaření s předmětem dražby, specifikovaným </w:t>
      </w:r>
      <w:r w:rsidR="00F808F8">
        <w:rPr>
          <w:rFonts w:ascii="Book Antiqua" w:eastAsia="Book Antiqua" w:hAnsi="Book Antiqua" w:cs="Book Antiqua"/>
          <w:sz w:val="20"/>
        </w:rPr>
        <w:t>v čl. 3 této smlouvy</w:t>
      </w:r>
      <w:r w:rsidR="00E77EBD">
        <w:rPr>
          <w:rFonts w:ascii="Book Antiqua" w:eastAsia="Book Antiqua" w:hAnsi="Book Antiqua" w:cs="Book Antiqua"/>
          <w:sz w:val="20"/>
        </w:rPr>
        <w:t xml:space="preserve">, vlastnické právo </w:t>
      </w:r>
      <w:r w:rsidR="00D31CFA">
        <w:rPr>
          <w:rFonts w:ascii="Book Antiqua" w:eastAsia="Book Antiqua" w:hAnsi="Book Antiqua" w:cs="Book Antiqua"/>
          <w:sz w:val="20"/>
        </w:rPr>
        <w:t xml:space="preserve">České republiky a právo hospodaření </w:t>
      </w:r>
      <w:r w:rsidR="00E77EBD">
        <w:rPr>
          <w:rFonts w:ascii="Book Antiqua" w:eastAsia="Book Antiqua" w:hAnsi="Book Antiqua" w:cs="Book Antiqua"/>
          <w:sz w:val="20"/>
        </w:rPr>
        <w:t>navrhovatele bylo exekutorovi dokladováno aktuálním výpisem z</w:t>
      </w:r>
      <w:r w:rsidR="00D31CFA">
        <w:rPr>
          <w:rFonts w:ascii="Book Antiqua" w:eastAsia="Book Antiqua" w:hAnsi="Book Antiqua" w:cs="Book Antiqua"/>
          <w:sz w:val="20"/>
        </w:rPr>
        <w:t> </w:t>
      </w:r>
      <w:r w:rsidR="00E77EBD">
        <w:rPr>
          <w:rFonts w:ascii="Book Antiqua" w:eastAsia="Book Antiqua" w:hAnsi="Book Antiqua" w:cs="Book Antiqua"/>
          <w:sz w:val="20"/>
        </w:rPr>
        <w:t>KN</w:t>
      </w:r>
      <w:r w:rsidR="00D31CFA">
        <w:rPr>
          <w:rFonts w:ascii="Book Antiqua" w:eastAsia="Book Antiqua" w:hAnsi="Book Antiqua" w:cs="Book Antiqua"/>
          <w:sz w:val="20"/>
        </w:rPr>
        <w:t>.</w:t>
      </w:r>
      <w:r w:rsidR="00E77EBD">
        <w:rPr>
          <w:rFonts w:ascii="Book Antiqua" w:eastAsia="Book Antiqua" w:hAnsi="Book Antiqua" w:cs="Book Antiqua"/>
          <w:sz w:val="20"/>
        </w:rPr>
        <w:t xml:space="preserve"> Navrhovatel prohlašuje, že na předmětu dražby neváznou žádné právní vady, které by navrhovatele omezovaly v možno</w:t>
      </w:r>
      <w:r w:rsidR="00472B02">
        <w:rPr>
          <w:rFonts w:ascii="Book Antiqua" w:eastAsia="Book Antiqua" w:hAnsi="Book Antiqua" w:cs="Book Antiqua"/>
          <w:sz w:val="20"/>
        </w:rPr>
        <w:t>sti s předmětem dražby nakládat</w:t>
      </w:r>
      <w:r w:rsidR="00472B02" w:rsidRPr="0046223E">
        <w:rPr>
          <w:rFonts w:ascii="Book Antiqua" w:eastAsia="Book Antiqua" w:hAnsi="Book Antiqua" w:cs="Book Antiqua"/>
          <w:sz w:val="20"/>
        </w:rPr>
        <w:t xml:space="preserve">, vyjma </w:t>
      </w:r>
      <w:r w:rsidR="0046223E" w:rsidRPr="0046223E">
        <w:rPr>
          <w:rFonts w:ascii="Book Antiqua" w:eastAsia="Book Antiqua" w:hAnsi="Book Antiqua" w:cs="Book Antiqua"/>
          <w:sz w:val="20"/>
        </w:rPr>
        <w:t>nájemní</w:t>
      </w:r>
      <w:r w:rsidR="0046223E">
        <w:rPr>
          <w:rFonts w:ascii="Book Antiqua" w:eastAsia="Book Antiqua" w:hAnsi="Book Antiqua" w:cs="Book Antiqua"/>
          <w:sz w:val="20"/>
        </w:rPr>
        <w:t xml:space="preserve"> smlouvy uzavřené dne 26.10.1998 s nájemcem Severomoravské vodovody a Kanalizace Ostrava, a.s., IČ: 45193665, se sídlem 28. října 1235/169, Mariánské Hory, 709 00 Ostrava, ve znění dodatku č. 8, ze dne 2.12.2020. Přechodem vlastnického práva k předmětu dražby přecházejí z navrhovatele na vydražitele práva a povinnosti z nájmu.</w:t>
      </w:r>
    </w:p>
    <w:p w14:paraId="1E69D6D7" w14:textId="77777777" w:rsidR="00F97199" w:rsidRDefault="00F97199">
      <w:pPr>
        <w:spacing w:after="0" w:line="240" w:lineRule="auto"/>
        <w:jc w:val="center"/>
        <w:rPr>
          <w:rFonts w:ascii="Book Antiqua" w:eastAsia="Book Antiqua" w:hAnsi="Book Antiqua" w:cs="Book Antiqua"/>
          <w:b/>
          <w:sz w:val="20"/>
        </w:rPr>
      </w:pPr>
    </w:p>
    <w:p w14:paraId="5D63CA8C" w14:textId="77777777" w:rsidR="00F97199" w:rsidRDefault="00F808F8">
      <w:pPr>
        <w:spacing w:after="0" w:line="240" w:lineRule="auto"/>
        <w:jc w:val="center"/>
        <w:rPr>
          <w:rFonts w:ascii="Book Antiqua" w:eastAsia="Book Antiqua" w:hAnsi="Book Antiqua" w:cs="Book Antiqua"/>
          <w:b/>
          <w:sz w:val="20"/>
        </w:rPr>
      </w:pPr>
      <w:r>
        <w:rPr>
          <w:rFonts w:ascii="Book Antiqua" w:eastAsia="Book Antiqua" w:hAnsi="Book Antiqua" w:cs="Book Antiqua"/>
          <w:b/>
          <w:sz w:val="20"/>
        </w:rPr>
        <w:t>Čl. 2</w:t>
      </w:r>
    </w:p>
    <w:p w14:paraId="585E51E5" w14:textId="77777777" w:rsidR="00F97199" w:rsidRDefault="00F808F8">
      <w:pPr>
        <w:spacing w:after="0" w:line="240" w:lineRule="auto"/>
        <w:jc w:val="center"/>
        <w:rPr>
          <w:rFonts w:ascii="Book Antiqua" w:eastAsia="Book Antiqua" w:hAnsi="Book Antiqua" w:cs="Book Antiqua"/>
          <w:b/>
          <w:sz w:val="20"/>
        </w:rPr>
      </w:pPr>
      <w:r>
        <w:rPr>
          <w:rFonts w:ascii="Book Antiqua" w:eastAsia="Book Antiqua" w:hAnsi="Book Antiqua" w:cs="Book Antiqua"/>
          <w:b/>
          <w:sz w:val="20"/>
        </w:rPr>
        <w:t>Předmět smlouvy</w:t>
      </w:r>
    </w:p>
    <w:p w14:paraId="3578B3C1" w14:textId="77777777" w:rsidR="00E52DE3" w:rsidRDefault="00E52DE3">
      <w:pPr>
        <w:spacing w:after="0" w:line="240" w:lineRule="auto"/>
        <w:jc w:val="center"/>
        <w:rPr>
          <w:rFonts w:ascii="Book Antiqua" w:eastAsia="Book Antiqua" w:hAnsi="Book Antiqua" w:cs="Book Antiqua"/>
          <w:b/>
          <w:sz w:val="20"/>
        </w:rPr>
      </w:pPr>
    </w:p>
    <w:p w14:paraId="7294CCBA" w14:textId="77777777" w:rsidR="00F97199" w:rsidRDefault="00F808F8">
      <w:pPr>
        <w:spacing w:after="0" w:line="240" w:lineRule="auto"/>
        <w:jc w:val="both"/>
        <w:rPr>
          <w:rFonts w:ascii="Book Antiqua" w:eastAsia="Book Antiqua" w:hAnsi="Book Antiqua" w:cs="Book Antiqua"/>
          <w:sz w:val="20"/>
        </w:rPr>
      </w:pPr>
      <w:r>
        <w:rPr>
          <w:rFonts w:ascii="Book Antiqua" w:eastAsia="Book Antiqua" w:hAnsi="Book Antiqua" w:cs="Book Antiqua"/>
          <w:sz w:val="20"/>
        </w:rPr>
        <w:t xml:space="preserve">Exekutor provede pro navrhovatele </w:t>
      </w:r>
      <w:r w:rsidR="00964352">
        <w:rPr>
          <w:rFonts w:ascii="Book Antiqua" w:eastAsia="Book Antiqua" w:hAnsi="Book Antiqua" w:cs="Book Antiqua"/>
          <w:sz w:val="20"/>
        </w:rPr>
        <w:t xml:space="preserve">dobrovolnou </w:t>
      </w:r>
      <w:r>
        <w:rPr>
          <w:rFonts w:ascii="Book Antiqua" w:eastAsia="Book Antiqua" w:hAnsi="Book Antiqua" w:cs="Book Antiqua"/>
          <w:sz w:val="20"/>
        </w:rPr>
        <w:t xml:space="preserve">dražbu, jejímž účelem je přechod vlastnického práva k předmětu dražby </w:t>
      </w:r>
      <w:r w:rsidR="00660CDF">
        <w:rPr>
          <w:rFonts w:ascii="Book Antiqua" w:eastAsia="Book Antiqua" w:hAnsi="Book Antiqua" w:cs="Book Antiqua"/>
          <w:sz w:val="20"/>
        </w:rPr>
        <w:t>na osobu</w:t>
      </w:r>
      <w:r>
        <w:rPr>
          <w:rFonts w:ascii="Book Antiqua" w:eastAsia="Book Antiqua" w:hAnsi="Book Antiqua" w:cs="Book Antiqua"/>
          <w:sz w:val="20"/>
        </w:rPr>
        <w:t xml:space="preserve">, která v rámci dražby učiní nejvyšší nabídku, přičemž na ni přejde příklepem exekutora </w:t>
      </w:r>
      <w:r w:rsidR="00964352">
        <w:rPr>
          <w:rFonts w:ascii="Book Antiqua" w:eastAsia="Book Antiqua" w:hAnsi="Book Antiqua" w:cs="Book Antiqua"/>
          <w:sz w:val="20"/>
        </w:rPr>
        <w:t xml:space="preserve">a uhrazením nejvyššího podání </w:t>
      </w:r>
      <w:r>
        <w:rPr>
          <w:rFonts w:ascii="Book Antiqua" w:eastAsia="Book Antiqua" w:hAnsi="Book Antiqua" w:cs="Book Antiqua"/>
          <w:sz w:val="20"/>
        </w:rPr>
        <w:t>vlastnické právo</w:t>
      </w:r>
      <w:r w:rsidR="00964352">
        <w:rPr>
          <w:rFonts w:ascii="Book Antiqua" w:eastAsia="Book Antiqua" w:hAnsi="Book Antiqua" w:cs="Book Antiqua"/>
          <w:sz w:val="20"/>
        </w:rPr>
        <w:t xml:space="preserve"> k předmětu dražby</w:t>
      </w:r>
      <w:r>
        <w:rPr>
          <w:rFonts w:ascii="Book Antiqua" w:eastAsia="Book Antiqua" w:hAnsi="Book Antiqua" w:cs="Book Antiqua"/>
          <w:sz w:val="20"/>
        </w:rPr>
        <w:t xml:space="preserve">. </w:t>
      </w:r>
      <w:r w:rsidR="00B00E6B">
        <w:rPr>
          <w:rFonts w:ascii="Book Antiqua" w:eastAsia="Book Antiqua" w:hAnsi="Book Antiqua" w:cs="Book Antiqua"/>
          <w:sz w:val="20"/>
        </w:rPr>
        <w:t xml:space="preserve">Navrhovatel dražby požaduje, aby dražba </w:t>
      </w:r>
      <w:r w:rsidR="00B00E6B" w:rsidRPr="00B00E6B">
        <w:rPr>
          <w:rFonts w:ascii="Book Antiqua" w:eastAsia="Book Antiqua" w:hAnsi="Book Antiqua" w:cs="Book Antiqua"/>
          <w:sz w:val="20"/>
          <w:u w:val="single"/>
        </w:rPr>
        <w:t>byla exekutorem provedena jako dražba elektronická</w:t>
      </w:r>
      <w:r w:rsidR="00B00E6B">
        <w:rPr>
          <w:rFonts w:ascii="Book Antiqua" w:eastAsia="Book Antiqua" w:hAnsi="Book Antiqua" w:cs="Book Antiqua"/>
          <w:sz w:val="20"/>
        </w:rPr>
        <w:t xml:space="preserve">. </w:t>
      </w:r>
    </w:p>
    <w:p w14:paraId="517EDEB3" w14:textId="77777777" w:rsidR="00E52DE3" w:rsidRDefault="00E52DE3">
      <w:pPr>
        <w:spacing w:after="0" w:line="240" w:lineRule="auto"/>
        <w:jc w:val="center"/>
        <w:rPr>
          <w:rFonts w:ascii="Book Antiqua" w:eastAsia="Book Antiqua" w:hAnsi="Book Antiqua" w:cs="Book Antiqua"/>
          <w:sz w:val="20"/>
        </w:rPr>
      </w:pPr>
    </w:p>
    <w:p w14:paraId="0B325EDC" w14:textId="77777777" w:rsidR="00E52DE3" w:rsidRDefault="00E52DE3">
      <w:pPr>
        <w:spacing w:after="0" w:line="240" w:lineRule="auto"/>
        <w:jc w:val="center"/>
        <w:rPr>
          <w:rFonts w:ascii="Book Antiqua" w:eastAsia="Book Antiqua" w:hAnsi="Book Antiqua" w:cs="Book Antiqua"/>
          <w:sz w:val="20"/>
        </w:rPr>
      </w:pPr>
    </w:p>
    <w:p w14:paraId="266DCBA1" w14:textId="77777777" w:rsidR="00F97199" w:rsidRDefault="00F808F8">
      <w:pPr>
        <w:spacing w:after="0" w:line="240" w:lineRule="auto"/>
        <w:jc w:val="center"/>
        <w:rPr>
          <w:rFonts w:ascii="Book Antiqua" w:eastAsia="Book Antiqua" w:hAnsi="Book Antiqua" w:cs="Book Antiqua"/>
          <w:b/>
          <w:sz w:val="20"/>
        </w:rPr>
      </w:pPr>
      <w:r>
        <w:rPr>
          <w:rFonts w:ascii="Book Antiqua" w:eastAsia="Book Antiqua" w:hAnsi="Book Antiqua" w:cs="Book Antiqua"/>
          <w:b/>
          <w:sz w:val="20"/>
        </w:rPr>
        <w:t>Čl. 3</w:t>
      </w:r>
    </w:p>
    <w:p w14:paraId="5D29B1AF" w14:textId="77777777" w:rsidR="00E077FC" w:rsidRDefault="00F808F8" w:rsidP="007B71E8">
      <w:pPr>
        <w:spacing w:after="0" w:line="240" w:lineRule="auto"/>
        <w:jc w:val="center"/>
        <w:rPr>
          <w:rFonts w:ascii="Book Antiqua" w:eastAsia="Book Antiqua" w:hAnsi="Book Antiqua" w:cs="Book Antiqua"/>
          <w:b/>
          <w:sz w:val="20"/>
        </w:rPr>
      </w:pPr>
      <w:r>
        <w:rPr>
          <w:rFonts w:ascii="Book Antiqua" w:eastAsia="Book Antiqua" w:hAnsi="Book Antiqua" w:cs="Book Antiqua"/>
          <w:b/>
          <w:sz w:val="20"/>
        </w:rPr>
        <w:t>Předmět dražby</w:t>
      </w:r>
    </w:p>
    <w:p w14:paraId="23926A61" w14:textId="77777777" w:rsidR="00E52DE3" w:rsidRPr="007B71E8" w:rsidRDefault="00E52DE3" w:rsidP="007B71E8">
      <w:pPr>
        <w:spacing w:after="0" w:line="240" w:lineRule="auto"/>
        <w:jc w:val="center"/>
        <w:rPr>
          <w:rFonts w:ascii="Book Antiqua" w:eastAsia="Book Antiqua" w:hAnsi="Book Antiqua" w:cs="Book Antiqua"/>
          <w:b/>
          <w:sz w:val="20"/>
        </w:rPr>
      </w:pPr>
    </w:p>
    <w:p w14:paraId="4307E2FB" w14:textId="77777777" w:rsidR="00F97199" w:rsidRDefault="003664FA">
      <w:pPr>
        <w:spacing w:after="0" w:line="240" w:lineRule="auto"/>
        <w:jc w:val="both"/>
        <w:rPr>
          <w:rFonts w:ascii="Book Antiqua" w:eastAsia="Book Antiqua" w:hAnsi="Book Antiqua" w:cs="Book Antiqua"/>
          <w:sz w:val="20"/>
        </w:rPr>
      </w:pPr>
      <w:r>
        <w:rPr>
          <w:rFonts w:ascii="Book Antiqua" w:eastAsia="Book Antiqua" w:hAnsi="Book Antiqua" w:cs="Book Antiqua"/>
          <w:sz w:val="20"/>
        </w:rPr>
        <w:t xml:space="preserve">Předmětem dražby jsou nemovité věci ve vlastnictví České republiky, se kterými má navrhovatel právo hospodařit a disponovat, zapsané </w:t>
      </w:r>
      <w:r w:rsidR="00E077FC">
        <w:rPr>
          <w:rFonts w:ascii="Book Antiqua" w:eastAsia="Book Antiqua" w:hAnsi="Book Antiqua" w:cs="Book Antiqua"/>
          <w:sz w:val="20"/>
        </w:rPr>
        <w:t>na listu vlastnictví č.</w:t>
      </w:r>
      <w:r w:rsidR="00912AA5">
        <w:rPr>
          <w:rFonts w:ascii="Book Antiqua" w:eastAsia="Book Antiqua" w:hAnsi="Book Antiqua" w:cs="Book Antiqua"/>
          <w:sz w:val="20"/>
        </w:rPr>
        <w:t xml:space="preserve"> </w:t>
      </w:r>
      <w:r w:rsidR="00250719">
        <w:rPr>
          <w:rFonts w:ascii="Book Antiqua" w:eastAsia="Book Antiqua" w:hAnsi="Book Antiqua" w:cs="Book Antiqua"/>
          <w:sz w:val="20"/>
        </w:rPr>
        <w:t>1141</w:t>
      </w:r>
      <w:r w:rsidR="00E077FC">
        <w:rPr>
          <w:rFonts w:ascii="Book Antiqua" w:eastAsia="Book Antiqua" w:hAnsi="Book Antiqua" w:cs="Book Antiqua"/>
          <w:sz w:val="20"/>
        </w:rPr>
        <w:t>, vedeného pro k.ú.</w:t>
      </w:r>
      <w:r w:rsidR="00912AA5">
        <w:rPr>
          <w:rFonts w:ascii="Book Antiqua" w:eastAsia="Book Antiqua" w:hAnsi="Book Antiqua" w:cs="Book Antiqua"/>
          <w:sz w:val="20"/>
        </w:rPr>
        <w:t xml:space="preserve"> </w:t>
      </w:r>
      <w:r w:rsidR="00250719">
        <w:rPr>
          <w:rFonts w:ascii="Book Antiqua" w:eastAsia="Book Antiqua" w:hAnsi="Book Antiqua" w:cs="Book Antiqua"/>
          <w:sz w:val="20"/>
        </w:rPr>
        <w:t>Staré Město u Karviné</w:t>
      </w:r>
      <w:r w:rsidR="00E077FC">
        <w:rPr>
          <w:rFonts w:ascii="Book Antiqua" w:eastAsia="Book Antiqua" w:hAnsi="Book Antiqua" w:cs="Book Antiqua"/>
          <w:sz w:val="20"/>
        </w:rPr>
        <w:t xml:space="preserve">, okres </w:t>
      </w:r>
      <w:r w:rsidR="00250719">
        <w:rPr>
          <w:rFonts w:ascii="Book Antiqua" w:eastAsia="Book Antiqua" w:hAnsi="Book Antiqua" w:cs="Book Antiqua"/>
          <w:sz w:val="20"/>
        </w:rPr>
        <w:t>Karviná</w:t>
      </w:r>
      <w:r w:rsidR="00912AA5">
        <w:rPr>
          <w:rFonts w:ascii="Book Antiqua" w:eastAsia="Book Antiqua" w:hAnsi="Book Antiqua" w:cs="Book Antiqua"/>
          <w:sz w:val="20"/>
        </w:rPr>
        <w:t xml:space="preserve">, </w:t>
      </w:r>
      <w:r w:rsidR="00E077FC">
        <w:rPr>
          <w:rFonts w:ascii="Book Antiqua" w:eastAsia="Book Antiqua" w:hAnsi="Book Antiqua" w:cs="Book Antiqua"/>
          <w:sz w:val="20"/>
        </w:rPr>
        <w:t xml:space="preserve">obec </w:t>
      </w:r>
      <w:r w:rsidR="00250719">
        <w:rPr>
          <w:rFonts w:ascii="Book Antiqua" w:eastAsia="Book Antiqua" w:hAnsi="Book Antiqua" w:cs="Book Antiqua"/>
          <w:sz w:val="20"/>
        </w:rPr>
        <w:t>Karviná</w:t>
      </w:r>
      <w:r w:rsidR="00E077FC">
        <w:rPr>
          <w:rFonts w:ascii="Book Antiqua" w:eastAsia="Book Antiqua" w:hAnsi="Book Antiqua" w:cs="Book Antiqua"/>
          <w:sz w:val="20"/>
        </w:rPr>
        <w:t>, u Katastrálního úřadu pro</w:t>
      </w:r>
      <w:r w:rsidR="00912AA5">
        <w:rPr>
          <w:rFonts w:ascii="Book Antiqua" w:eastAsia="Book Antiqua" w:hAnsi="Book Antiqua" w:cs="Book Antiqua"/>
          <w:sz w:val="20"/>
        </w:rPr>
        <w:t xml:space="preserve"> </w:t>
      </w:r>
      <w:r w:rsidR="00250719">
        <w:rPr>
          <w:rFonts w:ascii="Book Antiqua" w:eastAsia="Book Antiqua" w:hAnsi="Book Antiqua" w:cs="Book Antiqua"/>
          <w:sz w:val="20"/>
        </w:rPr>
        <w:t>Moravskoslezský</w:t>
      </w:r>
      <w:r w:rsidR="00912AA5">
        <w:rPr>
          <w:rFonts w:ascii="Book Antiqua" w:eastAsia="Book Antiqua" w:hAnsi="Book Antiqua" w:cs="Book Antiqua"/>
          <w:sz w:val="20"/>
        </w:rPr>
        <w:t xml:space="preserve"> kraj</w:t>
      </w:r>
      <w:r w:rsidR="00E077FC">
        <w:rPr>
          <w:rFonts w:ascii="Book Antiqua" w:eastAsia="Book Antiqua" w:hAnsi="Book Antiqua" w:cs="Book Antiqua"/>
          <w:sz w:val="20"/>
        </w:rPr>
        <w:t xml:space="preserve">, Katastrální pracoviště </w:t>
      </w:r>
      <w:r w:rsidR="00250719">
        <w:rPr>
          <w:rFonts w:ascii="Book Antiqua" w:eastAsia="Book Antiqua" w:hAnsi="Book Antiqua" w:cs="Book Antiqua"/>
          <w:sz w:val="20"/>
        </w:rPr>
        <w:t>Karviná</w:t>
      </w:r>
      <w:r w:rsidR="00E077FC">
        <w:rPr>
          <w:rFonts w:ascii="Book Antiqua" w:eastAsia="Book Antiqua" w:hAnsi="Book Antiqua" w:cs="Book Antiqua"/>
          <w:sz w:val="20"/>
        </w:rPr>
        <w:t xml:space="preserve">, </w:t>
      </w:r>
      <w:r w:rsidR="00B00E6B">
        <w:rPr>
          <w:rFonts w:ascii="Book Antiqua" w:eastAsia="Book Antiqua" w:hAnsi="Book Antiqua" w:cs="Book Antiqua"/>
          <w:sz w:val="20"/>
        </w:rPr>
        <w:t>konkrétně</w:t>
      </w:r>
      <w:r w:rsidR="00E077FC">
        <w:rPr>
          <w:rFonts w:ascii="Book Antiqua" w:eastAsia="Book Antiqua" w:hAnsi="Book Antiqua" w:cs="Book Antiqua"/>
          <w:sz w:val="20"/>
        </w:rPr>
        <w:t>:</w:t>
      </w:r>
    </w:p>
    <w:p w14:paraId="209B8590" w14:textId="77777777" w:rsidR="00E077FC" w:rsidRDefault="00E077FC">
      <w:pPr>
        <w:spacing w:after="0" w:line="240" w:lineRule="auto"/>
        <w:jc w:val="both"/>
        <w:rPr>
          <w:rFonts w:ascii="Book Antiqua" w:eastAsia="Book Antiqua" w:hAnsi="Book Antiqua" w:cs="Book Antiqua"/>
          <w:sz w:val="20"/>
        </w:rPr>
      </w:pPr>
    </w:p>
    <w:p w14:paraId="095F98A4" w14:textId="77777777" w:rsidR="00912AA5" w:rsidRDefault="00E077FC" w:rsidP="00912AA5">
      <w:pPr>
        <w:pStyle w:val="Odstavecseseznamem"/>
        <w:numPr>
          <w:ilvl w:val="0"/>
          <w:numId w:val="3"/>
        </w:numPr>
        <w:spacing w:after="0" w:line="240" w:lineRule="auto"/>
        <w:jc w:val="both"/>
        <w:rPr>
          <w:rFonts w:ascii="Book Antiqua" w:eastAsia="Book Antiqua" w:hAnsi="Book Antiqua" w:cs="Book Antiqua"/>
          <w:sz w:val="20"/>
        </w:rPr>
      </w:pPr>
      <w:r>
        <w:rPr>
          <w:rFonts w:ascii="Book Antiqua" w:eastAsia="Book Antiqua" w:hAnsi="Book Antiqua" w:cs="Book Antiqua"/>
          <w:sz w:val="20"/>
        </w:rPr>
        <w:t>parcel</w:t>
      </w:r>
      <w:r w:rsidR="00B00E6B">
        <w:rPr>
          <w:rFonts w:ascii="Book Antiqua" w:eastAsia="Book Antiqua" w:hAnsi="Book Antiqua" w:cs="Book Antiqua"/>
          <w:sz w:val="20"/>
        </w:rPr>
        <w:t>a</w:t>
      </w:r>
      <w:r>
        <w:rPr>
          <w:rFonts w:ascii="Book Antiqua" w:eastAsia="Book Antiqua" w:hAnsi="Book Antiqua" w:cs="Book Antiqua"/>
          <w:sz w:val="20"/>
        </w:rPr>
        <w:t xml:space="preserve"> č.</w:t>
      </w:r>
      <w:r w:rsidR="00912AA5">
        <w:rPr>
          <w:rFonts w:ascii="Book Antiqua" w:eastAsia="Book Antiqua" w:hAnsi="Book Antiqua" w:cs="Book Antiqua"/>
          <w:sz w:val="20"/>
        </w:rPr>
        <w:t xml:space="preserve"> </w:t>
      </w:r>
      <w:r w:rsidR="00250719">
        <w:rPr>
          <w:rFonts w:ascii="Book Antiqua" w:eastAsia="Book Antiqua" w:hAnsi="Book Antiqua" w:cs="Book Antiqua"/>
          <w:sz w:val="20"/>
        </w:rPr>
        <w:t>1582/2</w:t>
      </w:r>
      <w:r w:rsidR="00912AA5">
        <w:rPr>
          <w:rFonts w:ascii="Book Antiqua" w:eastAsia="Book Antiqua" w:hAnsi="Book Antiqua" w:cs="Book Antiqua"/>
          <w:sz w:val="20"/>
        </w:rPr>
        <w:t xml:space="preserve">, o výměře </w:t>
      </w:r>
      <w:r w:rsidR="00250719">
        <w:rPr>
          <w:rFonts w:ascii="Book Antiqua" w:eastAsia="Book Antiqua" w:hAnsi="Book Antiqua" w:cs="Book Antiqua"/>
          <w:sz w:val="20"/>
        </w:rPr>
        <w:t>1222</w:t>
      </w:r>
      <w:r w:rsidR="00912AA5">
        <w:rPr>
          <w:rFonts w:ascii="Book Antiqua" w:eastAsia="Book Antiqua" w:hAnsi="Book Antiqua" w:cs="Book Antiqua"/>
          <w:sz w:val="20"/>
        </w:rPr>
        <w:t xml:space="preserve"> </w:t>
      </w:r>
      <w:r>
        <w:rPr>
          <w:rFonts w:ascii="Book Antiqua" w:eastAsia="Book Antiqua" w:hAnsi="Book Antiqua" w:cs="Book Antiqua"/>
          <w:sz w:val="20"/>
        </w:rPr>
        <w:t>m</w:t>
      </w:r>
      <w:r>
        <w:rPr>
          <w:rFonts w:ascii="Book Antiqua" w:eastAsia="Book Antiqua" w:hAnsi="Book Antiqua" w:cs="Book Antiqua"/>
          <w:sz w:val="20"/>
          <w:vertAlign w:val="superscript"/>
        </w:rPr>
        <w:t>2</w:t>
      </w:r>
      <w:r>
        <w:rPr>
          <w:rFonts w:ascii="Book Antiqua" w:eastAsia="Book Antiqua" w:hAnsi="Book Antiqua" w:cs="Book Antiqua"/>
          <w:sz w:val="20"/>
        </w:rPr>
        <w:t xml:space="preserve">, </w:t>
      </w:r>
      <w:r w:rsidR="008C3CD6">
        <w:rPr>
          <w:rFonts w:ascii="Book Antiqua" w:eastAsia="Book Antiqua" w:hAnsi="Book Antiqua" w:cs="Book Antiqua"/>
          <w:sz w:val="20"/>
        </w:rPr>
        <w:t xml:space="preserve">ostatní plocha, </w:t>
      </w:r>
      <w:r w:rsidR="00250719">
        <w:rPr>
          <w:rFonts w:ascii="Book Antiqua" w:eastAsia="Book Antiqua" w:hAnsi="Book Antiqua" w:cs="Book Antiqua"/>
          <w:sz w:val="20"/>
        </w:rPr>
        <w:t>jiná plocha</w:t>
      </w:r>
    </w:p>
    <w:p w14:paraId="336F8F50" w14:textId="77777777" w:rsidR="00250719" w:rsidRDefault="00250719" w:rsidP="00250719">
      <w:pPr>
        <w:pStyle w:val="Odstavecseseznamem"/>
        <w:numPr>
          <w:ilvl w:val="0"/>
          <w:numId w:val="3"/>
        </w:numPr>
        <w:spacing w:after="0" w:line="240" w:lineRule="auto"/>
        <w:jc w:val="both"/>
        <w:rPr>
          <w:rFonts w:ascii="Book Antiqua" w:eastAsia="Book Antiqua" w:hAnsi="Book Antiqua" w:cs="Book Antiqua"/>
          <w:sz w:val="20"/>
        </w:rPr>
      </w:pPr>
      <w:r>
        <w:rPr>
          <w:rFonts w:ascii="Book Antiqua" w:eastAsia="Book Antiqua" w:hAnsi="Book Antiqua" w:cs="Book Antiqua"/>
          <w:sz w:val="20"/>
        </w:rPr>
        <w:t>parcela č. 1583, o výměře 330 m</w:t>
      </w:r>
      <w:r>
        <w:rPr>
          <w:rFonts w:ascii="Book Antiqua" w:eastAsia="Book Antiqua" w:hAnsi="Book Antiqua" w:cs="Book Antiqua"/>
          <w:sz w:val="20"/>
          <w:vertAlign w:val="superscript"/>
        </w:rPr>
        <w:t>2</w:t>
      </w:r>
      <w:r>
        <w:rPr>
          <w:rFonts w:ascii="Book Antiqua" w:eastAsia="Book Antiqua" w:hAnsi="Book Antiqua" w:cs="Book Antiqua"/>
          <w:sz w:val="20"/>
        </w:rPr>
        <w:t>, ostatní plocha, ostatní komunikace</w:t>
      </w:r>
    </w:p>
    <w:p w14:paraId="59D9D1B1" w14:textId="77777777" w:rsidR="00250719" w:rsidRDefault="00250719" w:rsidP="00250719">
      <w:pPr>
        <w:pStyle w:val="Odstavecseseznamem"/>
        <w:numPr>
          <w:ilvl w:val="0"/>
          <w:numId w:val="3"/>
        </w:numPr>
        <w:spacing w:after="0" w:line="240" w:lineRule="auto"/>
        <w:jc w:val="both"/>
        <w:rPr>
          <w:rFonts w:ascii="Book Antiqua" w:eastAsia="Book Antiqua" w:hAnsi="Book Antiqua" w:cs="Book Antiqua"/>
          <w:sz w:val="20"/>
        </w:rPr>
      </w:pPr>
      <w:r>
        <w:rPr>
          <w:rFonts w:ascii="Book Antiqua" w:eastAsia="Book Antiqua" w:hAnsi="Book Antiqua" w:cs="Book Antiqua"/>
          <w:sz w:val="20"/>
        </w:rPr>
        <w:t>parcela č. 1609, o výměře 1073 m</w:t>
      </w:r>
      <w:r>
        <w:rPr>
          <w:rFonts w:ascii="Book Antiqua" w:eastAsia="Book Antiqua" w:hAnsi="Book Antiqua" w:cs="Book Antiqua"/>
          <w:sz w:val="20"/>
          <w:vertAlign w:val="superscript"/>
        </w:rPr>
        <w:t>2</w:t>
      </w:r>
      <w:r>
        <w:rPr>
          <w:rFonts w:ascii="Book Antiqua" w:eastAsia="Book Antiqua" w:hAnsi="Book Antiqua" w:cs="Book Antiqua"/>
          <w:sz w:val="20"/>
        </w:rPr>
        <w:t>, ostatní plocha, jiná plocha</w:t>
      </w:r>
    </w:p>
    <w:p w14:paraId="144E6725" w14:textId="77777777" w:rsidR="00250719" w:rsidRDefault="00250719" w:rsidP="00250719">
      <w:pPr>
        <w:pStyle w:val="Odstavecseseznamem"/>
        <w:numPr>
          <w:ilvl w:val="0"/>
          <w:numId w:val="3"/>
        </w:numPr>
        <w:spacing w:after="0" w:line="240" w:lineRule="auto"/>
        <w:jc w:val="both"/>
        <w:rPr>
          <w:rFonts w:ascii="Book Antiqua" w:eastAsia="Book Antiqua" w:hAnsi="Book Antiqua" w:cs="Book Antiqua"/>
          <w:sz w:val="20"/>
        </w:rPr>
      </w:pPr>
      <w:r>
        <w:rPr>
          <w:rFonts w:ascii="Book Antiqua" w:eastAsia="Book Antiqua" w:hAnsi="Book Antiqua" w:cs="Book Antiqua"/>
          <w:sz w:val="20"/>
        </w:rPr>
        <w:t>parcela č. 1634, o výměře 63702 m</w:t>
      </w:r>
      <w:r>
        <w:rPr>
          <w:rFonts w:ascii="Book Antiqua" w:eastAsia="Book Antiqua" w:hAnsi="Book Antiqua" w:cs="Book Antiqua"/>
          <w:sz w:val="20"/>
          <w:vertAlign w:val="superscript"/>
        </w:rPr>
        <w:t>2</w:t>
      </w:r>
      <w:r>
        <w:rPr>
          <w:rFonts w:ascii="Book Antiqua" w:eastAsia="Book Antiqua" w:hAnsi="Book Antiqua" w:cs="Book Antiqua"/>
          <w:sz w:val="20"/>
        </w:rPr>
        <w:t>, ostatní plocha, jiná plocha</w:t>
      </w:r>
    </w:p>
    <w:p w14:paraId="1ED7A2E0" w14:textId="77777777" w:rsidR="00250719" w:rsidRDefault="00250719" w:rsidP="00250719">
      <w:pPr>
        <w:pStyle w:val="Odstavecseseznamem"/>
        <w:numPr>
          <w:ilvl w:val="0"/>
          <w:numId w:val="3"/>
        </w:numPr>
        <w:spacing w:after="0" w:line="240" w:lineRule="auto"/>
        <w:jc w:val="both"/>
        <w:rPr>
          <w:rFonts w:ascii="Book Antiqua" w:eastAsia="Book Antiqua" w:hAnsi="Book Antiqua" w:cs="Book Antiqua"/>
          <w:sz w:val="20"/>
        </w:rPr>
      </w:pPr>
      <w:r>
        <w:rPr>
          <w:rFonts w:ascii="Book Antiqua" w:eastAsia="Book Antiqua" w:hAnsi="Book Antiqua" w:cs="Book Antiqua"/>
          <w:sz w:val="20"/>
        </w:rPr>
        <w:t>parcela č. 1650, o výměře 30 m</w:t>
      </w:r>
      <w:r>
        <w:rPr>
          <w:rFonts w:ascii="Book Antiqua" w:eastAsia="Book Antiqua" w:hAnsi="Book Antiqua" w:cs="Book Antiqua"/>
          <w:sz w:val="20"/>
          <w:vertAlign w:val="superscript"/>
        </w:rPr>
        <w:t>2</w:t>
      </w:r>
      <w:r>
        <w:rPr>
          <w:rFonts w:ascii="Book Antiqua" w:eastAsia="Book Antiqua" w:hAnsi="Book Antiqua" w:cs="Book Antiqua"/>
          <w:sz w:val="20"/>
        </w:rPr>
        <w:t>, zastavěná plocha a nádvoří</w:t>
      </w:r>
    </w:p>
    <w:p w14:paraId="51903A33" w14:textId="77777777" w:rsidR="00250719" w:rsidRPr="00250719" w:rsidRDefault="00250719" w:rsidP="00250719">
      <w:pPr>
        <w:pStyle w:val="Odstavecseseznamem"/>
        <w:spacing w:after="0" w:line="240" w:lineRule="auto"/>
        <w:ind w:left="2844" w:firstLine="696"/>
        <w:jc w:val="both"/>
        <w:rPr>
          <w:rFonts w:ascii="Book Antiqua" w:eastAsia="Book Antiqua" w:hAnsi="Book Antiqua" w:cs="Book Antiqua"/>
          <w:i/>
          <w:sz w:val="20"/>
        </w:rPr>
      </w:pPr>
      <w:r w:rsidRPr="00250719">
        <w:rPr>
          <w:rFonts w:ascii="Book Antiqua" w:eastAsia="Book Antiqua" w:hAnsi="Book Antiqua" w:cs="Book Antiqua"/>
          <w:i/>
          <w:sz w:val="20"/>
        </w:rPr>
        <w:t>Součástí je stavba: bez čp/</w:t>
      </w:r>
      <w:proofErr w:type="spellStart"/>
      <w:r w:rsidRPr="00250719">
        <w:rPr>
          <w:rFonts w:ascii="Book Antiqua" w:eastAsia="Book Antiqua" w:hAnsi="Book Antiqua" w:cs="Book Antiqua"/>
          <w:i/>
          <w:sz w:val="20"/>
        </w:rPr>
        <w:t>če</w:t>
      </w:r>
      <w:proofErr w:type="spellEnd"/>
      <w:r w:rsidRPr="00250719">
        <w:rPr>
          <w:rFonts w:ascii="Book Antiqua" w:eastAsia="Book Antiqua" w:hAnsi="Book Antiqua" w:cs="Book Antiqua"/>
          <w:i/>
          <w:sz w:val="20"/>
        </w:rPr>
        <w:t xml:space="preserve">, </w:t>
      </w:r>
      <w:proofErr w:type="spellStart"/>
      <w:r w:rsidRPr="00250719">
        <w:rPr>
          <w:rFonts w:ascii="Book Antiqua" w:eastAsia="Book Antiqua" w:hAnsi="Book Antiqua" w:cs="Book Antiqua"/>
          <w:i/>
          <w:sz w:val="20"/>
        </w:rPr>
        <w:t>obč</w:t>
      </w:r>
      <w:proofErr w:type="spellEnd"/>
      <w:r w:rsidRPr="00250719">
        <w:rPr>
          <w:rFonts w:ascii="Book Antiqua" w:eastAsia="Book Antiqua" w:hAnsi="Book Antiqua" w:cs="Book Antiqua"/>
          <w:i/>
          <w:sz w:val="20"/>
        </w:rPr>
        <w:t xml:space="preserve">. </w:t>
      </w:r>
      <w:proofErr w:type="spellStart"/>
      <w:r w:rsidRPr="00250719">
        <w:rPr>
          <w:rFonts w:ascii="Book Antiqua" w:eastAsia="Book Antiqua" w:hAnsi="Book Antiqua" w:cs="Book Antiqua"/>
          <w:i/>
          <w:sz w:val="20"/>
        </w:rPr>
        <w:t>vyb</w:t>
      </w:r>
      <w:proofErr w:type="spellEnd"/>
      <w:r w:rsidRPr="00250719">
        <w:rPr>
          <w:rFonts w:ascii="Book Antiqua" w:eastAsia="Book Antiqua" w:hAnsi="Book Antiqua" w:cs="Book Antiqua"/>
          <w:i/>
          <w:sz w:val="20"/>
        </w:rPr>
        <w:t>.</w:t>
      </w:r>
    </w:p>
    <w:p w14:paraId="251593AA" w14:textId="77777777" w:rsidR="00250719" w:rsidRPr="00250719" w:rsidRDefault="00250719" w:rsidP="00250719">
      <w:pPr>
        <w:pStyle w:val="Odstavecseseznamem"/>
        <w:spacing w:after="0" w:line="240" w:lineRule="auto"/>
        <w:ind w:left="2844" w:firstLine="696"/>
        <w:jc w:val="both"/>
        <w:rPr>
          <w:rFonts w:ascii="Book Antiqua" w:eastAsia="Book Antiqua" w:hAnsi="Book Antiqua" w:cs="Book Antiqua"/>
          <w:i/>
          <w:sz w:val="20"/>
        </w:rPr>
      </w:pPr>
      <w:r w:rsidRPr="00250719">
        <w:rPr>
          <w:rFonts w:ascii="Book Antiqua" w:eastAsia="Book Antiqua" w:hAnsi="Book Antiqua" w:cs="Book Antiqua"/>
          <w:i/>
          <w:sz w:val="20"/>
        </w:rPr>
        <w:t xml:space="preserve">Stavba stojí na pozemku </w:t>
      </w:r>
      <w:proofErr w:type="spellStart"/>
      <w:r w:rsidRPr="00250719">
        <w:rPr>
          <w:rFonts w:ascii="Book Antiqua" w:eastAsia="Book Antiqua" w:hAnsi="Book Antiqua" w:cs="Book Antiqua"/>
          <w:i/>
          <w:sz w:val="20"/>
        </w:rPr>
        <w:t>p.č</w:t>
      </w:r>
      <w:proofErr w:type="spellEnd"/>
      <w:r w:rsidRPr="00250719">
        <w:rPr>
          <w:rFonts w:ascii="Book Antiqua" w:eastAsia="Book Antiqua" w:hAnsi="Book Antiqua" w:cs="Book Antiqua"/>
          <w:i/>
          <w:sz w:val="20"/>
        </w:rPr>
        <w:t>.: 1650</w:t>
      </w:r>
    </w:p>
    <w:p w14:paraId="47CEB221" w14:textId="77777777" w:rsidR="00250719" w:rsidRDefault="00250719" w:rsidP="00250719">
      <w:pPr>
        <w:pStyle w:val="Odstavecseseznamem"/>
        <w:numPr>
          <w:ilvl w:val="0"/>
          <w:numId w:val="3"/>
        </w:numPr>
        <w:spacing w:after="0" w:line="240" w:lineRule="auto"/>
        <w:jc w:val="both"/>
        <w:rPr>
          <w:rFonts w:ascii="Book Antiqua" w:eastAsia="Book Antiqua" w:hAnsi="Book Antiqua" w:cs="Book Antiqua"/>
          <w:sz w:val="20"/>
        </w:rPr>
      </w:pPr>
      <w:r>
        <w:rPr>
          <w:rFonts w:ascii="Book Antiqua" w:eastAsia="Book Antiqua" w:hAnsi="Book Antiqua" w:cs="Book Antiqua"/>
          <w:sz w:val="20"/>
        </w:rPr>
        <w:t>parcela č. 1681/2, o výměře 399 m</w:t>
      </w:r>
      <w:r>
        <w:rPr>
          <w:rFonts w:ascii="Book Antiqua" w:eastAsia="Book Antiqua" w:hAnsi="Book Antiqua" w:cs="Book Antiqua"/>
          <w:sz w:val="20"/>
          <w:vertAlign w:val="superscript"/>
        </w:rPr>
        <w:t>2</w:t>
      </w:r>
      <w:r>
        <w:rPr>
          <w:rFonts w:ascii="Book Antiqua" w:eastAsia="Book Antiqua" w:hAnsi="Book Antiqua" w:cs="Book Antiqua"/>
          <w:sz w:val="20"/>
        </w:rPr>
        <w:t>, ostatní plocha, jiná plocha</w:t>
      </w:r>
    </w:p>
    <w:p w14:paraId="5F947FDE" w14:textId="77777777" w:rsidR="00250719" w:rsidRDefault="00250719" w:rsidP="00250719">
      <w:pPr>
        <w:pStyle w:val="Odstavecseseznamem"/>
        <w:numPr>
          <w:ilvl w:val="0"/>
          <w:numId w:val="3"/>
        </w:numPr>
        <w:spacing w:after="0" w:line="240" w:lineRule="auto"/>
        <w:jc w:val="both"/>
        <w:rPr>
          <w:rFonts w:ascii="Book Antiqua" w:eastAsia="Book Antiqua" w:hAnsi="Book Antiqua" w:cs="Book Antiqua"/>
          <w:sz w:val="20"/>
        </w:rPr>
      </w:pPr>
      <w:r>
        <w:rPr>
          <w:rFonts w:ascii="Book Antiqua" w:eastAsia="Book Antiqua" w:hAnsi="Book Antiqua" w:cs="Book Antiqua"/>
          <w:sz w:val="20"/>
        </w:rPr>
        <w:lastRenderedPageBreak/>
        <w:t>parcela č. 1682/2, o výměře 798 m</w:t>
      </w:r>
      <w:r>
        <w:rPr>
          <w:rFonts w:ascii="Book Antiqua" w:eastAsia="Book Antiqua" w:hAnsi="Book Antiqua" w:cs="Book Antiqua"/>
          <w:sz w:val="20"/>
          <w:vertAlign w:val="superscript"/>
        </w:rPr>
        <w:t>2</w:t>
      </w:r>
      <w:r>
        <w:rPr>
          <w:rFonts w:ascii="Book Antiqua" w:eastAsia="Book Antiqua" w:hAnsi="Book Antiqua" w:cs="Book Antiqua"/>
          <w:sz w:val="20"/>
        </w:rPr>
        <w:t>, ostatní plocha, jiná plocha</w:t>
      </w:r>
    </w:p>
    <w:p w14:paraId="5EFA465B" w14:textId="77777777" w:rsidR="00250719" w:rsidRDefault="00250719" w:rsidP="00250719">
      <w:pPr>
        <w:pStyle w:val="Odstavecseseznamem"/>
        <w:numPr>
          <w:ilvl w:val="0"/>
          <w:numId w:val="3"/>
        </w:numPr>
        <w:spacing w:after="0" w:line="240" w:lineRule="auto"/>
        <w:jc w:val="both"/>
        <w:rPr>
          <w:rFonts w:ascii="Book Antiqua" w:eastAsia="Book Antiqua" w:hAnsi="Book Antiqua" w:cs="Book Antiqua"/>
          <w:sz w:val="20"/>
        </w:rPr>
      </w:pPr>
      <w:r>
        <w:rPr>
          <w:rFonts w:ascii="Book Antiqua" w:eastAsia="Book Antiqua" w:hAnsi="Book Antiqua" w:cs="Book Antiqua"/>
          <w:sz w:val="20"/>
        </w:rPr>
        <w:t xml:space="preserve">parcela č. </w:t>
      </w:r>
      <w:r w:rsidR="00617B16">
        <w:rPr>
          <w:rFonts w:ascii="Book Antiqua" w:eastAsia="Book Antiqua" w:hAnsi="Book Antiqua" w:cs="Book Antiqua"/>
          <w:sz w:val="20"/>
        </w:rPr>
        <w:t>1683/2</w:t>
      </w:r>
      <w:r>
        <w:rPr>
          <w:rFonts w:ascii="Book Antiqua" w:eastAsia="Book Antiqua" w:hAnsi="Book Antiqua" w:cs="Book Antiqua"/>
          <w:sz w:val="20"/>
        </w:rPr>
        <w:t xml:space="preserve">, o výměře </w:t>
      </w:r>
      <w:r w:rsidR="00617B16">
        <w:rPr>
          <w:rFonts w:ascii="Book Antiqua" w:eastAsia="Book Antiqua" w:hAnsi="Book Antiqua" w:cs="Book Antiqua"/>
          <w:sz w:val="20"/>
        </w:rPr>
        <w:t>597</w:t>
      </w:r>
      <w:r>
        <w:rPr>
          <w:rFonts w:ascii="Book Antiqua" w:eastAsia="Book Antiqua" w:hAnsi="Book Antiqua" w:cs="Book Antiqua"/>
          <w:sz w:val="20"/>
        </w:rPr>
        <w:t xml:space="preserve"> m</w:t>
      </w:r>
      <w:r>
        <w:rPr>
          <w:rFonts w:ascii="Book Antiqua" w:eastAsia="Book Antiqua" w:hAnsi="Book Antiqua" w:cs="Book Antiqua"/>
          <w:sz w:val="20"/>
          <w:vertAlign w:val="superscript"/>
        </w:rPr>
        <w:t>2</w:t>
      </w:r>
      <w:r>
        <w:rPr>
          <w:rFonts w:ascii="Book Antiqua" w:eastAsia="Book Antiqua" w:hAnsi="Book Antiqua" w:cs="Book Antiqua"/>
          <w:sz w:val="20"/>
        </w:rPr>
        <w:t xml:space="preserve">, ostatní plocha, </w:t>
      </w:r>
      <w:r w:rsidR="00617B16">
        <w:rPr>
          <w:rFonts w:ascii="Book Antiqua" w:eastAsia="Book Antiqua" w:hAnsi="Book Antiqua" w:cs="Book Antiqua"/>
          <w:sz w:val="20"/>
        </w:rPr>
        <w:t>jiná plocha</w:t>
      </w:r>
    </w:p>
    <w:p w14:paraId="426A01AD" w14:textId="77777777" w:rsidR="00617B16" w:rsidRDefault="00617B16" w:rsidP="00617B16">
      <w:pPr>
        <w:pStyle w:val="Odstavecseseznamem"/>
        <w:numPr>
          <w:ilvl w:val="0"/>
          <w:numId w:val="3"/>
        </w:numPr>
        <w:spacing w:after="0" w:line="240" w:lineRule="auto"/>
        <w:jc w:val="both"/>
        <w:rPr>
          <w:rFonts w:ascii="Book Antiqua" w:eastAsia="Book Antiqua" w:hAnsi="Book Antiqua" w:cs="Book Antiqua"/>
          <w:sz w:val="20"/>
        </w:rPr>
      </w:pPr>
      <w:r>
        <w:rPr>
          <w:rFonts w:ascii="Book Antiqua" w:eastAsia="Book Antiqua" w:hAnsi="Book Antiqua" w:cs="Book Antiqua"/>
          <w:sz w:val="20"/>
        </w:rPr>
        <w:t>parcela č. 1684/2, o výměře 404 m</w:t>
      </w:r>
      <w:r>
        <w:rPr>
          <w:rFonts w:ascii="Book Antiqua" w:eastAsia="Book Antiqua" w:hAnsi="Book Antiqua" w:cs="Book Antiqua"/>
          <w:sz w:val="20"/>
          <w:vertAlign w:val="superscript"/>
        </w:rPr>
        <w:t>2</w:t>
      </w:r>
      <w:r>
        <w:rPr>
          <w:rFonts w:ascii="Book Antiqua" w:eastAsia="Book Antiqua" w:hAnsi="Book Antiqua" w:cs="Book Antiqua"/>
          <w:sz w:val="20"/>
        </w:rPr>
        <w:t>, ostatní plocha, jiná plocha</w:t>
      </w:r>
    </w:p>
    <w:p w14:paraId="77CF23E9" w14:textId="77777777" w:rsidR="00617B16" w:rsidRDefault="00617B16" w:rsidP="00617B16">
      <w:pPr>
        <w:pStyle w:val="Odstavecseseznamem"/>
        <w:numPr>
          <w:ilvl w:val="0"/>
          <w:numId w:val="3"/>
        </w:numPr>
        <w:spacing w:after="0" w:line="240" w:lineRule="auto"/>
        <w:jc w:val="both"/>
        <w:rPr>
          <w:rFonts w:ascii="Book Antiqua" w:eastAsia="Book Antiqua" w:hAnsi="Book Antiqua" w:cs="Book Antiqua"/>
          <w:sz w:val="20"/>
        </w:rPr>
      </w:pPr>
      <w:r>
        <w:rPr>
          <w:rFonts w:ascii="Book Antiqua" w:eastAsia="Book Antiqua" w:hAnsi="Book Antiqua" w:cs="Book Antiqua"/>
          <w:sz w:val="20"/>
        </w:rPr>
        <w:t>parcela č. 1686, o výměře 172 m</w:t>
      </w:r>
      <w:r>
        <w:rPr>
          <w:rFonts w:ascii="Book Antiqua" w:eastAsia="Book Antiqua" w:hAnsi="Book Antiqua" w:cs="Book Antiqua"/>
          <w:sz w:val="20"/>
          <w:vertAlign w:val="superscript"/>
        </w:rPr>
        <w:t>2</w:t>
      </w:r>
      <w:r>
        <w:rPr>
          <w:rFonts w:ascii="Book Antiqua" w:eastAsia="Book Antiqua" w:hAnsi="Book Antiqua" w:cs="Book Antiqua"/>
          <w:sz w:val="20"/>
        </w:rPr>
        <w:t>, ostatní plocha, jiná plocha</w:t>
      </w:r>
    </w:p>
    <w:p w14:paraId="60A18838" w14:textId="77777777" w:rsidR="00617B16" w:rsidRDefault="00617B16" w:rsidP="00617B16">
      <w:pPr>
        <w:pStyle w:val="Odstavecseseznamem"/>
        <w:numPr>
          <w:ilvl w:val="0"/>
          <w:numId w:val="3"/>
        </w:numPr>
        <w:spacing w:after="0" w:line="240" w:lineRule="auto"/>
        <w:jc w:val="both"/>
        <w:rPr>
          <w:rFonts w:ascii="Book Antiqua" w:eastAsia="Book Antiqua" w:hAnsi="Book Antiqua" w:cs="Book Antiqua"/>
          <w:sz w:val="20"/>
        </w:rPr>
      </w:pPr>
      <w:r>
        <w:rPr>
          <w:rFonts w:ascii="Book Antiqua" w:eastAsia="Book Antiqua" w:hAnsi="Book Antiqua" w:cs="Book Antiqua"/>
          <w:sz w:val="20"/>
        </w:rPr>
        <w:t>parcela č. 1687, o výměře 93 m</w:t>
      </w:r>
      <w:r>
        <w:rPr>
          <w:rFonts w:ascii="Book Antiqua" w:eastAsia="Book Antiqua" w:hAnsi="Book Antiqua" w:cs="Book Antiqua"/>
          <w:sz w:val="20"/>
          <w:vertAlign w:val="superscript"/>
        </w:rPr>
        <w:t>2</w:t>
      </w:r>
      <w:r>
        <w:rPr>
          <w:rFonts w:ascii="Book Antiqua" w:eastAsia="Book Antiqua" w:hAnsi="Book Antiqua" w:cs="Book Antiqua"/>
          <w:sz w:val="20"/>
        </w:rPr>
        <w:t>, ostatní plocha, jiná plocha</w:t>
      </w:r>
    </w:p>
    <w:p w14:paraId="2FF3BFCF" w14:textId="77777777" w:rsidR="00617B16" w:rsidRDefault="00617B16" w:rsidP="00617B16">
      <w:pPr>
        <w:pStyle w:val="Odstavecseseznamem"/>
        <w:numPr>
          <w:ilvl w:val="0"/>
          <w:numId w:val="3"/>
        </w:numPr>
        <w:spacing w:after="0" w:line="240" w:lineRule="auto"/>
        <w:jc w:val="both"/>
        <w:rPr>
          <w:rFonts w:ascii="Book Antiqua" w:eastAsia="Book Antiqua" w:hAnsi="Book Antiqua" w:cs="Book Antiqua"/>
          <w:sz w:val="20"/>
        </w:rPr>
      </w:pPr>
      <w:r>
        <w:rPr>
          <w:rFonts w:ascii="Book Antiqua" w:eastAsia="Book Antiqua" w:hAnsi="Book Antiqua" w:cs="Book Antiqua"/>
          <w:sz w:val="20"/>
        </w:rPr>
        <w:t>parcela č. 1699, o výměře 152675 m</w:t>
      </w:r>
      <w:r>
        <w:rPr>
          <w:rFonts w:ascii="Book Antiqua" w:eastAsia="Book Antiqua" w:hAnsi="Book Antiqua" w:cs="Book Antiqua"/>
          <w:sz w:val="20"/>
          <w:vertAlign w:val="superscript"/>
        </w:rPr>
        <w:t>2</w:t>
      </w:r>
      <w:r>
        <w:rPr>
          <w:rFonts w:ascii="Book Antiqua" w:eastAsia="Book Antiqua" w:hAnsi="Book Antiqua" w:cs="Book Antiqua"/>
          <w:sz w:val="20"/>
        </w:rPr>
        <w:t>, ostatní plocha, jiná plocha</w:t>
      </w:r>
    </w:p>
    <w:p w14:paraId="35123E85" w14:textId="77777777" w:rsidR="00617B16" w:rsidRDefault="00617B16" w:rsidP="00617B16">
      <w:pPr>
        <w:pStyle w:val="Odstavecseseznamem"/>
        <w:numPr>
          <w:ilvl w:val="0"/>
          <w:numId w:val="3"/>
        </w:numPr>
        <w:spacing w:after="0" w:line="240" w:lineRule="auto"/>
        <w:jc w:val="both"/>
        <w:rPr>
          <w:rFonts w:ascii="Book Antiqua" w:eastAsia="Book Antiqua" w:hAnsi="Book Antiqua" w:cs="Book Antiqua"/>
          <w:sz w:val="20"/>
        </w:rPr>
      </w:pPr>
      <w:r>
        <w:rPr>
          <w:rFonts w:ascii="Book Antiqua" w:eastAsia="Book Antiqua" w:hAnsi="Book Antiqua" w:cs="Book Antiqua"/>
          <w:sz w:val="20"/>
        </w:rPr>
        <w:t>parcela č. 1746/2, o výměře 63 m</w:t>
      </w:r>
      <w:r>
        <w:rPr>
          <w:rFonts w:ascii="Book Antiqua" w:eastAsia="Book Antiqua" w:hAnsi="Book Antiqua" w:cs="Book Antiqua"/>
          <w:sz w:val="20"/>
          <w:vertAlign w:val="superscript"/>
        </w:rPr>
        <w:t>2</w:t>
      </w:r>
      <w:r>
        <w:rPr>
          <w:rFonts w:ascii="Book Antiqua" w:eastAsia="Book Antiqua" w:hAnsi="Book Antiqua" w:cs="Book Antiqua"/>
          <w:sz w:val="20"/>
        </w:rPr>
        <w:t>, zastavěná plocha a nádvoří</w:t>
      </w:r>
    </w:p>
    <w:p w14:paraId="17F53163" w14:textId="77777777" w:rsidR="00617B16" w:rsidRPr="00617B16" w:rsidRDefault="00617B16" w:rsidP="00617B16">
      <w:pPr>
        <w:pStyle w:val="Odstavecseseznamem"/>
        <w:spacing w:after="0" w:line="240" w:lineRule="auto"/>
        <w:jc w:val="both"/>
        <w:rPr>
          <w:rFonts w:ascii="Book Antiqua" w:eastAsia="Book Antiqua" w:hAnsi="Book Antiqua" w:cs="Book Antiqua"/>
          <w:i/>
          <w:sz w:val="20"/>
        </w:rPr>
      </w:pPr>
      <w:r w:rsidRPr="00617B16">
        <w:rPr>
          <w:rFonts w:ascii="Book Antiqua" w:eastAsia="Book Antiqua" w:hAnsi="Book Antiqua" w:cs="Book Antiqua"/>
          <w:i/>
          <w:sz w:val="20"/>
        </w:rPr>
        <w:t>Na pozemku stojí stavba: bez čp/</w:t>
      </w:r>
      <w:proofErr w:type="spellStart"/>
      <w:r w:rsidRPr="00617B16">
        <w:rPr>
          <w:rFonts w:ascii="Book Antiqua" w:eastAsia="Book Antiqua" w:hAnsi="Book Antiqua" w:cs="Book Antiqua"/>
          <w:i/>
          <w:sz w:val="20"/>
        </w:rPr>
        <w:t>če</w:t>
      </w:r>
      <w:proofErr w:type="spellEnd"/>
      <w:r w:rsidRPr="00617B16">
        <w:rPr>
          <w:rFonts w:ascii="Book Antiqua" w:eastAsia="Book Antiqua" w:hAnsi="Book Antiqua" w:cs="Book Antiqua"/>
          <w:i/>
          <w:sz w:val="20"/>
        </w:rPr>
        <w:t xml:space="preserve">, tech. </w:t>
      </w:r>
      <w:proofErr w:type="spellStart"/>
      <w:r w:rsidRPr="00617B16">
        <w:rPr>
          <w:rFonts w:ascii="Book Antiqua" w:eastAsia="Book Antiqua" w:hAnsi="Book Antiqua" w:cs="Book Antiqua"/>
          <w:i/>
          <w:sz w:val="20"/>
        </w:rPr>
        <w:t>vyb</w:t>
      </w:r>
      <w:proofErr w:type="spellEnd"/>
      <w:r w:rsidRPr="00617B16">
        <w:rPr>
          <w:rFonts w:ascii="Book Antiqua" w:eastAsia="Book Antiqua" w:hAnsi="Book Antiqua" w:cs="Book Antiqua"/>
          <w:i/>
          <w:sz w:val="20"/>
        </w:rPr>
        <w:t>. LV 957</w:t>
      </w:r>
    </w:p>
    <w:p w14:paraId="347457DE" w14:textId="77777777" w:rsidR="003662D4" w:rsidRDefault="003662D4" w:rsidP="003662D4">
      <w:pPr>
        <w:pStyle w:val="Odstavecseseznamem"/>
        <w:numPr>
          <w:ilvl w:val="0"/>
          <w:numId w:val="3"/>
        </w:numPr>
        <w:spacing w:after="0" w:line="240" w:lineRule="auto"/>
        <w:jc w:val="both"/>
        <w:rPr>
          <w:rFonts w:ascii="Book Antiqua" w:eastAsia="Book Antiqua" w:hAnsi="Book Antiqua" w:cs="Book Antiqua"/>
          <w:sz w:val="20"/>
        </w:rPr>
      </w:pPr>
      <w:r>
        <w:rPr>
          <w:rFonts w:ascii="Book Antiqua" w:eastAsia="Book Antiqua" w:hAnsi="Book Antiqua" w:cs="Book Antiqua"/>
          <w:sz w:val="20"/>
        </w:rPr>
        <w:t>parcela č. 1751/2, o výměře 349 m</w:t>
      </w:r>
      <w:r>
        <w:rPr>
          <w:rFonts w:ascii="Book Antiqua" w:eastAsia="Book Antiqua" w:hAnsi="Book Antiqua" w:cs="Book Antiqua"/>
          <w:sz w:val="20"/>
          <w:vertAlign w:val="superscript"/>
        </w:rPr>
        <w:t>2</w:t>
      </w:r>
      <w:r>
        <w:rPr>
          <w:rFonts w:ascii="Book Antiqua" w:eastAsia="Book Antiqua" w:hAnsi="Book Antiqua" w:cs="Book Antiqua"/>
          <w:sz w:val="20"/>
        </w:rPr>
        <w:t>, ostatní plocha, jiná plocha</w:t>
      </w:r>
    </w:p>
    <w:p w14:paraId="6E5B9C43" w14:textId="77777777" w:rsidR="003662D4" w:rsidRDefault="003662D4" w:rsidP="003662D4">
      <w:pPr>
        <w:pStyle w:val="Odstavecseseznamem"/>
        <w:numPr>
          <w:ilvl w:val="0"/>
          <w:numId w:val="3"/>
        </w:numPr>
        <w:spacing w:after="0" w:line="240" w:lineRule="auto"/>
        <w:jc w:val="both"/>
        <w:rPr>
          <w:rFonts w:ascii="Book Antiqua" w:eastAsia="Book Antiqua" w:hAnsi="Book Antiqua" w:cs="Book Antiqua"/>
          <w:sz w:val="20"/>
        </w:rPr>
      </w:pPr>
      <w:r>
        <w:rPr>
          <w:rFonts w:ascii="Book Antiqua" w:eastAsia="Book Antiqua" w:hAnsi="Book Antiqua" w:cs="Book Antiqua"/>
          <w:sz w:val="20"/>
        </w:rPr>
        <w:t>parcela č. 1757, o výměře 1667 m</w:t>
      </w:r>
      <w:r>
        <w:rPr>
          <w:rFonts w:ascii="Book Antiqua" w:eastAsia="Book Antiqua" w:hAnsi="Book Antiqua" w:cs="Book Antiqua"/>
          <w:sz w:val="20"/>
          <w:vertAlign w:val="superscript"/>
        </w:rPr>
        <w:t>2</w:t>
      </w:r>
      <w:r>
        <w:rPr>
          <w:rFonts w:ascii="Book Antiqua" w:eastAsia="Book Antiqua" w:hAnsi="Book Antiqua" w:cs="Book Antiqua"/>
          <w:sz w:val="20"/>
        </w:rPr>
        <w:t>, ostatní plocha, jiná plocha</w:t>
      </w:r>
    </w:p>
    <w:p w14:paraId="4B86B485" w14:textId="77777777" w:rsidR="00575865" w:rsidRPr="00575865" w:rsidRDefault="00575865" w:rsidP="003662D4">
      <w:pPr>
        <w:spacing w:after="0" w:line="240" w:lineRule="auto"/>
        <w:jc w:val="both"/>
        <w:rPr>
          <w:rFonts w:ascii="Book Antiqua" w:eastAsia="Book Antiqua" w:hAnsi="Book Antiqua" w:cs="Book Antiqua"/>
          <w:sz w:val="20"/>
        </w:rPr>
      </w:pPr>
    </w:p>
    <w:p w14:paraId="09C827AA" w14:textId="77777777" w:rsidR="007B71E8" w:rsidRPr="00912AA5" w:rsidRDefault="007B71E8" w:rsidP="00912AA5">
      <w:pPr>
        <w:spacing w:after="0" w:line="240" w:lineRule="auto"/>
        <w:ind w:left="360"/>
        <w:jc w:val="both"/>
        <w:rPr>
          <w:rFonts w:ascii="Book Antiqua" w:eastAsia="Book Antiqua" w:hAnsi="Book Antiqua" w:cs="Book Antiqua"/>
          <w:sz w:val="20"/>
        </w:rPr>
      </w:pPr>
    </w:p>
    <w:p w14:paraId="5EA653F6" w14:textId="77777777" w:rsidR="007B71E8" w:rsidRDefault="007B71E8" w:rsidP="007B71E8">
      <w:pPr>
        <w:spacing w:after="0" w:line="240" w:lineRule="auto"/>
        <w:jc w:val="both"/>
        <w:rPr>
          <w:rFonts w:ascii="Book Antiqua" w:eastAsia="Book Antiqua" w:hAnsi="Book Antiqua" w:cs="Book Antiqua"/>
          <w:sz w:val="20"/>
        </w:rPr>
      </w:pPr>
      <w:r>
        <w:rPr>
          <w:rFonts w:ascii="Book Antiqua" w:eastAsia="Book Antiqua" w:hAnsi="Book Antiqua" w:cs="Book Antiqua"/>
          <w:sz w:val="20"/>
        </w:rPr>
        <w:t xml:space="preserve">včetně </w:t>
      </w:r>
      <w:r w:rsidR="00B00E6B">
        <w:rPr>
          <w:rFonts w:ascii="Book Antiqua" w:eastAsia="Book Antiqua" w:hAnsi="Book Antiqua" w:cs="Book Antiqua"/>
          <w:sz w:val="20"/>
        </w:rPr>
        <w:t xml:space="preserve">všech </w:t>
      </w:r>
      <w:r>
        <w:rPr>
          <w:rFonts w:ascii="Book Antiqua" w:eastAsia="Book Antiqua" w:hAnsi="Book Antiqua" w:cs="Book Antiqua"/>
          <w:sz w:val="20"/>
        </w:rPr>
        <w:t xml:space="preserve">součástí a příslušenství uvedených nemovitých věcí. </w:t>
      </w:r>
    </w:p>
    <w:p w14:paraId="2DEFEED7" w14:textId="77777777" w:rsidR="00660CDF" w:rsidRDefault="00660CDF" w:rsidP="007B71E8">
      <w:pPr>
        <w:spacing w:after="0" w:line="240" w:lineRule="auto"/>
        <w:jc w:val="both"/>
        <w:rPr>
          <w:rFonts w:ascii="Book Antiqua" w:eastAsia="Book Antiqua" w:hAnsi="Book Antiqua" w:cs="Book Antiqua"/>
          <w:sz w:val="20"/>
        </w:rPr>
      </w:pPr>
    </w:p>
    <w:p w14:paraId="68AA8C37" w14:textId="77777777" w:rsidR="00912AA5" w:rsidRPr="007B71E8" w:rsidRDefault="00912AA5" w:rsidP="007B71E8">
      <w:pPr>
        <w:spacing w:after="0" w:line="240" w:lineRule="auto"/>
        <w:jc w:val="both"/>
        <w:rPr>
          <w:rFonts w:ascii="Book Antiqua" w:eastAsia="Book Antiqua" w:hAnsi="Book Antiqua" w:cs="Book Antiqua"/>
          <w:sz w:val="20"/>
        </w:rPr>
      </w:pPr>
    </w:p>
    <w:p w14:paraId="71D1F936" w14:textId="77777777" w:rsidR="00F97199" w:rsidRDefault="00F97199">
      <w:pPr>
        <w:spacing w:after="0" w:line="240" w:lineRule="auto"/>
        <w:jc w:val="both"/>
        <w:rPr>
          <w:rFonts w:ascii="Book Antiqua" w:eastAsia="Book Antiqua" w:hAnsi="Book Antiqua" w:cs="Book Antiqua"/>
          <w:sz w:val="20"/>
        </w:rPr>
      </w:pPr>
    </w:p>
    <w:p w14:paraId="1F5287A7" w14:textId="77777777" w:rsidR="00F97199" w:rsidRDefault="00F808F8">
      <w:pPr>
        <w:spacing w:after="0" w:line="240" w:lineRule="auto"/>
        <w:jc w:val="center"/>
        <w:rPr>
          <w:rFonts w:ascii="Book Antiqua" w:eastAsia="Book Antiqua" w:hAnsi="Book Antiqua" w:cs="Book Antiqua"/>
          <w:b/>
          <w:sz w:val="20"/>
        </w:rPr>
      </w:pPr>
      <w:r>
        <w:rPr>
          <w:rFonts w:ascii="Book Antiqua" w:eastAsia="Book Antiqua" w:hAnsi="Book Antiqua" w:cs="Book Antiqua"/>
          <w:b/>
          <w:sz w:val="20"/>
        </w:rPr>
        <w:t>Čl. 4</w:t>
      </w:r>
    </w:p>
    <w:p w14:paraId="3C2ACF09" w14:textId="77777777" w:rsidR="00F97199" w:rsidRDefault="00F84C86">
      <w:pPr>
        <w:spacing w:after="0" w:line="240" w:lineRule="auto"/>
        <w:jc w:val="center"/>
        <w:rPr>
          <w:rFonts w:ascii="Book Antiqua" w:eastAsia="Book Antiqua" w:hAnsi="Book Antiqua" w:cs="Book Antiqua"/>
          <w:b/>
          <w:sz w:val="20"/>
        </w:rPr>
      </w:pPr>
      <w:r>
        <w:rPr>
          <w:rFonts w:ascii="Book Antiqua" w:eastAsia="Book Antiqua" w:hAnsi="Book Antiqua" w:cs="Book Antiqua"/>
          <w:b/>
          <w:sz w:val="20"/>
        </w:rPr>
        <w:t>N</w:t>
      </w:r>
      <w:r w:rsidR="00F808F8">
        <w:rPr>
          <w:rFonts w:ascii="Book Antiqua" w:eastAsia="Book Antiqua" w:hAnsi="Book Antiqua" w:cs="Book Antiqua"/>
          <w:b/>
          <w:sz w:val="20"/>
        </w:rPr>
        <w:t>ejnižší podání</w:t>
      </w:r>
    </w:p>
    <w:p w14:paraId="51555D0B" w14:textId="77777777" w:rsidR="00E52DE3" w:rsidRDefault="00E52DE3">
      <w:pPr>
        <w:spacing w:after="0" w:line="240" w:lineRule="auto"/>
        <w:jc w:val="center"/>
        <w:rPr>
          <w:rFonts w:ascii="Book Antiqua" w:eastAsia="Book Antiqua" w:hAnsi="Book Antiqua" w:cs="Book Antiqua"/>
          <w:b/>
          <w:sz w:val="20"/>
        </w:rPr>
      </w:pPr>
    </w:p>
    <w:p w14:paraId="52DF417E" w14:textId="77777777" w:rsidR="00F97199" w:rsidRPr="00912AA5" w:rsidRDefault="00F808F8">
      <w:pPr>
        <w:spacing w:after="0" w:line="240" w:lineRule="auto"/>
        <w:jc w:val="both"/>
        <w:rPr>
          <w:rFonts w:ascii="Book Antiqua" w:eastAsia="Book Antiqua" w:hAnsi="Book Antiqua" w:cs="Book Antiqua"/>
          <w:color w:val="FF0000"/>
          <w:sz w:val="20"/>
        </w:rPr>
      </w:pPr>
      <w:r>
        <w:rPr>
          <w:rFonts w:ascii="Book Antiqua" w:eastAsia="Book Antiqua" w:hAnsi="Book Antiqua" w:cs="Book Antiqua"/>
          <w:sz w:val="20"/>
        </w:rPr>
        <w:t xml:space="preserve">Navrhovatel </w:t>
      </w:r>
      <w:r w:rsidR="00660CDF">
        <w:rPr>
          <w:rFonts w:ascii="Book Antiqua" w:eastAsia="Book Antiqua" w:hAnsi="Book Antiqua" w:cs="Book Antiqua"/>
          <w:sz w:val="20"/>
        </w:rPr>
        <w:t xml:space="preserve">požaduje, aby nejnižší podání, za které bude exekutorem </w:t>
      </w:r>
      <w:r>
        <w:rPr>
          <w:rFonts w:ascii="Book Antiqua" w:eastAsia="Book Antiqua" w:hAnsi="Book Antiqua" w:cs="Book Antiqua"/>
          <w:sz w:val="20"/>
        </w:rPr>
        <w:t xml:space="preserve">předmět dražby </w:t>
      </w:r>
      <w:r w:rsidR="00660CDF">
        <w:rPr>
          <w:rFonts w:ascii="Book Antiqua" w:eastAsia="Book Antiqua" w:hAnsi="Book Antiqua" w:cs="Book Antiqua"/>
          <w:sz w:val="20"/>
        </w:rPr>
        <w:t xml:space="preserve">zpeněžen, </w:t>
      </w:r>
      <w:proofErr w:type="gramStart"/>
      <w:r w:rsidR="00660CDF">
        <w:rPr>
          <w:rFonts w:ascii="Book Antiqua" w:eastAsia="Book Antiqua" w:hAnsi="Book Antiqua" w:cs="Book Antiqua"/>
          <w:sz w:val="20"/>
        </w:rPr>
        <w:t xml:space="preserve">bylo </w:t>
      </w:r>
      <w:r>
        <w:rPr>
          <w:rFonts w:ascii="Book Antiqua" w:eastAsia="Book Antiqua" w:hAnsi="Book Antiqua" w:cs="Book Antiqua"/>
          <w:sz w:val="20"/>
        </w:rPr>
        <w:t xml:space="preserve"> v</w:t>
      </w:r>
      <w:proofErr w:type="gramEnd"/>
      <w:r w:rsidR="00912AA5">
        <w:rPr>
          <w:rFonts w:ascii="Book Antiqua" w:eastAsia="Book Antiqua" w:hAnsi="Book Antiqua" w:cs="Book Antiqua"/>
          <w:sz w:val="20"/>
        </w:rPr>
        <w:t> </w:t>
      </w:r>
      <w:r>
        <w:rPr>
          <w:rFonts w:ascii="Book Antiqua" w:eastAsia="Book Antiqua" w:hAnsi="Book Antiqua" w:cs="Book Antiqua"/>
          <w:sz w:val="20"/>
        </w:rPr>
        <w:t>částce</w:t>
      </w:r>
      <w:r w:rsidR="00912AA5">
        <w:rPr>
          <w:rFonts w:ascii="Book Antiqua" w:eastAsia="Book Antiqua" w:hAnsi="Book Antiqua" w:cs="Book Antiqua"/>
          <w:sz w:val="20"/>
        </w:rPr>
        <w:t xml:space="preserve"> </w:t>
      </w:r>
      <w:r w:rsidR="00472B02">
        <w:rPr>
          <w:rFonts w:ascii="Book Antiqua" w:eastAsia="Book Antiqua" w:hAnsi="Book Antiqua" w:cs="Book Antiqua"/>
          <w:sz w:val="20"/>
        </w:rPr>
        <w:t>3.893.334</w:t>
      </w:r>
      <w:r w:rsidR="00855E2A">
        <w:rPr>
          <w:rFonts w:ascii="Book Antiqua" w:eastAsia="Book Antiqua" w:hAnsi="Book Antiqua" w:cs="Book Antiqua"/>
          <w:sz w:val="20"/>
        </w:rPr>
        <w:t xml:space="preserve">,- </w:t>
      </w:r>
      <w:r w:rsidR="00912AA5">
        <w:rPr>
          <w:rFonts w:ascii="Book Antiqua" w:eastAsia="Book Antiqua" w:hAnsi="Book Antiqua" w:cs="Book Antiqua"/>
          <w:sz w:val="20"/>
        </w:rPr>
        <w:t>Kč (</w:t>
      </w:r>
      <w:r w:rsidR="00A171B8">
        <w:rPr>
          <w:rFonts w:ascii="Book Antiqua" w:eastAsia="Book Antiqua" w:hAnsi="Book Antiqua" w:cs="Book Antiqua"/>
          <w:sz w:val="20"/>
        </w:rPr>
        <w:t xml:space="preserve">slovy: </w:t>
      </w:r>
      <w:proofErr w:type="spellStart"/>
      <w:r w:rsidR="00472B02">
        <w:rPr>
          <w:rFonts w:ascii="Book Antiqua" w:eastAsia="Book Antiqua" w:hAnsi="Book Antiqua" w:cs="Book Antiqua"/>
          <w:sz w:val="20"/>
        </w:rPr>
        <w:t>třimilionyosmsetdevadesáttřitisíctřistatřicetčtyři</w:t>
      </w:r>
      <w:proofErr w:type="spellEnd"/>
      <w:r w:rsidR="00912AA5">
        <w:rPr>
          <w:rFonts w:ascii="Book Antiqua" w:eastAsia="Book Antiqua" w:hAnsi="Book Antiqua" w:cs="Book Antiqua"/>
          <w:sz w:val="20"/>
        </w:rPr>
        <w:t xml:space="preserve"> </w:t>
      </w:r>
      <w:r>
        <w:rPr>
          <w:rFonts w:ascii="Book Antiqua" w:eastAsia="Book Antiqua" w:hAnsi="Book Antiqua" w:cs="Book Antiqua"/>
          <w:sz w:val="20"/>
        </w:rPr>
        <w:t>korun českých)</w:t>
      </w:r>
      <w:r w:rsidR="0072304C">
        <w:rPr>
          <w:rFonts w:ascii="Book Antiqua" w:eastAsia="Book Antiqua" w:hAnsi="Book Antiqua" w:cs="Book Antiqua"/>
          <w:sz w:val="20"/>
        </w:rPr>
        <w:t>.</w:t>
      </w:r>
      <w:r w:rsidR="007A7D6A" w:rsidRPr="007A7D6A">
        <w:rPr>
          <w:rFonts w:ascii="Book Antiqua" w:eastAsia="Times New Roman" w:hAnsi="Book Antiqua" w:cs="Book Antiqua"/>
          <w:sz w:val="20"/>
        </w:rPr>
        <w:t xml:space="preserve"> </w:t>
      </w:r>
      <w:r w:rsidR="007A7D6A">
        <w:rPr>
          <w:rFonts w:ascii="Book Antiqua" w:eastAsia="Times New Roman" w:hAnsi="Book Antiqua" w:cs="Book Antiqua"/>
          <w:sz w:val="20"/>
        </w:rPr>
        <w:t xml:space="preserve">Prodej výše </w:t>
      </w:r>
      <w:r w:rsidR="00472B02">
        <w:rPr>
          <w:rFonts w:ascii="Book Antiqua" w:eastAsia="Times New Roman" w:hAnsi="Book Antiqua" w:cs="Book Antiqua"/>
          <w:sz w:val="20"/>
        </w:rPr>
        <w:t>uvedených pozemků</w:t>
      </w:r>
      <w:r w:rsidR="007A7D6A">
        <w:rPr>
          <w:rFonts w:ascii="Book Antiqua" w:eastAsia="Times New Roman" w:hAnsi="Book Antiqua" w:cs="Book Antiqua"/>
          <w:sz w:val="20"/>
        </w:rPr>
        <w:t xml:space="preserve"> </w:t>
      </w:r>
      <w:r w:rsidR="0072304C">
        <w:rPr>
          <w:rFonts w:ascii="Book Antiqua" w:eastAsia="Times New Roman" w:hAnsi="Book Antiqua" w:cs="Book Antiqua"/>
          <w:sz w:val="20"/>
        </w:rPr>
        <w:t>ne</w:t>
      </w:r>
      <w:r w:rsidR="007A7D6A">
        <w:rPr>
          <w:rFonts w:ascii="Book Antiqua" w:eastAsia="Times New Roman" w:hAnsi="Book Antiqua" w:cs="Book Antiqua"/>
          <w:sz w:val="20"/>
        </w:rPr>
        <w:t>podléhá DPH.</w:t>
      </w:r>
    </w:p>
    <w:p w14:paraId="59E05816" w14:textId="77777777" w:rsidR="00E52DE3" w:rsidRDefault="00E52DE3">
      <w:pPr>
        <w:spacing w:after="0" w:line="240" w:lineRule="auto"/>
        <w:jc w:val="both"/>
        <w:rPr>
          <w:rFonts w:ascii="Book Antiqua" w:eastAsia="Book Antiqua" w:hAnsi="Book Antiqua" w:cs="Book Antiqua"/>
          <w:sz w:val="20"/>
        </w:rPr>
      </w:pPr>
    </w:p>
    <w:p w14:paraId="0EA0319E" w14:textId="77777777" w:rsidR="00F97199" w:rsidRDefault="00F97199">
      <w:pPr>
        <w:spacing w:after="0" w:line="240" w:lineRule="auto"/>
        <w:jc w:val="both"/>
        <w:rPr>
          <w:rFonts w:ascii="Book Antiqua" w:eastAsia="Book Antiqua" w:hAnsi="Book Antiqua" w:cs="Book Antiqua"/>
          <w:sz w:val="20"/>
        </w:rPr>
      </w:pPr>
    </w:p>
    <w:p w14:paraId="329C23E9" w14:textId="77777777" w:rsidR="00F97199" w:rsidRDefault="00F808F8">
      <w:pPr>
        <w:spacing w:after="0" w:line="240" w:lineRule="auto"/>
        <w:jc w:val="center"/>
        <w:rPr>
          <w:rFonts w:ascii="Book Antiqua" w:eastAsia="Book Antiqua" w:hAnsi="Book Antiqua" w:cs="Book Antiqua"/>
          <w:b/>
          <w:sz w:val="20"/>
        </w:rPr>
      </w:pPr>
      <w:r>
        <w:rPr>
          <w:rFonts w:ascii="Book Antiqua" w:eastAsia="Book Antiqua" w:hAnsi="Book Antiqua" w:cs="Book Antiqua"/>
          <w:b/>
          <w:sz w:val="20"/>
        </w:rPr>
        <w:t>Čl. 5</w:t>
      </w:r>
    </w:p>
    <w:p w14:paraId="2B1A6D40" w14:textId="77777777" w:rsidR="00F97199" w:rsidRDefault="00F808F8">
      <w:pPr>
        <w:spacing w:after="0" w:line="240" w:lineRule="auto"/>
        <w:jc w:val="center"/>
        <w:rPr>
          <w:rFonts w:ascii="Book Antiqua" w:eastAsia="Book Antiqua" w:hAnsi="Book Antiqua" w:cs="Book Antiqua"/>
          <w:b/>
          <w:sz w:val="20"/>
        </w:rPr>
      </w:pPr>
      <w:r>
        <w:rPr>
          <w:rFonts w:ascii="Book Antiqua" w:eastAsia="Book Antiqua" w:hAnsi="Book Antiqua" w:cs="Book Antiqua"/>
          <w:b/>
          <w:sz w:val="20"/>
        </w:rPr>
        <w:t xml:space="preserve">Odměna </w:t>
      </w:r>
      <w:r w:rsidR="00F84C86">
        <w:rPr>
          <w:rFonts w:ascii="Book Antiqua" w:eastAsia="Book Antiqua" w:hAnsi="Book Antiqua" w:cs="Book Antiqua"/>
          <w:b/>
          <w:sz w:val="20"/>
        </w:rPr>
        <w:t>exekutora</w:t>
      </w:r>
      <w:r>
        <w:rPr>
          <w:rFonts w:ascii="Book Antiqua" w:eastAsia="Book Antiqua" w:hAnsi="Book Antiqua" w:cs="Book Antiqua"/>
          <w:b/>
          <w:sz w:val="20"/>
        </w:rPr>
        <w:t xml:space="preserve"> a náklady dražby</w:t>
      </w:r>
    </w:p>
    <w:p w14:paraId="2FDDEE4B" w14:textId="77777777" w:rsidR="00E52DE3" w:rsidRDefault="00E52DE3">
      <w:pPr>
        <w:spacing w:after="0" w:line="240" w:lineRule="auto"/>
        <w:jc w:val="center"/>
        <w:rPr>
          <w:rFonts w:ascii="Book Antiqua" w:eastAsia="Book Antiqua" w:hAnsi="Book Antiqua" w:cs="Book Antiqua"/>
          <w:b/>
          <w:sz w:val="20"/>
        </w:rPr>
      </w:pPr>
    </w:p>
    <w:p w14:paraId="700B7601" w14:textId="77777777" w:rsidR="009A5E0B" w:rsidRPr="009A5E0B" w:rsidRDefault="00E52DE3" w:rsidP="009A5E0B">
      <w:pPr>
        <w:spacing w:after="0" w:line="240" w:lineRule="auto"/>
        <w:jc w:val="both"/>
        <w:rPr>
          <w:rFonts w:ascii="Book Antiqua" w:eastAsia="Book Antiqua" w:hAnsi="Book Antiqua" w:cs="Book Antiqua"/>
          <w:color w:val="FF0000"/>
          <w:sz w:val="20"/>
        </w:rPr>
      </w:pPr>
      <w:r>
        <w:rPr>
          <w:rFonts w:ascii="Book Antiqua" w:eastAsia="Book Antiqua" w:hAnsi="Book Antiqua" w:cs="Book Antiqua"/>
          <w:sz w:val="20"/>
        </w:rPr>
        <w:t xml:space="preserve">1/  </w:t>
      </w:r>
      <w:r w:rsidR="00F808F8" w:rsidRPr="00F84C86">
        <w:rPr>
          <w:rFonts w:ascii="Book Antiqua" w:eastAsia="Book Antiqua" w:hAnsi="Book Antiqua" w:cs="Book Antiqua"/>
          <w:sz w:val="20"/>
        </w:rPr>
        <w:t xml:space="preserve">Za prodej předmětu dražby </w:t>
      </w:r>
      <w:r w:rsidR="009A5E0B">
        <w:rPr>
          <w:rFonts w:ascii="Book Antiqua" w:eastAsia="Book Antiqua" w:hAnsi="Book Antiqua" w:cs="Book Antiqua"/>
          <w:sz w:val="20"/>
        </w:rPr>
        <w:t xml:space="preserve">navrhovatele </w:t>
      </w:r>
      <w:r w:rsidR="00F808F8" w:rsidRPr="00F84C86">
        <w:rPr>
          <w:rFonts w:ascii="Book Antiqua" w:eastAsia="Book Antiqua" w:hAnsi="Book Antiqua" w:cs="Book Antiqua"/>
          <w:sz w:val="20"/>
        </w:rPr>
        <w:t xml:space="preserve">náleží exekutorovi odměna ve výši </w:t>
      </w:r>
      <w:r w:rsidR="00472B02">
        <w:rPr>
          <w:rFonts w:ascii="Book Antiqua" w:eastAsia="Book Antiqua" w:hAnsi="Book Antiqua" w:cs="Book Antiqua"/>
          <w:sz w:val="20"/>
        </w:rPr>
        <w:t>5</w:t>
      </w:r>
      <w:r w:rsidR="00F808F8" w:rsidRPr="00F84C86">
        <w:rPr>
          <w:rFonts w:ascii="Book Antiqua" w:eastAsia="Book Antiqua" w:hAnsi="Book Antiqua" w:cs="Book Antiqua"/>
          <w:sz w:val="20"/>
        </w:rPr>
        <w:t xml:space="preserve"> % </w:t>
      </w:r>
      <w:r w:rsidR="009A5E0B">
        <w:rPr>
          <w:rFonts w:ascii="Book Antiqua" w:eastAsia="Book Antiqua" w:hAnsi="Book Antiqua" w:cs="Book Antiqua"/>
          <w:sz w:val="20"/>
        </w:rPr>
        <w:t>(</w:t>
      </w:r>
      <w:r w:rsidR="00472B02">
        <w:rPr>
          <w:rFonts w:ascii="Book Antiqua" w:eastAsia="Book Antiqua" w:hAnsi="Book Antiqua" w:cs="Book Antiqua"/>
          <w:sz w:val="20"/>
        </w:rPr>
        <w:t>pět</w:t>
      </w:r>
      <w:r w:rsidR="009A5E0B">
        <w:rPr>
          <w:rFonts w:ascii="Book Antiqua" w:eastAsia="Book Antiqua" w:hAnsi="Book Antiqua" w:cs="Book Antiqua"/>
          <w:sz w:val="20"/>
        </w:rPr>
        <w:t xml:space="preserve"> procent) </w:t>
      </w:r>
      <w:r w:rsidR="00F808F8" w:rsidRPr="00F84C86">
        <w:rPr>
          <w:rFonts w:ascii="Book Antiqua" w:eastAsia="Book Antiqua" w:hAnsi="Book Antiqua" w:cs="Book Antiqua"/>
          <w:sz w:val="20"/>
        </w:rPr>
        <w:t>z dosaženého nejvyššího podání</w:t>
      </w:r>
      <w:r w:rsidR="00F84C86" w:rsidRPr="00F84C86">
        <w:rPr>
          <w:rFonts w:ascii="Book Antiqua" w:eastAsia="Book Antiqua" w:hAnsi="Book Antiqua" w:cs="Book Antiqua"/>
          <w:sz w:val="20"/>
        </w:rPr>
        <w:t xml:space="preserve">, </w:t>
      </w:r>
      <w:r w:rsidR="009A5E0B">
        <w:rPr>
          <w:rFonts w:ascii="Book Antiqua" w:eastAsia="Book Antiqua" w:hAnsi="Book Antiqua" w:cs="Book Antiqua"/>
          <w:sz w:val="20"/>
        </w:rPr>
        <w:t xml:space="preserve">nejméně však 7.000,- Kč, plus </w:t>
      </w:r>
      <w:r w:rsidR="00F84C86" w:rsidRPr="00F84C86">
        <w:rPr>
          <w:rFonts w:ascii="Book Antiqua" w:eastAsia="Book Antiqua" w:hAnsi="Book Antiqua" w:cs="Book Antiqua"/>
          <w:sz w:val="20"/>
        </w:rPr>
        <w:t>DPH</w:t>
      </w:r>
      <w:r w:rsidR="009A5E0B">
        <w:rPr>
          <w:rFonts w:ascii="Book Antiqua" w:eastAsia="Book Antiqua" w:hAnsi="Book Antiqua" w:cs="Book Antiqua"/>
          <w:sz w:val="20"/>
        </w:rPr>
        <w:t xml:space="preserve"> 21% a náhrada hotových výdajů v částce </w:t>
      </w:r>
      <w:r w:rsidR="00472B02">
        <w:rPr>
          <w:rFonts w:ascii="Book Antiqua" w:eastAsia="Book Antiqua" w:hAnsi="Book Antiqua" w:cs="Book Antiqua"/>
          <w:sz w:val="20"/>
        </w:rPr>
        <w:t>2.500</w:t>
      </w:r>
      <w:r w:rsidR="009A5E0B">
        <w:rPr>
          <w:rFonts w:ascii="Book Antiqua" w:eastAsia="Book Antiqua" w:hAnsi="Book Antiqua" w:cs="Book Antiqua"/>
          <w:sz w:val="20"/>
        </w:rPr>
        <w:t xml:space="preserve">,- Kč, plus DPH 21%. Tyto částky jsou splatné </w:t>
      </w:r>
      <w:r w:rsidR="00660CDF">
        <w:rPr>
          <w:rFonts w:ascii="Book Antiqua" w:eastAsia="Book Antiqua" w:hAnsi="Book Antiqua" w:cs="Book Antiqua"/>
          <w:sz w:val="20"/>
        </w:rPr>
        <w:t xml:space="preserve">navrhovatelem </w:t>
      </w:r>
      <w:r w:rsidR="009A5E0B">
        <w:rPr>
          <w:rFonts w:ascii="Book Antiqua" w:eastAsia="Book Antiqua" w:hAnsi="Book Antiqua" w:cs="Book Antiqua"/>
          <w:sz w:val="20"/>
        </w:rPr>
        <w:t xml:space="preserve">k rukám exekutora do 15. dnů, ode dne </w:t>
      </w:r>
      <w:r w:rsidR="009E01EE">
        <w:rPr>
          <w:rFonts w:ascii="Book Antiqua" w:eastAsia="Book Antiqua" w:hAnsi="Book Antiqua" w:cs="Book Antiqua"/>
          <w:sz w:val="20"/>
        </w:rPr>
        <w:t xml:space="preserve">vyplacení výtěžku dražby, ve prospěch účtu navrhovatele. </w:t>
      </w:r>
    </w:p>
    <w:p w14:paraId="02BAFE80" w14:textId="77777777" w:rsidR="00F84C86" w:rsidRDefault="00F84C86" w:rsidP="00F84C86">
      <w:pPr>
        <w:spacing w:after="0" w:line="240" w:lineRule="auto"/>
        <w:jc w:val="both"/>
        <w:rPr>
          <w:rFonts w:ascii="Book Antiqua" w:eastAsia="Book Antiqua" w:hAnsi="Book Antiqua" w:cs="Book Antiqua"/>
          <w:sz w:val="20"/>
        </w:rPr>
      </w:pPr>
    </w:p>
    <w:p w14:paraId="5AC22AF9" w14:textId="77777777" w:rsidR="009A5E0B" w:rsidRPr="009A5E0B" w:rsidRDefault="00E52DE3" w:rsidP="009A5E0B">
      <w:pPr>
        <w:spacing w:after="0" w:line="240" w:lineRule="auto"/>
        <w:jc w:val="both"/>
        <w:rPr>
          <w:rFonts w:ascii="Book Antiqua" w:eastAsia="Book Antiqua" w:hAnsi="Book Antiqua" w:cs="Book Antiqua"/>
          <w:color w:val="FF0000"/>
          <w:sz w:val="20"/>
        </w:rPr>
      </w:pPr>
      <w:r>
        <w:rPr>
          <w:rFonts w:ascii="Book Antiqua" w:eastAsia="Book Antiqua" w:hAnsi="Book Antiqua" w:cs="Book Antiqua"/>
          <w:sz w:val="20"/>
        </w:rPr>
        <w:t xml:space="preserve">2/ </w:t>
      </w:r>
      <w:r w:rsidR="00F808F8">
        <w:rPr>
          <w:rFonts w:ascii="Book Antiqua" w:eastAsia="Book Antiqua" w:hAnsi="Book Antiqua" w:cs="Book Antiqua"/>
          <w:sz w:val="20"/>
        </w:rPr>
        <w:t xml:space="preserve">V případě, že k dražbě nedojde, bude zmařena nebo se předmět dražby nepodaří zpeněžit, se účastníci dohodli, že navrhovatel uhradí </w:t>
      </w:r>
      <w:r w:rsidR="00F808F8" w:rsidRPr="0029033B">
        <w:rPr>
          <w:rFonts w:ascii="Book Antiqua" w:eastAsia="Book Antiqua" w:hAnsi="Book Antiqua" w:cs="Book Antiqua"/>
          <w:sz w:val="20"/>
        </w:rPr>
        <w:t xml:space="preserve">exekutorovi </w:t>
      </w:r>
      <w:r w:rsidR="009A5E0B">
        <w:rPr>
          <w:rFonts w:ascii="Book Antiqua" w:eastAsia="Book Antiqua" w:hAnsi="Book Antiqua" w:cs="Book Antiqua"/>
          <w:sz w:val="20"/>
        </w:rPr>
        <w:t>pouze náhradu hotových výdajů v částce 4.000,- Kč, plus DPH 21%. T</w:t>
      </w:r>
      <w:r w:rsidR="00F808F8">
        <w:rPr>
          <w:rFonts w:ascii="Book Antiqua" w:eastAsia="Book Antiqua" w:hAnsi="Book Antiqua" w:cs="Book Antiqua"/>
          <w:sz w:val="20"/>
        </w:rPr>
        <w:t>ato částka je splatná k rukám exekutora do 15. dnů</w:t>
      </w:r>
      <w:r w:rsidR="00D601E6">
        <w:rPr>
          <w:rFonts w:ascii="Book Antiqua" w:eastAsia="Book Antiqua" w:hAnsi="Book Antiqua" w:cs="Book Antiqua"/>
          <w:sz w:val="20"/>
        </w:rPr>
        <w:t>,</w:t>
      </w:r>
      <w:r w:rsidR="00F808F8">
        <w:rPr>
          <w:rFonts w:ascii="Book Antiqua" w:eastAsia="Book Antiqua" w:hAnsi="Book Antiqua" w:cs="Book Antiqua"/>
          <w:sz w:val="20"/>
        </w:rPr>
        <w:t xml:space="preserve"> ode dne zmaření dražby, případně do 15. dnů od neúspěšné dražby</w:t>
      </w:r>
      <w:r w:rsidR="009A5E0B">
        <w:rPr>
          <w:rFonts w:ascii="Book Antiqua" w:eastAsia="Book Antiqua" w:hAnsi="Book Antiqua" w:cs="Book Antiqua"/>
          <w:sz w:val="20"/>
        </w:rPr>
        <w:t xml:space="preserve">. </w:t>
      </w:r>
      <w:r w:rsidR="00F808F8">
        <w:rPr>
          <w:rFonts w:ascii="Book Antiqua" w:eastAsia="Book Antiqua" w:hAnsi="Book Antiqua" w:cs="Book Antiqua"/>
          <w:sz w:val="20"/>
        </w:rPr>
        <w:t xml:space="preserve"> </w:t>
      </w:r>
    </w:p>
    <w:p w14:paraId="65F76E52" w14:textId="77777777" w:rsidR="00F97199" w:rsidRDefault="00F97199" w:rsidP="00F84C86">
      <w:pPr>
        <w:spacing w:after="0" w:line="240" w:lineRule="auto"/>
        <w:jc w:val="both"/>
        <w:rPr>
          <w:rFonts w:ascii="Book Antiqua" w:eastAsia="Book Antiqua" w:hAnsi="Book Antiqua" w:cs="Book Antiqua"/>
          <w:sz w:val="20"/>
        </w:rPr>
      </w:pPr>
    </w:p>
    <w:p w14:paraId="605024CA" w14:textId="77777777" w:rsidR="00F97199" w:rsidRDefault="00F97199">
      <w:pPr>
        <w:spacing w:after="0" w:line="240" w:lineRule="auto"/>
        <w:rPr>
          <w:rFonts w:ascii="Book Antiqua" w:eastAsia="Book Antiqua" w:hAnsi="Book Antiqua" w:cs="Book Antiqua"/>
          <w:b/>
          <w:sz w:val="20"/>
        </w:rPr>
      </w:pPr>
    </w:p>
    <w:p w14:paraId="7DA053E3" w14:textId="77777777" w:rsidR="00F97199" w:rsidRDefault="00F808F8">
      <w:pPr>
        <w:spacing w:after="0" w:line="240" w:lineRule="auto"/>
        <w:jc w:val="center"/>
        <w:rPr>
          <w:rFonts w:ascii="Book Antiqua" w:eastAsia="Book Antiqua" w:hAnsi="Book Antiqua" w:cs="Book Antiqua"/>
          <w:b/>
          <w:sz w:val="20"/>
        </w:rPr>
      </w:pPr>
      <w:r>
        <w:rPr>
          <w:rFonts w:ascii="Book Antiqua" w:eastAsia="Book Antiqua" w:hAnsi="Book Antiqua" w:cs="Book Antiqua"/>
          <w:b/>
          <w:sz w:val="20"/>
        </w:rPr>
        <w:t>Čl. 6</w:t>
      </w:r>
    </w:p>
    <w:p w14:paraId="0ABF2AFF" w14:textId="77777777" w:rsidR="00F97199" w:rsidRDefault="00F808F8">
      <w:pPr>
        <w:spacing w:after="0" w:line="240" w:lineRule="auto"/>
        <w:jc w:val="center"/>
        <w:rPr>
          <w:rFonts w:ascii="Book Antiqua" w:eastAsia="Book Antiqua" w:hAnsi="Book Antiqua" w:cs="Book Antiqua"/>
          <w:b/>
          <w:sz w:val="20"/>
        </w:rPr>
      </w:pPr>
      <w:r>
        <w:rPr>
          <w:rFonts w:ascii="Book Antiqua" w:eastAsia="Book Antiqua" w:hAnsi="Book Antiqua" w:cs="Book Antiqua"/>
          <w:b/>
          <w:sz w:val="20"/>
        </w:rPr>
        <w:t>Výtěžek dražby</w:t>
      </w:r>
    </w:p>
    <w:p w14:paraId="62E1321B" w14:textId="77777777" w:rsidR="00E52DE3" w:rsidRDefault="00E52DE3">
      <w:pPr>
        <w:spacing w:after="0" w:line="240" w:lineRule="auto"/>
        <w:jc w:val="center"/>
        <w:rPr>
          <w:rFonts w:ascii="Book Antiqua" w:eastAsia="Book Antiqua" w:hAnsi="Book Antiqua" w:cs="Book Antiqua"/>
          <w:sz w:val="20"/>
        </w:rPr>
      </w:pPr>
    </w:p>
    <w:p w14:paraId="744C1BDC" w14:textId="55ACDFAB" w:rsidR="00912AA5" w:rsidRDefault="00912AA5" w:rsidP="00912AA5">
      <w:pPr>
        <w:spacing w:after="0" w:line="240" w:lineRule="auto"/>
        <w:jc w:val="both"/>
        <w:rPr>
          <w:rFonts w:ascii="Book Antiqua" w:eastAsia="Book Antiqua" w:hAnsi="Book Antiqua" w:cs="Book Antiqua"/>
          <w:sz w:val="20"/>
        </w:rPr>
      </w:pPr>
      <w:r>
        <w:rPr>
          <w:rFonts w:ascii="Book Antiqua" w:eastAsia="Book Antiqua" w:hAnsi="Book Antiqua" w:cs="Book Antiqua"/>
          <w:sz w:val="20"/>
        </w:rPr>
        <w:t xml:space="preserve">Výtěžek dražby vyplatí exekutor navrhovateli na účet </w:t>
      </w:r>
      <w:proofErr w:type="spellStart"/>
      <w:r>
        <w:rPr>
          <w:rFonts w:ascii="Book Antiqua" w:eastAsia="Book Antiqua" w:hAnsi="Book Antiqua" w:cs="Book Antiqua"/>
          <w:sz w:val="20"/>
        </w:rPr>
        <w:t>č.ú</w:t>
      </w:r>
      <w:proofErr w:type="spellEnd"/>
      <w:r>
        <w:rPr>
          <w:rFonts w:ascii="Book Antiqua" w:eastAsia="Book Antiqua" w:hAnsi="Book Antiqua" w:cs="Book Antiqua"/>
          <w:sz w:val="20"/>
        </w:rPr>
        <w:t xml:space="preserve">. </w:t>
      </w:r>
      <w:r w:rsidR="00A171B8" w:rsidRPr="00A171B8">
        <w:rPr>
          <w:rFonts w:ascii="Book Antiqua" w:hAnsi="Book Antiqua"/>
          <w:b/>
          <w:bCs/>
          <w:sz w:val="20"/>
          <w:szCs w:val="20"/>
        </w:rPr>
        <w:t>2114761835/2700</w:t>
      </w:r>
      <w:r w:rsidR="003664FA">
        <w:rPr>
          <w:rFonts w:ascii="Book Antiqua" w:eastAsia="Book Antiqua" w:hAnsi="Book Antiqua" w:cs="Book Antiqua"/>
          <w:sz w:val="20"/>
        </w:rPr>
        <w:t xml:space="preserve">, </w:t>
      </w:r>
      <w:r w:rsidR="00084E36">
        <w:rPr>
          <w:rFonts w:ascii="Book Antiqua" w:eastAsia="Book Antiqua" w:hAnsi="Book Antiqua" w:cs="Book Antiqua"/>
          <w:sz w:val="20"/>
        </w:rPr>
        <w:t xml:space="preserve">pod VS </w:t>
      </w:r>
      <w:r w:rsidR="0046223E">
        <w:rPr>
          <w:rFonts w:ascii="Book Antiqua" w:eastAsia="Book Antiqua" w:hAnsi="Book Antiqua" w:cs="Book Antiqua"/>
          <w:sz w:val="20"/>
        </w:rPr>
        <w:t xml:space="preserve">5721 </w:t>
      </w:r>
      <w:r>
        <w:rPr>
          <w:rFonts w:ascii="Book Antiqua" w:eastAsia="Book Antiqua" w:hAnsi="Book Antiqua" w:cs="Book Antiqua"/>
          <w:sz w:val="20"/>
        </w:rPr>
        <w:t xml:space="preserve">vedený u </w:t>
      </w:r>
      <w:r w:rsidR="00A171B8">
        <w:rPr>
          <w:rFonts w:ascii="Book Antiqua" w:eastAsia="Book Antiqua" w:hAnsi="Book Antiqua" w:cs="Book Antiqua"/>
          <w:sz w:val="20"/>
        </w:rPr>
        <w:t>UniCredit Bank Czech Republic, a.s.</w:t>
      </w:r>
      <w:proofErr w:type="gramStart"/>
      <w:r>
        <w:rPr>
          <w:rFonts w:ascii="Book Antiqua" w:eastAsia="Book Antiqua" w:hAnsi="Book Antiqua" w:cs="Book Antiqua"/>
          <w:sz w:val="20"/>
        </w:rPr>
        <w:t>,  a</w:t>
      </w:r>
      <w:proofErr w:type="gramEnd"/>
      <w:r>
        <w:rPr>
          <w:rFonts w:ascii="Book Antiqua" w:eastAsia="Book Antiqua" w:hAnsi="Book Antiqua" w:cs="Book Antiqua"/>
          <w:sz w:val="20"/>
        </w:rPr>
        <w:t xml:space="preserve"> to do </w:t>
      </w:r>
      <w:r w:rsidR="003664FA">
        <w:rPr>
          <w:rFonts w:ascii="Book Antiqua" w:eastAsia="Book Antiqua" w:hAnsi="Book Antiqua" w:cs="Book Antiqua"/>
          <w:sz w:val="20"/>
        </w:rPr>
        <w:t>10</w:t>
      </w:r>
      <w:r>
        <w:rPr>
          <w:rFonts w:ascii="Book Antiqua" w:eastAsia="Book Antiqua" w:hAnsi="Book Antiqua" w:cs="Book Antiqua"/>
          <w:sz w:val="20"/>
        </w:rPr>
        <w:t xml:space="preserve">. dnů ode dne zápisu vlastnického práva vydražitele v katastru nemovitostí. </w:t>
      </w:r>
    </w:p>
    <w:p w14:paraId="26D5AFE6" w14:textId="77777777" w:rsidR="00F97199" w:rsidRDefault="00F97199">
      <w:pPr>
        <w:spacing w:after="0" w:line="240" w:lineRule="auto"/>
        <w:jc w:val="center"/>
        <w:rPr>
          <w:rFonts w:ascii="Book Antiqua" w:eastAsia="Book Antiqua" w:hAnsi="Book Antiqua" w:cs="Book Antiqua"/>
          <w:b/>
          <w:sz w:val="20"/>
        </w:rPr>
      </w:pPr>
    </w:p>
    <w:p w14:paraId="6EC9D076" w14:textId="77777777" w:rsidR="00D31CFA" w:rsidRDefault="00D31CFA">
      <w:pPr>
        <w:spacing w:after="0" w:line="240" w:lineRule="auto"/>
        <w:jc w:val="center"/>
        <w:rPr>
          <w:rFonts w:ascii="Book Antiqua" w:eastAsia="Book Antiqua" w:hAnsi="Book Antiqua" w:cs="Book Antiqua"/>
          <w:b/>
          <w:sz w:val="20"/>
        </w:rPr>
      </w:pPr>
    </w:p>
    <w:p w14:paraId="4F4F2AC3" w14:textId="77777777" w:rsidR="00F97199" w:rsidRDefault="00F808F8">
      <w:pPr>
        <w:spacing w:after="0" w:line="240" w:lineRule="auto"/>
        <w:jc w:val="center"/>
        <w:rPr>
          <w:rFonts w:ascii="Book Antiqua" w:eastAsia="Book Antiqua" w:hAnsi="Book Antiqua" w:cs="Book Antiqua"/>
          <w:b/>
          <w:sz w:val="20"/>
        </w:rPr>
      </w:pPr>
      <w:r>
        <w:rPr>
          <w:rFonts w:ascii="Book Antiqua" w:eastAsia="Book Antiqua" w:hAnsi="Book Antiqua" w:cs="Book Antiqua"/>
          <w:b/>
          <w:sz w:val="20"/>
        </w:rPr>
        <w:t>Čl. 7</w:t>
      </w:r>
    </w:p>
    <w:p w14:paraId="2B286A43" w14:textId="77777777" w:rsidR="00F97199" w:rsidRDefault="00F808F8">
      <w:pPr>
        <w:spacing w:after="0" w:line="240" w:lineRule="auto"/>
        <w:jc w:val="center"/>
        <w:rPr>
          <w:rFonts w:ascii="Book Antiqua" w:eastAsia="Book Antiqua" w:hAnsi="Book Antiqua" w:cs="Book Antiqua"/>
          <w:b/>
          <w:sz w:val="20"/>
        </w:rPr>
      </w:pPr>
      <w:r>
        <w:rPr>
          <w:rFonts w:ascii="Book Antiqua" w:eastAsia="Book Antiqua" w:hAnsi="Book Antiqua" w:cs="Book Antiqua"/>
          <w:b/>
          <w:sz w:val="20"/>
        </w:rPr>
        <w:t>Ostatní ujednání</w:t>
      </w:r>
    </w:p>
    <w:p w14:paraId="488143A3" w14:textId="77777777" w:rsidR="00E52DE3" w:rsidRDefault="00E52DE3">
      <w:pPr>
        <w:spacing w:after="0" w:line="240" w:lineRule="auto"/>
        <w:jc w:val="center"/>
        <w:rPr>
          <w:rFonts w:ascii="Book Antiqua" w:eastAsia="Book Antiqua" w:hAnsi="Book Antiqua" w:cs="Book Antiqua"/>
          <w:sz w:val="20"/>
        </w:rPr>
      </w:pPr>
    </w:p>
    <w:p w14:paraId="220CA001" w14:textId="77777777" w:rsidR="00674982" w:rsidRDefault="00E52DE3" w:rsidP="00E52DE3">
      <w:pPr>
        <w:spacing w:after="0" w:line="240" w:lineRule="auto"/>
        <w:jc w:val="both"/>
        <w:rPr>
          <w:rFonts w:ascii="Book Antiqua" w:eastAsia="Book Antiqua" w:hAnsi="Book Antiqua" w:cs="Book Antiqua"/>
          <w:sz w:val="20"/>
        </w:rPr>
      </w:pPr>
      <w:r>
        <w:rPr>
          <w:rFonts w:ascii="Book Antiqua" w:eastAsia="Book Antiqua" w:hAnsi="Book Antiqua" w:cs="Book Antiqua"/>
          <w:sz w:val="20"/>
        </w:rPr>
        <w:t xml:space="preserve">1/ </w:t>
      </w:r>
      <w:r w:rsidR="00F808F8">
        <w:rPr>
          <w:rFonts w:ascii="Book Antiqua" w:eastAsia="Book Antiqua" w:hAnsi="Book Antiqua" w:cs="Book Antiqua"/>
          <w:sz w:val="20"/>
        </w:rPr>
        <w:t>Exekutor neodpovídá za splnění závazků třetích osob, které vydraží předmět dražby.</w:t>
      </w:r>
      <w:r w:rsidR="007B49F0">
        <w:rPr>
          <w:rFonts w:ascii="Book Antiqua" w:eastAsia="Book Antiqua" w:hAnsi="Book Antiqua" w:cs="Book Antiqua"/>
          <w:sz w:val="20"/>
        </w:rPr>
        <w:t xml:space="preserve"> </w:t>
      </w:r>
    </w:p>
    <w:p w14:paraId="59630D65" w14:textId="77777777" w:rsidR="0017707D" w:rsidRDefault="00E52DE3" w:rsidP="00E52DE3">
      <w:pPr>
        <w:spacing w:after="0" w:line="240" w:lineRule="auto"/>
        <w:jc w:val="both"/>
        <w:rPr>
          <w:rFonts w:ascii="Book Antiqua" w:eastAsia="Book Antiqua" w:hAnsi="Book Antiqua" w:cs="Book Antiqua"/>
          <w:sz w:val="20"/>
        </w:rPr>
      </w:pPr>
      <w:r>
        <w:rPr>
          <w:rFonts w:ascii="Book Antiqua" w:eastAsia="Book Antiqua" w:hAnsi="Book Antiqua" w:cs="Book Antiqua"/>
          <w:sz w:val="20"/>
        </w:rPr>
        <w:t xml:space="preserve">2/ </w:t>
      </w:r>
      <w:r w:rsidR="00674982">
        <w:rPr>
          <w:rFonts w:ascii="Book Antiqua" w:eastAsia="Book Antiqua" w:hAnsi="Book Antiqua" w:cs="Book Antiqua"/>
          <w:sz w:val="20"/>
        </w:rPr>
        <w:t>Exekutor určí jistotu, jako podmín</w:t>
      </w:r>
      <w:r>
        <w:rPr>
          <w:rFonts w:ascii="Book Antiqua" w:eastAsia="Book Antiqua" w:hAnsi="Book Antiqua" w:cs="Book Antiqua"/>
          <w:sz w:val="20"/>
        </w:rPr>
        <w:t>k</w:t>
      </w:r>
      <w:r w:rsidR="00674982">
        <w:rPr>
          <w:rFonts w:ascii="Book Antiqua" w:eastAsia="Book Antiqua" w:hAnsi="Book Antiqua" w:cs="Book Antiqua"/>
          <w:sz w:val="20"/>
        </w:rPr>
        <w:t xml:space="preserve">u účasti v dražbě. </w:t>
      </w:r>
    </w:p>
    <w:p w14:paraId="4805BD06" w14:textId="77777777" w:rsidR="0017707D" w:rsidRDefault="0017707D" w:rsidP="00E52DE3">
      <w:pPr>
        <w:spacing w:after="0" w:line="240" w:lineRule="auto"/>
        <w:jc w:val="both"/>
        <w:rPr>
          <w:rFonts w:ascii="Book Antiqua" w:eastAsia="Book Antiqua" w:hAnsi="Book Antiqua" w:cs="Book Antiqua"/>
          <w:sz w:val="20"/>
        </w:rPr>
      </w:pPr>
      <w:r>
        <w:rPr>
          <w:rFonts w:ascii="Book Antiqua" w:eastAsia="Book Antiqua" w:hAnsi="Book Antiqua" w:cs="Book Antiqua"/>
          <w:sz w:val="20"/>
        </w:rPr>
        <w:t xml:space="preserve">3/ </w:t>
      </w:r>
      <w:r w:rsidR="00674982">
        <w:rPr>
          <w:rFonts w:ascii="Book Antiqua" w:eastAsia="Book Antiqua" w:hAnsi="Book Antiqua" w:cs="Book Antiqua"/>
          <w:sz w:val="20"/>
        </w:rPr>
        <w:t>Exekutor provede úkony</w:t>
      </w:r>
      <w:r>
        <w:rPr>
          <w:rFonts w:ascii="Book Antiqua" w:eastAsia="Book Antiqua" w:hAnsi="Book Antiqua" w:cs="Book Antiqua"/>
          <w:sz w:val="20"/>
        </w:rPr>
        <w:t>,</w:t>
      </w:r>
      <w:r w:rsidR="00674982">
        <w:rPr>
          <w:rFonts w:ascii="Book Antiqua" w:eastAsia="Book Antiqua" w:hAnsi="Book Antiqua" w:cs="Book Antiqua"/>
          <w:sz w:val="20"/>
        </w:rPr>
        <w:t xml:space="preserve"> </w:t>
      </w:r>
      <w:r>
        <w:rPr>
          <w:rFonts w:ascii="Book Antiqua" w:eastAsia="Book Antiqua" w:hAnsi="Book Antiqua" w:cs="Book Antiqua"/>
          <w:sz w:val="20"/>
        </w:rPr>
        <w:t xml:space="preserve">případně poskytne součinnost, </w:t>
      </w:r>
      <w:r w:rsidR="00674982">
        <w:rPr>
          <w:rFonts w:ascii="Book Antiqua" w:eastAsia="Book Antiqua" w:hAnsi="Book Antiqua" w:cs="Book Antiqua"/>
          <w:sz w:val="20"/>
        </w:rPr>
        <w:t xml:space="preserve">vedoucí ke změně vlastníka předmětu dražby v KN až po doplacení celého nejvyššího podání vydražitelem. </w:t>
      </w:r>
    </w:p>
    <w:p w14:paraId="1F316726" w14:textId="77777777" w:rsidR="00E52DE3" w:rsidRDefault="0017707D" w:rsidP="00E52DE3">
      <w:pPr>
        <w:spacing w:after="0" w:line="240" w:lineRule="auto"/>
        <w:jc w:val="both"/>
        <w:rPr>
          <w:rFonts w:ascii="Book Antiqua" w:eastAsia="Book Antiqua" w:hAnsi="Book Antiqua" w:cs="Book Antiqua"/>
          <w:sz w:val="20"/>
        </w:rPr>
      </w:pPr>
      <w:r>
        <w:rPr>
          <w:rFonts w:ascii="Book Antiqua" w:eastAsia="Book Antiqua" w:hAnsi="Book Antiqua" w:cs="Book Antiqua"/>
          <w:sz w:val="20"/>
        </w:rPr>
        <w:t xml:space="preserve">4/ </w:t>
      </w:r>
      <w:r w:rsidR="00674982">
        <w:rPr>
          <w:rFonts w:ascii="Book Antiqua" w:eastAsia="Book Antiqua" w:hAnsi="Book Antiqua" w:cs="Book Antiqua"/>
          <w:sz w:val="20"/>
        </w:rPr>
        <w:t xml:space="preserve">Pokud osoba, která učiní nejvyšší podání, v určené době toto nejvyšší podání nedoplatí, exekutor použije </w:t>
      </w:r>
      <w:r>
        <w:rPr>
          <w:rFonts w:ascii="Book Antiqua" w:eastAsia="Book Antiqua" w:hAnsi="Book Antiqua" w:cs="Book Antiqua"/>
          <w:sz w:val="20"/>
        </w:rPr>
        <w:t xml:space="preserve">složenou </w:t>
      </w:r>
      <w:r w:rsidR="00674982">
        <w:rPr>
          <w:rFonts w:ascii="Book Antiqua" w:eastAsia="Book Antiqua" w:hAnsi="Book Antiqua" w:cs="Book Antiqua"/>
          <w:sz w:val="20"/>
        </w:rPr>
        <w:t xml:space="preserve">dražební jistotu na náklady zmařené dražby. Pokud se bude konat dražba opakovaná, zúčtuje se zbývající část dražební jistoty složené dražitelem, který nedoplatil nejvyšší podání, na náklady opakované dražby, popř. na náhradu vzniklé škody. </w:t>
      </w:r>
    </w:p>
    <w:p w14:paraId="454ED9B9" w14:textId="77777777" w:rsidR="00F97199" w:rsidRDefault="00E52DE3" w:rsidP="00E52DE3">
      <w:pPr>
        <w:spacing w:after="0" w:line="240" w:lineRule="auto"/>
        <w:jc w:val="both"/>
        <w:rPr>
          <w:rFonts w:ascii="Book Antiqua" w:eastAsia="Book Antiqua" w:hAnsi="Book Antiqua" w:cs="Book Antiqua"/>
          <w:sz w:val="20"/>
        </w:rPr>
      </w:pPr>
      <w:r>
        <w:rPr>
          <w:rFonts w:ascii="Book Antiqua" w:eastAsia="Book Antiqua" w:hAnsi="Book Antiqua" w:cs="Book Antiqua"/>
          <w:sz w:val="20"/>
        </w:rPr>
        <w:t>3</w:t>
      </w:r>
      <w:proofErr w:type="gramStart"/>
      <w:r>
        <w:rPr>
          <w:rFonts w:ascii="Book Antiqua" w:eastAsia="Book Antiqua" w:hAnsi="Book Antiqua" w:cs="Book Antiqua"/>
          <w:sz w:val="20"/>
        </w:rPr>
        <w:t xml:space="preserve">/  </w:t>
      </w:r>
      <w:r w:rsidR="00F808F8">
        <w:rPr>
          <w:rFonts w:ascii="Book Antiqua" w:eastAsia="Book Antiqua" w:hAnsi="Book Antiqua" w:cs="Book Antiqua"/>
          <w:sz w:val="20"/>
        </w:rPr>
        <w:t>Tato</w:t>
      </w:r>
      <w:proofErr w:type="gramEnd"/>
      <w:r w:rsidR="00F808F8">
        <w:rPr>
          <w:rFonts w:ascii="Book Antiqua" w:eastAsia="Book Antiqua" w:hAnsi="Book Antiqua" w:cs="Book Antiqua"/>
          <w:sz w:val="20"/>
        </w:rPr>
        <w:t xml:space="preserve"> smlouva je sepsána v počtu </w:t>
      </w:r>
      <w:r w:rsidR="0017707D">
        <w:rPr>
          <w:rFonts w:ascii="Book Antiqua" w:eastAsia="Book Antiqua" w:hAnsi="Book Antiqua" w:cs="Book Antiqua"/>
          <w:sz w:val="20"/>
        </w:rPr>
        <w:t>dvou</w:t>
      </w:r>
      <w:r w:rsidR="00F808F8">
        <w:rPr>
          <w:rFonts w:ascii="Book Antiqua" w:eastAsia="Book Antiqua" w:hAnsi="Book Antiqua" w:cs="Book Antiqua"/>
          <w:sz w:val="20"/>
        </w:rPr>
        <w:t xml:space="preserve"> vyhotovení</w:t>
      </w:r>
      <w:r w:rsidR="00972BC2">
        <w:rPr>
          <w:rFonts w:ascii="Book Antiqua" w:eastAsia="Book Antiqua" w:hAnsi="Book Antiqua" w:cs="Book Antiqua"/>
          <w:sz w:val="20"/>
        </w:rPr>
        <w:t>,</w:t>
      </w:r>
      <w:r w:rsidR="00F808F8">
        <w:rPr>
          <w:rFonts w:ascii="Book Antiqua" w:eastAsia="Book Antiqua" w:hAnsi="Book Antiqua" w:cs="Book Antiqua"/>
          <w:sz w:val="20"/>
        </w:rPr>
        <w:t xml:space="preserve"> z nichž </w:t>
      </w:r>
      <w:r w:rsidR="00972BC2">
        <w:rPr>
          <w:rFonts w:ascii="Book Antiqua" w:eastAsia="Book Antiqua" w:hAnsi="Book Antiqua" w:cs="Book Antiqua"/>
          <w:sz w:val="20"/>
        </w:rPr>
        <w:t>jedno</w:t>
      </w:r>
      <w:r w:rsidR="00F808F8">
        <w:rPr>
          <w:rFonts w:ascii="Book Antiqua" w:eastAsia="Book Antiqua" w:hAnsi="Book Antiqua" w:cs="Book Antiqua"/>
          <w:sz w:val="20"/>
        </w:rPr>
        <w:t xml:space="preserve"> vyhotovení náleží exekutorovi a  </w:t>
      </w:r>
      <w:r w:rsidR="0017707D">
        <w:rPr>
          <w:rFonts w:ascii="Book Antiqua" w:eastAsia="Book Antiqua" w:hAnsi="Book Antiqua" w:cs="Book Antiqua"/>
          <w:sz w:val="20"/>
        </w:rPr>
        <w:t>jedno</w:t>
      </w:r>
      <w:r w:rsidR="00F808F8">
        <w:rPr>
          <w:rFonts w:ascii="Book Antiqua" w:eastAsia="Book Antiqua" w:hAnsi="Book Antiqua" w:cs="Book Antiqua"/>
          <w:sz w:val="20"/>
        </w:rPr>
        <w:t xml:space="preserve"> vyhotovení náleží navrhovatel</w:t>
      </w:r>
      <w:r w:rsidR="0017707D">
        <w:rPr>
          <w:rFonts w:ascii="Book Antiqua" w:eastAsia="Book Antiqua" w:hAnsi="Book Antiqua" w:cs="Book Antiqua"/>
          <w:sz w:val="20"/>
        </w:rPr>
        <w:t>i</w:t>
      </w:r>
      <w:r w:rsidR="00972BC2">
        <w:rPr>
          <w:rFonts w:ascii="Book Antiqua" w:eastAsia="Book Antiqua" w:hAnsi="Book Antiqua" w:cs="Book Antiqua"/>
          <w:sz w:val="20"/>
        </w:rPr>
        <w:t xml:space="preserve"> dražby</w:t>
      </w:r>
      <w:r w:rsidR="00F808F8">
        <w:rPr>
          <w:rFonts w:ascii="Book Antiqua" w:eastAsia="Book Antiqua" w:hAnsi="Book Antiqua" w:cs="Book Antiqua"/>
          <w:sz w:val="20"/>
        </w:rPr>
        <w:t xml:space="preserve">. </w:t>
      </w:r>
    </w:p>
    <w:p w14:paraId="7D035B88" w14:textId="77777777" w:rsidR="00F97199" w:rsidRDefault="00E52DE3" w:rsidP="00E52DE3">
      <w:pPr>
        <w:spacing w:after="0" w:line="240" w:lineRule="auto"/>
        <w:jc w:val="both"/>
        <w:rPr>
          <w:rFonts w:ascii="Book Antiqua" w:eastAsia="Book Antiqua" w:hAnsi="Book Antiqua" w:cs="Book Antiqua"/>
          <w:sz w:val="20"/>
        </w:rPr>
      </w:pPr>
      <w:r>
        <w:rPr>
          <w:rFonts w:ascii="Book Antiqua" w:eastAsia="Book Antiqua" w:hAnsi="Book Antiqua" w:cs="Book Antiqua"/>
          <w:sz w:val="20"/>
        </w:rPr>
        <w:lastRenderedPageBreak/>
        <w:t xml:space="preserve">4/  </w:t>
      </w:r>
      <w:r w:rsidR="00F808F8">
        <w:rPr>
          <w:rFonts w:ascii="Book Antiqua" w:eastAsia="Book Antiqua" w:hAnsi="Book Antiqua" w:cs="Book Antiqua"/>
          <w:sz w:val="20"/>
        </w:rPr>
        <w:t>Účastníci této smlouvy po jejím přečtení prohlašují, že souhlasí s jejím obsahem, že byla sepsána na základě pravdivých údajů, jejich pravé a svobodné vůle. Na důkaz toho připojují své podpisy.</w:t>
      </w:r>
    </w:p>
    <w:p w14:paraId="04DB5BA2" w14:textId="77777777" w:rsidR="007B49F0" w:rsidRPr="007B49F0" w:rsidRDefault="00E52DE3" w:rsidP="00E52DE3">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 xml:space="preserve">5/  </w:t>
      </w:r>
      <w:r w:rsidR="007B49F0" w:rsidRPr="007B49F0">
        <w:rPr>
          <w:rFonts w:ascii="Book Antiqua" w:eastAsia="Book Antiqua" w:hAnsi="Book Antiqua" w:cs="Book Antiqua"/>
          <w:sz w:val="20"/>
          <w:szCs w:val="20"/>
        </w:rPr>
        <w:t>V souvislosti s uzavřením smlouvy o provedení dražby a následným vydáním dražební vyhlášky, j</w:t>
      </w:r>
      <w:r w:rsidR="0017707D">
        <w:rPr>
          <w:rFonts w:ascii="Book Antiqua" w:eastAsia="Book Antiqua" w:hAnsi="Book Antiqua" w:cs="Book Antiqua"/>
          <w:sz w:val="20"/>
          <w:szCs w:val="20"/>
        </w:rPr>
        <w:t>e</w:t>
      </w:r>
      <w:r w:rsidR="007B49F0" w:rsidRPr="007B49F0">
        <w:rPr>
          <w:rFonts w:ascii="Book Antiqua" w:eastAsia="Book Antiqua" w:hAnsi="Book Antiqua" w:cs="Book Antiqua"/>
          <w:sz w:val="20"/>
          <w:szCs w:val="20"/>
        </w:rPr>
        <w:t xml:space="preserve"> navrhovatel</w:t>
      </w:r>
      <w:r w:rsidR="0017707D">
        <w:rPr>
          <w:rFonts w:ascii="Book Antiqua" w:eastAsia="Book Antiqua" w:hAnsi="Book Antiqua" w:cs="Book Antiqua"/>
          <w:sz w:val="20"/>
          <w:szCs w:val="20"/>
        </w:rPr>
        <w:t xml:space="preserve"> </w:t>
      </w:r>
      <w:r w:rsidR="007B49F0" w:rsidRPr="007B49F0">
        <w:rPr>
          <w:rFonts w:ascii="Book Antiqua" w:eastAsia="Book Antiqua" w:hAnsi="Book Antiqua" w:cs="Book Antiqua"/>
          <w:sz w:val="20"/>
          <w:szCs w:val="20"/>
        </w:rPr>
        <w:t>srozuměn se zpravováním osobních údajů exekutorem</w:t>
      </w:r>
      <w:r w:rsidR="007B49F0">
        <w:rPr>
          <w:rFonts w:ascii="Book Antiqua" w:eastAsia="Book Antiqua" w:hAnsi="Book Antiqua" w:cs="Book Antiqua"/>
          <w:sz w:val="20"/>
          <w:szCs w:val="20"/>
        </w:rPr>
        <w:t>,</w:t>
      </w:r>
      <w:r w:rsidR="007B49F0" w:rsidRPr="007B49F0">
        <w:rPr>
          <w:rFonts w:ascii="Book Antiqua" w:eastAsia="Book Antiqua" w:hAnsi="Book Antiqua" w:cs="Book Antiqua"/>
          <w:sz w:val="20"/>
          <w:szCs w:val="20"/>
        </w:rPr>
        <w:t xml:space="preserve"> v souladu s obecným nařízením o ochraně osobních údajů</w:t>
      </w:r>
      <w:r w:rsidR="007B49F0" w:rsidRPr="007B49F0">
        <w:rPr>
          <w:rFonts w:ascii="Book Antiqua" w:hAnsi="Book Antiqua"/>
          <w:sz w:val="20"/>
          <w:szCs w:val="20"/>
        </w:rPr>
        <w:t xml:space="preserve"> (2016/679/EU)</w:t>
      </w:r>
      <w:r w:rsidR="007B49F0" w:rsidRPr="007B49F0">
        <w:rPr>
          <w:rFonts w:ascii="Book Antiqua" w:eastAsia="Book Antiqua" w:hAnsi="Book Antiqua" w:cs="Book Antiqua"/>
          <w:sz w:val="20"/>
          <w:szCs w:val="20"/>
        </w:rPr>
        <w:t xml:space="preserve">. </w:t>
      </w:r>
    </w:p>
    <w:p w14:paraId="6E5706A1" w14:textId="77777777" w:rsidR="00F808F8" w:rsidRDefault="00E52DE3" w:rsidP="00F808F8">
      <w:pPr>
        <w:spacing w:after="0" w:line="240" w:lineRule="auto"/>
        <w:jc w:val="both"/>
        <w:rPr>
          <w:rFonts w:ascii="Book Antiqua" w:eastAsia="Book Antiqua" w:hAnsi="Book Antiqua" w:cs="Book Antiqua"/>
          <w:sz w:val="20"/>
        </w:rPr>
      </w:pPr>
      <w:r>
        <w:rPr>
          <w:rFonts w:ascii="Book Antiqua" w:eastAsia="Book Antiqua" w:hAnsi="Book Antiqua" w:cs="Book Antiqua"/>
          <w:sz w:val="20"/>
        </w:rPr>
        <w:t xml:space="preserve">6/  </w:t>
      </w:r>
      <w:r w:rsidR="00F808F8">
        <w:rPr>
          <w:rFonts w:ascii="Book Antiqua" w:eastAsia="Book Antiqua" w:hAnsi="Book Antiqua" w:cs="Book Antiqua"/>
          <w:sz w:val="20"/>
        </w:rPr>
        <w:t>Smlouva nabývá platnosti a účinnosti dnem podpisu smluvních stran.</w:t>
      </w:r>
    </w:p>
    <w:p w14:paraId="1BA631D9" w14:textId="4A853F32" w:rsidR="003F736F" w:rsidRDefault="003F736F" w:rsidP="00F808F8">
      <w:pPr>
        <w:spacing w:after="0" w:line="240" w:lineRule="auto"/>
        <w:jc w:val="both"/>
        <w:rPr>
          <w:rFonts w:ascii="Book Antiqua" w:eastAsia="Book Antiqua" w:hAnsi="Book Antiqua" w:cs="Book Antiqua"/>
          <w:sz w:val="20"/>
        </w:rPr>
      </w:pPr>
    </w:p>
    <w:p w14:paraId="74D6426B" w14:textId="77777777" w:rsidR="0046223E" w:rsidRDefault="0046223E" w:rsidP="00F808F8">
      <w:pPr>
        <w:spacing w:after="0" w:line="240" w:lineRule="auto"/>
        <w:jc w:val="both"/>
        <w:rPr>
          <w:rFonts w:ascii="Book Antiqua" w:eastAsia="Book Antiqua" w:hAnsi="Book Antiqua" w:cs="Book Antiqua"/>
          <w:sz w:val="20"/>
        </w:rPr>
      </w:pPr>
    </w:p>
    <w:p w14:paraId="51D2FFEA" w14:textId="05C75144" w:rsidR="00F808F8" w:rsidRDefault="00F808F8" w:rsidP="00D601E6">
      <w:pPr>
        <w:spacing w:after="0" w:line="240" w:lineRule="auto"/>
        <w:jc w:val="both"/>
        <w:rPr>
          <w:rFonts w:ascii="Book Antiqua" w:eastAsia="Book Antiqua" w:hAnsi="Book Antiqua" w:cs="Book Antiqua"/>
          <w:sz w:val="20"/>
        </w:rPr>
      </w:pPr>
      <w:r>
        <w:rPr>
          <w:rFonts w:ascii="Book Antiqua" w:eastAsia="Book Antiqua" w:hAnsi="Book Antiqua" w:cs="Book Antiqua"/>
          <w:sz w:val="20"/>
        </w:rPr>
        <w:t>V Praze dne</w:t>
      </w:r>
      <w:r w:rsidR="0046223E">
        <w:rPr>
          <w:rFonts w:ascii="Book Antiqua" w:eastAsia="Book Antiqua" w:hAnsi="Book Antiqua" w:cs="Book Antiqua"/>
          <w:sz w:val="20"/>
        </w:rPr>
        <w:t xml:space="preserve"> 14.5.2021</w:t>
      </w:r>
      <w:r w:rsidR="003879A5">
        <w:rPr>
          <w:rFonts w:ascii="Book Antiqua" w:eastAsia="Book Antiqua" w:hAnsi="Book Antiqua" w:cs="Book Antiqua"/>
          <w:sz w:val="20"/>
        </w:rPr>
        <w:tab/>
      </w:r>
      <w:r w:rsidR="00084E36">
        <w:rPr>
          <w:rFonts w:ascii="Book Antiqua" w:eastAsia="Book Antiqua" w:hAnsi="Book Antiqua" w:cs="Book Antiqua"/>
          <w:sz w:val="20"/>
        </w:rPr>
        <w:tab/>
      </w:r>
      <w:r w:rsidR="00084E36">
        <w:rPr>
          <w:rFonts w:ascii="Book Antiqua" w:eastAsia="Book Antiqua" w:hAnsi="Book Antiqua" w:cs="Book Antiqua"/>
          <w:sz w:val="20"/>
        </w:rPr>
        <w:tab/>
      </w:r>
      <w:r w:rsidR="00084E36">
        <w:rPr>
          <w:rFonts w:ascii="Book Antiqua" w:eastAsia="Book Antiqua" w:hAnsi="Book Antiqua" w:cs="Book Antiqua"/>
          <w:sz w:val="20"/>
        </w:rPr>
        <w:tab/>
      </w:r>
      <w:r w:rsidR="00084E36">
        <w:rPr>
          <w:rFonts w:ascii="Book Antiqua" w:eastAsia="Book Antiqua" w:hAnsi="Book Antiqua" w:cs="Book Antiqua"/>
          <w:sz w:val="20"/>
        </w:rPr>
        <w:tab/>
      </w:r>
      <w:r w:rsidR="00084E36">
        <w:rPr>
          <w:rFonts w:ascii="Book Antiqua" w:eastAsia="Book Antiqua" w:hAnsi="Book Antiqua" w:cs="Book Antiqua"/>
          <w:sz w:val="20"/>
        </w:rPr>
        <w:tab/>
      </w:r>
      <w:r w:rsidR="00084E36">
        <w:rPr>
          <w:rFonts w:ascii="Book Antiqua" w:eastAsia="Book Antiqua" w:hAnsi="Book Antiqua" w:cs="Book Antiqua"/>
          <w:sz w:val="20"/>
        </w:rPr>
        <w:tab/>
      </w:r>
      <w:r>
        <w:rPr>
          <w:rFonts w:ascii="Book Antiqua" w:eastAsia="Book Antiqua" w:hAnsi="Book Antiqua" w:cs="Book Antiqua"/>
          <w:sz w:val="20"/>
        </w:rPr>
        <w:t>V Praze dne</w:t>
      </w:r>
      <w:r w:rsidR="0046223E">
        <w:rPr>
          <w:rFonts w:ascii="Book Antiqua" w:eastAsia="Book Antiqua" w:hAnsi="Book Antiqua" w:cs="Book Antiqua"/>
          <w:sz w:val="20"/>
        </w:rPr>
        <w:t xml:space="preserve"> 14.5.2021</w:t>
      </w:r>
      <w:r w:rsidR="00972BC2">
        <w:rPr>
          <w:rFonts w:ascii="Book Antiqua" w:eastAsia="Book Antiqua" w:hAnsi="Book Antiqua" w:cs="Book Antiqua"/>
          <w:sz w:val="20"/>
        </w:rPr>
        <w:tab/>
      </w:r>
    </w:p>
    <w:p w14:paraId="26B082AF" w14:textId="77777777" w:rsidR="00F97199" w:rsidRDefault="00F97199" w:rsidP="00F808F8">
      <w:pPr>
        <w:spacing w:after="0" w:line="240" w:lineRule="auto"/>
        <w:jc w:val="both"/>
        <w:rPr>
          <w:rFonts w:ascii="Book Antiqua" w:eastAsia="Book Antiqua" w:hAnsi="Book Antiqua" w:cs="Book Antiqua"/>
          <w:sz w:val="20"/>
        </w:rPr>
      </w:pPr>
    </w:p>
    <w:p w14:paraId="5C9242C6" w14:textId="77777777" w:rsidR="00F808F8" w:rsidRDefault="00F808F8" w:rsidP="00F808F8">
      <w:pPr>
        <w:spacing w:after="0" w:line="240" w:lineRule="auto"/>
        <w:jc w:val="both"/>
        <w:rPr>
          <w:rFonts w:ascii="Book Antiqua" w:eastAsia="Book Antiqua" w:hAnsi="Book Antiqua" w:cs="Book Antiqua"/>
          <w:sz w:val="20"/>
        </w:rPr>
      </w:pPr>
    </w:p>
    <w:p w14:paraId="72187F8B" w14:textId="77777777" w:rsidR="00F808F8" w:rsidRDefault="00F808F8" w:rsidP="00F808F8">
      <w:pPr>
        <w:spacing w:after="0" w:line="240" w:lineRule="auto"/>
        <w:jc w:val="both"/>
        <w:rPr>
          <w:rFonts w:ascii="Book Antiqua" w:eastAsia="Book Antiqua" w:hAnsi="Book Antiqua" w:cs="Book Antiqua"/>
          <w:sz w:val="20"/>
        </w:rPr>
      </w:pPr>
    </w:p>
    <w:p w14:paraId="30E1DAA1" w14:textId="77777777" w:rsidR="00912AA5" w:rsidRDefault="00912AA5" w:rsidP="00F808F8">
      <w:pPr>
        <w:spacing w:after="0" w:line="240" w:lineRule="auto"/>
        <w:jc w:val="both"/>
        <w:rPr>
          <w:rFonts w:ascii="Book Antiqua" w:eastAsia="Book Antiqua" w:hAnsi="Book Antiqua" w:cs="Book Antiqua"/>
          <w:sz w:val="20"/>
        </w:rPr>
      </w:pPr>
    </w:p>
    <w:p w14:paraId="638D11F3" w14:textId="77777777" w:rsidR="009224BE" w:rsidRDefault="00F808F8" w:rsidP="00F808F8">
      <w:pPr>
        <w:spacing w:after="0" w:line="240" w:lineRule="auto"/>
        <w:jc w:val="both"/>
        <w:rPr>
          <w:rFonts w:ascii="Book Antiqua" w:eastAsia="Book Antiqua" w:hAnsi="Book Antiqua" w:cs="Book Antiqua"/>
          <w:sz w:val="20"/>
        </w:rPr>
      </w:pPr>
      <w:r>
        <w:rPr>
          <w:rFonts w:ascii="Book Antiqua" w:eastAsia="Book Antiqua" w:hAnsi="Book Antiqua" w:cs="Book Antiqua"/>
          <w:sz w:val="20"/>
        </w:rPr>
        <w:t>-----------------------</w:t>
      </w:r>
      <w:r>
        <w:rPr>
          <w:rFonts w:ascii="Book Antiqua" w:eastAsia="Book Antiqua" w:hAnsi="Book Antiqua" w:cs="Book Antiqua"/>
          <w:sz w:val="20"/>
        </w:rPr>
        <w:tab/>
      </w:r>
      <w:r>
        <w:rPr>
          <w:rFonts w:ascii="Book Antiqua" w:eastAsia="Book Antiqua" w:hAnsi="Book Antiqua" w:cs="Book Antiqua"/>
          <w:sz w:val="20"/>
        </w:rPr>
        <w:tab/>
      </w:r>
      <w:r>
        <w:rPr>
          <w:rFonts w:ascii="Book Antiqua" w:eastAsia="Book Antiqua" w:hAnsi="Book Antiqua" w:cs="Book Antiqua"/>
          <w:sz w:val="20"/>
        </w:rPr>
        <w:tab/>
      </w:r>
      <w:r>
        <w:rPr>
          <w:rFonts w:ascii="Book Antiqua" w:eastAsia="Book Antiqua" w:hAnsi="Book Antiqua" w:cs="Book Antiqua"/>
          <w:sz w:val="20"/>
        </w:rPr>
        <w:tab/>
      </w:r>
      <w:r>
        <w:rPr>
          <w:rFonts w:ascii="Book Antiqua" w:eastAsia="Book Antiqua" w:hAnsi="Book Antiqua" w:cs="Book Antiqua"/>
          <w:sz w:val="20"/>
        </w:rPr>
        <w:tab/>
      </w:r>
      <w:r>
        <w:rPr>
          <w:rFonts w:ascii="Book Antiqua" w:eastAsia="Book Antiqua" w:hAnsi="Book Antiqua" w:cs="Book Antiqua"/>
          <w:sz w:val="20"/>
        </w:rPr>
        <w:tab/>
      </w:r>
      <w:r w:rsidR="00D601E6">
        <w:rPr>
          <w:rFonts w:ascii="Book Antiqua" w:eastAsia="Book Antiqua" w:hAnsi="Book Antiqua" w:cs="Book Antiqua"/>
          <w:sz w:val="20"/>
        </w:rPr>
        <w:t xml:space="preserve">              </w:t>
      </w:r>
      <w:r>
        <w:rPr>
          <w:rFonts w:ascii="Book Antiqua" w:eastAsia="Book Antiqua" w:hAnsi="Book Antiqua" w:cs="Book Antiqua"/>
          <w:sz w:val="20"/>
        </w:rPr>
        <w:t>---------------------------</w:t>
      </w:r>
    </w:p>
    <w:p w14:paraId="35F691B6" w14:textId="77777777" w:rsidR="00E52DE3" w:rsidRDefault="00575865" w:rsidP="00F808F8">
      <w:pPr>
        <w:spacing w:after="0" w:line="240" w:lineRule="auto"/>
        <w:jc w:val="both"/>
        <w:rPr>
          <w:rFonts w:ascii="Book Antiqua" w:eastAsia="Book Antiqua" w:hAnsi="Book Antiqua" w:cs="Book Antiqua"/>
          <w:b/>
          <w:sz w:val="20"/>
        </w:rPr>
      </w:pPr>
      <w:r>
        <w:rPr>
          <w:rStyle w:val="preformatted"/>
          <w:rFonts w:ascii="Book Antiqua" w:hAnsi="Book Antiqua"/>
          <w:b/>
          <w:sz w:val="20"/>
          <w:szCs w:val="20"/>
        </w:rPr>
        <w:t>MILNEA</w:t>
      </w:r>
      <w:r w:rsidR="0017707D" w:rsidRPr="00E77EBD">
        <w:rPr>
          <w:rStyle w:val="preformatted"/>
          <w:rFonts w:ascii="Book Antiqua" w:hAnsi="Book Antiqua"/>
          <w:b/>
          <w:sz w:val="20"/>
          <w:szCs w:val="20"/>
        </w:rPr>
        <w:t>, státní podnik v likvidaci</w:t>
      </w:r>
      <w:r w:rsidR="0017707D">
        <w:rPr>
          <w:rFonts w:ascii="Book Antiqua" w:eastAsia="Book Antiqua" w:hAnsi="Book Antiqua" w:cs="Book Antiqua"/>
          <w:b/>
          <w:sz w:val="20"/>
        </w:rPr>
        <w:t xml:space="preserve"> </w:t>
      </w:r>
      <w:r w:rsidR="009224BE">
        <w:rPr>
          <w:rFonts w:ascii="Book Antiqua" w:eastAsia="Book Antiqua" w:hAnsi="Book Antiqua" w:cs="Book Antiqua"/>
          <w:b/>
          <w:sz w:val="20"/>
        </w:rPr>
        <w:t xml:space="preserve">                                          </w:t>
      </w:r>
      <w:r>
        <w:rPr>
          <w:rFonts w:ascii="Book Antiqua" w:eastAsia="Book Antiqua" w:hAnsi="Book Antiqua" w:cs="Book Antiqua"/>
          <w:b/>
          <w:sz w:val="20"/>
        </w:rPr>
        <w:tab/>
      </w:r>
      <w:r>
        <w:rPr>
          <w:rFonts w:ascii="Book Antiqua" w:eastAsia="Book Antiqua" w:hAnsi="Book Antiqua" w:cs="Book Antiqua"/>
          <w:b/>
          <w:sz w:val="20"/>
        </w:rPr>
        <w:tab/>
      </w:r>
      <w:r w:rsidR="007041FA">
        <w:rPr>
          <w:rFonts w:ascii="Book Antiqua" w:eastAsia="Book Antiqua" w:hAnsi="Book Antiqua" w:cs="Book Antiqua"/>
          <w:b/>
          <w:sz w:val="20"/>
        </w:rPr>
        <w:t>M</w:t>
      </w:r>
      <w:r w:rsidR="009224BE">
        <w:rPr>
          <w:rFonts w:ascii="Book Antiqua" w:eastAsia="Book Antiqua" w:hAnsi="Book Antiqua" w:cs="Book Antiqua"/>
          <w:b/>
          <w:sz w:val="20"/>
        </w:rPr>
        <w:t>gr. Richard Bednář</w:t>
      </w:r>
    </w:p>
    <w:p w14:paraId="4F40C550" w14:textId="77777777" w:rsidR="00F97199" w:rsidRPr="0017707D" w:rsidRDefault="0017707D" w:rsidP="0017707D">
      <w:pPr>
        <w:spacing w:after="0" w:line="240" w:lineRule="auto"/>
        <w:jc w:val="both"/>
        <w:rPr>
          <w:rFonts w:ascii="Book Antiqua" w:eastAsia="Book Antiqua" w:hAnsi="Book Antiqua" w:cs="Book Antiqua"/>
          <w:b/>
          <w:sz w:val="20"/>
        </w:rPr>
      </w:pPr>
      <w:r w:rsidRPr="00E77EBD">
        <w:rPr>
          <w:rFonts w:ascii="Book Antiqua" w:hAnsi="Book Antiqua"/>
          <w:b/>
          <w:sz w:val="20"/>
          <w:szCs w:val="20"/>
        </w:rPr>
        <w:t>Mgr. Rostislav Pecháče</w:t>
      </w:r>
      <w:r>
        <w:rPr>
          <w:rFonts w:ascii="Book Antiqua" w:hAnsi="Book Antiqua"/>
          <w:b/>
          <w:sz w:val="20"/>
          <w:szCs w:val="20"/>
        </w:rPr>
        <w:t>k</w:t>
      </w:r>
      <w:r w:rsidR="009224BE">
        <w:rPr>
          <w:rFonts w:ascii="Book Antiqua" w:eastAsia="Book Antiqua" w:hAnsi="Book Antiqua" w:cs="Book Antiqua"/>
          <w:b/>
          <w:sz w:val="20"/>
        </w:rPr>
        <w:t>,</w:t>
      </w:r>
      <w:r>
        <w:rPr>
          <w:rFonts w:ascii="Book Antiqua" w:eastAsia="Book Antiqua" w:hAnsi="Book Antiqua" w:cs="Book Antiqua"/>
          <w:b/>
          <w:sz w:val="20"/>
        </w:rPr>
        <w:t xml:space="preserve"> likvidátor        </w:t>
      </w:r>
      <w:r w:rsidR="009224BE">
        <w:rPr>
          <w:rFonts w:ascii="Book Antiqua" w:eastAsia="Book Antiqua" w:hAnsi="Book Antiqua" w:cs="Book Antiqua"/>
          <w:b/>
          <w:sz w:val="20"/>
        </w:rPr>
        <w:t xml:space="preserve">                                                       soudní exekutor</w:t>
      </w:r>
    </w:p>
    <w:sectPr w:rsidR="00F97199" w:rsidRPr="0017707D" w:rsidSect="003F736F">
      <w:pgSz w:w="11906" w:h="16838"/>
      <w:pgMar w:top="1417"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ook Antiqua">
    <w:panose1 w:val="02040602050305030304"/>
    <w:charset w:val="EE"/>
    <w:family w:val="roman"/>
    <w:pitch w:val="variable"/>
    <w:sig w:usb0="00000287" w:usb1="000000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345CC1"/>
    <w:multiLevelType w:val="multilevel"/>
    <w:tmpl w:val="623AD92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C730D7D"/>
    <w:multiLevelType w:val="hybridMultilevel"/>
    <w:tmpl w:val="E30A7FC8"/>
    <w:lvl w:ilvl="0" w:tplc="E258E904">
      <w:numFmt w:val="bullet"/>
      <w:lvlText w:val="-"/>
      <w:lvlJc w:val="left"/>
      <w:pPr>
        <w:ind w:left="720" w:hanging="360"/>
      </w:pPr>
      <w:rPr>
        <w:rFonts w:ascii="Book Antiqua" w:eastAsia="Book Antiqua" w:hAnsi="Book Antiqua" w:cs="Book Antiqua"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74786D0C"/>
    <w:multiLevelType w:val="multilevel"/>
    <w:tmpl w:val="44C8FB0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199"/>
    <w:rsid w:val="00012711"/>
    <w:rsid w:val="00084E36"/>
    <w:rsid w:val="00146D9E"/>
    <w:rsid w:val="00152E24"/>
    <w:rsid w:val="0017707D"/>
    <w:rsid w:val="00250719"/>
    <w:rsid w:val="002843D8"/>
    <w:rsid w:val="0029033B"/>
    <w:rsid w:val="002F00B2"/>
    <w:rsid w:val="002F6D1B"/>
    <w:rsid w:val="003662D4"/>
    <w:rsid w:val="003664FA"/>
    <w:rsid w:val="003879A5"/>
    <w:rsid w:val="003F736F"/>
    <w:rsid w:val="0046223E"/>
    <w:rsid w:val="00472B02"/>
    <w:rsid w:val="00497DBC"/>
    <w:rsid w:val="00530FC3"/>
    <w:rsid w:val="0057093C"/>
    <w:rsid w:val="00575865"/>
    <w:rsid w:val="005E7132"/>
    <w:rsid w:val="00613B4E"/>
    <w:rsid w:val="00617B16"/>
    <w:rsid w:val="00660CDF"/>
    <w:rsid w:val="00663A75"/>
    <w:rsid w:val="00674982"/>
    <w:rsid w:val="006E4943"/>
    <w:rsid w:val="007041FA"/>
    <w:rsid w:val="00704A6A"/>
    <w:rsid w:val="0072304C"/>
    <w:rsid w:val="007A7D6A"/>
    <w:rsid w:val="007B00CB"/>
    <w:rsid w:val="007B49F0"/>
    <w:rsid w:val="007B71E8"/>
    <w:rsid w:val="00855E2A"/>
    <w:rsid w:val="0089689F"/>
    <w:rsid w:val="008C3CD6"/>
    <w:rsid w:val="008E234A"/>
    <w:rsid w:val="00912AA5"/>
    <w:rsid w:val="009224BE"/>
    <w:rsid w:val="00964352"/>
    <w:rsid w:val="00972BC2"/>
    <w:rsid w:val="009A5E0B"/>
    <w:rsid w:val="009E01EE"/>
    <w:rsid w:val="00A171B8"/>
    <w:rsid w:val="00B00E6B"/>
    <w:rsid w:val="00B22AC4"/>
    <w:rsid w:val="00C23EED"/>
    <w:rsid w:val="00CB1F34"/>
    <w:rsid w:val="00CE4127"/>
    <w:rsid w:val="00D31CFA"/>
    <w:rsid w:val="00D4229D"/>
    <w:rsid w:val="00D601E6"/>
    <w:rsid w:val="00DB0F11"/>
    <w:rsid w:val="00E077FC"/>
    <w:rsid w:val="00E52DE3"/>
    <w:rsid w:val="00E77EBD"/>
    <w:rsid w:val="00EF13EC"/>
    <w:rsid w:val="00F67EF1"/>
    <w:rsid w:val="00F808F8"/>
    <w:rsid w:val="00F84C86"/>
    <w:rsid w:val="00F9719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32964"/>
  <w15:docId w15:val="{0A46D8A5-49F4-4567-B14D-3EE3797F6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E077FC"/>
    <w:pPr>
      <w:ind w:left="720"/>
      <w:contextualSpacing/>
    </w:pPr>
  </w:style>
  <w:style w:type="character" w:customStyle="1" w:styleId="preformatted">
    <w:name w:val="preformatted"/>
    <w:basedOn w:val="Standardnpsmoodstavce"/>
    <w:rsid w:val="00497DBC"/>
  </w:style>
  <w:style w:type="character" w:customStyle="1" w:styleId="nowrap">
    <w:name w:val="nowrap"/>
    <w:basedOn w:val="Standardnpsmoodstavce"/>
    <w:rsid w:val="00497D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904</Words>
  <Characters>5339</Characters>
  <Application>Microsoft Office Word</Application>
  <DocSecurity>0</DocSecurity>
  <Lines>44</Lines>
  <Paragraphs>12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Zlatuska</dc:creator>
  <cp:lastModifiedBy>RostislavPechacek</cp:lastModifiedBy>
  <cp:revision>2</cp:revision>
  <cp:lastPrinted>2020-01-20T08:21:00Z</cp:lastPrinted>
  <dcterms:created xsi:type="dcterms:W3CDTF">2021-05-14T08:11:00Z</dcterms:created>
  <dcterms:modified xsi:type="dcterms:W3CDTF">2021-05-14T08:11:00Z</dcterms:modified>
</cp:coreProperties>
</file>