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AB" w:rsidRDefault="00C60AAB" w:rsidP="00C60AAB">
      <w:pPr>
        <w:pStyle w:val="Zkladntext"/>
      </w:pPr>
      <w:r>
        <w:t xml:space="preserve">Smlouva o využití systému </w:t>
      </w:r>
      <w:r w:rsidR="00285BA9">
        <w:t>shromažďování, sběru, přepravy, třídění, využívání a odstraňování komunálních odpadů</w:t>
      </w:r>
    </w:p>
    <w:p w:rsidR="000D6FA2" w:rsidRPr="00625C8D" w:rsidRDefault="000D6FA2" w:rsidP="00C60AAB">
      <w:pPr>
        <w:pStyle w:val="Zkladntext"/>
        <w:rPr>
          <w:sz w:val="22"/>
          <w:szCs w:val="22"/>
        </w:rPr>
      </w:pPr>
      <w:r w:rsidRPr="00625C8D">
        <w:rPr>
          <w:sz w:val="22"/>
          <w:szCs w:val="22"/>
        </w:rPr>
        <w:t xml:space="preserve">uzavřená s odkazem na § 17 odst. 4 zákona č. 185/2001 SB., </w:t>
      </w:r>
      <w:r w:rsidR="00A611F4">
        <w:rPr>
          <w:sz w:val="22"/>
          <w:szCs w:val="22"/>
        </w:rPr>
        <w:t xml:space="preserve">o odpadech, </w:t>
      </w:r>
      <w:r w:rsidRPr="00625C8D">
        <w:rPr>
          <w:sz w:val="22"/>
          <w:szCs w:val="22"/>
        </w:rPr>
        <w:t>V PLATNÉM ZNĚNÍ</w:t>
      </w:r>
      <w:r w:rsidR="00DF65FB" w:rsidRPr="00625C8D">
        <w:rPr>
          <w:sz w:val="22"/>
          <w:szCs w:val="22"/>
        </w:rPr>
        <w:t xml:space="preserve"> A PODLE § 1746 ODST. 2 ZÁK. Č. 89/2012 SB., OBČANSKÝ ZÁKONÍK</w:t>
      </w:r>
    </w:p>
    <w:p w:rsidR="005845DC" w:rsidRPr="00DF65FB" w:rsidRDefault="005845DC"/>
    <w:p w:rsidR="00C60AAB" w:rsidRPr="00C14836" w:rsidRDefault="00C60AAB" w:rsidP="00C60AAB">
      <w:pPr>
        <w:pStyle w:val="Nadpis1"/>
        <w:spacing w:before="0" w:line="240" w:lineRule="auto"/>
        <w:rPr>
          <w:rFonts w:ascii="Times New Roman" w:hAnsi="Times New Roman" w:cs="Times New Roman"/>
          <w:color w:val="auto"/>
          <w:sz w:val="24"/>
          <w:szCs w:val="24"/>
        </w:rPr>
      </w:pPr>
      <w:r w:rsidRPr="00C14836">
        <w:rPr>
          <w:rFonts w:ascii="Times New Roman" w:hAnsi="Times New Roman" w:cs="Times New Roman"/>
          <w:color w:val="auto"/>
          <w:sz w:val="24"/>
          <w:szCs w:val="24"/>
        </w:rPr>
        <w:t xml:space="preserve">Smluvní </w:t>
      </w:r>
      <w:proofErr w:type="gramStart"/>
      <w:r w:rsidRPr="00C14836">
        <w:rPr>
          <w:rFonts w:ascii="Times New Roman" w:hAnsi="Times New Roman" w:cs="Times New Roman"/>
          <w:color w:val="auto"/>
          <w:sz w:val="24"/>
          <w:szCs w:val="24"/>
        </w:rPr>
        <w:t>strany</w:t>
      </w:r>
      <w:r w:rsidR="00C117DD">
        <w:rPr>
          <w:rFonts w:ascii="Times New Roman" w:hAnsi="Times New Roman" w:cs="Times New Roman"/>
          <w:color w:val="auto"/>
          <w:sz w:val="24"/>
          <w:szCs w:val="24"/>
        </w:rPr>
        <w:t xml:space="preserve">                                            </w:t>
      </w:r>
      <w:r w:rsidR="00A91686">
        <w:rPr>
          <w:rFonts w:ascii="Times New Roman" w:hAnsi="Times New Roman" w:cs="Times New Roman"/>
          <w:color w:val="auto"/>
          <w:sz w:val="24"/>
          <w:szCs w:val="24"/>
        </w:rPr>
        <w:t xml:space="preserve">   </w:t>
      </w:r>
      <w:r w:rsidR="00003DDB">
        <w:rPr>
          <w:rFonts w:ascii="Times New Roman" w:hAnsi="Times New Roman" w:cs="Times New Roman"/>
          <w:color w:val="auto"/>
          <w:sz w:val="24"/>
          <w:szCs w:val="24"/>
        </w:rPr>
        <w:t xml:space="preserve">     </w:t>
      </w:r>
      <w:r w:rsidR="00C117DD">
        <w:rPr>
          <w:rFonts w:ascii="Times New Roman" w:hAnsi="Times New Roman" w:cs="Times New Roman"/>
          <w:color w:val="auto"/>
          <w:sz w:val="24"/>
          <w:szCs w:val="24"/>
        </w:rPr>
        <w:t xml:space="preserve"> Číslo</w:t>
      </w:r>
      <w:proofErr w:type="gramEnd"/>
      <w:r w:rsidR="00C117DD">
        <w:rPr>
          <w:rFonts w:ascii="Times New Roman" w:hAnsi="Times New Roman" w:cs="Times New Roman"/>
          <w:color w:val="auto"/>
          <w:sz w:val="24"/>
          <w:szCs w:val="24"/>
        </w:rPr>
        <w:t xml:space="preserve"> smlouvy:</w:t>
      </w:r>
      <w:r w:rsidR="00986B42">
        <w:rPr>
          <w:rFonts w:ascii="Times New Roman" w:hAnsi="Times New Roman" w:cs="Times New Roman"/>
          <w:color w:val="auto"/>
          <w:sz w:val="24"/>
          <w:szCs w:val="24"/>
        </w:rPr>
        <w:t xml:space="preserve">  </w:t>
      </w:r>
      <w:r w:rsidR="00C80DE0">
        <w:rPr>
          <w:rFonts w:ascii="Times New Roman" w:hAnsi="Times New Roman" w:cs="Times New Roman"/>
          <w:color w:val="auto"/>
          <w:sz w:val="24"/>
          <w:szCs w:val="24"/>
        </w:rPr>
        <w:t>1719/2021</w:t>
      </w:r>
    </w:p>
    <w:p w:rsidR="00C60AAB" w:rsidRDefault="00C60AAB" w:rsidP="00C60AAB">
      <w:pPr>
        <w:spacing w:after="0" w:line="240" w:lineRule="auto"/>
        <w:rPr>
          <w:rFonts w:ascii="Times New Roman" w:hAnsi="Times New Roman" w:cs="Times New Roman"/>
          <w:sz w:val="24"/>
          <w:szCs w:val="24"/>
        </w:rPr>
      </w:pPr>
    </w:p>
    <w:p w:rsidR="005F06B6" w:rsidRPr="004C0175" w:rsidRDefault="004C0175" w:rsidP="00C60AA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D65449">
        <w:rPr>
          <w:rFonts w:ascii="Times New Roman" w:hAnsi="Times New Roman" w:cs="Times New Roman"/>
          <w:b/>
          <w:sz w:val="24"/>
          <w:szCs w:val="24"/>
        </w:rPr>
        <w:t>Poskytovatel:</w:t>
      </w:r>
      <w:r>
        <w:rPr>
          <w:rFonts w:ascii="Times New Roman" w:hAnsi="Times New Roman" w:cs="Times New Roman"/>
          <w:b/>
          <w:sz w:val="24"/>
          <w:szCs w:val="24"/>
        </w:rPr>
        <w:t>:</w:t>
      </w:r>
    </w:p>
    <w:p w:rsidR="00C60AAB" w:rsidRPr="00C14836" w:rsidRDefault="005F06B6"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Technické služby</w:t>
      </w:r>
      <w:r w:rsidR="00C60AAB" w:rsidRPr="00C14836">
        <w:rPr>
          <w:rFonts w:ascii="Times New Roman" w:hAnsi="Times New Roman" w:cs="Times New Roman"/>
          <w:sz w:val="24"/>
          <w:szCs w:val="24"/>
        </w:rPr>
        <w:t xml:space="preserve"> města Jičína</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Se sídlem:  </w:t>
      </w:r>
      <w:r>
        <w:rPr>
          <w:rFonts w:ascii="Times New Roman" w:hAnsi="Times New Roman" w:cs="Times New Roman"/>
          <w:sz w:val="24"/>
          <w:szCs w:val="24"/>
        </w:rPr>
        <w:t>Textilní 955</w:t>
      </w:r>
      <w:r w:rsidRPr="00C14836">
        <w:rPr>
          <w:rFonts w:ascii="Times New Roman" w:hAnsi="Times New Roman" w:cs="Times New Roman"/>
          <w:sz w:val="24"/>
          <w:szCs w:val="24"/>
        </w:rPr>
        <w:t xml:space="preserve">, </w:t>
      </w:r>
      <w:proofErr w:type="gramStart"/>
      <w:r w:rsidRPr="00C14836">
        <w:rPr>
          <w:rFonts w:ascii="Times New Roman" w:hAnsi="Times New Roman" w:cs="Times New Roman"/>
          <w:sz w:val="24"/>
          <w:szCs w:val="24"/>
        </w:rPr>
        <w:t>506 01  Jičín</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IČ.: </w:t>
      </w:r>
      <w:proofErr w:type="gramStart"/>
      <w:r w:rsidRPr="00C14836">
        <w:rPr>
          <w:rFonts w:ascii="Times New Roman" w:hAnsi="Times New Roman" w:cs="Times New Roman"/>
          <w:sz w:val="24"/>
          <w:szCs w:val="24"/>
        </w:rPr>
        <w:t>64814467  DIČ</w:t>
      </w:r>
      <w:proofErr w:type="gramEnd"/>
      <w:r w:rsidRPr="00C14836">
        <w:rPr>
          <w:rFonts w:ascii="Times New Roman" w:hAnsi="Times New Roman" w:cs="Times New Roman"/>
          <w:sz w:val="24"/>
          <w:szCs w:val="24"/>
        </w:rPr>
        <w:t>: CZ64814467</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 xml:space="preserve">Tel.: </w:t>
      </w:r>
      <w:proofErr w:type="spellStart"/>
      <w:r w:rsidR="00CF7BA7">
        <w:rPr>
          <w:rFonts w:ascii="Times New Roman" w:hAnsi="Times New Roman" w:cs="Times New Roman"/>
          <w:sz w:val="24"/>
          <w:szCs w:val="24"/>
        </w:rPr>
        <w:t>xxxxx</w:t>
      </w:r>
      <w:proofErr w:type="spell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Statutární zástupce ve věcech smlouvy:</w:t>
      </w:r>
    </w:p>
    <w:p w:rsidR="00C60AAB" w:rsidRPr="00C14836"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Ing. Čeněk </w:t>
      </w:r>
      <w:proofErr w:type="spellStart"/>
      <w:r>
        <w:rPr>
          <w:rFonts w:ascii="Times New Roman" w:hAnsi="Times New Roman" w:cs="Times New Roman"/>
          <w:sz w:val="24"/>
          <w:szCs w:val="24"/>
        </w:rPr>
        <w:t>Strašík</w:t>
      </w:r>
      <w:proofErr w:type="spellEnd"/>
      <w:r>
        <w:rPr>
          <w:rFonts w:ascii="Times New Roman" w:hAnsi="Times New Roman" w:cs="Times New Roman"/>
          <w:sz w:val="24"/>
          <w:szCs w:val="24"/>
        </w:rPr>
        <w:t>, Zdeněk Doležal</w:t>
      </w:r>
      <w:r w:rsidR="00C60AAB" w:rsidRPr="00C14836">
        <w:rPr>
          <w:rFonts w:ascii="Times New Roman" w:hAnsi="Times New Roman" w:cs="Times New Roman"/>
          <w:sz w:val="24"/>
          <w:szCs w:val="24"/>
        </w:rPr>
        <w:t xml:space="preserve"> </w:t>
      </w:r>
      <w:proofErr w:type="spell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V technických věcech oprávněn jednat:</w:t>
      </w:r>
    </w:p>
    <w:p w:rsidR="00C60AAB" w:rsidRDefault="003B7FDC" w:rsidP="00C60AAB">
      <w:pPr>
        <w:spacing w:after="0" w:line="240" w:lineRule="auto"/>
        <w:rPr>
          <w:rFonts w:ascii="Times New Roman" w:hAnsi="Times New Roman" w:cs="Times New Roman"/>
          <w:sz w:val="24"/>
          <w:szCs w:val="24"/>
        </w:rPr>
      </w:pPr>
      <w:r>
        <w:rPr>
          <w:rFonts w:ascii="Times New Roman" w:hAnsi="Times New Roman" w:cs="Times New Roman"/>
          <w:sz w:val="24"/>
          <w:szCs w:val="24"/>
        </w:rPr>
        <w:t>Zdeněk Doležal</w:t>
      </w:r>
      <w:r w:rsidR="00C60AAB" w:rsidRPr="00C14836">
        <w:rPr>
          <w:rFonts w:ascii="Times New Roman" w:hAnsi="Times New Roman" w:cs="Times New Roman"/>
          <w:sz w:val="24"/>
          <w:szCs w:val="24"/>
        </w:rPr>
        <w:t xml:space="preserve">,  R. Landgrafová, </w:t>
      </w:r>
      <w:proofErr w:type="spellStart"/>
      <w:proofErr w:type="gramStart"/>
      <w:r w:rsidR="00C60AAB" w:rsidRPr="00C14836">
        <w:rPr>
          <w:rFonts w:ascii="Times New Roman" w:hAnsi="Times New Roman" w:cs="Times New Roman"/>
          <w:sz w:val="24"/>
          <w:szCs w:val="24"/>
        </w:rPr>
        <w:t>v.z</w:t>
      </w:r>
      <w:proofErr w:type="spellEnd"/>
      <w:r w:rsidR="00C60AAB" w:rsidRPr="00C14836">
        <w:rPr>
          <w:rFonts w:ascii="Times New Roman" w:hAnsi="Times New Roman" w:cs="Times New Roman"/>
          <w:sz w:val="24"/>
          <w:szCs w:val="24"/>
        </w:rPr>
        <w:t>.</w:t>
      </w:r>
      <w:proofErr w:type="gramEnd"/>
    </w:p>
    <w:p w:rsidR="00C60AAB" w:rsidRPr="00C14836" w:rsidRDefault="00C60AAB" w:rsidP="00C60AAB">
      <w:pPr>
        <w:spacing w:after="0" w:line="240" w:lineRule="auto"/>
        <w:rPr>
          <w:rFonts w:ascii="Times New Roman" w:hAnsi="Times New Roman" w:cs="Times New Roman"/>
          <w:sz w:val="24"/>
          <w:szCs w:val="24"/>
        </w:rPr>
      </w:pPr>
      <w:r w:rsidRPr="00C14836">
        <w:rPr>
          <w:rFonts w:ascii="Times New Roman" w:hAnsi="Times New Roman" w:cs="Times New Roman"/>
          <w:sz w:val="24"/>
          <w:szCs w:val="24"/>
        </w:rPr>
        <w:t>a</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b/>
          <w:sz w:val="24"/>
          <w:szCs w:val="24"/>
        </w:rPr>
        <w:t xml:space="preserve">2. </w:t>
      </w:r>
      <w:r w:rsidRPr="00C14836">
        <w:rPr>
          <w:rFonts w:ascii="Times New Roman" w:hAnsi="Times New Roman" w:cs="Times New Roman"/>
          <w:b/>
          <w:bCs/>
          <w:sz w:val="24"/>
          <w:szCs w:val="24"/>
        </w:rPr>
        <w:t>FIRMA</w:t>
      </w:r>
      <w:r>
        <w:rPr>
          <w:rFonts w:ascii="Times New Roman" w:hAnsi="Times New Roman" w:cs="Times New Roman"/>
          <w:sz w:val="24"/>
          <w:szCs w:val="24"/>
        </w:rPr>
        <w:t>:</w:t>
      </w:r>
      <w:r w:rsidR="00986B42">
        <w:rPr>
          <w:rFonts w:ascii="Times New Roman" w:hAnsi="Times New Roman" w:cs="Times New Roman"/>
          <w:sz w:val="24"/>
          <w:szCs w:val="24"/>
        </w:rPr>
        <w:t xml:space="preserve">  </w:t>
      </w:r>
      <w:r w:rsidR="00C80DE0">
        <w:rPr>
          <w:rFonts w:ascii="Times New Roman" w:hAnsi="Times New Roman" w:cs="Times New Roman"/>
          <w:sz w:val="24"/>
          <w:szCs w:val="24"/>
        </w:rPr>
        <w:t xml:space="preserve">  </w:t>
      </w:r>
      <w:r w:rsidR="00C80DE0" w:rsidRPr="00C80DE0">
        <w:rPr>
          <w:rFonts w:ascii="Times New Roman" w:hAnsi="Times New Roman" w:cs="Times New Roman"/>
          <w:sz w:val="24"/>
          <w:szCs w:val="24"/>
        </w:rPr>
        <w:t>MAVE Jičín, a. s.</w:t>
      </w:r>
    </w:p>
    <w:p w:rsidR="00997280" w:rsidRDefault="00997280"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r w:rsidR="00C80DE0">
        <w:rPr>
          <w:rFonts w:ascii="Times New Roman" w:hAnsi="Times New Roman" w:cs="Times New Roman"/>
          <w:sz w:val="24"/>
          <w:szCs w:val="24"/>
        </w:rPr>
        <w:t xml:space="preserve">  </w:t>
      </w:r>
      <w:r w:rsidR="00986B42">
        <w:rPr>
          <w:rFonts w:ascii="Times New Roman" w:hAnsi="Times New Roman" w:cs="Times New Roman"/>
          <w:sz w:val="24"/>
          <w:szCs w:val="24"/>
        </w:rPr>
        <w:t xml:space="preserve">  </w:t>
      </w:r>
      <w:proofErr w:type="spellStart"/>
      <w:r w:rsidR="00C80DE0" w:rsidRPr="00C80DE0">
        <w:rPr>
          <w:rFonts w:ascii="Times New Roman" w:hAnsi="Times New Roman" w:cs="Times New Roman"/>
          <w:sz w:val="24"/>
          <w:szCs w:val="24"/>
        </w:rPr>
        <w:t>Lháň</w:t>
      </w:r>
      <w:proofErr w:type="spellEnd"/>
      <w:r w:rsidR="00C80DE0" w:rsidRPr="00C80DE0">
        <w:rPr>
          <w:rFonts w:ascii="Times New Roman" w:hAnsi="Times New Roman" w:cs="Times New Roman"/>
          <w:sz w:val="24"/>
          <w:szCs w:val="24"/>
        </w:rPr>
        <w:t xml:space="preserve"> 21</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se </w:t>
      </w:r>
      <w:proofErr w:type="gramStart"/>
      <w:r w:rsidRPr="00C14836">
        <w:rPr>
          <w:rFonts w:ascii="Times New Roman" w:hAnsi="Times New Roman" w:cs="Times New Roman"/>
          <w:sz w:val="24"/>
          <w:szCs w:val="24"/>
        </w:rPr>
        <w:t>sídlem :</w:t>
      </w:r>
      <w:r w:rsidR="00986B42">
        <w:rPr>
          <w:rFonts w:ascii="Times New Roman" w:hAnsi="Times New Roman" w:cs="Times New Roman"/>
          <w:sz w:val="24"/>
          <w:szCs w:val="24"/>
        </w:rPr>
        <w:t xml:space="preserve">  </w:t>
      </w:r>
      <w:r w:rsidR="00C80DE0">
        <w:rPr>
          <w:rFonts w:ascii="Times New Roman" w:hAnsi="Times New Roman" w:cs="Times New Roman"/>
          <w:sz w:val="24"/>
          <w:szCs w:val="24"/>
        </w:rPr>
        <w:t>507 13</w:t>
      </w:r>
      <w:proofErr w:type="gramEnd"/>
      <w:r w:rsidR="00C80DE0">
        <w:rPr>
          <w:rFonts w:ascii="Times New Roman" w:hAnsi="Times New Roman" w:cs="Times New Roman"/>
          <w:sz w:val="24"/>
          <w:szCs w:val="24"/>
        </w:rPr>
        <w:t xml:space="preserve"> </w:t>
      </w:r>
      <w:r w:rsidR="00C80DE0" w:rsidRPr="00C80DE0">
        <w:rPr>
          <w:rFonts w:ascii="Times New Roman" w:hAnsi="Times New Roman" w:cs="Times New Roman"/>
          <w:sz w:val="24"/>
          <w:szCs w:val="24"/>
        </w:rPr>
        <w:t>Radim</w:t>
      </w:r>
    </w:p>
    <w:p w:rsidR="00B82729" w:rsidRPr="00C14836" w:rsidRDefault="00B82729"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IČO: 00580384</w:t>
      </w:r>
    </w:p>
    <w:p w:rsidR="00C60AAB" w:rsidRDefault="00C60AAB" w:rsidP="00C60AAB">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Zastoupená:</w:t>
      </w:r>
      <w:r w:rsidR="00997280">
        <w:rPr>
          <w:rFonts w:ascii="Times New Roman" w:hAnsi="Times New Roman" w:cs="Times New Roman"/>
          <w:sz w:val="24"/>
          <w:szCs w:val="24"/>
        </w:rPr>
        <w:t xml:space="preserve"> </w:t>
      </w:r>
      <w:r w:rsidR="00B82729">
        <w:rPr>
          <w:rFonts w:ascii="Times New Roman" w:hAnsi="Times New Roman" w:cs="Times New Roman"/>
          <w:sz w:val="24"/>
          <w:szCs w:val="24"/>
        </w:rPr>
        <w:t>Ing. Milenou Koudelkovou, prokuristou společnosti</w:t>
      </w:r>
    </w:p>
    <w:p w:rsidR="0001619E" w:rsidRPr="00C14836" w:rsidRDefault="0001619E" w:rsidP="00C60A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Kontakt:</w:t>
      </w:r>
      <w:r w:rsidR="00986B42">
        <w:rPr>
          <w:rFonts w:ascii="Times New Roman" w:hAnsi="Times New Roman" w:cs="Times New Roman"/>
          <w:sz w:val="24"/>
          <w:szCs w:val="24"/>
        </w:rPr>
        <w:t xml:space="preserve"> </w:t>
      </w:r>
      <w:proofErr w:type="spellStart"/>
      <w:r w:rsidR="00CF7BA7">
        <w:rPr>
          <w:rFonts w:ascii="Times New Roman" w:hAnsi="Times New Roman" w:cs="Times New Roman"/>
          <w:sz w:val="24"/>
          <w:szCs w:val="24"/>
        </w:rPr>
        <w:t>xxxxx</w:t>
      </w:r>
      <w:proofErr w:type="spellEnd"/>
    </w:p>
    <w:p w:rsidR="00C60AAB" w:rsidRPr="0001619E" w:rsidRDefault="00C60AAB" w:rsidP="0001619E">
      <w:pPr>
        <w:spacing w:after="0" w:line="240" w:lineRule="auto"/>
        <w:jc w:val="both"/>
        <w:rPr>
          <w:rFonts w:ascii="Times New Roman" w:hAnsi="Times New Roman" w:cs="Times New Roman"/>
          <w:sz w:val="24"/>
          <w:szCs w:val="24"/>
        </w:rPr>
      </w:pPr>
      <w:r w:rsidRPr="00C14836">
        <w:rPr>
          <w:rFonts w:ascii="Times New Roman" w:hAnsi="Times New Roman" w:cs="Times New Roman"/>
          <w:sz w:val="24"/>
          <w:szCs w:val="24"/>
        </w:rPr>
        <w:t xml:space="preserve">   (dále jen </w:t>
      </w:r>
      <w:r w:rsidR="00D65449">
        <w:rPr>
          <w:rFonts w:ascii="Times New Roman" w:hAnsi="Times New Roman" w:cs="Times New Roman"/>
          <w:sz w:val="24"/>
          <w:szCs w:val="24"/>
        </w:rPr>
        <w:t>„</w:t>
      </w:r>
      <w:r w:rsidRPr="00C14836">
        <w:rPr>
          <w:rFonts w:ascii="Times New Roman" w:hAnsi="Times New Roman" w:cs="Times New Roman"/>
          <w:sz w:val="24"/>
          <w:szCs w:val="24"/>
        </w:rPr>
        <w:t>Původce</w:t>
      </w:r>
      <w:r w:rsidR="00D65449">
        <w:rPr>
          <w:rFonts w:ascii="Times New Roman" w:hAnsi="Times New Roman" w:cs="Times New Roman"/>
          <w:sz w:val="24"/>
          <w:szCs w:val="24"/>
        </w:rPr>
        <w:t>“ nebo „objednatel“</w:t>
      </w:r>
      <w:r w:rsidRPr="00C14836">
        <w:rPr>
          <w:rFonts w:ascii="Times New Roman" w:hAnsi="Times New Roman" w:cs="Times New Roman"/>
          <w:sz w:val="24"/>
          <w:szCs w:val="24"/>
        </w:rPr>
        <w:t>) na straně druhé</w:t>
      </w:r>
    </w:p>
    <w:p w:rsidR="00377EA0" w:rsidRDefault="00377EA0"/>
    <w:p w:rsidR="00C60AAB" w:rsidRPr="00C60AAB" w:rsidRDefault="007A6A2C" w:rsidP="00C60AAB">
      <w:pPr>
        <w:jc w:val="center"/>
        <w:rPr>
          <w:rFonts w:ascii="Times New Roman" w:hAnsi="Times New Roman" w:cs="Times New Roman"/>
          <w:sz w:val="24"/>
          <w:szCs w:val="24"/>
        </w:rPr>
      </w:pPr>
      <w:r>
        <w:rPr>
          <w:rFonts w:ascii="Times New Roman" w:hAnsi="Times New Roman" w:cs="Times New Roman"/>
          <w:b/>
          <w:bCs/>
          <w:sz w:val="24"/>
          <w:szCs w:val="24"/>
        </w:rPr>
        <w:t>I</w:t>
      </w:r>
      <w:r w:rsidR="00C60AAB">
        <w:rPr>
          <w:rFonts w:ascii="Times New Roman" w:hAnsi="Times New Roman" w:cs="Times New Roman"/>
          <w:b/>
          <w:bCs/>
          <w:sz w:val="24"/>
          <w:szCs w:val="24"/>
        </w:rPr>
        <w:t xml:space="preserve">. </w:t>
      </w:r>
      <w:r w:rsidR="00C60AAB" w:rsidRPr="00C60AAB">
        <w:rPr>
          <w:rFonts w:ascii="Times New Roman" w:hAnsi="Times New Roman" w:cs="Times New Roman"/>
          <w:b/>
          <w:bCs/>
          <w:sz w:val="24"/>
          <w:szCs w:val="24"/>
        </w:rPr>
        <w:t>Předmět smlouvy</w:t>
      </w:r>
    </w:p>
    <w:p w:rsidR="006B513F" w:rsidRDefault="00C5550B" w:rsidP="00C60AAB">
      <w:pPr>
        <w:jc w:val="both"/>
        <w:rPr>
          <w:rFonts w:ascii="Times New Roman" w:hAnsi="Times New Roman" w:cs="Times New Roman"/>
          <w:sz w:val="24"/>
          <w:szCs w:val="24"/>
        </w:rPr>
      </w:pPr>
      <w:r w:rsidRPr="007E45DF">
        <w:rPr>
          <w:rFonts w:ascii="Times New Roman" w:hAnsi="Times New Roman" w:cs="Times New Roman"/>
          <w:sz w:val="24"/>
          <w:szCs w:val="24"/>
        </w:rPr>
        <w:t>Předmětem smlouvy je svoz a zneškodnění odpadu</w:t>
      </w:r>
      <w:r w:rsidR="00C60AAB" w:rsidRPr="00C60AAB">
        <w:rPr>
          <w:rFonts w:ascii="Times New Roman" w:hAnsi="Times New Roman" w:cs="Times New Roman"/>
          <w:sz w:val="24"/>
          <w:szCs w:val="24"/>
        </w:rPr>
        <w:t>, který při své činnosti produkuje půvo</w:t>
      </w:r>
      <w:r w:rsidR="00C60AAB">
        <w:rPr>
          <w:rFonts w:ascii="Times New Roman" w:hAnsi="Times New Roman" w:cs="Times New Roman"/>
          <w:sz w:val="24"/>
          <w:szCs w:val="24"/>
        </w:rPr>
        <w:t>dce</w:t>
      </w:r>
      <w:r w:rsidR="007A6A2C">
        <w:rPr>
          <w:rFonts w:ascii="Times New Roman" w:hAnsi="Times New Roman" w:cs="Times New Roman"/>
          <w:sz w:val="24"/>
          <w:szCs w:val="24"/>
        </w:rPr>
        <w:t xml:space="preserve"> odpadu</w:t>
      </w:r>
      <w:r w:rsidR="00C60AAB">
        <w:rPr>
          <w:rFonts w:ascii="Times New Roman" w:hAnsi="Times New Roman" w:cs="Times New Roman"/>
          <w:sz w:val="24"/>
          <w:szCs w:val="24"/>
        </w:rPr>
        <w:t xml:space="preserve"> a tento </w:t>
      </w:r>
      <w:proofErr w:type="gramStart"/>
      <w:r w:rsidR="00C60AAB">
        <w:rPr>
          <w:rFonts w:ascii="Times New Roman" w:hAnsi="Times New Roman" w:cs="Times New Roman"/>
          <w:sz w:val="24"/>
          <w:szCs w:val="24"/>
        </w:rPr>
        <w:t xml:space="preserve">odpad </w:t>
      </w:r>
      <w:r w:rsidR="00362440">
        <w:rPr>
          <w:rFonts w:ascii="Times New Roman" w:hAnsi="Times New Roman" w:cs="Times New Roman"/>
          <w:sz w:val="24"/>
          <w:szCs w:val="24"/>
        </w:rPr>
        <w:t xml:space="preserve"> </w:t>
      </w:r>
      <w:r w:rsidR="00D65449">
        <w:rPr>
          <w:rFonts w:ascii="Times New Roman" w:hAnsi="Times New Roman" w:cs="Times New Roman"/>
          <w:sz w:val="24"/>
          <w:szCs w:val="24"/>
        </w:rPr>
        <w:t>je</w:t>
      </w:r>
      <w:proofErr w:type="gramEnd"/>
      <w:r w:rsidR="00A611F4">
        <w:rPr>
          <w:rFonts w:ascii="Times New Roman" w:hAnsi="Times New Roman" w:cs="Times New Roman"/>
          <w:sz w:val="24"/>
          <w:szCs w:val="24"/>
        </w:rPr>
        <w:t xml:space="preserve"> zařazen podle </w:t>
      </w:r>
      <w:proofErr w:type="spellStart"/>
      <w:r w:rsidR="00A611F4">
        <w:rPr>
          <w:rFonts w:ascii="Times New Roman" w:hAnsi="Times New Roman" w:cs="Times New Roman"/>
          <w:sz w:val="24"/>
          <w:szCs w:val="24"/>
        </w:rPr>
        <w:t>vyhl</w:t>
      </w:r>
      <w:proofErr w:type="spellEnd"/>
      <w:r w:rsidR="00A611F4">
        <w:rPr>
          <w:rFonts w:ascii="Times New Roman" w:hAnsi="Times New Roman" w:cs="Times New Roman"/>
          <w:sz w:val="24"/>
          <w:szCs w:val="24"/>
        </w:rPr>
        <w:t>. č. 93/2016</w:t>
      </w:r>
      <w:r w:rsidR="00D65449">
        <w:rPr>
          <w:rFonts w:ascii="Times New Roman" w:hAnsi="Times New Roman" w:cs="Times New Roman"/>
          <w:sz w:val="24"/>
          <w:szCs w:val="24"/>
        </w:rPr>
        <w:t xml:space="preserve"> Sb. (Katalog odpadů) jako odpad</w:t>
      </w:r>
      <w:r w:rsidR="00625C8D">
        <w:rPr>
          <w:rFonts w:ascii="Times New Roman" w:hAnsi="Times New Roman" w:cs="Times New Roman"/>
          <w:sz w:val="24"/>
          <w:szCs w:val="24"/>
        </w:rPr>
        <w:t xml:space="preserve"> </w:t>
      </w:r>
      <w:r w:rsidR="00C60AAB" w:rsidRPr="00C60AAB">
        <w:rPr>
          <w:rFonts w:ascii="Times New Roman" w:hAnsi="Times New Roman" w:cs="Times New Roman"/>
          <w:sz w:val="24"/>
          <w:szCs w:val="24"/>
        </w:rPr>
        <w:t xml:space="preserve">podobný komunálnímu odpadu. </w:t>
      </w:r>
    </w:p>
    <w:p w:rsidR="00C60AAB" w:rsidRPr="00C60AAB" w:rsidRDefault="00D65449" w:rsidP="00C60AAB">
      <w:pPr>
        <w:jc w:val="both"/>
        <w:rPr>
          <w:rFonts w:ascii="Times New Roman" w:hAnsi="Times New Roman" w:cs="Times New Roman"/>
          <w:sz w:val="24"/>
          <w:szCs w:val="24"/>
        </w:rPr>
      </w:pPr>
      <w:r>
        <w:rPr>
          <w:rFonts w:ascii="Times New Roman" w:hAnsi="Times New Roman" w:cs="Times New Roman"/>
          <w:sz w:val="24"/>
          <w:szCs w:val="24"/>
        </w:rPr>
        <w:t>Poskytovatel</w:t>
      </w:r>
      <w:r w:rsidR="008463A1">
        <w:rPr>
          <w:rFonts w:ascii="Times New Roman" w:hAnsi="Times New Roman" w:cs="Times New Roman"/>
          <w:sz w:val="24"/>
          <w:szCs w:val="24"/>
        </w:rPr>
        <w:t xml:space="preserve"> </w:t>
      </w:r>
      <w:r w:rsidR="001F5B3F" w:rsidRPr="00C5550B">
        <w:rPr>
          <w:rFonts w:ascii="Times New Roman" w:hAnsi="Times New Roman" w:cs="Times New Roman"/>
          <w:sz w:val="24"/>
          <w:szCs w:val="24"/>
        </w:rPr>
        <w:t>je příspěvkovou organizací zřízenou městem Jičín, je oprávněnou osobou</w:t>
      </w:r>
      <w:r w:rsidR="00C60AAB" w:rsidRPr="00C5550B">
        <w:rPr>
          <w:rFonts w:ascii="Times New Roman" w:hAnsi="Times New Roman" w:cs="Times New Roman"/>
          <w:sz w:val="24"/>
          <w:szCs w:val="24"/>
        </w:rPr>
        <w:t xml:space="preserve"> v oblasti nakládání s</w:t>
      </w:r>
      <w:r w:rsidR="001F5B3F" w:rsidRPr="00C5550B">
        <w:rPr>
          <w:rFonts w:ascii="Times New Roman" w:hAnsi="Times New Roman" w:cs="Times New Roman"/>
          <w:sz w:val="24"/>
          <w:szCs w:val="24"/>
        </w:rPr>
        <w:t> </w:t>
      </w:r>
      <w:r w:rsidR="00C60AAB" w:rsidRPr="00C5550B">
        <w:rPr>
          <w:rFonts w:ascii="Times New Roman" w:hAnsi="Times New Roman" w:cs="Times New Roman"/>
          <w:sz w:val="24"/>
          <w:szCs w:val="24"/>
        </w:rPr>
        <w:t>odpady</w:t>
      </w:r>
      <w:r w:rsidR="001F5B3F" w:rsidRPr="00C5550B">
        <w:rPr>
          <w:rFonts w:ascii="Times New Roman" w:hAnsi="Times New Roman" w:cs="Times New Roman"/>
          <w:sz w:val="24"/>
          <w:szCs w:val="24"/>
        </w:rPr>
        <w:t>,</w:t>
      </w:r>
      <w:r w:rsidR="00C60AAB" w:rsidRPr="00C5550B">
        <w:rPr>
          <w:rFonts w:ascii="Times New Roman" w:hAnsi="Times New Roman" w:cs="Times New Roman"/>
          <w:sz w:val="24"/>
          <w:szCs w:val="24"/>
        </w:rPr>
        <w:t xml:space="preserve"> má udělen souhlas </w:t>
      </w:r>
      <w:r w:rsidR="000277F9" w:rsidRPr="00C5550B">
        <w:rPr>
          <w:rFonts w:ascii="Times New Roman" w:hAnsi="Times New Roman" w:cs="Times New Roman"/>
          <w:sz w:val="24"/>
          <w:szCs w:val="24"/>
        </w:rPr>
        <w:t>pro nakládání s</w:t>
      </w:r>
      <w:r w:rsidR="001F5B3F" w:rsidRPr="00C5550B">
        <w:rPr>
          <w:rFonts w:ascii="Times New Roman" w:hAnsi="Times New Roman" w:cs="Times New Roman"/>
          <w:sz w:val="24"/>
          <w:szCs w:val="24"/>
        </w:rPr>
        <w:t> </w:t>
      </w:r>
      <w:r w:rsidR="000277F9" w:rsidRPr="00C5550B">
        <w:rPr>
          <w:rFonts w:ascii="Times New Roman" w:hAnsi="Times New Roman" w:cs="Times New Roman"/>
          <w:sz w:val="24"/>
          <w:szCs w:val="24"/>
        </w:rPr>
        <w:t>odpady</w:t>
      </w:r>
      <w:r w:rsidR="001F5B3F" w:rsidRPr="00C5550B">
        <w:rPr>
          <w:rFonts w:ascii="Times New Roman" w:hAnsi="Times New Roman" w:cs="Times New Roman"/>
          <w:sz w:val="24"/>
          <w:szCs w:val="24"/>
        </w:rPr>
        <w:t xml:space="preserve"> a je oprávněným provozovatelem zařízení k nakládání s</w:t>
      </w:r>
      <w:r w:rsidR="008463A1" w:rsidRPr="00C5550B">
        <w:rPr>
          <w:rFonts w:ascii="Times New Roman" w:hAnsi="Times New Roman" w:cs="Times New Roman"/>
          <w:sz w:val="24"/>
          <w:szCs w:val="24"/>
        </w:rPr>
        <w:t> </w:t>
      </w:r>
      <w:r w:rsidR="001F5B3F" w:rsidRPr="00C5550B">
        <w:rPr>
          <w:rFonts w:ascii="Times New Roman" w:hAnsi="Times New Roman" w:cs="Times New Roman"/>
          <w:sz w:val="24"/>
          <w:szCs w:val="24"/>
        </w:rPr>
        <w:t>odpady</w:t>
      </w:r>
      <w:r w:rsidR="008463A1" w:rsidRPr="00C5550B">
        <w:rPr>
          <w:rFonts w:ascii="Times New Roman" w:hAnsi="Times New Roman" w:cs="Times New Roman"/>
          <w:sz w:val="24"/>
          <w:szCs w:val="24"/>
        </w:rPr>
        <w:t>. Poskytovatel se</w:t>
      </w:r>
      <w:r w:rsidR="000277F9" w:rsidRPr="00C5550B">
        <w:rPr>
          <w:rFonts w:ascii="Times New Roman" w:hAnsi="Times New Roman" w:cs="Times New Roman"/>
          <w:sz w:val="24"/>
          <w:szCs w:val="24"/>
        </w:rPr>
        <w:t xml:space="preserve"> </w:t>
      </w:r>
      <w:r w:rsidR="008463A1">
        <w:rPr>
          <w:rFonts w:ascii="Times New Roman" w:hAnsi="Times New Roman" w:cs="Times New Roman"/>
          <w:sz w:val="24"/>
          <w:szCs w:val="24"/>
        </w:rPr>
        <w:t>objednateli</w:t>
      </w:r>
      <w:r w:rsidR="001F5B3F">
        <w:rPr>
          <w:rFonts w:ascii="Times New Roman" w:hAnsi="Times New Roman" w:cs="Times New Roman"/>
          <w:sz w:val="24"/>
          <w:szCs w:val="24"/>
        </w:rPr>
        <w:t xml:space="preserve"> </w:t>
      </w:r>
      <w:r w:rsidR="00C60AAB" w:rsidRPr="00C60AAB">
        <w:rPr>
          <w:rFonts w:ascii="Times New Roman" w:hAnsi="Times New Roman" w:cs="Times New Roman"/>
          <w:sz w:val="24"/>
          <w:szCs w:val="24"/>
        </w:rPr>
        <w:t>zavazuje poskytovat výše uvedené služby v následujícím rozsahu:</w:t>
      </w:r>
    </w:p>
    <w:p w:rsidR="000E6355" w:rsidRPr="00A5582C" w:rsidRDefault="000E6355" w:rsidP="000E6355">
      <w:pPr>
        <w:jc w:val="both"/>
        <w:rPr>
          <w:rFonts w:ascii="Times New Roman" w:eastAsia="Times New Roman" w:hAnsi="Times New Roman"/>
          <w:color w:val="00B0F0"/>
          <w:szCs w:val="20"/>
          <w:lang w:eastAsia="cs-CZ"/>
        </w:rPr>
      </w:pPr>
      <w:r>
        <w:rPr>
          <w:rFonts w:ascii="Times New Roman" w:hAnsi="Times New Roman"/>
          <w:b/>
          <w:sz w:val="24"/>
          <w:szCs w:val="24"/>
        </w:rPr>
        <w:t>Místo svozu</w:t>
      </w:r>
      <w:r>
        <w:rPr>
          <w:rFonts w:ascii="Times New Roman" w:hAnsi="Times New Roman"/>
          <w:b/>
          <w:sz w:val="24"/>
          <w:szCs w:val="24"/>
        </w:rPr>
        <w:tab/>
        <w:t xml:space="preserve"> </w:t>
      </w:r>
      <w:r>
        <w:rPr>
          <w:rFonts w:ascii="Times New Roman" w:hAnsi="Times New Roman"/>
          <w:b/>
          <w:sz w:val="24"/>
          <w:szCs w:val="24"/>
        </w:rPr>
        <w:tab/>
      </w:r>
      <w:r w:rsidRPr="002408AB">
        <w:rPr>
          <w:rFonts w:ascii="Times New Roman" w:hAnsi="Times New Roman"/>
          <w:b/>
          <w:sz w:val="24"/>
          <w:szCs w:val="24"/>
        </w:rPr>
        <w:t>IČP</w:t>
      </w:r>
      <w:r>
        <w:rPr>
          <w:rFonts w:ascii="Times New Roman" w:hAnsi="Times New Roman"/>
          <w:b/>
          <w:color w:val="00B0F0"/>
          <w:sz w:val="24"/>
          <w:szCs w:val="24"/>
        </w:rPr>
        <w:tab/>
      </w:r>
      <w:r>
        <w:rPr>
          <w:rFonts w:ascii="Times New Roman" w:hAnsi="Times New Roman"/>
          <w:b/>
          <w:color w:val="00B0F0"/>
          <w:sz w:val="24"/>
          <w:szCs w:val="24"/>
        </w:rPr>
        <w:tab/>
      </w:r>
      <w:r w:rsidRPr="00C60AAB">
        <w:rPr>
          <w:rFonts w:ascii="Times New Roman" w:hAnsi="Times New Roman"/>
          <w:b/>
          <w:sz w:val="24"/>
          <w:szCs w:val="24"/>
        </w:rPr>
        <w:t>Počet a typ nádob</w:t>
      </w:r>
      <w:r w:rsidRPr="00C60AAB">
        <w:rPr>
          <w:rFonts w:ascii="Times New Roman" w:hAnsi="Times New Roman"/>
          <w:b/>
          <w:sz w:val="24"/>
          <w:szCs w:val="24"/>
        </w:rPr>
        <w:tab/>
      </w:r>
      <w:r>
        <w:rPr>
          <w:rFonts w:ascii="Times New Roman" w:hAnsi="Times New Roman"/>
          <w:b/>
          <w:sz w:val="24"/>
          <w:szCs w:val="24"/>
        </w:rPr>
        <w:t xml:space="preserve"> Počet svozů</w:t>
      </w:r>
      <w:r>
        <w:rPr>
          <w:rFonts w:ascii="Times New Roman" w:hAnsi="Times New Roman"/>
          <w:b/>
          <w:sz w:val="24"/>
          <w:szCs w:val="24"/>
        </w:rPr>
        <w:tab/>
        <w:t xml:space="preserve"> </w:t>
      </w:r>
      <w:r w:rsidRPr="00C60AAB">
        <w:rPr>
          <w:rFonts w:ascii="Times New Roman" w:hAnsi="Times New Roman"/>
          <w:b/>
          <w:sz w:val="24"/>
          <w:szCs w:val="24"/>
        </w:rPr>
        <w:t>Četnost</w:t>
      </w:r>
      <w:r>
        <w:rPr>
          <w:rFonts w:ascii="Times New Roman" w:hAnsi="Times New Roman"/>
          <w:b/>
          <w:sz w:val="24"/>
          <w:szCs w:val="24"/>
        </w:rPr>
        <w:t xml:space="preserve"> </w:t>
      </w:r>
      <w:r w:rsidRPr="00C60AAB">
        <w:rPr>
          <w:rFonts w:ascii="Times New Roman" w:hAnsi="Times New Roman"/>
          <w:b/>
          <w:sz w:val="24"/>
          <w:szCs w:val="24"/>
        </w:rPr>
        <w:t>vozů</w:t>
      </w:r>
      <w:r w:rsidRPr="00C60AAB">
        <w:rPr>
          <w:rFonts w:ascii="Times New Roman" w:hAnsi="Times New Roman"/>
          <w:b/>
          <w:sz w:val="24"/>
          <w:szCs w:val="24"/>
        </w:rPr>
        <w:tab/>
        <w:t xml:space="preserve">         </w:t>
      </w:r>
      <w:r w:rsidRPr="00A5582C">
        <w:rPr>
          <w:rFonts w:ascii="Times New Roman" w:eastAsia="Times New Roman" w:hAnsi="Times New Roman"/>
          <w:color w:val="00B0F0"/>
          <w:szCs w:val="20"/>
          <w:lang w:eastAsia="cs-CZ"/>
        </w:rPr>
        <w:t xml:space="preserve">                                              </w:t>
      </w:r>
    </w:p>
    <w:p w:rsidR="00CA024A" w:rsidRDefault="00C80DE0" w:rsidP="00C80DE0">
      <w:pPr>
        <w:pStyle w:val="Bezmezer"/>
      </w:pPr>
      <w:r>
        <w:t>Soběraz 21               1000039145                  2x240l TKO                            26                    1x14dní</w:t>
      </w:r>
    </w:p>
    <w:p w:rsidR="00986B42" w:rsidRPr="00C80DE0" w:rsidRDefault="00C80DE0" w:rsidP="00C60AAB">
      <w:pPr>
        <w:spacing w:after="0" w:line="240" w:lineRule="auto"/>
        <w:jc w:val="both"/>
        <w:rPr>
          <w:rFonts w:cstheme="minorHAnsi"/>
        </w:rPr>
      </w:pPr>
      <w:r w:rsidRPr="00C80DE0">
        <w:rPr>
          <w:rFonts w:cstheme="minorHAnsi"/>
          <w:b/>
        </w:rPr>
        <w:t xml:space="preserve">                                                         </w:t>
      </w:r>
      <w:r>
        <w:rPr>
          <w:rFonts w:cstheme="minorHAnsi"/>
          <w:b/>
        </w:rPr>
        <w:t xml:space="preserve">            </w:t>
      </w:r>
      <w:r w:rsidRPr="00C80DE0">
        <w:rPr>
          <w:rFonts w:cstheme="minorHAnsi"/>
          <w:b/>
        </w:rPr>
        <w:t xml:space="preserve">      </w:t>
      </w:r>
      <w:r w:rsidR="00A75CAD">
        <w:rPr>
          <w:rFonts w:cstheme="minorHAnsi"/>
        </w:rPr>
        <w:t>2x1100</w:t>
      </w:r>
      <w:r w:rsidRPr="00C80DE0">
        <w:rPr>
          <w:rFonts w:cstheme="minorHAnsi"/>
        </w:rPr>
        <w:t>l</w:t>
      </w:r>
      <w:r>
        <w:rPr>
          <w:rFonts w:cstheme="minorHAnsi"/>
        </w:rPr>
        <w:t xml:space="preserve"> PAPÍR </w:t>
      </w:r>
      <w:r w:rsidR="00A75CAD">
        <w:rPr>
          <w:rFonts w:cstheme="minorHAnsi"/>
        </w:rPr>
        <w:t xml:space="preserve">                  </w:t>
      </w:r>
      <w:r>
        <w:rPr>
          <w:rFonts w:cstheme="minorHAnsi"/>
        </w:rPr>
        <w:t xml:space="preserve">    26                    1x14dní</w:t>
      </w:r>
    </w:p>
    <w:p w:rsidR="00986B42" w:rsidRDefault="001B5561" w:rsidP="00C60AAB">
      <w:pPr>
        <w:spacing w:after="0" w:line="240" w:lineRule="auto"/>
        <w:jc w:val="both"/>
        <w:rPr>
          <w:rFonts w:cstheme="minorHAnsi"/>
        </w:rPr>
      </w:pPr>
      <w:r>
        <w:rPr>
          <w:rFonts w:cstheme="minorHAnsi"/>
          <w:b/>
        </w:rPr>
        <w:t xml:space="preserve">                                                                           </w:t>
      </w:r>
      <w:r>
        <w:rPr>
          <w:rFonts w:cstheme="minorHAnsi"/>
        </w:rPr>
        <w:t>2x240l PLASTY                       26                    1x14dní</w:t>
      </w:r>
    </w:p>
    <w:p w:rsidR="001B5561" w:rsidRDefault="001B5561" w:rsidP="00C60AAB">
      <w:pPr>
        <w:spacing w:after="0" w:line="240" w:lineRule="auto"/>
        <w:jc w:val="both"/>
        <w:rPr>
          <w:rFonts w:cstheme="minorHAnsi"/>
        </w:rPr>
      </w:pPr>
    </w:p>
    <w:p w:rsidR="001B5561" w:rsidRDefault="001B5561" w:rsidP="001B5561">
      <w:pPr>
        <w:pStyle w:val="Bezmezer"/>
      </w:pPr>
      <w:r>
        <w:t xml:space="preserve">Dřevěnice                 </w:t>
      </w:r>
      <w:r w:rsidR="00A75CAD">
        <w:t>1000039170                 1x120</w:t>
      </w:r>
      <w:r>
        <w:t>l TKO                             26                     1x14dní</w:t>
      </w:r>
    </w:p>
    <w:p w:rsidR="001B5561" w:rsidRPr="001B5561" w:rsidRDefault="001B5561" w:rsidP="001B5561">
      <w:pPr>
        <w:pStyle w:val="Bezmezer"/>
      </w:pPr>
      <w:r>
        <w:t xml:space="preserve">                                                </w:t>
      </w:r>
      <w:r w:rsidR="00A75CAD">
        <w:t xml:space="preserve">                           1x120</w:t>
      </w:r>
      <w:r>
        <w:t xml:space="preserve">l PAPÍR                         26                     1x14dní </w:t>
      </w:r>
    </w:p>
    <w:p w:rsidR="001B5561" w:rsidRDefault="001B5561" w:rsidP="001B5561">
      <w:pPr>
        <w:pStyle w:val="Bezmezer"/>
      </w:pPr>
      <w:r>
        <w:t xml:space="preserve">                                                 </w:t>
      </w:r>
      <w:r w:rsidR="00A75CAD">
        <w:t xml:space="preserve">                          1x120</w:t>
      </w:r>
      <w:r>
        <w:t>l PLASTY                       26                     1x14dní</w:t>
      </w:r>
    </w:p>
    <w:p w:rsidR="00625C8D" w:rsidRPr="001B5561" w:rsidRDefault="001B5561" w:rsidP="001B5561">
      <w:pPr>
        <w:pStyle w:val="Bezmezer"/>
      </w:pPr>
      <w:r>
        <w:t xml:space="preserve">Všechny nádoby jsou vlastnictvím firmy </w:t>
      </w:r>
      <w:proofErr w:type="spellStart"/>
      <w:r>
        <w:t>Mave</w:t>
      </w:r>
      <w:proofErr w:type="spellEnd"/>
      <w:r>
        <w:t xml:space="preserve"> </w:t>
      </w:r>
      <w:proofErr w:type="spellStart"/>
      <w:proofErr w:type="gramStart"/>
      <w:r>
        <w:t>Jičín,s.</w:t>
      </w:r>
      <w:proofErr w:type="gramEnd"/>
      <w:r>
        <w:t>r.o</w:t>
      </w:r>
      <w:proofErr w:type="spellEnd"/>
      <w:r>
        <w:t>.</w:t>
      </w:r>
    </w:p>
    <w:p w:rsidR="00C60AAB" w:rsidRPr="00C60AAB" w:rsidRDefault="00CA024A" w:rsidP="00C60AAB">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lastRenderedPageBreak/>
        <w:t>II</w:t>
      </w:r>
      <w:r w:rsidR="00C60AAB" w:rsidRPr="00C60AAB">
        <w:rPr>
          <w:rFonts w:ascii="Times New Roman" w:eastAsia="Times New Roman" w:hAnsi="Times New Roman" w:cs="Times New Roman"/>
          <w:b/>
          <w:sz w:val="24"/>
          <w:szCs w:val="24"/>
          <w:lang w:eastAsia="cs-CZ"/>
        </w:rPr>
        <w:t>. Další ujednání</w:t>
      </w:r>
    </w:p>
    <w:p w:rsidR="00C60AAB" w:rsidRPr="00C60AAB" w:rsidRDefault="00C60AAB" w:rsidP="00C60AAB">
      <w:pPr>
        <w:spacing w:after="0" w:line="240" w:lineRule="auto"/>
        <w:jc w:val="center"/>
        <w:rPr>
          <w:rFonts w:ascii="Times New Roman" w:eastAsia="Times New Roman" w:hAnsi="Times New Roman" w:cs="Times New Roman"/>
          <w:b/>
          <w:sz w:val="24"/>
          <w:szCs w:val="24"/>
          <w:lang w:eastAsia="cs-CZ"/>
        </w:rPr>
      </w:pPr>
    </w:p>
    <w:p w:rsidR="00C60AAB" w:rsidRPr="00C60AAB" w:rsidRDefault="00DF65FB" w:rsidP="00C60AAB">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poskytnuté služby je poskytovatel oprávněn vystavit fakturu – daňový doklad</w:t>
      </w:r>
      <w:r w:rsidR="00625C8D">
        <w:rPr>
          <w:rFonts w:ascii="Times New Roman" w:eastAsia="Times New Roman" w:hAnsi="Times New Roman" w:cs="Times New Roman"/>
          <w:sz w:val="24"/>
          <w:szCs w:val="24"/>
          <w:lang w:eastAsia="cs-CZ"/>
        </w:rPr>
        <w:t xml:space="preserve"> </w:t>
      </w:r>
      <w:r w:rsidR="00C60AAB" w:rsidRPr="00C60AAB">
        <w:rPr>
          <w:rFonts w:ascii="Times New Roman" w:eastAsia="Times New Roman" w:hAnsi="Times New Roman" w:cs="Times New Roman"/>
          <w:sz w:val="24"/>
          <w:szCs w:val="24"/>
          <w:lang w:eastAsia="cs-CZ"/>
        </w:rPr>
        <w:t>v termínech dle níže dohodnutého způsobu:</w:t>
      </w:r>
    </w:p>
    <w:p w:rsidR="00C60AAB" w:rsidRPr="001B5561" w:rsidRDefault="00C60AAB" w:rsidP="00C60AAB">
      <w:pPr>
        <w:numPr>
          <w:ilvl w:val="0"/>
          <w:numId w:val="2"/>
        </w:numPr>
        <w:spacing w:after="0" w:line="240" w:lineRule="auto"/>
        <w:jc w:val="both"/>
        <w:rPr>
          <w:rFonts w:ascii="Times New Roman" w:eastAsia="Times New Roman" w:hAnsi="Times New Roman" w:cs="Times New Roman"/>
          <w:b/>
          <w:sz w:val="24"/>
          <w:szCs w:val="24"/>
          <w:lang w:eastAsia="cs-CZ"/>
        </w:rPr>
      </w:pPr>
      <w:r w:rsidRPr="001B5561">
        <w:rPr>
          <w:rFonts w:ascii="Times New Roman" w:eastAsia="Times New Roman" w:hAnsi="Times New Roman" w:cs="Times New Roman"/>
          <w:b/>
          <w:sz w:val="24"/>
          <w:szCs w:val="24"/>
          <w:lang w:eastAsia="cs-CZ"/>
        </w:rPr>
        <w:t>čtvrtletně, kdy zdanitelným obdobím bude poslední kalendářní den čtvrtletí</w:t>
      </w:r>
      <w:r w:rsidR="00DF65FB" w:rsidRPr="001B5561">
        <w:rPr>
          <w:rFonts w:ascii="Times New Roman" w:eastAsia="Times New Roman" w:hAnsi="Times New Roman" w:cs="Times New Roman"/>
          <w:b/>
          <w:sz w:val="24"/>
          <w:szCs w:val="24"/>
          <w:lang w:eastAsia="cs-CZ"/>
        </w:rPr>
        <w:t xml:space="preserve"> a</w:t>
      </w:r>
      <w:r w:rsidR="00625C8D" w:rsidRPr="001B5561">
        <w:rPr>
          <w:rFonts w:ascii="Times New Roman" w:eastAsia="Times New Roman" w:hAnsi="Times New Roman" w:cs="Times New Roman"/>
          <w:b/>
          <w:sz w:val="24"/>
          <w:szCs w:val="24"/>
          <w:lang w:eastAsia="cs-CZ"/>
        </w:rPr>
        <w:t xml:space="preserve"> </w:t>
      </w:r>
      <w:r w:rsidR="000F293D" w:rsidRPr="001B5561">
        <w:rPr>
          <w:rFonts w:ascii="Times New Roman" w:eastAsia="Times New Roman" w:hAnsi="Times New Roman" w:cs="Times New Roman"/>
          <w:b/>
          <w:sz w:val="24"/>
          <w:szCs w:val="24"/>
          <w:lang w:eastAsia="cs-CZ"/>
        </w:rPr>
        <w:t>kdy daňový doklad bude vystaven do 14 dnů po ukončení kalendářního čtvrtletí</w:t>
      </w:r>
    </w:p>
    <w:p w:rsidR="00C60AAB" w:rsidRPr="001B5561" w:rsidRDefault="00C60AAB" w:rsidP="00C60AAB">
      <w:pPr>
        <w:numPr>
          <w:ilvl w:val="0"/>
          <w:numId w:val="2"/>
        </w:numPr>
        <w:spacing w:after="0" w:line="240" w:lineRule="auto"/>
        <w:jc w:val="both"/>
        <w:rPr>
          <w:rFonts w:ascii="Times New Roman" w:eastAsia="Times New Roman" w:hAnsi="Times New Roman" w:cs="Times New Roman"/>
          <w:strike/>
          <w:sz w:val="24"/>
          <w:szCs w:val="24"/>
          <w:lang w:eastAsia="cs-CZ"/>
        </w:rPr>
      </w:pPr>
      <w:r w:rsidRPr="001B5561">
        <w:rPr>
          <w:rFonts w:ascii="Times New Roman" w:eastAsia="Times New Roman" w:hAnsi="Times New Roman" w:cs="Times New Roman"/>
          <w:strike/>
          <w:sz w:val="24"/>
          <w:szCs w:val="24"/>
          <w:lang w:eastAsia="cs-CZ"/>
        </w:rPr>
        <w:t xml:space="preserve">ročně, vystavením faktury – daňového dokladu nejdéle do </w:t>
      </w:r>
      <w:proofErr w:type="gramStart"/>
      <w:r w:rsidRPr="001B5561">
        <w:rPr>
          <w:rFonts w:ascii="Times New Roman" w:eastAsia="Times New Roman" w:hAnsi="Times New Roman" w:cs="Times New Roman"/>
          <w:strike/>
          <w:sz w:val="24"/>
          <w:szCs w:val="24"/>
          <w:lang w:eastAsia="cs-CZ"/>
        </w:rPr>
        <w:t>30.3. běžného</w:t>
      </w:r>
      <w:proofErr w:type="gramEnd"/>
      <w:r w:rsidRPr="001B5561">
        <w:rPr>
          <w:rFonts w:ascii="Times New Roman" w:eastAsia="Times New Roman" w:hAnsi="Times New Roman" w:cs="Times New Roman"/>
          <w:strike/>
          <w:sz w:val="24"/>
          <w:szCs w:val="24"/>
          <w:lang w:eastAsia="cs-CZ"/>
        </w:rPr>
        <w:t xml:space="preserve"> roku </w:t>
      </w:r>
    </w:p>
    <w:p w:rsidR="00C60AAB" w:rsidRPr="00883172" w:rsidRDefault="00C60AAB" w:rsidP="00C60AAB">
      <w:pPr>
        <w:numPr>
          <w:ilvl w:val="0"/>
          <w:numId w:val="1"/>
        </w:numPr>
        <w:spacing w:after="0" w:line="240" w:lineRule="auto"/>
        <w:jc w:val="both"/>
        <w:rPr>
          <w:rFonts w:ascii="Times New Roman" w:eastAsia="Times New Roman" w:hAnsi="Times New Roman" w:cs="Times New Roman"/>
          <w:strike/>
          <w:sz w:val="24"/>
          <w:szCs w:val="24"/>
          <w:lang w:eastAsia="cs-CZ"/>
        </w:rPr>
      </w:pPr>
      <w:r w:rsidRPr="00C60AAB">
        <w:rPr>
          <w:rFonts w:ascii="Times New Roman" w:eastAsia="Times New Roman" w:hAnsi="Times New Roman" w:cs="Times New Roman"/>
          <w:sz w:val="24"/>
          <w:szCs w:val="24"/>
          <w:lang w:eastAsia="cs-CZ"/>
        </w:rPr>
        <w:t>Cena služby je stanovena na základě dohody stran dle aktuálně platného ceníku Technických služeb ke dni poskytnutí služby, který je veřejně přístupný na w</w:t>
      </w:r>
      <w:r w:rsidR="00DF65FB">
        <w:rPr>
          <w:rFonts w:ascii="Times New Roman" w:eastAsia="Times New Roman" w:hAnsi="Times New Roman" w:cs="Times New Roman"/>
          <w:sz w:val="24"/>
          <w:szCs w:val="24"/>
          <w:lang w:eastAsia="cs-CZ"/>
        </w:rPr>
        <w:t>ww.tsj</w:t>
      </w:r>
      <w:r w:rsidR="00A611F4">
        <w:rPr>
          <w:rFonts w:ascii="Times New Roman" w:eastAsia="Times New Roman" w:hAnsi="Times New Roman" w:cs="Times New Roman"/>
          <w:sz w:val="24"/>
          <w:szCs w:val="24"/>
          <w:lang w:eastAsia="cs-CZ"/>
        </w:rPr>
        <w:t>c</w:t>
      </w:r>
      <w:r w:rsidR="00DF65FB">
        <w:rPr>
          <w:rFonts w:ascii="Times New Roman" w:eastAsia="Times New Roman" w:hAnsi="Times New Roman" w:cs="Times New Roman"/>
          <w:sz w:val="24"/>
          <w:szCs w:val="24"/>
          <w:lang w:eastAsia="cs-CZ"/>
        </w:rPr>
        <w:t>.</w:t>
      </w:r>
      <w:r w:rsidR="00DF65FB" w:rsidRPr="005E730D">
        <w:rPr>
          <w:rFonts w:ascii="Times New Roman" w:eastAsia="Times New Roman" w:hAnsi="Times New Roman" w:cs="Times New Roman"/>
          <w:sz w:val="24"/>
          <w:szCs w:val="24"/>
          <w:lang w:eastAsia="cs-CZ"/>
        </w:rPr>
        <w:t>cz</w:t>
      </w:r>
      <w:r w:rsidR="001F0730" w:rsidRPr="005E730D">
        <w:rPr>
          <w:rFonts w:ascii="Times New Roman" w:eastAsia="Times New Roman" w:hAnsi="Times New Roman" w:cs="Times New Roman"/>
          <w:sz w:val="24"/>
          <w:szCs w:val="24"/>
          <w:lang w:eastAsia="cs-CZ"/>
        </w:rPr>
        <w:t xml:space="preserve"> a který je přílohou této smlouvy. </w:t>
      </w:r>
      <w:r w:rsidR="001F0730">
        <w:rPr>
          <w:rFonts w:ascii="Times New Roman" w:eastAsia="Times New Roman" w:hAnsi="Times New Roman" w:cs="Times New Roman"/>
          <w:sz w:val="24"/>
          <w:szCs w:val="24"/>
          <w:lang w:eastAsia="cs-CZ"/>
        </w:rPr>
        <w:t xml:space="preserve">O změně ceníku informuje poskytovatel původce vhodným způsobem, za splnění této informační povinnosti se pro účely této smlouvy považuje zveřejnění nového ceníku na internetových stránkách poskytovatele </w:t>
      </w:r>
      <w:r w:rsidR="00564789">
        <w:rPr>
          <w:rFonts w:ascii="Times New Roman" w:eastAsia="Times New Roman" w:hAnsi="Times New Roman" w:cs="Times New Roman"/>
          <w:sz w:val="24"/>
          <w:szCs w:val="24"/>
          <w:lang w:eastAsia="cs-CZ"/>
        </w:rPr>
        <w:t>nejméně</w:t>
      </w:r>
      <w:r w:rsidR="00C5550B">
        <w:rPr>
          <w:rFonts w:ascii="Times New Roman" w:eastAsia="Times New Roman" w:hAnsi="Times New Roman" w:cs="Times New Roman"/>
          <w:sz w:val="24"/>
          <w:szCs w:val="24"/>
          <w:lang w:eastAsia="cs-CZ"/>
        </w:rPr>
        <w:t xml:space="preserve"> </w:t>
      </w:r>
      <w:r w:rsidR="00C47C57" w:rsidRPr="00C5550B">
        <w:rPr>
          <w:rFonts w:ascii="Times New Roman" w:eastAsia="Times New Roman" w:hAnsi="Times New Roman" w:cs="Times New Roman"/>
          <w:sz w:val="24"/>
          <w:szCs w:val="24"/>
          <w:lang w:eastAsia="cs-CZ"/>
        </w:rPr>
        <w:t xml:space="preserve">14 dnů </w:t>
      </w:r>
      <w:r w:rsidR="001F0730" w:rsidRPr="00C5550B">
        <w:rPr>
          <w:rFonts w:ascii="Times New Roman" w:eastAsia="Times New Roman" w:hAnsi="Times New Roman" w:cs="Times New Roman"/>
          <w:sz w:val="24"/>
          <w:szCs w:val="24"/>
          <w:lang w:eastAsia="cs-CZ"/>
        </w:rPr>
        <w:t>přede dnem účinnosti změn ceníku</w:t>
      </w:r>
      <w:r w:rsidR="000F293D" w:rsidRPr="00C5550B">
        <w:rPr>
          <w:rFonts w:ascii="Times New Roman" w:eastAsia="Times New Roman" w:hAnsi="Times New Roman" w:cs="Times New Roman"/>
          <w:sz w:val="24"/>
          <w:szCs w:val="24"/>
          <w:lang w:eastAsia="cs-CZ"/>
        </w:rPr>
        <w:t>.</w:t>
      </w:r>
      <w:r w:rsidR="00C47C57" w:rsidRPr="00C5550B">
        <w:rPr>
          <w:rFonts w:ascii="Times New Roman" w:eastAsia="Times New Roman" w:hAnsi="Times New Roman" w:cs="Times New Roman"/>
          <w:sz w:val="24"/>
          <w:szCs w:val="24"/>
          <w:lang w:eastAsia="cs-CZ"/>
        </w:rPr>
        <w:t xml:space="preserve"> K změnám ceníku dochází zpravidla k datu 1.1.</w:t>
      </w:r>
      <w:r w:rsidR="000F293D" w:rsidRPr="00C5550B">
        <w:rPr>
          <w:rFonts w:ascii="Times New Roman" w:eastAsia="Times New Roman" w:hAnsi="Times New Roman" w:cs="Times New Roman"/>
          <w:sz w:val="24"/>
          <w:szCs w:val="24"/>
          <w:lang w:eastAsia="cs-CZ"/>
        </w:rPr>
        <w:t xml:space="preserve"> Toto oznámení</w:t>
      </w:r>
      <w:r w:rsidR="00C47C57" w:rsidRPr="00C5550B">
        <w:rPr>
          <w:rFonts w:ascii="Times New Roman" w:eastAsia="Times New Roman" w:hAnsi="Times New Roman" w:cs="Times New Roman"/>
          <w:sz w:val="24"/>
          <w:szCs w:val="24"/>
          <w:lang w:eastAsia="cs-CZ"/>
        </w:rPr>
        <w:t xml:space="preserve"> na internetových stránkách</w:t>
      </w:r>
      <w:r w:rsidR="000F293D" w:rsidRPr="00C5550B">
        <w:rPr>
          <w:rFonts w:ascii="Times New Roman" w:eastAsia="Times New Roman" w:hAnsi="Times New Roman" w:cs="Times New Roman"/>
          <w:sz w:val="24"/>
          <w:szCs w:val="24"/>
          <w:lang w:eastAsia="cs-CZ"/>
        </w:rPr>
        <w:t xml:space="preserve"> je považováno za návrh změn </w:t>
      </w:r>
      <w:r w:rsidR="000F293D">
        <w:rPr>
          <w:rFonts w:ascii="Times New Roman" w:eastAsia="Times New Roman" w:hAnsi="Times New Roman" w:cs="Times New Roman"/>
          <w:sz w:val="24"/>
          <w:szCs w:val="24"/>
          <w:lang w:eastAsia="cs-CZ"/>
        </w:rPr>
        <w:t>cen za poskytované služby a smluvní strany jej považují za přiměřené. Původce je povinen se se změnami ceníku seznámit. Nevypoví-li původce v době před účinností změny ceníku</w:t>
      </w:r>
      <w:r w:rsidR="00DF65FB">
        <w:rPr>
          <w:rFonts w:ascii="Times New Roman" w:eastAsia="Times New Roman" w:hAnsi="Times New Roman" w:cs="Times New Roman"/>
          <w:sz w:val="24"/>
          <w:szCs w:val="24"/>
          <w:lang w:eastAsia="cs-CZ"/>
        </w:rPr>
        <w:t xml:space="preserve"> smlouvu</w:t>
      </w:r>
      <w:r w:rsidR="000F293D">
        <w:rPr>
          <w:rFonts w:ascii="Times New Roman" w:eastAsia="Times New Roman" w:hAnsi="Times New Roman" w:cs="Times New Roman"/>
          <w:sz w:val="24"/>
          <w:szCs w:val="24"/>
          <w:lang w:eastAsia="cs-CZ"/>
        </w:rPr>
        <w:t>, stává se nově stanovená cena služeb závazná pro další trvání smluvního vztahu ode dne účinnosti ceníku. Vypoví-li původce v uvedené době</w:t>
      </w:r>
      <w:r w:rsidR="001F5B3F">
        <w:rPr>
          <w:rFonts w:ascii="Times New Roman" w:eastAsia="Times New Roman" w:hAnsi="Times New Roman" w:cs="Times New Roman"/>
          <w:sz w:val="24"/>
          <w:szCs w:val="24"/>
          <w:lang w:eastAsia="cs-CZ"/>
        </w:rPr>
        <w:t xml:space="preserve"> </w:t>
      </w:r>
      <w:r w:rsidR="001F5B3F" w:rsidRPr="00C5550B">
        <w:rPr>
          <w:rFonts w:ascii="Times New Roman" w:eastAsia="Times New Roman" w:hAnsi="Times New Roman" w:cs="Times New Roman"/>
          <w:sz w:val="24"/>
          <w:szCs w:val="24"/>
          <w:lang w:eastAsia="cs-CZ"/>
        </w:rPr>
        <w:t>(tj. před účinností změny ceníku)</w:t>
      </w:r>
      <w:r w:rsidR="000F293D">
        <w:rPr>
          <w:rFonts w:ascii="Times New Roman" w:eastAsia="Times New Roman" w:hAnsi="Times New Roman" w:cs="Times New Roman"/>
          <w:sz w:val="24"/>
          <w:szCs w:val="24"/>
          <w:lang w:eastAsia="cs-CZ"/>
        </w:rPr>
        <w:t xml:space="preserve"> smlouvu, výpovědní doba</w:t>
      </w:r>
      <w:r w:rsidR="001F5B3F">
        <w:rPr>
          <w:rFonts w:ascii="Times New Roman" w:eastAsia="Times New Roman" w:hAnsi="Times New Roman" w:cs="Times New Roman"/>
          <w:sz w:val="24"/>
          <w:szCs w:val="24"/>
          <w:lang w:eastAsia="cs-CZ"/>
        </w:rPr>
        <w:t xml:space="preserve"> </w:t>
      </w:r>
      <w:r w:rsidR="000F293D">
        <w:rPr>
          <w:rFonts w:ascii="Times New Roman" w:eastAsia="Times New Roman" w:hAnsi="Times New Roman" w:cs="Times New Roman"/>
          <w:sz w:val="24"/>
          <w:szCs w:val="24"/>
          <w:lang w:eastAsia="cs-CZ"/>
        </w:rPr>
        <w:t xml:space="preserve">skončí posledním dnem měsíce, v němž </w:t>
      </w:r>
      <w:r w:rsidR="00DF65FB">
        <w:rPr>
          <w:rFonts w:ascii="Times New Roman" w:eastAsia="Times New Roman" w:hAnsi="Times New Roman" w:cs="Times New Roman"/>
          <w:sz w:val="24"/>
          <w:szCs w:val="24"/>
          <w:lang w:eastAsia="cs-CZ"/>
        </w:rPr>
        <w:t>byla</w:t>
      </w:r>
      <w:r w:rsidR="000F293D">
        <w:rPr>
          <w:rFonts w:ascii="Times New Roman" w:eastAsia="Times New Roman" w:hAnsi="Times New Roman" w:cs="Times New Roman"/>
          <w:sz w:val="24"/>
          <w:szCs w:val="24"/>
          <w:lang w:eastAsia="cs-CZ"/>
        </w:rPr>
        <w:t xml:space="preserve"> písemná výpověď doručena na adresu poskytovatele. Smluvní strany sjednaly, že písemná výpověď představuje dohodnutý výlučný nástroj pro vyslovení nesouhlasu se změnami ceníku.</w:t>
      </w:r>
      <w:r w:rsidRPr="00C60AAB">
        <w:rPr>
          <w:rFonts w:ascii="Times New Roman" w:eastAsia="Times New Roman" w:hAnsi="Times New Roman" w:cs="Times New Roman"/>
          <w:sz w:val="24"/>
          <w:szCs w:val="24"/>
          <w:lang w:eastAsia="cs-CZ"/>
        </w:rPr>
        <w:t xml:space="preserve"> </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Splatnost všech faktur – daňových dokladů činí na základě dohody stran 14 dnů.</w:t>
      </w:r>
    </w:p>
    <w:p w:rsidR="00C60AAB" w:rsidRPr="00C5550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5550B">
        <w:rPr>
          <w:rFonts w:ascii="Times New Roman" w:eastAsia="Times New Roman" w:hAnsi="Times New Roman" w:cs="Times New Roman"/>
          <w:sz w:val="24"/>
          <w:szCs w:val="24"/>
          <w:lang w:eastAsia="cs-CZ"/>
        </w:rPr>
        <w:t xml:space="preserve">Nedodržení </w:t>
      </w:r>
      <w:r w:rsidR="00DF65FB" w:rsidRPr="00C5550B">
        <w:rPr>
          <w:rFonts w:ascii="Times New Roman" w:eastAsia="Times New Roman" w:hAnsi="Times New Roman" w:cs="Times New Roman"/>
          <w:sz w:val="24"/>
          <w:szCs w:val="24"/>
          <w:lang w:eastAsia="cs-CZ"/>
        </w:rPr>
        <w:t xml:space="preserve">termínu </w:t>
      </w:r>
      <w:r w:rsidR="00A611F4" w:rsidRPr="00C5550B">
        <w:rPr>
          <w:rFonts w:ascii="Times New Roman" w:eastAsia="Times New Roman" w:hAnsi="Times New Roman" w:cs="Times New Roman"/>
          <w:sz w:val="24"/>
          <w:szCs w:val="24"/>
          <w:lang w:eastAsia="cs-CZ"/>
        </w:rPr>
        <w:t>úhrady</w:t>
      </w:r>
      <w:r w:rsidR="00883172" w:rsidRPr="00C5550B">
        <w:rPr>
          <w:rFonts w:ascii="Times New Roman" w:eastAsia="Times New Roman" w:hAnsi="Times New Roman" w:cs="Times New Roman"/>
          <w:sz w:val="24"/>
          <w:szCs w:val="24"/>
          <w:lang w:eastAsia="cs-CZ"/>
        </w:rPr>
        <w:t xml:space="preserve"> </w:t>
      </w:r>
      <w:r w:rsidRPr="00C5550B">
        <w:rPr>
          <w:rFonts w:ascii="Times New Roman" w:eastAsia="Times New Roman" w:hAnsi="Times New Roman" w:cs="Times New Roman"/>
          <w:sz w:val="24"/>
          <w:szCs w:val="24"/>
          <w:lang w:eastAsia="cs-CZ"/>
        </w:rPr>
        <w:t>faktury o více jak 14 dnů je považováno za podstatné porušení této smlouvy a je důvodem pro odstoupení od smlouvy</w:t>
      </w:r>
      <w:r w:rsidR="00C47C57" w:rsidRPr="00C5550B">
        <w:rPr>
          <w:rFonts w:ascii="Times New Roman" w:eastAsia="Times New Roman" w:hAnsi="Times New Roman" w:cs="Times New Roman"/>
          <w:sz w:val="24"/>
          <w:szCs w:val="24"/>
          <w:lang w:eastAsia="cs-CZ"/>
        </w:rPr>
        <w:t xml:space="preserve">, </w:t>
      </w:r>
      <w:r w:rsidR="00E849C9" w:rsidRPr="00C5550B">
        <w:rPr>
          <w:rFonts w:ascii="Times New Roman" w:eastAsia="Times New Roman" w:hAnsi="Times New Roman" w:cs="Times New Roman"/>
          <w:sz w:val="24"/>
          <w:szCs w:val="24"/>
          <w:lang w:eastAsia="cs-CZ"/>
        </w:rPr>
        <w:t>nebo je v těchto případech poskytovatel oprávněn pozastavit plnění předmětu smlouvy až do doby úhrady dlužných částek</w:t>
      </w:r>
      <w:r w:rsidR="00C47C57" w:rsidRPr="00C5550B">
        <w:rPr>
          <w:rFonts w:ascii="Times New Roman" w:eastAsia="Times New Roman" w:hAnsi="Times New Roman" w:cs="Times New Roman"/>
          <w:sz w:val="24"/>
          <w:szCs w:val="24"/>
          <w:lang w:eastAsia="cs-CZ"/>
        </w:rPr>
        <w:t>.</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Při nedodržení</w:t>
      </w:r>
      <w:r w:rsidR="00403A96">
        <w:rPr>
          <w:rFonts w:ascii="Times New Roman" w:eastAsia="Times New Roman" w:hAnsi="Times New Roman" w:cs="Times New Roman"/>
          <w:sz w:val="24"/>
          <w:szCs w:val="24"/>
          <w:lang w:eastAsia="cs-CZ"/>
        </w:rPr>
        <w:t xml:space="preserve"> termínu</w:t>
      </w:r>
      <w:r w:rsidR="006C20B5">
        <w:rPr>
          <w:rFonts w:ascii="Times New Roman" w:eastAsia="Times New Roman" w:hAnsi="Times New Roman" w:cs="Times New Roman"/>
          <w:sz w:val="24"/>
          <w:szCs w:val="24"/>
          <w:lang w:eastAsia="cs-CZ"/>
        </w:rPr>
        <w:t xml:space="preserve"> </w:t>
      </w:r>
      <w:r w:rsidR="00A611F4">
        <w:rPr>
          <w:rFonts w:ascii="Times New Roman" w:eastAsia="Times New Roman" w:hAnsi="Times New Roman" w:cs="Times New Roman"/>
          <w:sz w:val="24"/>
          <w:szCs w:val="24"/>
          <w:lang w:eastAsia="cs-CZ"/>
        </w:rPr>
        <w:t>úhrady faktury</w:t>
      </w:r>
      <w:r w:rsidR="006C20B5">
        <w:rPr>
          <w:rFonts w:ascii="Times New Roman" w:eastAsia="Times New Roman" w:hAnsi="Times New Roman" w:cs="Times New Roman"/>
          <w:sz w:val="24"/>
          <w:szCs w:val="24"/>
          <w:lang w:eastAsia="cs-CZ"/>
        </w:rPr>
        <w:t xml:space="preserve"> </w:t>
      </w:r>
      <w:r w:rsidR="00403A96">
        <w:rPr>
          <w:rFonts w:ascii="Times New Roman" w:eastAsia="Times New Roman" w:hAnsi="Times New Roman" w:cs="Times New Roman"/>
          <w:sz w:val="24"/>
          <w:szCs w:val="24"/>
          <w:lang w:eastAsia="cs-CZ"/>
        </w:rPr>
        <w:t>je o</w:t>
      </w:r>
      <w:r w:rsidR="00564789">
        <w:rPr>
          <w:rFonts w:ascii="Times New Roman" w:eastAsia="Times New Roman" w:hAnsi="Times New Roman" w:cs="Times New Roman"/>
          <w:sz w:val="24"/>
          <w:szCs w:val="24"/>
          <w:lang w:eastAsia="cs-CZ"/>
        </w:rPr>
        <w:t xml:space="preserve">právněn poskytovatel po původci </w:t>
      </w:r>
      <w:proofErr w:type="gramStart"/>
      <w:r w:rsidR="00403A96">
        <w:rPr>
          <w:rFonts w:ascii="Times New Roman" w:eastAsia="Times New Roman" w:hAnsi="Times New Roman" w:cs="Times New Roman"/>
          <w:sz w:val="24"/>
          <w:szCs w:val="24"/>
          <w:lang w:eastAsia="cs-CZ"/>
        </w:rPr>
        <w:t xml:space="preserve">požadovat </w:t>
      </w:r>
      <w:r w:rsidRPr="00C60AAB">
        <w:rPr>
          <w:rFonts w:ascii="Times New Roman" w:eastAsia="Times New Roman" w:hAnsi="Times New Roman" w:cs="Times New Roman"/>
          <w:sz w:val="24"/>
          <w:szCs w:val="24"/>
          <w:lang w:eastAsia="cs-CZ"/>
        </w:rPr>
        <w:t xml:space="preserve"> smluvní</w:t>
      </w:r>
      <w:proofErr w:type="gramEnd"/>
      <w:r w:rsidRPr="00C60AAB">
        <w:rPr>
          <w:rFonts w:ascii="Times New Roman" w:eastAsia="Times New Roman" w:hAnsi="Times New Roman" w:cs="Times New Roman"/>
          <w:sz w:val="24"/>
          <w:szCs w:val="24"/>
          <w:lang w:eastAsia="cs-CZ"/>
        </w:rPr>
        <w:t xml:space="preserve"> pokutu za každý byť i jen započatý den prodlení ve výši 0,02 % z dlužné částky.</w:t>
      </w:r>
    </w:p>
    <w:p w:rsidR="00C60AAB" w:rsidRPr="001859CE"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Nedodržení termínu plnění předmětu této smlouvy dle tabulky uvedené v čl. I. o více jak 14 dnů je považováno za podstatné porušení smlouvy a je důvodem pro odstoupení od smlouvy objednatelem.</w:t>
      </w:r>
    </w:p>
    <w:p w:rsidR="007A6A2C" w:rsidRPr="007A6A2C" w:rsidRDefault="007A6A2C" w:rsidP="009164E4">
      <w:pPr>
        <w:pStyle w:val="Odstavecseseznamem"/>
        <w:numPr>
          <w:ilvl w:val="0"/>
          <w:numId w:val="1"/>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Původce, který nakládá s odpady, se podepsáním této smlouvy zavazuje, že s odpady bude nakládat v souladu s obecně závaznou vyhláškou</w:t>
      </w:r>
      <w:r w:rsidR="003D4B08">
        <w:rPr>
          <w:rFonts w:ascii="Times New Roman" w:hAnsi="Times New Roman" w:cs="Times New Roman"/>
          <w:sz w:val="24"/>
          <w:szCs w:val="24"/>
        </w:rPr>
        <w:t xml:space="preserve"> </w:t>
      </w:r>
      <w:r w:rsidR="00403A96">
        <w:rPr>
          <w:rFonts w:ascii="Times New Roman" w:hAnsi="Times New Roman" w:cs="Times New Roman"/>
          <w:sz w:val="24"/>
          <w:szCs w:val="24"/>
        </w:rPr>
        <w:t xml:space="preserve">města Jičína </w:t>
      </w:r>
      <w:r w:rsidRPr="007A6A2C">
        <w:rPr>
          <w:rFonts w:ascii="Times New Roman" w:hAnsi="Times New Roman" w:cs="Times New Roman"/>
          <w:sz w:val="24"/>
          <w:szCs w:val="24"/>
        </w:rPr>
        <w:t>č. 3/2015</w:t>
      </w:r>
      <w:r w:rsidR="00403A96">
        <w:rPr>
          <w:rFonts w:ascii="Times New Roman" w:hAnsi="Times New Roman" w:cs="Times New Roman"/>
          <w:sz w:val="24"/>
          <w:szCs w:val="24"/>
        </w:rPr>
        <w:t xml:space="preserve"> o</w:t>
      </w:r>
      <w:r w:rsidRPr="007A6A2C">
        <w:rPr>
          <w:rFonts w:ascii="Times New Roman" w:hAnsi="Times New Roman" w:cs="Times New Roman"/>
          <w:sz w:val="24"/>
          <w:szCs w:val="24"/>
        </w:rPr>
        <w:t xml:space="preserve"> systém</w:t>
      </w:r>
      <w:r w:rsidR="00403A96">
        <w:rPr>
          <w:rFonts w:ascii="Times New Roman" w:hAnsi="Times New Roman" w:cs="Times New Roman"/>
          <w:sz w:val="24"/>
          <w:szCs w:val="24"/>
        </w:rPr>
        <w:t>u</w:t>
      </w:r>
      <w:r w:rsidRPr="007A6A2C">
        <w:rPr>
          <w:rFonts w:ascii="Times New Roman" w:hAnsi="Times New Roman" w:cs="Times New Roman"/>
          <w:sz w:val="24"/>
          <w:szCs w:val="24"/>
        </w:rPr>
        <w:t xml:space="preserve"> shromažďování, sběru, přepravy, třídění, využívání a odstraňování komunálních odpadů a nakládání se stavebním odpadem na území města Jičína (</w:t>
      </w:r>
      <w:r>
        <w:rPr>
          <w:rFonts w:ascii="Times New Roman" w:hAnsi="Times New Roman" w:cs="Times New Roman"/>
          <w:sz w:val="24"/>
          <w:szCs w:val="24"/>
        </w:rPr>
        <w:t>obecně závazn</w:t>
      </w:r>
      <w:r w:rsidR="00DF65FB">
        <w:rPr>
          <w:rFonts w:ascii="Times New Roman" w:hAnsi="Times New Roman" w:cs="Times New Roman"/>
          <w:sz w:val="24"/>
          <w:szCs w:val="24"/>
        </w:rPr>
        <w:t>á</w:t>
      </w:r>
      <w:r>
        <w:rPr>
          <w:rFonts w:ascii="Times New Roman" w:hAnsi="Times New Roman" w:cs="Times New Roman"/>
          <w:sz w:val="24"/>
          <w:szCs w:val="24"/>
        </w:rPr>
        <w:t xml:space="preserve"> vyhlášk</w:t>
      </w:r>
      <w:r w:rsidR="00DF65FB">
        <w:rPr>
          <w:rFonts w:ascii="Times New Roman" w:hAnsi="Times New Roman" w:cs="Times New Roman"/>
          <w:sz w:val="24"/>
          <w:szCs w:val="24"/>
        </w:rPr>
        <w:t>a</w:t>
      </w:r>
      <w:r>
        <w:rPr>
          <w:rFonts w:ascii="Times New Roman" w:hAnsi="Times New Roman" w:cs="Times New Roman"/>
          <w:sz w:val="24"/>
          <w:szCs w:val="24"/>
        </w:rPr>
        <w:t xml:space="preserve"> </w:t>
      </w:r>
      <w:r w:rsidR="00403A96">
        <w:rPr>
          <w:rFonts w:ascii="Times New Roman" w:hAnsi="Times New Roman" w:cs="Times New Roman"/>
          <w:sz w:val="24"/>
          <w:szCs w:val="24"/>
        </w:rPr>
        <w:t>je k nahlédnutí na www.mujicin.cz.</w:t>
      </w:r>
      <w:r w:rsidRPr="007A6A2C">
        <w:rPr>
          <w:rFonts w:ascii="Times New Roman" w:hAnsi="Times New Roman" w:cs="Times New Roman"/>
          <w:sz w:val="24"/>
          <w:szCs w:val="24"/>
        </w:rPr>
        <w:t>).</w:t>
      </w:r>
    </w:p>
    <w:p w:rsidR="000E6355" w:rsidRPr="002408AB" w:rsidRDefault="000E6355" w:rsidP="000E6355">
      <w:pPr>
        <w:pStyle w:val="Odstavecseseznamem"/>
        <w:numPr>
          <w:ilvl w:val="0"/>
          <w:numId w:val="1"/>
        </w:numPr>
        <w:spacing w:after="0" w:line="240" w:lineRule="auto"/>
        <w:ind w:left="357" w:hanging="357"/>
        <w:jc w:val="both"/>
        <w:rPr>
          <w:rFonts w:ascii="Times New Roman" w:hAnsi="Times New Roman"/>
          <w:sz w:val="24"/>
          <w:szCs w:val="24"/>
        </w:rPr>
      </w:pPr>
      <w:r w:rsidRPr="002408AB">
        <w:rPr>
          <w:rFonts w:ascii="Times New Roman" w:hAnsi="Times New Roman"/>
          <w:sz w:val="24"/>
          <w:szCs w:val="24"/>
        </w:rPr>
        <w:t>Původce odpadu má ohlašovací povinnost při změně identifikačních údajů.</w:t>
      </w:r>
    </w:p>
    <w:p w:rsidR="000E6355" w:rsidRPr="002408AB" w:rsidRDefault="000E6355" w:rsidP="000E6355">
      <w:pPr>
        <w:pStyle w:val="Odstavecseseznamem"/>
        <w:numPr>
          <w:ilvl w:val="0"/>
          <w:numId w:val="1"/>
        </w:numPr>
        <w:spacing w:after="0" w:line="240" w:lineRule="auto"/>
        <w:ind w:left="0" w:firstLine="0"/>
        <w:contextualSpacing w:val="0"/>
        <w:jc w:val="both"/>
        <w:rPr>
          <w:rFonts w:ascii="Times New Roman" w:hAnsi="Times New Roman"/>
          <w:sz w:val="24"/>
          <w:szCs w:val="24"/>
        </w:rPr>
      </w:pPr>
      <w:r w:rsidRPr="002408AB">
        <w:rPr>
          <w:rFonts w:ascii="Times New Roman" w:hAnsi="Times New Roman"/>
          <w:sz w:val="24"/>
          <w:szCs w:val="24"/>
        </w:rPr>
        <w:t xml:space="preserve">Dle přílohy </w:t>
      </w:r>
      <w:proofErr w:type="gramStart"/>
      <w:r w:rsidRPr="002408AB">
        <w:rPr>
          <w:rFonts w:ascii="Times New Roman" w:hAnsi="Times New Roman"/>
          <w:sz w:val="24"/>
          <w:szCs w:val="24"/>
        </w:rPr>
        <w:t>č.2 bodu</w:t>
      </w:r>
      <w:proofErr w:type="gramEnd"/>
      <w:r w:rsidRPr="002408AB">
        <w:rPr>
          <w:rFonts w:ascii="Times New Roman" w:hAnsi="Times New Roman"/>
          <w:sz w:val="24"/>
          <w:szCs w:val="24"/>
        </w:rPr>
        <w:t xml:space="preserve"> 2 vyhlášky č. 383/2001 Sb. v platném znění vzniká dodavateli </w:t>
      </w:r>
    </w:p>
    <w:p w:rsidR="000E6355" w:rsidRPr="002408AB" w:rsidRDefault="000E6355" w:rsidP="000E6355">
      <w:pPr>
        <w:pStyle w:val="Odstavecseseznamem"/>
        <w:spacing w:after="0" w:line="240" w:lineRule="auto"/>
        <w:ind w:left="357"/>
        <w:contextualSpacing w:val="0"/>
        <w:jc w:val="both"/>
        <w:rPr>
          <w:rFonts w:ascii="Times New Roman" w:hAnsi="Times New Roman"/>
        </w:rPr>
      </w:pPr>
      <w:r w:rsidRPr="002408AB">
        <w:rPr>
          <w:rFonts w:ascii="Times New Roman" w:hAnsi="Times New Roman"/>
          <w:sz w:val="24"/>
          <w:szCs w:val="24"/>
        </w:rPr>
        <w:t xml:space="preserve">odpadu povinnost poskytnout osobě oprávněné k provozování zařízení k nakládání s odpady (tedy Technickým službám města Jičína), v případě jednorázové nebo první z řady dodávek informace, které slouží k identifikaci provozovny, z níž je odpad do zařízení předáván. </w:t>
      </w:r>
      <w:r w:rsidRPr="002408AB">
        <w:rPr>
          <w:rFonts w:ascii="Times New Roman" w:hAnsi="Times New Roman"/>
        </w:rPr>
        <w:t>Identifikací se rozumí název, adresu, IČO, bylo-li přiděleno a                              IČP – identifikační číslo provozovny.</w:t>
      </w:r>
    </w:p>
    <w:p w:rsidR="000E6355" w:rsidRPr="002408AB" w:rsidRDefault="000E6355" w:rsidP="000E6355">
      <w:pPr>
        <w:pStyle w:val="Odstavecseseznamem"/>
        <w:spacing w:after="0" w:line="240" w:lineRule="auto"/>
        <w:ind w:left="357"/>
        <w:contextualSpacing w:val="0"/>
        <w:jc w:val="both"/>
        <w:rPr>
          <w:rFonts w:ascii="Times New Roman" w:hAnsi="Times New Roman"/>
          <w:sz w:val="24"/>
          <w:szCs w:val="24"/>
        </w:rPr>
      </w:pPr>
      <w:r w:rsidRPr="002408AB">
        <w:rPr>
          <w:rFonts w:ascii="Times New Roman" w:hAnsi="Times New Roman"/>
        </w:rPr>
        <w:t xml:space="preserve">Příslušné existující IČP je možno nalézt v </w:t>
      </w:r>
      <w:r w:rsidRPr="002408AB">
        <w:rPr>
          <w:rFonts w:ascii="Times New Roman" w:hAnsi="Times New Roman"/>
          <w:b/>
          <w:bCs/>
        </w:rPr>
        <w:t xml:space="preserve">Rejstříku živnostenského podnikání </w:t>
      </w:r>
      <w:r w:rsidRPr="002408AB">
        <w:rPr>
          <w:rFonts w:ascii="Times New Roman" w:hAnsi="Times New Roman"/>
        </w:rPr>
        <w:t>(dále jen „</w:t>
      </w:r>
      <w:proofErr w:type="gramStart"/>
      <w:r w:rsidRPr="002408AB">
        <w:rPr>
          <w:rFonts w:ascii="Times New Roman" w:hAnsi="Times New Roman"/>
        </w:rPr>
        <w:t>RŽP“) (</w:t>
      </w:r>
      <w:hyperlink w:history="1">
        <w:r w:rsidRPr="002408AB">
          <w:rPr>
            <w:rStyle w:val="Hypertextovodkaz"/>
            <w:rFonts w:ascii="Times New Roman" w:hAnsi="Times New Roman"/>
            <w:color w:val="auto"/>
          </w:rPr>
          <w:t>www</w:t>
        </w:r>
        <w:proofErr w:type="gramEnd"/>
        <w:r w:rsidRPr="002408AB">
          <w:rPr>
            <w:rStyle w:val="Hypertextovodkaz"/>
            <w:rFonts w:ascii="Times New Roman" w:hAnsi="Times New Roman"/>
            <w:color w:val="auto"/>
          </w:rPr>
          <w:t>.rzp.cz)</w:t>
        </w:r>
        <w:r w:rsidRPr="002408AB">
          <w:rPr>
            <w:rStyle w:val="Hypertextovodkaz"/>
            <w:rFonts w:ascii="Times New Roman" w:hAnsi="Times New Roman"/>
            <w:color w:val="auto"/>
            <w:u w:val="none"/>
          </w:rPr>
          <w:t xml:space="preserve">  nebo</w:t>
        </w:r>
      </w:hyperlink>
      <w:r w:rsidRPr="002408AB">
        <w:rPr>
          <w:rFonts w:ascii="Times New Roman" w:hAnsi="Times New Roman"/>
        </w:rPr>
        <w:t xml:space="preserve"> na   </w:t>
      </w:r>
      <w:hyperlink r:id="rId5" w:history="1">
        <w:r w:rsidRPr="002408AB">
          <w:rPr>
            <w:rStyle w:val="Hypertextovodkaz"/>
            <w:rFonts w:ascii="Times New Roman" w:hAnsi="Times New Roman"/>
            <w:color w:val="auto"/>
          </w:rPr>
          <w:t>http://wwwinfo.mfcr.cz/ares/ares_es_form.html.cz</w:t>
        </w:r>
      </w:hyperlink>
      <w:r w:rsidRPr="002408AB">
        <w:rPr>
          <w:rFonts w:ascii="Times New Roman" w:hAnsi="Times New Roman"/>
        </w:rPr>
        <w:t xml:space="preserve">, kde si po zadání své firmy </w:t>
      </w:r>
      <w:proofErr w:type="spellStart"/>
      <w:r w:rsidRPr="002408AB">
        <w:rPr>
          <w:rFonts w:ascii="Times New Roman" w:hAnsi="Times New Roman"/>
        </w:rPr>
        <w:t>překliknete</w:t>
      </w:r>
      <w:proofErr w:type="spellEnd"/>
      <w:r w:rsidRPr="002408AB">
        <w:rPr>
          <w:rFonts w:ascii="Times New Roman" w:hAnsi="Times New Roman"/>
        </w:rPr>
        <w:t xml:space="preserve"> na RŽP a v sekci údaje bez historie zjistíte pro svoji provozovnu IČP. Odkaz na metodický pokyn MŽP je uveden na našich stránkách </w:t>
      </w:r>
      <w:hyperlink r:id="rId6" w:history="1">
        <w:r w:rsidRPr="002408AB">
          <w:rPr>
            <w:rStyle w:val="Hypertextovodkaz"/>
            <w:rFonts w:ascii="Times New Roman" w:hAnsi="Times New Roman"/>
            <w:color w:val="auto"/>
          </w:rPr>
          <w:t>www.tsjc.cz</w:t>
        </w:r>
      </w:hyperlink>
      <w:r w:rsidRPr="002408AB">
        <w:rPr>
          <w:rFonts w:ascii="Times New Roman" w:hAnsi="Times New Roman"/>
        </w:rPr>
        <w:t xml:space="preserve"> v sekci domů. IČP bude určeno při podpisu smlouvy. Pokud již máte pro provozovny IČP přiděleno, bude se používat dále i při změnách smlouvy.</w:t>
      </w:r>
    </w:p>
    <w:p w:rsidR="00920DFB" w:rsidRPr="006B513F" w:rsidRDefault="00920DF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lastRenderedPageBreak/>
        <w:t xml:space="preserve">Původce </w:t>
      </w:r>
      <w:r w:rsidR="00403A96">
        <w:rPr>
          <w:rFonts w:ascii="Times New Roman" w:hAnsi="Times New Roman" w:cs="Times New Roman"/>
          <w:sz w:val="24"/>
          <w:szCs w:val="24"/>
        </w:rPr>
        <w:t xml:space="preserve">je povinen odpady </w:t>
      </w:r>
      <w:r w:rsidR="003C02F2" w:rsidRPr="006B513F">
        <w:rPr>
          <w:rFonts w:ascii="Times New Roman" w:hAnsi="Times New Roman" w:cs="Times New Roman"/>
          <w:sz w:val="24"/>
          <w:szCs w:val="24"/>
        </w:rPr>
        <w:t xml:space="preserve">odkládat pouze na místa </w:t>
      </w:r>
      <w:r w:rsidR="00334233">
        <w:rPr>
          <w:rFonts w:ascii="Times New Roman" w:hAnsi="Times New Roman" w:cs="Times New Roman"/>
          <w:sz w:val="24"/>
          <w:szCs w:val="24"/>
        </w:rPr>
        <w:t xml:space="preserve">svozu a nádob </w:t>
      </w:r>
      <w:r w:rsidR="003C02F2" w:rsidRPr="006B513F">
        <w:rPr>
          <w:rFonts w:ascii="Times New Roman" w:hAnsi="Times New Roman" w:cs="Times New Roman"/>
          <w:sz w:val="24"/>
          <w:szCs w:val="24"/>
        </w:rPr>
        <w:t>stanovená touto smlouvu</w:t>
      </w:r>
      <w:r w:rsidR="00334233">
        <w:rPr>
          <w:rFonts w:ascii="Times New Roman" w:hAnsi="Times New Roman" w:cs="Times New Roman"/>
          <w:sz w:val="24"/>
          <w:szCs w:val="24"/>
        </w:rPr>
        <w:t>, ne</w:t>
      </w:r>
      <w:r w:rsidR="00A611F4">
        <w:rPr>
          <w:rFonts w:ascii="Times New Roman" w:hAnsi="Times New Roman" w:cs="Times New Roman"/>
          <w:sz w:val="24"/>
          <w:szCs w:val="24"/>
        </w:rPr>
        <w:t>odkládat odpady mimo nádoby</w:t>
      </w:r>
      <w:r w:rsidR="00334233">
        <w:rPr>
          <w:rFonts w:ascii="Times New Roman" w:hAnsi="Times New Roman" w:cs="Times New Roman"/>
          <w:sz w:val="24"/>
          <w:szCs w:val="24"/>
        </w:rPr>
        <w:t xml:space="preserve"> a plnit nádoby tak, aby je bylo možné uzavřít a odpad z nich při manipulaci nevypadával.</w:t>
      </w:r>
    </w:p>
    <w:p w:rsidR="003C02F2" w:rsidRPr="006B513F" w:rsidRDefault="003C02F2"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6B513F">
        <w:rPr>
          <w:rFonts w:ascii="Times New Roman" w:hAnsi="Times New Roman" w:cs="Times New Roman"/>
          <w:sz w:val="24"/>
          <w:szCs w:val="24"/>
        </w:rPr>
        <w:t xml:space="preserve">V případě zjištění </w:t>
      </w:r>
      <w:r w:rsidR="00403A96">
        <w:rPr>
          <w:rFonts w:ascii="Times New Roman" w:hAnsi="Times New Roman" w:cs="Times New Roman"/>
          <w:sz w:val="24"/>
          <w:szCs w:val="24"/>
        </w:rPr>
        <w:t>potřeby dalších</w:t>
      </w:r>
      <w:r w:rsidR="004F0E75">
        <w:rPr>
          <w:rFonts w:ascii="Times New Roman" w:hAnsi="Times New Roman" w:cs="Times New Roman"/>
          <w:sz w:val="24"/>
          <w:szCs w:val="24"/>
        </w:rPr>
        <w:t xml:space="preserve"> </w:t>
      </w:r>
      <w:r w:rsidRPr="006B513F">
        <w:rPr>
          <w:rFonts w:ascii="Times New Roman" w:hAnsi="Times New Roman" w:cs="Times New Roman"/>
          <w:sz w:val="24"/>
          <w:szCs w:val="24"/>
        </w:rPr>
        <w:t xml:space="preserve">nádob či svozů </w:t>
      </w:r>
      <w:r w:rsidR="00403A96">
        <w:rPr>
          <w:rFonts w:ascii="Times New Roman" w:hAnsi="Times New Roman" w:cs="Times New Roman"/>
          <w:sz w:val="24"/>
          <w:szCs w:val="24"/>
        </w:rPr>
        <w:t>je</w:t>
      </w:r>
      <w:r w:rsidR="00C5782B" w:rsidRPr="006B513F">
        <w:rPr>
          <w:rFonts w:ascii="Times New Roman" w:hAnsi="Times New Roman" w:cs="Times New Roman"/>
          <w:sz w:val="24"/>
          <w:szCs w:val="24"/>
        </w:rPr>
        <w:t xml:space="preserve"> původce</w:t>
      </w:r>
      <w:r w:rsidR="00403A96">
        <w:rPr>
          <w:rFonts w:ascii="Times New Roman" w:hAnsi="Times New Roman" w:cs="Times New Roman"/>
          <w:sz w:val="24"/>
          <w:szCs w:val="24"/>
        </w:rPr>
        <w:t xml:space="preserve"> povinen požádat poskytovatele o změnu této smlouvy. </w:t>
      </w:r>
    </w:p>
    <w:p w:rsidR="003C02F2" w:rsidRDefault="00334233"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 každý případ porušení povinností stanovených v čl</w:t>
      </w:r>
      <w:r w:rsidR="00C47C57">
        <w:rPr>
          <w:rFonts w:ascii="Times New Roman" w:eastAsia="Times New Roman" w:hAnsi="Times New Roman" w:cs="Times New Roman"/>
          <w:sz w:val="24"/>
          <w:szCs w:val="24"/>
          <w:lang w:eastAsia="cs-CZ"/>
        </w:rPr>
        <w:t xml:space="preserve">. </w:t>
      </w:r>
      <w:r w:rsidR="00C47C57" w:rsidRPr="008263D2">
        <w:rPr>
          <w:rFonts w:ascii="Times New Roman" w:eastAsia="Times New Roman" w:hAnsi="Times New Roman" w:cs="Times New Roman"/>
          <w:sz w:val="24"/>
          <w:szCs w:val="24"/>
          <w:lang w:eastAsia="cs-CZ"/>
        </w:rPr>
        <w:t>II bod 8</w:t>
      </w:r>
      <w:r w:rsidRPr="008263D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této smlouvy si sjednávají účastníci smluvní pokutu ve výši</w:t>
      </w:r>
      <w:r w:rsidR="00DF13B5">
        <w:rPr>
          <w:rFonts w:ascii="Times New Roman" w:eastAsia="Times New Roman" w:hAnsi="Times New Roman" w:cs="Times New Roman"/>
          <w:sz w:val="24"/>
          <w:szCs w:val="24"/>
          <w:lang w:eastAsia="cs-CZ"/>
        </w:rPr>
        <w:t xml:space="preserve"> 1000</w:t>
      </w:r>
      <w:r>
        <w:rPr>
          <w:rFonts w:ascii="Times New Roman" w:eastAsia="Times New Roman" w:hAnsi="Times New Roman" w:cs="Times New Roman"/>
          <w:sz w:val="24"/>
          <w:szCs w:val="24"/>
          <w:lang w:eastAsia="cs-CZ"/>
        </w:rPr>
        <w:t>,-Kč</w:t>
      </w:r>
      <w:r w:rsidR="00DF13B5">
        <w:rPr>
          <w:rFonts w:ascii="Times New Roman" w:eastAsia="Times New Roman" w:hAnsi="Times New Roman" w:cs="Times New Roman"/>
          <w:sz w:val="24"/>
          <w:szCs w:val="24"/>
          <w:lang w:eastAsia="cs-CZ"/>
        </w:rPr>
        <w:t xml:space="preserve"> se splatností do 15 dnů ode dne jejího vyúčtování.</w:t>
      </w:r>
    </w:p>
    <w:p w:rsidR="00B82F50" w:rsidRPr="00C60AAB" w:rsidRDefault="00B82F50" w:rsidP="00B82F50">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den svozu </w:t>
      </w:r>
      <w:r w:rsidR="00403A96">
        <w:rPr>
          <w:rFonts w:ascii="Times New Roman" w:eastAsia="Times New Roman" w:hAnsi="Times New Roman" w:cs="Times New Roman"/>
          <w:sz w:val="24"/>
          <w:szCs w:val="24"/>
          <w:lang w:eastAsia="cs-CZ"/>
        </w:rPr>
        <w:t>je</w:t>
      </w:r>
      <w:r w:rsidRPr="00C60AAB">
        <w:rPr>
          <w:rFonts w:ascii="Times New Roman" w:eastAsia="Times New Roman" w:hAnsi="Times New Roman" w:cs="Times New Roman"/>
          <w:sz w:val="24"/>
          <w:szCs w:val="24"/>
          <w:lang w:eastAsia="cs-CZ"/>
        </w:rPr>
        <w:t xml:space="preserve"> objednatel </w:t>
      </w:r>
      <w:r w:rsidR="00403A96">
        <w:rPr>
          <w:rFonts w:ascii="Times New Roman" w:eastAsia="Times New Roman" w:hAnsi="Times New Roman" w:cs="Times New Roman"/>
          <w:sz w:val="24"/>
          <w:szCs w:val="24"/>
          <w:lang w:eastAsia="cs-CZ"/>
        </w:rPr>
        <w:t xml:space="preserve">povinen zajistit poskytovateli </w:t>
      </w:r>
      <w:r w:rsidRPr="00C60AAB">
        <w:rPr>
          <w:rFonts w:ascii="Times New Roman" w:eastAsia="Times New Roman" w:hAnsi="Times New Roman" w:cs="Times New Roman"/>
          <w:sz w:val="24"/>
          <w:szCs w:val="24"/>
          <w:lang w:eastAsia="cs-CZ"/>
        </w:rPr>
        <w:t>zpřístupnění nádob.</w:t>
      </w:r>
    </w:p>
    <w:p w:rsidR="00C60AAB" w:rsidRPr="00C60AAB" w:rsidRDefault="00C60AAB" w:rsidP="00C60AAB">
      <w:pPr>
        <w:pStyle w:val="Odstavecseseznamem"/>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Vady plnění </w:t>
      </w:r>
      <w:r w:rsidR="00403A96">
        <w:rPr>
          <w:rFonts w:ascii="Times New Roman" w:eastAsia="Times New Roman" w:hAnsi="Times New Roman" w:cs="Times New Roman"/>
          <w:sz w:val="24"/>
          <w:szCs w:val="24"/>
          <w:lang w:eastAsia="cs-CZ"/>
        </w:rPr>
        <w:t xml:space="preserve">ze strany poskytovatele (neodvození odpadu v souladu s ujednáními dle čl. I smlouvy) </w:t>
      </w:r>
      <w:r w:rsidRPr="00C60AAB">
        <w:rPr>
          <w:rFonts w:ascii="Times New Roman" w:eastAsia="Times New Roman" w:hAnsi="Times New Roman" w:cs="Times New Roman"/>
          <w:sz w:val="24"/>
          <w:szCs w:val="24"/>
          <w:lang w:eastAsia="cs-CZ"/>
        </w:rPr>
        <w:t>je možné</w:t>
      </w:r>
      <w:r w:rsidR="00285BA9">
        <w:rPr>
          <w:rFonts w:ascii="Times New Roman" w:eastAsia="Times New Roman" w:hAnsi="Times New Roman" w:cs="Times New Roman"/>
          <w:sz w:val="24"/>
          <w:szCs w:val="24"/>
          <w:lang w:eastAsia="cs-CZ"/>
        </w:rPr>
        <w:t xml:space="preserve"> bez zbytečného odkladu po jejich zjištění</w:t>
      </w:r>
      <w:r w:rsidRPr="00C60AAB">
        <w:rPr>
          <w:rFonts w:ascii="Times New Roman" w:eastAsia="Times New Roman" w:hAnsi="Times New Roman" w:cs="Times New Roman"/>
          <w:sz w:val="24"/>
          <w:szCs w:val="24"/>
          <w:lang w:eastAsia="cs-CZ"/>
        </w:rPr>
        <w:t xml:space="preserve"> uplatnit </w:t>
      </w:r>
      <w:r w:rsidR="00403A96">
        <w:rPr>
          <w:rFonts w:ascii="Times New Roman" w:eastAsia="Times New Roman" w:hAnsi="Times New Roman" w:cs="Times New Roman"/>
          <w:sz w:val="24"/>
          <w:szCs w:val="24"/>
          <w:lang w:eastAsia="cs-CZ"/>
        </w:rPr>
        <w:t xml:space="preserve">nejprve </w:t>
      </w:r>
      <w:r w:rsidRPr="00C60AAB">
        <w:rPr>
          <w:rFonts w:ascii="Times New Roman" w:eastAsia="Times New Roman" w:hAnsi="Times New Roman" w:cs="Times New Roman"/>
          <w:sz w:val="24"/>
          <w:szCs w:val="24"/>
          <w:lang w:eastAsia="cs-CZ"/>
        </w:rPr>
        <w:t>telefonicky</w:t>
      </w:r>
      <w:r w:rsidR="00403A96">
        <w:rPr>
          <w:rFonts w:ascii="Times New Roman" w:eastAsia="Times New Roman" w:hAnsi="Times New Roman" w:cs="Times New Roman"/>
          <w:sz w:val="24"/>
          <w:szCs w:val="24"/>
          <w:lang w:eastAsia="cs-CZ"/>
        </w:rPr>
        <w:t xml:space="preserve"> na čísle </w:t>
      </w:r>
      <w:r w:rsidR="00CF7BA7">
        <w:rPr>
          <w:rFonts w:ascii="Times New Roman" w:eastAsia="Times New Roman" w:hAnsi="Times New Roman" w:cs="Times New Roman"/>
          <w:sz w:val="24"/>
          <w:szCs w:val="24"/>
          <w:lang w:eastAsia="cs-CZ"/>
        </w:rPr>
        <w:t>xxxxx</w:t>
      </w:r>
      <w:bookmarkStart w:id="0" w:name="_GoBack"/>
      <w:bookmarkEnd w:id="0"/>
      <w:r w:rsidR="00C8771C">
        <w:rPr>
          <w:rFonts w:ascii="Times New Roman" w:eastAsia="Times New Roman" w:hAnsi="Times New Roman" w:cs="Times New Roman"/>
          <w:sz w:val="24"/>
          <w:szCs w:val="24"/>
          <w:highlight w:val="yellow"/>
          <w:lang w:eastAsia="cs-CZ"/>
        </w:rPr>
        <w:t xml:space="preserve"> </w:t>
      </w:r>
      <w:r w:rsidR="00285BA9">
        <w:rPr>
          <w:rFonts w:ascii="Times New Roman" w:eastAsia="Times New Roman" w:hAnsi="Times New Roman" w:cs="Times New Roman"/>
          <w:sz w:val="24"/>
          <w:szCs w:val="24"/>
          <w:lang w:eastAsia="cs-CZ"/>
        </w:rPr>
        <w:t xml:space="preserve">a poté ještě do tří dnů toto potvrdit </w:t>
      </w:r>
      <w:r w:rsidRPr="00C60AAB">
        <w:rPr>
          <w:rFonts w:ascii="Times New Roman" w:eastAsia="Times New Roman" w:hAnsi="Times New Roman" w:cs="Times New Roman"/>
          <w:sz w:val="24"/>
          <w:szCs w:val="24"/>
          <w:lang w:eastAsia="cs-CZ"/>
        </w:rPr>
        <w:t xml:space="preserve">písemně (v opačném případě se k uplatněným vadám nepřihlíží). V případě uznání vad </w:t>
      </w:r>
      <w:r w:rsidR="001F0730">
        <w:rPr>
          <w:rFonts w:ascii="Times New Roman" w:eastAsia="Times New Roman" w:hAnsi="Times New Roman" w:cs="Times New Roman"/>
          <w:sz w:val="24"/>
          <w:szCs w:val="24"/>
          <w:lang w:eastAsia="cs-CZ"/>
        </w:rPr>
        <w:t>poskytovatelem</w:t>
      </w:r>
      <w:r w:rsidRPr="00C60AAB">
        <w:rPr>
          <w:rFonts w:ascii="Times New Roman" w:eastAsia="Times New Roman" w:hAnsi="Times New Roman" w:cs="Times New Roman"/>
          <w:sz w:val="24"/>
          <w:szCs w:val="24"/>
          <w:lang w:eastAsia="cs-CZ"/>
        </w:rPr>
        <w:t xml:space="preserve"> nebude vadně poskytnutá služba </w:t>
      </w:r>
      <w:r w:rsidR="001F0730">
        <w:rPr>
          <w:rFonts w:ascii="Times New Roman" w:eastAsia="Times New Roman" w:hAnsi="Times New Roman" w:cs="Times New Roman"/>
          <w:sz w:val="24"/>
          <w:szCs w:val="24"/>
          <w:lang w:eastAsia="cs-CZ"/>
        </w:rPr>
        <w:t xml:space="preserve">poskytovatelem </w:t>
      </w:r>
      <w:r w:rsidRPr="00C60AAB">
        <w:rPr>
          <w:rFonts w:ascii="Times New Roman" w:eastAsia="Times New Roman" w:hAnsi="Times New Roman" w:cs="Times New Roman"/>
          <w:sz w:val="24"/>
          <w:szCs w:val="24"/>
          <w:lang w:eastAsia="cs-CZ"/>
        </w:rPr>
        <w:t>fakturována.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Smluvní strany se zavazují ke spolupůsobení v obvyklé míře při řešení provozních situací (ohlášení změn, poruchy na technice, škody a havárie).</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Tato smlou</w:t>
      </w:r>
      <w:r w:rsidR="00F7382D">
        <w:rPr>
          <w:rFonts w:ascii="Times New Roman" w:hAnsi="Times New Roman" w:cs="Times New Roman"/>
          <w:sz w:val="24"/>
          <w:szCs w:val="24"/>
        </w:rPr>
        <w:t>va se uzavírá n</w:t>
      </w:r>
      <w:r w:rsidR="00A75CAD">
        <w:rPr>
          <w:rFonts w:ascii="Times New Roman" w:hAnsi="Times New Roman" w:cs="Times New Roman"/>
          <w:sz w:val="24"/>
          <w:szCs w:val="24"/>
        </w:rPr>
        <w:t>a dobu neurčitou s platností od</w:t>
      </w:r>
      <w:r w:rsidR="00F7382D">
        <w:rPr>
          <w:rFonts w:ascii="Times New Roman" w:hAnsi="Times New Roman" w:cs="Times New Roman"/>
          <w:sz w:val="24"/>
          <w:szCs w:val="24"/>
        </w:rPr>
        <w:t>…</w:t>
      </w:r>
      <w:proofErr w:type="gramStart"/>
      <w:r w:rsidR="00C3654A">
        <w:rPr>
          <w:rFonts w:ascii="Times New Roman" w:hAnsi="Times New Roman" w:cs="Times New Roman"/>
          <w:b/>
          <w:sz w:val="24"/>
          <w:szCs w:val="24"/>
        </w:rPr>
        <w:t>14</w:t>
      </w:r>
      <w:r w:rsidR="0048098A" w:rsidRPr="0048098A">
        <w:rPr>
          <w:rFonts w:ascii="Times New Roman" w:hAnsi="Times New Roman" w:cs="Times New Roman"/>
          <w:b/>
          <w:sz w:val="24"/>
          <w:szCs w:val="24"/>
        </w:rPr>
        <w:t>.5.2021</w:t>
      </w:r>
      <w:proofErr w:type="gramEnd"/>
      <w:r w:rsidR="00F7382D">
        <w:rPr>
          <w:rFonts w:ascii="Times New Roman" w:hAnsi="Times New Roman" w:cs="Times New Roman"/>
          <w:sz w:val="24"/>
          <w:szCs w:val="24"/>
        </w:rPr>
        <w:t>..</w:t>
      </w:r>
    </w:p>
    <w:p w:rsidR="001859CE" w:rsidRPr="004D0E85" w:rsidRDefault="001F0730" w:rsidP="001859CE">
      <w:pPr>
        <w:pStyle w:val="Odstavecseseznamem"/>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Poskytovatel</w:t>
      </w:r>
      <w:r w:rsidR="001859CE" w:rsidRPr="004D0E85">
        <w:rPr>
          <w:rFonts w:ascii="Times New Roman" w:hAnsi="Times New Roman" w:cs="Times New Roman"/>
          <w:sz w:val="24"/>
          <w:szCs w:val="24"/>
        </w:rPr>
        <w:t xml:space="preserve"> má právo od smlouvy</w:t>
      </w:r>
      <w:r w:rsidR="00285BA9">
        <w:rPr>
          <w:rFonts w:ascii="Times New Roman" w:hAnsi="Times New Roman" w:cs="Times New Roman"/>
          <w:sz w:val="24"/>
          <w:szCs w:val="24"/>
        </w:rPr>
        <w:t xml:space="preserve"> </w:t>
      </w:r>
      <w:r w:rsidR="001859CE" w:rsidRPr="004D0E85">
        <w:rPr>
          <w:rFonts w:ascii="Times New Roman" w:hAnsi="Times New Roman" w:cs="Times New Roman"/>
          <w:sz w:val="24"/>
          <w:szCs w:val="24"/>
        </w:rPr>
        <w:t>odstoupit:</w:t>
      </w:r>
    </w:p>
    <w:p w:rsidR="001859CE" w:rsidRPr="004D0E85" w:rsidRDefault="001859CE" w:rsidP="001859CE">
      <w:pPr>
        <w:numPr>
          <w:ilvl w:val="0"/>
          <w:numId w:val="3"/>
        </w:numPr>
        <w:spacing w:after="0" w:line="240" w:lineRule="auto"/>
        <w:jc w:val="both"/>
        <w:rPr>
          <w:rFonts w:ascii="Times New Roman" w:hAnsi="Times New Roman" w:cs="Times New Roman"/>
          <w:sz w:val="24"/>
          <w:szCs w:val="24"/>
        </w:rPr>
      </w:pPr>
      <w:r w:rsidRPr="004D0E85">
        <w:rPr>
          <w:rFonts w:ascii="Times New Roman" w:hAnsi="Times New Roman" w:cs="Times New Roman"/>
          <w:sz w:val="24"/>
          <w:szCs w:val="24"/>
        </w:rPr>
        <w:t>pokud Původce nakládá s odpady v rozporu s</w:t>
      </w:r>
      <w:r w:rsidR="00D45BCF">
        <w:rPr>
          <w:rFonts w:ascii="Times New Roman" w:hAnsi="Times New Roman" w:cs="Times New Roman"/>
          <w:sz w:val="24"/>
          <w:szCs w:val="24"/>
        </w:rPr>
        <w:t> obecně závaznou vyhláškou</w:t>
      </w:r>
      <w:r w:rsidR="00DF13B5">
        <w:rPr>
          <w:rFonts w:ascii="Times New Roman" w:hAnsi="Times New Roman" w:cs="Times New Roman"/>
          <w:sz w:val="24"/>
          <w:szCs w:val="24"/>
        </w:rPr>
        <w:t xml:space="preserve"> nebo zákonem o odpadech</w:t>
      </w:r>
      <w:r w:rsidRPr="004D0E85">
        <w:rPr>
          <w:rFonts w:ascii="Times New Roman" w:hAnsi="Times New Roman" w:cs="Times New Roman"/>
          <w:sz w:val="24"/>
          <w:szCs w:val="24"/>
        </w:rPr>
        <w:t>.</w:t>
      </w:r>
    </w:p>
    <w:p w:rsidR="001859CE" w:rsidRPr="006B513F" w:rsidRDefault="001859CE" w:rsidP="001859CE">
      <w:pPr>
        <w:numPr>
          <w:ilvl w:val="0"/>
          <w:numId w:val="3"/>
        </w:numPr>
        <w:spacing w:after="0" w:line="240" w:lineRule="auto"/>
        <w:jc w:val="both"/>
        <w:rPr>
          <w:rFonts w:ascii="Times New Roman" w:hAnsi="Times New Roman" w:cs="Times New Roman"/>
          <w:sz w:val="24"/>
          <w:szCs w:val="24"/>
        </w:rPr>
      </w:pPr>
      <w:r w:rsidRPr="006B513F">
        <w:rPr>
          <w:rFonts w:ascii="Times New Roman" w:hAnsi="Times New Roman" w:cs="Times New Roman"/>
          <w:sz w:val="24"/>
          <w:szCs w:val="24"/>
        </w:rPr>
        <w:t xml:space="preserve">při prodlení Původce se zaplacením ceny po dobu delší než </w:t>
      </w:r>
      <w:r w:rsidR="00B82F50" w:rsidRPr="00C60AAB">
        <w:rPr>
          <w:rFonts w:ascii="Times New Roman" w:eastAsia="Times New Roman" w:hAnsi="Times New Roman" w:cs="Times New Roman"/>
          <w:sz w:val="24"/>
          <w:szCs w:val="24"/>
          <w:lang w:eastAsia="cs-CZ"/>
        </w:rPr>
        <w:t>14 dnů</w:t>
      </w:r>
      <w:r w:rsidRPr="006B513F">
        <w:rPr>
          <w:rFonts w:ascii="Times New Roman" w:hAnsi="Times New Roman" w:cs="Times New Roman"/>
          <w:sz w:val="24"/>
          <w:szCs w:val="24"/>
        </w:rPr>
        <w:t xml:space="preserve">. </w:t>
      </w:r>
    </w:p>
    <w:p w:rsidR="001859CE" w:rsidRPr="001859CE" w:rsidRDefault="001859CE" w:rsidP="001859CE">
      <w:pPr>
        <w:spacing w:after="0" w:line="240" w:lineRule="auto"/>
        <w:ind w:left="360"/>
        <w:jc w:val="both"/>
        <w:rPr>
          <w:rFonts w:ascii="Times New Roman" w:hAnsi="Times New Roman" w:cs="Times New Roman"/>
          <w:sz w:val="24"/>
          <w:szCs w:val="24"/>
        </w:rPr>
      </w:pPr>
      <w:r w:rsidRPr="006B513F">
        <w:rPr>
          <w:rFonts w:ascii="Times New Roman" w:hAnsi="Times New Roman" w:cs="Times New Roman"/>
          <w:sz w:val="24"/>
          <w:szCs w:val="24"/>
        </w:rPr>
        <w:t xml:space="preserve">Smlouva zaniká doručením písemného oznámení o odstoupení druhé smluvní straně. Při odstoupení </w:t>
      </w:r>
      <w:r w:rsidR="001F0730">
        <w:rPr>
          <w:rFonts w:ascii="Times New Roman" w:hAnsi="Times New Roman" w:cs="Times New Roman"/>
          <w:sz w:val="24"/>
          <w:szCs w:val="24"/>
        </w:rPr>
        <w:t>poskytovatele</w:t>
      </w:r>
      <w:r w:rsidRPr="006B513F">
        <w:rPr>
          <w:rFonts w:ascii="Times New Roman" w:hAnsi="Times New Roman" w:cs="Times New Roman"/>
          <w:sz w:val="24"/>
          <w:szCs w:val="24"/>
        </w:rPr>
        <w:t xml:space="preserve"> od smlouvy se </w:t>
      </w:r>
      <w:r w:rsidR="001F0730">
        <w:rPr>
          <w:rFonts w:ascii="Times New Roman" w:hAnsi="Times New Roman" w:cs="Times New Roman"/>
          <w:sz w:val="24"/>
          <w:szCs w:val="24"/>
        </w:rPr>
        <w:t xml:space="preserve">do této </w:t>
      </w:r>
      <w:proofErr w:type="gramStart"/>
      <w:r w:rsidR="001F0730">
        <w:rPr>
          <w:rFonts w:ascii="Times New Roman" w:hAnsi="Times New Roman" w:cs="Times New Roman"/>
          <w:sz w:val="24"/>
          <w:szCs w:val="24"/>
        </w:rPr>
        <w:t xml:space="preserve">doby </w:t>
      </w:r>
      <w:r w:rsidRPr="006B513F">
        <w:rPr>
          <w:rFonts w:ascii="Times New Roman" w:hAnsi="Times New Roman" w:cs="Times New Roman"/>
          <w:sz w:val="24"/>
          <w:szCs w:val="24"/>
        </w:rPr>
        <w:t xml:space="preserve"> </w:t>
      </w:r>
      <w:r w:rsidR="00285BA9">
        <w:rPr>
          <w:rFonts w:ascii="Times New Roman" w:hAnsi="Times New Roman" w:cs="Times New Roman"/>
          <w:sz w:val="24"/>
          <w:szCs w:val="24"/>
        </w:rPr>
        <w:t>provedené</w:t>
      </w:r>
      <w:proofErr w:type="gramEnd"/>
      <w:r w:rsidR="00285BA9">
        <w:rPr>
          <w:rFonts w:ascii="Times New Roman" w:hAnsi="Times New Roman" w:cs="Times New Roman"/>
          <w:sz w:val="24"/>
          <w:szCs w:val="24"/>
        </w:rPr>
        <w:t xml:space="preserve"> úhrady</w:t>
      </w:r>
      <w:r w:rsidRPr="006B513F">
        <w:rPr>
          <w:rFonts w:ascii="Times New Roman" w:hAnsi="Times New Roman" w:cs="Times New Roman"/>
          <w:sz w:val="24"/>
          <w:szCs w:val="24"/>
        </w:rPr>
        <w:t xml:space="preserve"> Původci nevrací.</w:t>
      </w:r>
    </w:p>
    <w:p w:rsidR="001859CE" w:rsidRPr="001859CE" w:rsidRDefault="001859CE" w:rsidP="001859CE">
      <w:pPr>
        <w:pStyle w:val="Odstavecseseznamem"/>
        <w:numPr>
          <w:ilvl w:val="0"/>
          <w:numId w:val="1"/>
        </w:numPr>
        <w:spacing w:after="0" w:line="240" w:lineRule="auto"/>
        <w:jc w:val="both"/>
        <w:rPr>
          <w:rFonts w:ascii="Times New Roman" w:hAnsi="Times New Roman" w:cs="Times New Roman"/>
          <w:sz w:val="24"/>
          <w:szCs w:val="24"/>
        </w:rPr>
      </w:pPr>
      <w:r w:rsidRPr="001859CE">
        <w:rPr>
          <w:rFonts w:ascii="Times New Roman" w:hAnsi="Times New Roman" w:cs="Times New Roman"/>
          <w:sz w:val="24"/>
          <w:szCs w:val="24"/>
        </w:rPr>
        <w:t>Kterákoliv ze smluvních stran je oprávněna tuto smlouvu kdykoliv vypovědět i bez uvedení důvodu, a to ve lhůtě 1 měsíce, přičemž výpovědní lhůta začíná běžet prvním dnem následujícího kalendářního měsíce po doručení výpovědi. Původce má nárok na navrácení poměrné části zaplacené ceny, za měsíce, které zbývají do konce kalendářního roku od měsíce, ve kterém byla smlouva ukončena.</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V záležitostech touto smlouvou výslovně neupravených platí ustanovení občanského zákoníku a dalších obecně závazných právních předpisů v platném znění.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Tuto smlouvu lze měnit či doplňovat pouze písemně, písemnými a číslovanými dodatky podepsanými oběma smluvními stranami. Jinou formu změny této smlouvy strany nepřipouštějí.</w:t>
      </w:r>
    </w:p>
    <w:p w:rsidR="00C60AAB" w:rsidRPr="00C60AAB" w:rsidRDefault="00C60AAB" w:rsidP="00C60AAB">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Tato smlouva vyjadřuje svobodnou a vážnou vůli obou smluvních stran a jako takovou ji tyto stvrzují svými podpisy. Smlouva je vyhotovena ve dvou stejnopisech, z nichž objednatel obdrží jedno vyhotovení a jedno vyhotovení </w:t>
      </w:r>
      <w:r w:rsidR="00A611F4">
        <w:rPr>
          <w:rFonts w:ascii="Times New Roman" w:eastAsia="Times New Roman" w:hAnsi="Times New Roman" w:cs="Times New Roman"/>
          <w:sz w:val="24"/>
          <w:szCs w:val="24"/>
          <w:lang w:eastAsia="cs-CZ"/>
        </w:rPr>
        <w:t>poskytovatel</w:t>
      </w:r>
      <w:r w:rsidRPr="00C60AAB">
        <w:rPr>
          <w:rFonts w:ascii="Times New Roman" w:eastAsia="Times New Roman" w:hAnsi="Times New Roman" w:cs="Times New Roman"/>
          <w:sz w:val="24"/>
          <w:szCs w:val="24"/>
          <w:lang w:eastAsia="cs-CZ"/>
        </w:rPr>
        <w:t>.</w:t>
      </w:r>
    </w:p>
    <w:p w:rsidR="00973155" w:rsidRPr="00C60AAB" w:rsidRDefault="00973155" w:rsidP="00973155">
      <w:pPr>
        <w:numPr>
          <w:ilvl w:val="0"/>
          <w:numId w:val="1"/>
        </w:num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iCs/>
          <w:sz w:val="24"/>
          <w:szCs w:val="24"/>
          <w:lang w:eastAsia="cs-CZ"/>
        </w:rPr>
        <w:t xml:space="preserve">Vzhledem k tomu, že tato smlouva (objednávka) podléhá zveřejnění podle </w:t>
      </w:r>
      <w:proofErr w:type="gramStart"/>
      <w:r w:rsidRPr="00C60AAB">
        <w:rPr>
          <w:rFonts w:ascii="Times New Roman" w:eastAsia="Times New Roman" w:hAnsi="Times New Roman" w:cs="Times New Roman"/>
          <w:iCs/>
          <w:sz w:val="24"/>
          <w:szCs w:val="24"/>
          <w:lang w:eastAsia="cs-CZ"/>
        </w:rPr>
        <w:t xml:space="preserve">zákona </w:t>
      </w:r>
      <w:r>
        <w:rPr>
          <w:rFonts w:ascii="Times New Roman" w:eastAsia="Times New Roman" w:hAnsi="Times New Roman" w:cs="Times New Roman"/>
          <w:iCs/>
          <w:sz w:val="24"/>
          <w:szCs w:val="24"/>
          <w:lang w:eastAsia="cs-CZ"/>
        </w:rPr>
        <w:t xml:space="preserve">                       </w:t>
      </w:r>
      <w:r w:rsidRPr="00C60AAB">
        <w:rPr>
          <w:rFonts w:ascii="Times New Roman" w:eastAsia="Times New Roman" w:hAnsi="Times New Roman" w:cs="Times New Roman"/>
          <w:iCs/>
          <w:sz w:val="24"/>
          <w:szCs w:val="24"/>
          <w:lang w:eastAsia="cs-CZ"/>
        </w:rPr>
        <w:t>č.</w:t>
      </w:r>
      <w:proofErr w:type="gramEnd"/>
      <w:r w:rsidRPr="00C60AAB">
        <w:rPr>
          <w:rFonts w:ascii="Times New Roman" w:eastAsia="Times New Roman" w:hAnsi="Times New Roman" w:cs="Times New Roman"/>
          <w:iCs/>
          <w:sz w:val="24"/>
          <w:szCs w:val="24"/>
          <w:lang w:eastAsia="cs-CZ"/>
        </w:rPr>
        <w:t xml:space="preserve"> 340/2015 Sb., o zvláštních podmínkách účinnosti některých smluv, uveřejňování těchto smluv (objednávek) a o registru smluv (zákon o registru smluv), smluvní strany se dohodly, že Technické služby města Jičína, jenž jsou povinným subjektem dle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xml:space="preserve">. § 2 odst. 1 tohoto zákona, zašlou nejpozději do 30 dnů od uzavření smlouvu (objednávku) včetně </w:t>
      </w:r>
      <w:proofErr w:type="spellStart"/>
      <w:r w:rsidRPr="00C60AAB">
        <w:rPr>
          <w:rFonts w:ascii="Times New Roman" w:eastAsia="Times New Roman" w:hAnsi="Times New Roman" w:cs="Times New Roman"/>
          <w:iCs/>
          <w:sz w:val="24"/>
          <w:szCs w:val="24"/>
          <w:lang w:eastAsia="cs-CZ"/>
        </w:rPr>
        <w:t>metadat</w:t>
      </w:r>
      <w:proofErr w:type="spellEnd"/>
      <w:r w:rsidRPr="00C60AAB">
        <w:rPr>
          <w:rFonts w:ascii="Times New Roman" w:eastAsia="Times New Roman" w:hAnsi="Times New Roman" w:cs="Times New Roman"/>
          <w:iCs/>
          <w:sz w:val="24"/>
          <w:szCs w:val="24"/>
          <w:lang w:eastAsia="cs-CZ"/>
        </w:rPr>
        <w:t xml:space="preserve"> ve smyslu </w:t>
      </w:r>
      <w:proofErr w:type="spellStart"/>
      <w:r w:rsidRPr="00C60AAB">
        <w:rPr>
          <w:rFonts w:ascii="Times New Roman" w:eastAsia="Times New Roman" w:hAnsi="Times New Roman" w:cs="Times New Roman"/>
          <w:iCs/>
          <w:sz w:val="24"/>
          <w:szCs w:val="24"/>
          <w:lang w:eastAsia="cs-CZ"/>
        </w:rPr>
        <w:t>ust</w:t>
      </w:r>
      <w:proofErr w:type="spellEnd"/>
      <w:r w:rsidRPr="00C60AAB">
        <w:rPr>
          <w:rFonts w:ascii="Times New Roman" w:eastAsia="Times New Roman" w:hAnsi="Times New Roman" w:cs="Times New Roman"/>
          <w:iCs/>
          <w:sz w:val="24"/>
          <w:szCs w:val="24"/>
          <w:lang w:eastAsia="cs-CZ"/>
        </w:rPr>
        <w:t>. § 5 odst. 2 a 5 zákona správci registru smluv k uveřejnění, s vyloučením, resp. znečitelněním těch informací, které jsou ze zákona vyňaty z povinnosti uveřejnění.</w:t>
      </w:r>
    </w:p>
    <w:p w:rsidR="00973155" w:rsidRPr="00C60AAB" w:rsidRDefault="00973155" w:rsidP="00973155">
      <w:pPr>
        <w:spacing w:after="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Druhá smluvní strana bere na vědomí, že tato smlouva (objednávka) včetně všech jejích příloh a případných dodatků bude uveřejněna v registru smluv v souladu s příslušnými právními předpisy a výslovně prohlašuje, že veškeré informace, skutečnosti a veškerá dokumentace týkající se plnění dle této smlouvy (objednávky), které jsou případně předmětem obchodního tajemství a považují se za důvěrné předem Technickým službám písemně a jasně označila a nejsou obsaženy v této smlouvě.“</w:t>
      </w:r>
    </w:p>
    <w:p w:rsidR="00973155" w:rsidRPr="00C60AAB" w:rsidRDefault="00973155" w:rsidP="00973155">
      <w:pPr>
        <w:spacing w:after="0" w:line="240" w:lineRule="auto"/>
        <w:ind w:firstLine="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sz w:val="24"/>
          <w:szCs w:val="24"/>
          <w:lang w:eastAsia="cs-CZ"/>
        </w:rPr>
        <w:t>„</w:t>
      </w:r>
      <w:r w:rsidRPr="00C60AAB">
        <w:rPr>
          <w:rFonts w:ascii="Times New Roman" w:eastAsia="Times New Roman" w:hAnsi="Times New Roman" w:cs="Times New Roman"/>
          <w:iCs/>
          <w:sz w:val="24"/>
          <w:szCs w:val="24"/>
          <w:lang w:eastAsia="cs-CZ"/>
        </w:rPr>
        <w:t>Tato smlouva (objednávka) je uzavřena připojením podpisu poslední smluvní stranou.“</w:t>
      </w:r>
    </w:p>
    <w:p w:rsidR="00973155" w:rsidRPr="00C60AAB" w:rsidRDefault="00973155" w:rsidP="00973155">
      <w:pPr>
        <w:spacing w:after="0" w:line="240" w:lineRule="auto"/>
        <w:ind w:left="360"/>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lastRenderedPageBreak/>
        <w:t>„</w:t>
      </w:r>
      <w:r w:rsidRPr="00C60AAB">
        <w:rPr>
          <w:rFonts w:ascii="Times New Roman" w:eastAsia="Times New Roman" w:hAnsi="Times New Roman" w:cs="Times New Roman"/>
          <w:iCs/>
          <w:sz w:val="24"/>
          <w:szCs w:val="24"/>
          <w:lang w:eastAsia="cs-CZ"/>
        </w:rPr>
        <w:t>Tato smlouva (objednávka) nabývá účinnosti dnem uveřejnění v registru smluv podle zákona č. 340/2015 Sb., o zvláštních podmínkách účinnosti některých smluv, uveřejňování těchto smluv a o registru smluv, ve znění pozdějších předpisů.</w:t>
      </w:r>
      <w:r w:rsidRPr="00C60AAB">
        <w:rPr>
          <w:rFonts w:ascii="Times New Roman" w:eastAsia="Times New Roman" w:hAnsi="Times New Roman" w:cs="Times New Roman"/>
          <w:sz w:val="24"/>
          <w:szCs w:val="24"/>
          <w:lang w:eastAsia="cs-CZ"/>
        </w:rPr>
        <w:t xml:space="preserve"> „</w:t>
      </w:r>
    </w:p>
    <w:p w:rsidR="00973155" w:rsidRPr="00DC7D9A" w:rsidRDefault="00973155" w:rsidP="00973155">
      <w:pPr>
        <w:spacing w:after="240" w:line="240" w:lineRule="auto"/>
        <w:ind w:left="360"/>
        <w:jc w:val="both"/>
        <w:rPr>
          <w:rFonts w:ascii="Times New Roman" w:eastAsia="Times New Roman" w:hAnsi="Times New Roman" w:cs="Times New Roman"/>
          <w:iCs/>
          <w:sz w:val="24"/>
          <w:szCs w:val="24"/>
          <w:lang w:eastAsia="cs-CZ"/>
        </w:rPr>
      </w:pPr>
      <w:r w:rsidRPr="00C60AAB">
        <w:rPr>
          <w:rFonts w:ascii="Times New Roman" w:eastAsia="Times New Roman" w:hAnsi="Times New Roman" w:cs="Times New Roman"/>
          <w:iCs/>
          <w:sz w:val="24"/>
          <w:szCs w:val="24"/>
          <w:lang w:eastAsia="cs-CZ"/>
        </w:rPr>
        <w:t>„Případné plnění stran v rámci předmětu této smlouvy (objednávky) před účinností se považuje za plnění podle této smlouvy (objednávky) a práva a povinnosti z něj vzniklé se řídí touto smlouvou (objednávkou).“</w:t>
      </w:r>
    </w:p>
    <w:p w:rsidR="00973155" w:rsidRPr="00C60AAB" w:rsidRDefault="00973155" w:rsidP="00C60AAB">
      <w:pPr>
        <w:spacing w:after="0" w:line="240" w:lineRule="auto"/>
        <w:ind w:firstLine="360"/>
        <w:jc w:val="both"/>
        <w:rPr>
          <w:rFonts w:ascii="Times New Roman" w:eastAsia="Times New Roman" w:hAnsi="Times New Roman" w:cs="Times New Roman"/>
          <w:iCs/>
          <w:sz w:val="24"/>
          <w:szCs w:val="24"/>
          <w:lang w:eastAsia="cs-CZ"/>
        </w:rPr>
      </w:pPr>
    </w:p>
    <w:p w:rsidR="006B513F" w:rsidRDefault="00D65449" w:rsidP="00C60AAB">
      <w:pPr>
        <w:spacing w:after="0" w:line="240" w:lineRule="auto"/>
        <w:jc w:val="both"/>
        <w:rPr>
          <w:rFonts w:ascii="Times New Roman" w:hAnsi="Times New Roman" w:cs="Times New Roman"/>
          <w:sz w:val="24"/>
          <w:szCs w:val="24"/>
        </w:rPr>
      </w:pPr>
      <w:r w:rsidRPr="00C60AAB" w:rsidDel="00D65449">
        <w:rPr>
          <w:rFonts w:ascii="Times New Roman" w:eastAsia="Times New Roman" w:hAnsi="Times New Roman" w:cs="Times New Roman"/>
          <w:sz w:val="24"/>
          <w:szCs w:val="24"/>
          <w:lang w:eastAsia="cs-CZ"/>
        </w:rPr>
        <w:t xml:space="preserve"> </w:t>
      </w:r>
    </w:p>
    <w:p w:rsidR="00CA024A" w:rsidRDefault="00CA024A" w:rsidP="00C60AAB">
      <w:pPr>
        <w:spacing w:after="0" w:line="240" w:lineRule="auto"/>
        <w:jc w:val="both"/>
        <w:rPr>
          <w:rFonts w:ascii="Times New Roman" w:hAnsi="Times New Roman" w:cs="Times New Roman"/>
          <w:sz w:val="24"/>
          <w:szCs w:val="24"/>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ab/>
      </w: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V Jičíně dne: </w:t>
      </w:r>
      <w:r w:rsidR="0048098A">
        <w:rPr>
          <w:rFonts w:ascii="Times New Roman" w:eastAsia="Times New Roman" w:hAnsi="Times New Roman" w:cs="Times New Roman"/>
          <w:sz w:val="24"/>
          <w:szCs w:val="24"/>
          <w:lang w:eastAsia="cs-CZ"/>
        </w:rPr>
        <w:t>28</w:t>
      </w:r>
      <w:r w:rsidR="001B5561">
        <w:rPr>
          <w:rFonts w:ascii="Times New Roman" w:eastAsia="Times New Roman" w:hAnsi="Times New Roman" w:cs="Times New Roman"/>
          <w:sz w:val="24"/>
          <w:szCs w:val="24"/>
          <w:lang w:eastAsia="cs-CZ"/>
        </w:rPr>
        <w:t>.4.2021</w:t>
      </w:r>
    </w:p>
    <w:p w:rsidR="00C60AAB" w:rsidRDefault="00C60AAB"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Default="00CA024A" w:rsidP="00C60AAB">
      <w:pPr>
        <w:spacing w:after="0" w:line="240" w:lineRule="auto"/>
        <w:jc w:val="both"/>
        <w:rPr>
          <w:rFonts w:ascii="Times New Roman" w:eastAsia="Times New Roman" w:hAnsi="Times New Roman" w:cs="Times New Roman"/>
          <w:sz w:val="24"/>
          <w:szCs w:val="24"/>
          <w:lang w:eastAsia="cs-CZ"/>
        </w:rPr>
      </w:pPr>
    </w:p>
    <w:p w:rsidR="00CA024A" w:rsidRPr="00C60AAB" w:rsidRDefault="00CA024A"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C60AAB" w:rsidP="00C60AAB">
      <w:pPr>
        <w:spacing w:after="0" w:line="240" w:lineRule="auto"/>
        <w:jc w:val="both"/>
        <w:rPr>
          <w:rFonts w:ascii="Times New Roman" w:eastAsia="Times New Roman" w:hAnsi="Times New Roman" w:cs="Times New Roman"/>
          <w:sz w:val="24"/>
          <w:szCs w:val="24"/>
          <w:lang w:eastAsia="cs-CZ"/>
        </w:rPr>
      </w:pPr>
    </w:p>
    <w:p w:rsidR="00C60AAB" w:rsidRPr="00C60AAB" w:rsidRDefault="00693169" w:rsidP="00C60AA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C60AAB">
        <w:rPr>
          <w:rFonts w:ascii="Times New Roman" w:eastAsia="Times New Roman" w:hAnsi="Times New Roman" w:cs="Times New Roman"/>
          <w:sz w:val="24"/>
          <w:szCs w:val="24"/>
          <w:lang w:eastAsia="cs-CZ"/>
        </w:rPr>
        <w:tab/>
      </w:r>
      <w:r w:rsidR="00C60AAB" w:rsidRPr="00693169">
        <w:rPr>
          <w:rFonts w:ascii="Times New Roman" w:eastAsia="Times New Roman" w:hAnsi="Times New Roman" w:cs="Times New Roman"/>
          <w:sz w:val="24"/>
          <w:szCs w:val="24"/>
          <w:lang w:eastAsia="cs-CZ"/>
        </w:rPr>
        <w:t>…………………………………</w:t>
      </w:r>
    </w:p>
    <w:p w:rsidR="001F0730" w:rsidRDefault="00C60AAB" w:rsidP="00DC7D9A">
      <w:pPr>
        <w:spacing w:after="0" w:line="240" w:lineRule="auto"/>
        <w:jc w:val="both"/>
        <w:rPr>
          <w:rFonts w:ascii="Times New Roman" w:eastAsia="Times New Roman" w:hAnsi="Times New Roman" w:cs="Times New Roman"/>
          <w:sz w:val="24"/>
          <w:szCs w:val="24"/>
          <w:lang w:eastAsia="cs-CZ"/>
        </w:rPr>
      </w:pPr>
      <w:r w:rsidRPr="00C60AAB">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 xml:space="preserve">    Za</w:t>
      </w:r>
      <w:r w:rsidR="001F0730">
        <w:rPr>
          <w:rFonts w:ascii="Times New Roman" w:eastAsia="Times New Roman" w:hAnsi="Times New Roman" w:cs="Times New Roman"/>
          <w:sz w:val="24"/>
          <w:szCs w:val="24"/>
          <w:lang w:eastAsia="cs-CZ"/>
        </w:rPr>
        <w:t xml:space="preserve"> poskytovatele</w:t>
      </w:r>
      <w:r w:rsidRPr="00693169">
        <w:rPr>
          <w:rFonts w:ascii="Times New Roman" w:eastAsia="Times New Roman" w:hAnsi="Times New Roman" w:cs="Times New Roman"/>
          <w:sz w:val="24"/>
          <w:szCs w:val="24"/>
          <w:lang w:eastAsia="cs-CZ"/>
        </w:rPr>
        <w:t xml:space="preserve"> </w:t>
      </w:r>
      <w:r w:rsidRPr="00693169">
        <w:rPr>
          <w:rFonts w:ascii="Times New Roman" w:eastAsia="Times New Roman" w:hAnsi="Times New Roman" w:cs="Times New Roman"/>
          <w:sz w:val="24"/>
          <w:szCs w:val="24"/>
          <w:lang w:eastAsia="cs-CZ"/>
        </w:rPr>
        <w:tab/>
      </w:r>
      <w:r w:rsidRPr="00693169">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005E730D">
        <w:rPr>
          <w:rFonts w:ascii="Times New Roman" w:eastAsia="Times New Roman" w:hAnsi="Times New Roman" w:cs="Times New Roman"/>
          <w:sz w:val="24"/>
          <w:szCs w:val="24"/>
          <w:lang w:eastAsia="cs-CZ"/>
        </w:rPr>
        <w:tab/>
      </w:r>
      <w:r w:rsidRPr="00C60AAB">
        <w:rPr>
          <w:rFonts w:ascii="Times New Roman" w:eastAsia="Times New Roman" w:hAnsi="Times New Roman" w:cs="Times New Roman"/>
          <w:sz w:val="24"/>
          <w:szCs w:val="24"/>
          <w:lang w:eastAsia="cs-CZ"/>
        </w:rPr>
        <w:t>Za objednatele</w:t>
      </w:r>
    </w:p>
    <w:p w:rsidR="001F0730" w:rsidRDefault="001F0730" w:rsidP="00DC7D9A">
      <w:pPr>
        <w:spacing w:after="0" w:line="240" w:lineRule="auto"/>
        <w:jc w:val="both"/>
        <w:rPr>
          <w:rFonts w:ascii="Times New Roman" w:eastAsia="Times New Roman" w:hAnsi="Times New Roman" w:cs="Times New Roman"/>
          <w:sz w:val="24"/>
          <w:szCs w:val="24"/>
          <w:lang w:eastAsia="cs-CZ"/>
        </w:rPr>
      </w:pPr>
    </w:p>
    <w:p w:rsidR="001F0730" w:rsidRPr="005E730D" w:rsidRDefault="001F0730" w:rsidP="00DC7D9A">
      <w:pPr>
        <w:spacing w:after="0" w:line="240" w:lineRule="auto"/>
        <w:jc w:val="both"/>
        <w:rPr>
          <w:rFonts w:ascii="Times New Roman" w:eastAsia="Times New Roman" w:hAnsi="Times New Roman" w:cs="Times New Roman"/>
          <w:strike/>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8263D2" w:rsidRDefault="008263D2" w:rsidP="00DC7D9A">
      <w:pPr>
        <w:spacing w:after="0" w:line="240" w:lineRule="auto"/>
        <w:jc w:val="both"/>
        <w:rPr>
          <w:rFonts w:ascii="Times New Roman" w:eastAsia="Times New Roman" w:hAnsi="Times New Roman" w:cs="Times New Roman"/>
          <w:sz w:val="24"/>
          <w:szCs w:val="24"/>
          <w:lang w:eastAsia="cs-CZ"/>
        </w:rPr>
      </w:pPr>
    </w:p>
    <w:p w:rsidR="00C45795" w:rsidRDefault="001F0730" w:rsidP="00DC7D9A">
      <w:pPr>
        <w:spacing w:after="0" w:line="240" w:lineRule="auto"/>
        <w:jc w:val="both"/>
        <w:rPr>
          <w:rFonts w:ascii="Tahoma" w:eastAsia="Times New Roman" w:hAnsi="Tahoma" w:cs="Times New Roman"/>
          <w:sz w:val="20"/>
          <w:szCs w:val="20"/>
          <w:lang w:eastAsia="cs-CZ"/>
        </w:rPr>
      </w:pPr>
      <w:r w:rsidRPr="005E730D">
        <w:rPr>
          <w:rFonts w:ascii="Times New Roman" w:eastAsia="Times New Roman" w:hAnsi="Times New Roman" w:cs="Times New Roman"/>
          <w:sz w:val="24"/>
          <w:szCs w:val="24"/>
          <w:lang w:eastAsia="cs-CZ"/>
        </w:rPr>
        <w:t>Příloha č. 1: ceník</w:t>
      </w:r>
      <w:r w:rsidR="00285BA9" w:rsidRPr="005E730D">
        <w:rPr>
          <w:rFonts w:ascii="Times New Roman" w:eastAsia="Times New Roman" w:hAnsi="Times New Roman" w:cs="Times New Roman"/>
          <w:sz w:val="24"/>
          <w:szCs w:val="24"/>
          <w:lang w:eastAsia="cs-CZ"/>
        </w:rPr>
        <w:t xml:space="preserve"> služeb</w:t>
      </w:r>
      <w:r w:rsidR="00C60AAB" w:rsidRPr="005E730D">
        <w:rPr>
          <w:rFonts w:ascii="Times New Roman" w:eastAsia="Times New Roman" w:hAnsi="Times New Roman" w:cs="Times New Roman"/>
          <w:sz w:val="24"/>
          <w:szCs w:val="24"/>
          <w:lang w:eastAsia="cs-CZ"/>
        </w:rPr>
        <w:tab/>
      </w:r>
      <w:r w:rsidR="00C60AAB" w:rsidRPr="005E730D">
        <w:rPr>
          <w:rFonts w:ascii="Tahoma" w:eastAsia="Times New Roman" w:hAnsi="Tahoma" w:cs="Times New Roman"/>
          <w:sz w:val="20"/>
          <w:szCs w:val="20"/>
          <w:lang w:eastAsia="cs-CZ"/>
        </w:rPr>
        <w:tab/>
      </w:r>
      <w:r w:rsidR="00C60AAB" w:rsidRPr="005E730D">
        <w:rPr>
          <w:rFonts w:ascii="Tahoma" w:eastAsia="Times New Roman" w:hAnsi="Tahoma" w:cs="Times New Roman"/>
          <w:sz w:val="20"/>
          <w:szCs w:val="20"/>
          <w:lang w:eastAsia="cs-CZ"/>
        </w:rPr>
        <w:tab/>
      </w: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p w:rsidR="00C45795" w:rsidRDefault="00C45795" w:rsidP="00DC7D9A">
      <w:pPr>
        <w:spacing w:after="0" w:line="240" w:lineRule="auto"/>
        <w:jc w:val="both"/>
        <w:rPr>
          <w:rFonts w:ascii="Tahoma" w:eastAsia="Times New Roman" w:hAnsi="Tahoma" w:cs="Times New Roman"/>
          <w:sz w:val="20"/>
          <w:szCs w:val="20"/>
          <w:lang w:eastAsia="cs-CZ"/>
        </w:rPr>
      </w:pPr>
    </w:p>
    <w:tbl>
      <w:tblPr>
        <w:tblW w:w="10348" w:type="dxa"/>
        <w:tblCellMar>
          <w:left w:w="70" w:type="dxa"/>
          <w:right w:w="70" w:type="dxa"/>
        </w:tblCellMar>
        <w:tblLook w:val="04A0" w:firstRow="1" w:lastRow="0" w:firstColumn="1" w:lastColumn="0" w:noHBand="0" w:noVBand="1"/>
      </w:tblPr>
      <w:tblGrid>
        <w:gridCol w:w="6900"/>
        <w:gridCol w:w="933"/>
        <w:gridCol w:w="1200"/>
        <w:gridCol w:w="709"/>
        <w:gridCol w:w="778"/>
      </w:tblGrid>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4"/>
                <w:szCs w:val="24"/>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Arial CE" w:eastAsia="Times New Roman" w:hAnsi="Arial CE" w:cs="Arial CE"/>
                <w:sz w:val="20"/>
                <w:szCs w:val="20"/>
                <w:lang w:eastAsia="cs-CZ"/>
              </w:rPr>
            </w:pPr>
            <w:r w:rsidRPr="00C45795">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1885950</wp:posOffset>
                      </wp:positionH>
                      <wp:positionV relativeFrom="paragraph">
                        <wp:posOffset>57150</wp:posOffset>
                      </wp:positionV>
                      <wp:extent cx="4743450" cy="81915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751076" cy="819150"/>
                              </a:xfrm>
                              <a:prstGeom prst="rect">
                                <a:avLst/>
                              </a:prstGeom>
                            </wps:spPr>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w14:anchorId="1E4FFFD6" id="Obdélník 2" o:spid="_x0000_s1026" style="position:absolute;margin-left:148.5pt;margin-top:4.5pt;width:373.5pt;height:6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" filled="f" stroked="f">
                      <o:lock v:ext="edit" text="t" shapetype="t"/>
                    </v:rect>
                  </w:pict>
                </mc:Fallback>
              </mc:AlternateContent>
            </w:r>
            <w:r w:rsidRPr="00C45795">
              <w:rPr>
                <w:rFonts w:ascii="Arial CE" w:eastAsia="Times New Roman" w:hAnsi="Arial CE" w:cs="Arial CE"/>
                <w:noProof/>
                <w:sz w:val="20"/>
                <w:szCs w:val="20"/>
                <w:lang w:eastAsia="cs-CZ"/>
              </w:rPr>
              <w:drawing>
                <wp:anchor distT="0" distB="0" distL="114300" distR="114300" simplePos="0" relativeHeight="251658240" behindDoc="0" locked="0" layoutInCell="1" allowOverlap="1">
                  <wp:simplePos x="0" y="0"/>
                  <wp:positionH relativeFrom="column">
                    <wp:posOffset>57150</wp:posOffset>
                  </wp:positionH>
                  <wp:positionV relativeFrom="paragraph">
                    <wp:posOffset>0</wp:posOffset>
                  </wp:positionV>
                  <wp:extent cx="6124575" cy="1543050"/>
                  <wp:effectExtent l="0" t="0" r="9525" b="0"/>
                  <wp:wrapNone/>
                  <wp:docPr id="7189" name="Obrázek 7189"/>
                  <wp:cNvGraphicFramePr/>
                  <a:graphic xmlns:a="http://schemas.openxmlformats.org/drawingml/2006/main">
                    <a:graphicData uri="http://schemas.openxmlformats.org/drawingml/2006/picture">
                      <pic:pic xmlns:pic="http://schemas.openxmlformats.org/drawingml/2006/picture">
                        <pic:nvPicPr>
                          <pic:cNvPr id="7189" name="Picture 103"/>
                          <pic:cNvPicPr>
                            <a:picLocks noChangeAspect="1" noChangeArrowheads="1"/>
                          </pic:cNvPicPr>
                        </pic:nvPicPr>
                        <pic:blipFill>
                          <a:blip r:embed="rId7">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124575"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760"/>
            </w:tblGrid>
            <w:tr w:rsidR="00C45795" w:rsidRPr="00C45795">
              <w:trPr>
                <w:trHeight w:val="255"/>
                <w:tblCellSpacing w:w="0" w:type="dxa"/>
              </w:trPr>
              <w:tc>
                <w:tcPr>
                  <w:tcW w:w="676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Arial CE" w:eastAsia="Times New Roman" w:hAnsi="Arial CE" w:cs="Arial CE"/>
                      <w:sz w:val="20"/>
                      <w:szCs w:val="20"/>
                      <w:lang w:eastAsia="cs-CZ"/>
                    </w:rPr>
                  </w:pPr>
                </w:p>
              </w:tc>
            </w:tr>
          </w:tbl>
          <w:p w:rsidR="00C45795" w:rsidRPr="00C45795" w:rsidRDefault="00C45795" w:rsidP="00C45795">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7833" w:type="dxa"/>
            <w:gridSpan w:val="2"/>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4"/>
                <w:szCs w:val="24"/>
                <w:lang w:eastAsia="cs-CZ"/>
              </w:rPr>
            </w:pPr>
            <w:r w:rsidRPr="00C45795">
              <w:rPr>
                <w:rFonts w:ascii="Cambria" w:eastAsia="Times New Roman" w:hAnsi="Cambria" w:cs="Arial CE"/>
                <w:sz w:val="24"/>
                <w:szCs w:val="24"/>
                <w:lang w:eastAsia="cs-CZ"/>
              </w:rPr>
              <w:t xml:space="preserve">             se sídlem Textilní 955, Jičín, IČO : 64814467, </w:t>
            </w:r>
            <w:proofErr w:type="gramStart"/>
            <w:r w:rsidRPr="00C45795">
              <w:rPr>
                <w:rFonts w:ascii="Cambria" w:eastAsia="Times New Roman" w:hAnsi="Cambria" w:cs="Arial CE"/>
                <w:sz w:val="24"/>
                <w:szCs w:val="24"/>
                <w:lang w:eastAsia="cs-CZ"/>
              </w:rPr>
              <w:t>DIČ :CZ</w:t>
            </w:r>
            <w:proofErr w:type="gramEnd"/>
            <w:r w:rsidRPr="00C45795">
              <w:rPr>
                <w:rFonts w:ascii="Cambria" w:eastAsia="Times New Roman" w:hAnsi="Cambria" w:cs="Arial CE"/>
                <w:sz w:val="24"/>
                <w:szCs w:val="24"/>
                <w:lang w:eastAsia="cs-CZ"/>
              </w:rPr>
              <w:t xml:space="preserve"> 64814467 </w:t>
            </w: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4"/>
                <w:szCs w:val="24"/>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600"/>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4"/>
                <w:szCs w:val="24"/>
                <w:lang w:eastAsia="cs-CZ"/>
              </w:rPr>
            </w:pPr>
            <w:r w:rsidRPr="00C45795">
              <w:rPr>
                <w:rFonts w:ascii="Cambria" w:eastAsia="Times New Roman" w:hAnsi="Cambria" w:cs="Arial CE"/>
                <w:sz w:val="24"/>
                <w:szCs w:val="24"/>
                <w:lang w:eastAsia="cs-CZ"/>
              </w:rPr>
              <w:t xml:space="preserve">             v OR vedená u KS Hradec Králové v oddílu </w:t>
            </w:r>
            <w:proofErr w:type="spellStart"/>
            <w:r w:rsidRPr="00C45795">
              <w:rPr>
                <w:rFonts w:ascii="Cambria" w:eastAsia="Times New Roman" w:hAnsi="Cambria" w:cs="Arial CE"/>
                <w:sz w:val="24"/>
                <w:szCs w:val="24"/>
                <w:lang w:eastAsia="cs-CZ"/>
              </w:rPr>
              <w:t>Pr</w:t>
            </w:r>
            <w:proofErr w:type="spellEnd"/>
            <w:r w:rsidRPr="00C45795">
              <w:rPr>
                <w:rFonts w:ascii="Cambria" w:eastAsia="Times New Roman" w:hAnsi="Cambria" w:cs="Arial CE"/>
                <w:sz w:val="24"/>
                <w:szCs w:val="24"/>
                <w:lang w:eastAsia="cs-CZ"/>
              </w:rPr>
              <w:t>, vložka 90</w:t>
            </w: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4"/>
                <w:szCs w:val="24"/>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Arial CE" w:eastAsia="Times New Roman" w:hAnsi="Arial CE" w:cs="Arial CE"/>
                <w:sz w:val="20"/>
                <w:szCs w:val="20"/>
                <w:lang w:eastAsia="cs-CZ"/>
              </w:rPr>
            </w:pPr>
            <w:r w:rsidRPr="00C45795">
              <w:rPr>
                <w:rFonts w:ascii="Arial CE" w:eastAsia="Times New Roman" w:hAnsi="Arial CE" w:cs="Arial CE"/>
                <w:noProof/>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723900</wp:posOffset>
                      </wp:positionH>
                      <wp:positionV relativeFrom="paragraph">
                        <wp:posOffset>133350</wp:posOffset>
                      </wp:positionV>
                      <wp:extent cx="5124450" cy="419100"/>
                      <wp:effectExtent l="0" t="0" r="0" b="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823475" cy="371475"/>
                              </a:xfrm>
                              <a:prstGeom prst="rect">
                                <a:avLst/>
                              </a:prstGeom>
                            </wps:spPr>
                            <wps:txbx>
                              <w:txbxContent>
                                <w:p w:rsidR="00C45795" w:rsidRDefault="00C45795" w:rsidP="00C45795">
                                  <w:pPr>
                                    <w:pStyle w:val="Normlnweb"/>
                                    <w:spacing w:before="0" w:beforeAutospacing="0" w:after="0" w:afterAutospacing="0"/>
                                    <w:jc w:val="center"/>
                                  </w:pPr>
                                  <w:r w:rsidRPr="00C45795">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wps:txbx>
                            <wps:bodyPr wrap="non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rect id="Obdélník 3" o:spid="_x0000_s1026" style="position:absolute;margin-left:57pt;margin-top:10.5pt;width:403.5pt;height:3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" filled="f" stroked="f">
                      <o:lock v:ext="edit" shapetype="t"/>
                      <v:textbox>
                        <w:txbxContent>
                          <w:p w:rsidR="00C45795" w:rsidRDefault="00C45795" w:rsidP="00C45795">
                            <w:pPr>
                              <w:pStyle w:val="Normlnweb"/>
                              <w:spacing w:before="0" w:beforeAutospacing="0" w:after="0" w:afterAutospacing="0"/>
                              <w:jc w:val="center"/>
                            </w:pPr>
                            <w:r w:rsidRPr="00C45795">
                              <w:rPr>
                                <w:rFonts w:ascii="Impact" w:hAnsi="Impact" w:cstheme="minorBidi"/>
                                <w:color w:val="0F243E" w:themeColor="text2" w:themeShade="80"/>
                                <w:sz w:val="48"/>
                                <w:szCs w:val="48"/>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Platný ceník na rok 2021</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760"/>
            </w:tblGrid>
            <w:tr w:rsidR="00C45795" w:rsidRPr="00C45795">
              <w:trPr>
                <w:trHeight w:val="315"/>
                <w:tblCellSpacing w:w="0" w:type="dxa"/>
              </w:trPr>
              <w:tc>
                <w:tcPr>
                  <w:tcW w:w="676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Arial CE" w:eastAsia="Times New Roman" w:hAnsi="Arial CE" w:cs="Arial CE"/>
                      <w:sz w:val="20"/>
                      <w:szCs w:val="20"/>
                      <w:lang w:eastAsia="cs-CZ"/>
                    </w:rPr>
                  </w:pPr>
                </w:p>
              </w:tc>
            </w:tr>
          </w:tbl>
          <w:p w:rsidR="00C45795" w:rsidRPr="00C45795" w:rsidRDefault="00C45795" w:rsidP="00C45795">
            <w:pPr>
              <w:spacing w:after="0" w:line="240" w:lineRule="auto"/>
              <w:rPr>
                <w:rFonts w:ascii="Arial CE" w:eastAsia="Times New Roman" w:hAnsi="Arial CE" w:cs="Arial CE"/>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30"/>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00"/>
        </w:trPr>
        <w:tc>
          <w:tcPr>
            <w:tcW w:w="6900" w:type="dxa"/>
            <w:tcBorders>
              <w:top w:val="single" w:sz="8" w:space="0" w:color="auto"/>
              <w:left w:val="single" w:sz="8" w:space="0" w:color="auto"/>
              <w:bottom w:val="single" w:sz="8" w:space="0" w:color="auto"/>
              <w:right w:val="nil"/>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lang w:eastAsia="cs-CZ"/>
              </w:rPr>
            </w:pPr>
            <w:proofErr w:type="gramStart"/>
            <w:r w:rsidRPr="00C45795">
              <w:rPr>
                <w:rFonts w:ascii="Cambria" w:eastAsia="Times New Roman" w:hAnsi="Cambria" w:cs="Arial CE"/>
                <w:b/>
                <w:bCs/>
                <w:lang w:eastAsia="cs-CZ"/>
              </w:rPr>
              <w:t>Provoz :                           Svoz</w:t>
            </w:r>
            <w:proofErr w:type="gramEnd"/>
            <w:r w:rsidRPr="00C45795">
              <w:rPr>
                <w:rFonts w:ascii="Cambria" w:eastAsia="Times New Roman" w:hAnsi="Cambria" w:cs="Arial CE"/>
                <w:b/>
                <w:bCs/>
                <w:lang w:eastAsia="cs-CZ"/>
              </w:rPr>
              <w:t xml:space="preserve"> komunálního odpadu - Textilní</w:t>
            </w:r>
          </w:p>
        </w:tc>
        <w:tc>
          <w:tcPr>
            <w:tcW w:w="933" w:type="dxa"/>
            <w:tcBorders>
              <w:top w:val="single" w:sz="8" w:space="0" w:color="auto"/>
              <w:left w:val="nil"/>
              <w:bottom w:val="single" w:sz="8" w:space="0" w:color="auto"/>
              <w:right w:val="nil"/>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lang w:eastAsia="cs-CZ"/>
              </w:rPr>
            </w:pPr>
            <w:r w:rsidRPr="00C45795">
              <w:rPr>
                <w:rFonts w:ascii="Cambria" w:eastAsia="Times New Roman" w:hAnsi="Cambria" w:cs="Arial CE"/>
                <w:b/>
                <w:bCs/>
                <w:lang w:eastAsia="cs-CZ"/>
              </w:rPr>
              <w:t> </w:t>
            </w:r>
          </w:p>
        </w:tc>
        <w:tc>
          <w:tcPr>
            <w:tcW w:w="1200" w:type="dxa"/>
            <w:tcBorders>
              <w:top w:val="single" w:sz="8" w:space="0" w:color="auto"/>
              <w:left w:val="nil"/>
              <w:bottom w:val="single" w:sz="8" w:space="0" w:color="auto"/>
              <w:right w:val="nil"/>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lang w:eastAsia="cs-CZ"/>
              </w:rPr>
            </w:pPr>
            <w:r w:rsidRPr="00C45795">
              <w:rPr>
                <w:rFonts w:ascii="Cambria" w:eastAsia="Times New Roman" w:hAnsi="Cambria" w:cs="Arial CE"/>
                <w:b/>
                <w:bCs/>
                <w:lang w:eastAsia="cs-CZ"/>
              </w:rPr>
              <w:t> </w:t>
            </w:r>
          </w:p>
        </w:tc>
        <w:tc>
          <w:tcPr>
            <w:tcW w:w="709" w:type="dxa"/>
            <w:tcBorders>
              <w:top w:val="single" w:sz="8" w:space="0" w:color="auto"/>
              <w:left w:val="nil"/>
              <w:bottom w:val="single" w:sz="8" w:space="0" w:color="auto"/>
              <w:right w:val="nil"/>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i/>
                <w:iCs/>
                <w:lang w:eastAsia="cs-CZ"/>
              </w:rPr>
            </w:pPr>
            <w:r w:rsidRPr="00C45795">
              <w:rPr>
                <w:rFonts w:ascii="Cambria" w:eastAsia="Times New Roman" w:hAnsi="Cambria" w:cs="Arial CE"/>
                <w:b/>
                <w:bCs/>
                <w:i/>
                <w:iCs/>
                <w:lang w:eastAsia="cs-CZ"/>
              </w:rPr>
              <w:t> </w:t>
            </w:r>
          </w:p>
        </w:tc>
        <w:tc>
          <w:tcPr>
            <w:tcW w:w="606" w:type="dxa"/>
            <w:tcBorders>
              <w:top w:val="single" w:sz="8" w:space="0" w:color="auto"/>
              <w:left w:val="nil"/>
              <w:bottom w:val="single" w:sz="8" w:space="0" w:color="auto"/>
              <w:right w:val="single" w:sz="8" w:space="0" w:color="auto"/>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lang w:eastAsia="cs-CZ"/>
              </w:rPr>
            </w:pPr>
            <w:r w:rsidRPr="00C45795">
              <w:rPr>
                <w:rFonts w:ascii="Cambria" w:eastAsia="Times New Roman" w:hAnsi="Cambria" w:cs="Arial CE"/>
                <w:b/>
                <w:bCs/>
                <w:lang w:eastAsia="cs-CZ"/>
              </w:rPr>
              <w:t> </w:t>
            </w:r>
          </w:p>
        </w:tc>
      </w:tr>
      <w:tr w:rsidR="00C45795" w:rsidRPr="00C45795" w:rsidTr="00C45795">
        <w:trPr>
          <w:trHeight w:val="300"/>
        </w:trPr>
        <w:tc>
          <w:tcPr>
            <w:tcW w:w="6900" w:type="dxa"/>
            <w:tcBorders>
              <w:top w:val="nil"/>
              <w:left w:val="single" w:sz="8" w:space="0" w:color="auto"/>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lang w:eastAsia="cs-CZ"/>
              </w:rPr>
            </w:pPr>
            <w:r w:rsidRPr="00C45795">
              <w:rPr>
                <w:rFonts w:ascii="Cambria" w:eastAsia="Times New Roman" w:hAnsi="Cambria" w:cs="Arial CE"/>
                <w:b/>
                <w:bCs/>
                <w:i/>
                <w:iCs/>
                <w:lang w:eastAsia="cs-CZ"/>
              </w:rPr>
              <w:t>Položka ceníku</w:t>
            </w:r>
          </w:p>
        </w:tc>
        <w:tc>
          <w:tcPr>
            <w:tcW w:w="933"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lang w:eastAsia="cs-CZ"/>
              </w:rPr>
            </w:pPr>
            <w:r w:rsidRPr="00C45795">
              <w:rPr>
                <w:rFonts w:ascii="Cambria" w:eastAsia="Times New Roman" w:hAnsi="Cambria" w:cs="Arial CE"/>
                <w:b/>
                <w:bCs/>
                <w:i/>
                <w:iCs/>
                <w:lang w:eastAsia="cs-CZ"/>
              </w:rPr>
              <w:t>jednot.</w:t>
            </w:r>
          </w:p>
        </w:tc>
        <w:tc>
          <w:tcPr>
            <w:tcW w:w="1200"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i/>
                <w:iCs/>
                <w:lang w:eastAsia="cs-CZ"/>
              </w:rPr>
            </w:pPr>
            <w:r w:rsidRPr="00C45795">
              <w:rPr>
                <w:rFonts w:ascii="Cambria" w:eastAsia="Times New Roman" w:hAnsi="Cambria" w:cs="Arial CE"/>
                <w:b/>
                <w:bCs/>
                <w:i/>
                <w:iCs/>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lang w:eastAsia="cs-CZ"/>
              </w:rPr>
            </w:pPr>
            <w:r w:rsidRPr="00C45795">
              <w:rPr>
                <w:rFonts w:ascii="Cambria" w:eastAsia="Times New Roman" w:hAnsi="Cambria" w:cs="Arial CE"/>
                <w:b/>
                <w:bCs/>
                <w:i/>
                <w:iCs/>
                <w:lang w:eastAsia="cs-CZ"/>
              </w:rPr>
              <w:t>Cena bez DPH</w:t>
            </w:r>
          </w:p>
        </w:tc>
        <w:tc>
          <w:tcPr>
            <w:tcW w:w="606" w:type="dxa"/>
            <w:tcBorders>
              <w:top w:val="nil"/>
              <w:left w:val="nil"/>
              <w:bottom w:val="single" w:sz="8" w:space="0" w:color="auto"/>
              <w:right w:val="single" w:sz="8"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lang w:eastAsia="cs-CZ"/>
              </w:rPr>
            </w:pPr>
            <w:r w:rsidRPr="00C45795">
              <w:rPr>
                <w:rFonts w:ascii="Cambria" w:eastAsia="Times New Roman" w:hAnsi="Cambria" w:cs="Arial CE"/>
                <w:b/>
                <w:bCs/>
                <w:i/>
                <w:iCs/>
                <w:lang w:eastAsia="cs-CZ"/>
              </w:rPr>
              <w:t>Cena včetně DPH</w:t>
            </w:r>
          </w:p>
        </w:tc>
      </w:tr>
      <w:tr w:rsidR="00C45795" w:rsidRPr="00C45795" w:rsidTr="00C45795">
        <w:trPr>
          <w:trHeight w:val="255"/>
        </w:trPr>
        <w:tc>
          <w:tcPr>
            <w:tcW w:w="6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Kontejner 1 100 litrů - prodej nádoby</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6 157,02</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7 450,00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Kontejner 1 100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2 429,75</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2 940,00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Kontejner 1 100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15 528,93</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18 790,00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Kontejner 1 100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11 099,18</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13 430,00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Kontejner 1 100 litrů - mimořádný svoz, včetně likvidace odpadu (1 vyprázdnění)</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661,16</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800,00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Nádoba 110 </w:t>
            </w:r>
            <w:proofErr w:type="spellStart"/>
            <w:r w:rsidRPr="00C45795">
              <w:rPr>
                <w:rFonts w:ascii="Cambria" w:eastAsia="Times New Roman" w:hAnsi="Cambria" w:cs="Arial CE"/>
                <w:sz w:val="20"/>
                <w:szCs w:val="20"/>
                <w:lang w:eastAsia="cs-CZ"/>
              </w:rPr>
              <w:t>pozink</w:t>
            </w:r>
            <w:proofErr w:type="spellEnd"/>
            <w:r w:rsidRPr="00C45795">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851,24</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1 030,00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Nádoba 120 </w:t>
            </w:r>
            <w:proofErr w:type="spellStart"/>
            <w:r w:rsidRPr="00C45795">
              <w:rPr>
                <w:rFonts w:ascii="Cambria" w:eastAsia="Times New Roman" w:hAnsi="Cambria" w:cs="Arial CE"/>
                <w:sz w:val="20"/>
                <w:szCs w:val="20"/>
                <w:lang w:eastAsia="cs-CZ"/>
              </w:rPr>
              <w:t>litrůplast</w:t>
            </w:r>
            <w:proofErr w:type="spellEnd"/>
            <w:r w:rsidRPr="00C45795">
              <w:rPr>
                <w:rFonts w:ascii="Cambria" w:eastAsia="Times New Roman" w:hAnsi="Cambria" w:cs="Arial CE"/>
                <w:sz w:val="20"/>
                <w:szCs w:val="20"/>
                <w:lang w:eastAsia="cs-CZ"/>
              </w:rPr>
              <w:t xml:space="preserve">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553,72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670,00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110 a 120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223,14</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270,00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240 litrů - prodej nádoby</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809,92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980,00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240 litrů - roční pronájem</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322,31</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390,00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110 a 120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2 363,64</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2 860,00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110 a 120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1 942,15</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2 350,00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110 a 120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1 429,76</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1 730,00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240 litrů - svoz nádoby 1x7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4 586,78</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5 550,00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240 litrů - svoz nádoby kombinovaný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3 776,86</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4 570,00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Nádoba 240 litrů - svoz nádoby 1x14 dnů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2 809,92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3 400,00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PE pytle 110 litrů - svoz (včetně likvidace odpadu)</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59,92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72,00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Separace - kontejner 1 100 l papír</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198,35</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240,00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Separace - kontejner </w:t>
            </w:r>
            <w:proofErr w:type="gramStart"/>
            <w:r w:rsidRPr="00C45795">
              <w:rPr>
                <w:rFonts w:ascii="Cambria" w:eastAsia="Times New Roman" w:hAnsi="Cambria" w:cs="Arial CE"/>
                <w:sz w:val="20"/>
                <w:szCs w:val="20"/>
                <w:lang w:eastAsia="cs-CZ"/>
              </w:rPr>
              <w:t>1 100 l  plast</w:t>
            </w:r>
            <w:proofErr w:type="gramEnd"/>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239,67</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290,00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lastRenderedPageBreak/>
              <w:t>Separace - kontejner 1 100 l sklo</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289,26</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350,00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Separace - plast. </w:t>
            </w:r>
            <w:proofErr w:type="gramStart"/>
            <w:r w:rsidRPr="00C45795">
              <w:rPr>
                <w:rFonts w:ascii="Cambria" w:eastAsia="Times New Roman" w:hAnsi="Cambria" w:cs="Arial CE"/>
                <w:sz w:val="20"/>
                <w:szCs w:val="20"/>
                <w:lang w:eastAsia="cs-CZ"/>
              </w:rPr>
              <w:t>nádoba</w:t>
            </w:r>
            <w:proofErr w:type="gramEnd"/>
            <w:r w:rsidRPr="00C45795">
              <w:rPr>
                <w:rFonts w:ascii="Cambria" w:eastAsia="Times New Roman" w:hAnsi="Cambria" w:cs="Arial CE"/>
                <w:sz w:val="20"/>
                <w:szCs w:val="20"/>
                <w:lang w:eastAsia="cs-CZ"/>
              </w:rPr>
              <w:t xml:space="preserve"> 120 l papír, </w:t>
            </w:r>
            <w:proofErr w:type="spellStart"/>
            <w:r w:rsidRPr="00C45795">
              <w:rPr>
                <w:rFonts w:ascii="Cambria" w:eastAsia="Times New Roman" w:hAnsi="Cambria" w:cs="Arial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66,12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80,00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Separace - plast. </w:t>
            </w:r>
            <w:proofErr w:type="gramStart"/>
            <w:r w:rsidRPr="00C45795">
              <w:rPr>
                <w:rFonts w:ascii="Cambria" w:eastAsia="Times New Roman" w:hAnsi="Cambria" w:cs="Arial CE"/>
                <w:sz w:val="20"/>
                <w:szCs w:val="20"/>
                <w:lang w:eastAsia="cs-CZ"/>
              </w:rPr>
              <w:t>nádoba</w:t>
            </w:r>
            <w:proofErr w:type="gramEnd"/>
            <w:r w:rsidRPr="00C45795">
              <w:rPr>
                <w:rFonts w:ascii="Cambria" w:eastAsia="Times New Roman" w:hAnsi="Cambria" w:cs="Arial CE"/>
                <w:sz w:val="20"/>
                <w:szCs w:val="20"/>
                <w:lang w:eastAsia="cs-CZ"/>
              </w:rPr>
              <w:t xml:space="preserve"> 240 l papír, </w:t>
            </w:r>
            <w:proofErr w:type="spellStart"/>
            <w:r w:rsidRPr="00C45795">
              <w:rPr>
                <w:rFonts w:ascii="Cambria" w:eastAsia="Times New Roman" w:hAnsi="Cambria" w:cs="Arial CE"/>
                <w:sz w:val="20"/>
                <w:szCs w:val="20"/>
                <w:lang w:eastAsia="cs-CZ"/>
              </w:rPr>
              <w:t>plast,sklo</w:t>
            </w:r>
            <w:proofErr w:type="spellEnd"/>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ks</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90,91</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110,00</w:t>
            </w: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DPH u obcí se stanovuje s vazbou na platnou legislativu.</w:t>
            </w: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30"/>
        </w:trPr>
        <w:tc>
          <w:tcPr>
            <w:tcW w:w="7833" w:type="dxa"/>
            <w:gridSpan w:val="2"/>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color w:val="FF0000"/>
                <w:sz w:val="20"/>
                <w:szCs w:val="20"/>
                <w:lang w:eastAsia="cs-CZ"/>
              </w:rPr>
            </w:pPr>
            <w:r w:rsidRPr="00C45795">
              <w:rPr>
                <w:rFonts w:ascii="Cambria" w:eastAsia="Times New Roman" w:hAnsi="Cambria" w:cs="Arial CE"/>
                <w:color w:val="FF0000"/>
                <w:sz w:val="20"/>
                <w:szCs w:val="20"/>
                <w:lang w:eastAsia="cs-CZ"/>
              </w:rPr>
              <w:t xml:space="preserve">Obce mohou žádat o uplatnění </w:t>
            </w:r>
            <w:proofErr w:type="spellStart"/>
            <w:r w:rsidRPr="00C45795">
              <w:rPr>
                <w:rFonts w:ascii="Cambria" w:eastAsia="Times New Roman" w:hAnsi="Cambria" w:cs="Arial CE"/>
                <w:color w:val="FF0000"/>
                <w:sz w:val="20"/>
                <w:szCs w:val="20"/>
                <w:lang w:eastAsia="cs-CZ"/>
              </w:rPr>
              <w:t>vyjímky</w:t>
            </w:r>
            <w:proofErr w:type="spellEnd"/>
            <w:r w:rsidRPr="00C45795">
              <w:rPr>
                <w:rFonts w:ascii="Cambria" w:eastAsia="Times New Roman" w:hAnsi="Cambria" w:cs="Arial CE"/>
                <w:color w:val="FF0000"/>
                <w:sz w:val="20"/>
                <w:szCs w:val="20"/>
                <w:lang w:eastAsia="cs-CZ"/>
              </w:rPr>
              <w:t xml:space="preserve"> dle § 157 a přílohy 12 nového zákona o odpadech</w:t>
            </w: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color w:val="FF0000"/>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30"/>
        </w:trPr>
        <w:tc>
          <w:tcPr>
            <w:tcW w:w="9742" w:type="dxa"/>
            <w:gridSpan w:val="4"/>
            <w:tcBorders>
              <w:top w:val="single" w:sz="8" w:space="0" w:color="auto"/>
              <w:left w:val="single" w:sz="8" w:space="0" w:color="auto"/>
              <w:bottom w:val="single" w:sz="8" w:space="0" w:color="auto"/>
              <w:right w:val="nil"/>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sz w:val="24"/>
                <w:szCs w:val="24"/>
                <w:lang w:eastAsia="cs-CZ"/>
              </w:rPr>
            </w:pPr>
            <w:proofErr w:type="gramStart"/>
            <w:r w:rsidRPr="00C45795">
              <w:rPr>
                <w:rFonts w:ascii="Cambria" w:eastAsia="Times New Roman" w:hAnsi="Cambria" w:cs="Arial CE"/>
                <w:b/>
                <w:bCs/>
                <w:sz w:val="24"/>
                <w:szCs w:val="24"/>
                <w:lang w:eastAsia="cs-CZ"/>
              </w:rPr>
              <w:t>Provoz :                           Svoz</w:t>
            </w:r>
            <w:proofErr w:type="gramEnd"/>
            <w:r w:rsidRPr="00C45795">
              <w:rPr>
                <w:rFonts w:ascii="Cambria" w:eastAsia="Times New Roman" w:hAnsi="Cambria" w:cs="Arial CE"/>
                <w:b/>
                <w:bCs/>
                <w:sz w:val="24"/>
                <w:szCs w:val="24"/>
                <w:lang w:eastAsia="cs-CZ"/>
              </w:rPr>
              <w:t xml:space="preserve"> komunálního odpadu - Textilní - Zapojení do systému města</w:t>
            </w:r>
          </w:p>
        </w:tc>
        <w:tc>
          <w:tcPr>
            <w:tcW w:w="606" w:type="dxa"/>
            <w:tcBorders>
              <w:top w:val="single" w:sz="8" w:space="0" w:color="auto"/>
              <w:left w:val="nil"/>
              <w:bottom w:val="single" w:sz="8" w:space="0" w:color="auto"/>
              <w:right w:val="single" w:sz="8" w:space="0" w:color="auto"/>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sz w:val="24"/>
                <w:szCs w:val="24"/>
                <w:lang w:eastAsia="cs-CZ"/>
              </w:rPr>
            </w:pPr>
            <w:r w:rsidRPr="00C45795">
              <w:rPr>
                <w:rFonts w:ascii="Cambria" w:eastAsia="Times New Roman" w:hAnsi="Cambria" w:cs="Arial CE"/>
                <w:b/>
                <w:bCs/>
                <w:sz w:val="24"/>
                <w:szCs w:val="24"/>
                <w:lang w:eastAsia="cs-CZ"/>
              </w:rPr>
              <w:t> </w:t>
            </w:r>
          </w:p>
        </w:tc>
      </w:tr>
      <w:tr w:rsidR="00C45795" w:rsidRPr="00C45795" w:rsidTr="00C45795">
        <w:trPr>
          <w:trHeight w:val="270"/>
        </w:trPr>
        <w:tc>
          <w:tcPr>
            <w:tcW w:w="6900" w:type="dxa"/>
            <w:tcBorders>
              <w:top w:val="nil"/>
              <w:left w:val="single" w:sz="8" w:space="0" w:color="auto"/>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 xml:space="preserve">Položka </w:t>
            </w:r>
            <w:proofErr w:type="gramStart"/>
            <w:r w:rsidRPr="00C45795">
              <w:rPr>
                <w:rFonts w:ascii="Cambria" w:eastAsia="Times New Roman" w:hAnsi="Cambria" w:cs="Arial CE"/>
                <w:b/>
                <w:bCs/>
                <w:i/>
                <w:iCs/>
                <w:sz w:val="20"/>
                <w:szCs w:val="20"/>
                <w:lang w:eastAsia="cs-CZ"/>
              </w:rPr>
              <w:t>ceníku ( právnické</w:t>
            </w:r>
            <w:proofErr w:type="gramEnd"/>
            <w:r w:rsidRPr="00C45795">
              <w:rPr>
                <w:rFonts w:ascii="Cambria" w:eastAsia="Times New Roman" w:hAnsi="Cambria" w:cs="Arial CE"/>
                <w:b/>
                <w:bCs/>
                <w:i/>
                <w:iCs/>
                <w:sz w:val="20"/>
                <w:szCs w:val="20"/>
                <w:lang w:eastAsia="cs-CZ"/>
              </w:rPr>
              <w:t xml:space="preserve"> osoby, fyzické osoby-podnikatelé )</w:t>
            </w:r>
          </w:p>
        </w:tc>
        <w:tc>
          <w:tcPr>
            <w:tcW w:w="933"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jednotka</w:t>
            </w:r>
          </w:p>
        </w:tc>
        <w:tc>
          <w:tcPr>
            <w:tcW w:w="1200"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sazba DPH</w:t>
            </w:r>
          </w:p>
        </w:tc>
        <w:tc>
          <w:tcPr>
            <w:tcW w:w="709" w:type="dxa"/>
            <w:tcBorders>
              <w:top w:val="nil"/>
              <w:left w:val="nil"/>
              <w:bottom w:val="single" w:sz="8" w:space="0" w:color="auto"/>
              <w:right w:val="single" w:sz="4"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Cena bez DPH</w:t>
            </w:r>
          </w:p>
        </w:tc>
        <w:tc>
          <w:tcPr>
            <w:tcW w:w="606" w:type="dxa"/>
            <w:tcBorders>
              <w:top w:val="nil"/>
              <w:left w:val="nil"/>
              <w:bottom w:val="nil"/>
              <w:right w:val="single" w:sz="8" w:space="0" w:color="auto"/>
            </w:tcBorders>
            <w:shd w:val="clear" w:color="000000" w:fill="C0C0C0"/>
            <w:noWrap/>
            <w:vAlign w:val="bottom"/>
            <w:hideMark/>
          </w:tcPr>
          <w:p w:rsidR="00C45795" w:rsidRPr="00C45795" w:rsidRDefault="00C45795" w:rsidP="00C45795">
            <w:pPr>
              <w:spacing w:after="0" w:line="240" w:lineRule="auto"/>
              <w:jc w:val="center"/>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Cena včetně DPH</w:t>
            </w:r>
          </w:p>
        </w:tc>
      </w:tr>
      <w:tr w:rsidR="00C45795" w:rsidRPr="00C45795" w:rsidTr="00C45795">
        <w:trPr>
          <w:trHeight w:val="255"/>
        </w:trPr>
        <w:tc>
          <w:tcPr>
            <w:tcW w:w="6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Kategorie I. (objem odpadu za kvartál papír 10kg, plast 5kg, sklo 5kg)</w:t>
            </w:r>
          </w:p>
        </w:tc>
        <w:tc>
          <w:tcPr>
            <w:tcW w:w="933"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kg</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322,31</w:t>
            </w:r>
          </w:p>
        </w:tc>
        <w:tc>
          <w:tcPr>
            <w:tcW w:w="606" w:type="dxa"/>
            <w:tcBorders>
              <w:top w:val="single" w:sz="4" w:space="0" w:color="auto"/>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390,00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Kategorie II. (objem za kvartál papír 20kg, plast 10kg, sklo 10kg)</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kg</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553,72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670,00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Kategorie III. (objem za kvartál papír 40kg,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kg</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1 090,91</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1 320,00</w:t>
            </w:r>
          </w:p>
        </w:tc>
      </w:tr>
      <w:tr w:rsidR="00C45795" w:rsidRPr="00C45795" w:rsidTr="00C45795">
        <w:trPr>
          <w:trHeight w:val="255"/>
        </w:trPr>
        <w:tc>
          <w:tcPr>
            <w:tcW w:w="6900" w:type="dxa"/>
            <w:tcBorders>
              <w:top w:val="nil"/>
              <w:left w:val="single" w:sz="4" w:space="0" w:color="auto"/>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Kategorie IV. (</w:t>
            </w:r>
            <w:proofErr w:type="gramStart"/>
            <w:r w:rsidRPr="00C45795">
              <w:rPr>
                <w:rFonts w:ascii="Cambria" w:eastAsia="Times New Roman" w:hAnsi="Cambria" w:cs="Arial CE"/>
                <w:sz w:val="20"/>
                <w:szCs w:val="20"/>
                <w:lang w:eastAsia="cs-CZ"/>
              </w:rPr>
              <w:t>objem  za</w:t>
            </w:r>
            <w:proofErr w:type="gramEnd"/>
            <w:r w:rsidRPr="00C45795">
              <w:rPr>
                <w:rFonts w:ascii="Cambria" w:eastAsia="Times New Roman" w:hAnsi="Cambria" w:cs="Arial CE"/>
                <w:sz w:val="20"/>
                <w:szCs w:val="20"/>
                <w:lang w:eastAsia="cs-CZ"/>
              </w:rPr>
              <w:t xml:space="preserve"> kvartál plast 20kg, sklo 20kg)</w:t>
            </w:r>
          </w:p>
        </w:tc>
        <w:tc>
          <w:tcPr>
            <w:tcW w:w="933"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center"/>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kg</w:t>
            </w:r>
          </w:p>
        </w:tc>
        <w:tc>
          <w:tcPr>
            <w:tcW w:w="1200"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21%</w:t>
            </w:r>
          </w:p>
        </w:tc>
        <w:tc>
          <w:tcPr>
            <w:tcW w:w="709"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438,02</w:t>
            </w:r>
          </w:p>
        </w:tc>
        <w:tc>
          <w:tcPr>
            <w:tcW w:w="606" w:type="dxa"/>
            <w:tcBorders>
              <w:top w:val="nil"/>
              <w:left w:val="nil"/>
              <w:bottom w:val="single" w:sz="4" w:space="0" w:color="auto"/>
              <w:right w:val="single" w:sz="4" w:space="0" w:color="auto"/>
            </w:tcBorders>
            <w:shd w:val="clear" w:color="auto" w:fill="auto"/>
            <w:noWrap/>
            <w:vAlign w:val="bottom"/>
            <w:hideMark/>
          </w:tcPr>
          <w:p w:rsidR="00C45795" w:rsidRPr="00C45795" w:rsidRDefault="00C45795" w:rsidP="00C45795">
            <w:pPr>
              <w:spacing w:after="0" w:line="240" w:lineRule="auto"/>
              <w:jc w:val="right"/>
              <w:rPr>
                <w:rFonts w:ascii="Cambria" w:eastAsia="Times New Roman" w:hAnsi="Cambria" w:cs="Arial CE"/>
                <w:b/>
                <w:bCs/>
                <w:i/>
                <w:iCs/>
                <w:sz w:val="20"/>
                <w:szCs w:val="20"/>
                <w:lang w:eastAsia="cs-CZ"/>
              </w:rPr>
            </w:pPr>
            <w:r w:rsidRPr="00C45795">
              <w:rPr>
                <w:rFonts w:ascii="Cambria" w:eastAsia="Times New Roman" w:hAnsi="Cambria" w:cs="Arial CE"/>
                <w:b/>
                <w:bCs/>
                <w:i/>
                <w:iCs/>
                <w:sz w:val="20"/>
                <w:szCs w:val="20"/>
                <w:lang w:eastAsia="cs-CZ"/>
              </w:rPr>
              <w:t>530,00</w:t>
            </w:r>
          </w:p>
        </w:tc>
      </w:tr>
      <w:tr w:rsidR="00C45795" w:rsidRPr="00C45795" w:rsidTr="00C45795">
        <w:trPr>
          <w:trHeight w:val="255"/>
        </w:trPr>
        <w:tc>
          <w:tcPr>
            <w:tcW w:w="10348" w:type="dxa"/>
            <w:gridSpan w:val="5"/>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i/>
                <w:iCs/>
                <w:sz w:val="20"/>
                <w:szCs w:val="20"/>
                <w:lang w:eastAsia="cs-CZ"/>
              </w:rPr>
            </w:pPr>
            <w:r w:rsidRPr="00C45795">
              <w:rPr>
                <w:rFonts w:ascii="Cambria" w:eastAsia="Times New Roman" w:hAnsi="Cambria" w:cs="Arial CE"/>
                <w:i/>
                <w:iCs/>
                <w:sz w:val="20"/>
                <w:szCs w:val="20"/>
                <w:lang w:eastAsia="cs-CZ"/>
              </w:rPr>
              <w:t xml:space="preserve">*Pozn. Kategorie IV. pouze za předpokladu, že vytříděný papír je zpracováván přímo ve sběrném dvoře v </w:t>
            </w:r>
            <w:proofErr w:type="spellStart"/>
            <w:r w:rsidRPr="00C45795">
              <w:rPr>
                <w:rFonts w:ascii="Cambria" w:eastAsia="Times New Roman" w:hAnsi="Cambria" w:cs="Arial CE"/>
                <w:i/>
                <w:iCs/>
                <w:sz w:val="20"/>
                <w:szCs w:val="20"/>
                <w:lang w:eastAsia="cs-CZ"/>
              </w:rPr>
              <w:t>Konecchlumské</w:t>
            </w:r>
            <w:proofErr w:type="spellEnd"/>
            <w:r w:rsidRPr="00C45795">
              <w:rPr>
                <w:rFonts w:ascii="Cambria" w:eastAsia="Times New Roman" w:hAnsi="Cambria" w:cs="Arial CE"/>
                <w:i/>
                <w:iCs/>
                <w:sz w:val="20"/>
                <w:szCs w:val="20"/>
                <w:lang w:eastAsia="cs-CZ"/>
              </w:rPr>
              <w:t xml:space="preserve"> ulici </w:t>
            </w: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Konečný daňový doklad bude zaokrouhlen dle platné legislativy.</w:t>
            </w: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31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center"/>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jc w:val="right"/>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V Jičíně, dne </w:t>
            </w:r>
            <w:proofErr w:type="gramStart"/>
            <w:r w:rsidRPr="00C45795">
              <w:rPr>
                <w:rFonts w:ascii="Cambria" w:eastAsia="Times New Roman" w:hAnsi="Cambria" w:cs="Arial CE"/>
                <w:sz w:val="20"/>
                <w:szCs w:val="20"/>
                <w:lang w:eastAsia="cs-CZ"/>
              </w:rPr>
              <w:t>21.12. 2020</w:t>
            </w:r>
            <w:proofErr w:type="gramEnd"/>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2133" w:type="dxa"/>
            <w:gridSpan w:val="2"/>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    Ing. Čeněk </w:t>
            </w:r>
            <w:proofErr w:type="spellStart"/>
            <w:r w:rsidRPr="00C45795">
              <w:rPr>
                <w:rFonts w:ascii="Cambria" w:eastAsia="Times New Roman" w:hAnsi="Cambria" w:cs="Arial CE"/>
                <w:sz w:val="20"/>
                <w:szCs w:val="20"/>
                <w:lang w:eastAsia="cs-CZ"/>
              </w:rPr>
              <w:t>Strašík</w:t>
            </w:r>
            <w:proofErr w:type="spellEnd"/>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 xml:space="preserve">   </w:t>
            </w: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2133" w:type="dxa"/>
            <w:gridSpan w:val="2"/>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r w:rsidRPr="00C45795">
              <w:rPr>
                <w:rFonts w:ascii="Cambria" w:eastAsia="Times New Roman" w:hAnsi="Cambria" w:cs="Arial CE"/>
                <w:sz w:val="20"/>
                <w:szCs w:val="20"/>
                <w:lang w:eastAsia="cs-CZ"/>
              </w:rPr>
              <w:t>ředitel TS města Jičína</w:t>
            </w: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Cambria" w:eastAsia="Times New Roman" w:hAnsi="Cambria" w:cs="Arial CE"/>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r w:rsidR="00C45795" w:rsidRPr="00C45795" w:rsidTr="00C45795">
        <w:trPr>
          <w:trHeight w:val="255"/>
        </w:trPr>
        <w:tc>
          <w:tcPr>
            <w:tcW w:w="69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933"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1200"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709"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c>
          <w:tcPr>
            <w:tcW w:w="606" w:type="dxa"/>
            <w:tcBorders>
              <w:top w:val="nil"/>
              <w:left w:val="nil"/>
              <w:bottom w:val="nil"/>
              <w:right w:val="nil"/>
            </w:tcBorders>
            <w:shd w:val="clear" w:color="auto" w:fill="auto"/>
            <w:noWrap/>
            <w:vAlign w:val="bottom"/>
            <w:hideMark/>
          </w:tcPr>
          <w:p w:rsidR="00C45795" w:rsidRPr="00C45795" w:rsidRDefault="00C45795" w:rsidP="00C45795">
            <w:pPr>
              <w:spacing w:after="0" w:line="240" w:lineRule="auto"/>
              <w:rPr>
                <w:rFonts w:ascii="Times New Roman" w:eastAsia="Times New Roman" w:hAnsi="Times New Roman" w:cs="Times New Roman"/>
                <w:sz w:val="20"/>
                <w:szCs w:val="20"/>
                <w:lang w:eastAsia="cs-CZ"/>
              </w:rPr>
            </w:pPr>
          </w:p>
        </w:tc>
      </w:tr>
    </w:tbl>
    <w:p w:rsidR="00C45795" w:rsidRDefault="00C45795" w:rsidP="00DC7D9A">
      <w:pPr>
        <w:spacing w:after="0" w:line="240" w:lineRule="auto"/>
        <w:jc w:val="both"/>
        <w:rPr>
          <w:rFonts w:ascii="Tahoma" w:eastAsia="Times New Roman" w:hAnsi="Tahoma" w:cs="Times New Roman"/>
          <w:sz w:val="20"/>
          <w:szCs w:val="20"/>
          <w:lang w:eastAsia="cs-CZ"/>
        </w:rPr>
      </w:pPr>
    </w:p>
    <w:p w:rsidR="00C60AAB" w:rsidRPr="005E730D" w:rsidRDefault="00C60AAB" w:rsidP="00DC7D9A">
      <w:pPr>
        <w:spacing w:after="0" w:line="240" w:lineRule="auto"/>
        <w:jc w:val="both"/>
        <w:rPr>
          <w:rFonts w:ascii="Tahoma" w:eastAsia="Times New Roman" w:hAnsi="Tahoma" w:cs="Times New Roman"/>
          <w:sz w:val="20"/>
          <w:szCs w:val="20"/>
          <w:lang w:eastAsia="cs-CZ"/>
        </w:rPr>
      </w:pP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r w:rsidRPr="005E730D">
        <w:rPr>
          <w:rFonts w:ascii="Tahoma" w:eastAsia="Times New Roman" w:hAnsi="Tahoma" w:cs="Times New Roman"/>
          <w:sz w:val="20"/>
          <w:szCs w:val="20"/>
          <w:lang w:eastAsia="cs-CZ"/>
        </w:rPr>
        <w:tab/>
      </w:r>
    </w:p>
    <w:sectPr w:rsidR="00C60AAB" w:rsidRPr="005E73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 w15:restartNumberingAfterBreak="0">
    <w:nsid w:val="74064B4D"/>
    <w:multiLevelType w:val="singleLevel"/>
    <w:tmpl w:val="F8F6A544"/>
    <w:lvl w:ilvl="0">
      <w:start w:val="1"/>
      <w:numFmt w:val="lowerLetter"/>
      <w:lvlText w:val="%1)"/>
      <w:lvlJc w:val="left"/>
      <w:pPr>
        <w:tabs>
          <w:tab w:val="num" w:pos="1068"/>
        </w:tabs>
        <w:ind w:left="1068" w:hanging="360"/>
      </w:pPr>
      <w:rPr>
        <w:rFonts w:hint="default"/>
      </w:rPr>
    </w:lvl>
  </w:abstractNum>
  <w:abstractNum w:abstractNumId="2" w15:restartNumberingAfterBreak="0">
    <w:nsid w:val="7AF02454"/>
    <w:multiLevelType w:val="singleLevel"/>
    <w:tmpl w:val="429CDE9E"/>
    <w:lvl w:ilvl="0">
      <w:start w:val="1"/>
      <w:numFmt w:val="decimal"/>
      <w:lvlText w:val="%1)"/>
      <w:lvlJc w:val="left"/>
      <w:pPr>
        <w:tabs>
          <w:tab w:val="num" w:pos="360"/>
        </w:tabs>
        <w:ind w:left="360" w:hanging="360"/>
      </w:pPr>
      <w:rPr>
        <w:rFonts w:hint="default"/>
        <w:strike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AB"/>
    <w:rsid w:val="00003DDB"/>
    <w:rsid w:val="0001619E"/>
    <w:rsid w:val="000277F9"/>
    <w:rsid w:val="00030590"/>
    <w:rsid w:val="000D6FA2"/>
    <w:rsid w:val="000E6355"/>
    <w:rsid w:val="000F293D"/>
    <w:rsid w:val="001859CE"/>
    <w:rsid w:val="001B5561"/>
    <w:rsid w:val="001F0730"/>
    <w:rsid w:val="001F5B3F"/>
    <w:rsid w:val="002408AB"/>
    <w:rsid w:val="00257364"/>
    <w:rsid w:val="00285BA9"/>
    <w:rsid w:val="002B4BD8"/>
    <w:rsid w:val="002D5DCE"/>
    <w:rsid w:val="002E5505"/>
    <w:rsid w:val="003035C4"/>
    <w:rsid w:val="003139C1"/>
    <w:rsid w:val="00334233"/>
    <w:rsid w:val="00362440"/>
    <w:rsid w:val="00377EA0"/>
    <w:rsid w:val="003B7FDC"/>
    <w:rsid w:val="003C02F2"/>
    <w:rsid w:val="003D4B08"/>
    <w:rsid w:val="003E31DC"/>
    <w:rsid w:val="00403A96"/>
    <w:rsid w:val="0048098A"/>
    <w:rsid w:val="004C0175"/>
    <w:rsid w:val="004D0E85"/>
    <w:rsid w:val="004F0E75"/>
    <w:rsid w:val="00557512"/>
    <w:rsid w:val="00564789"/>
    <w:rsid w:val="005845DC"/>
    <w:rsid w:val="005A3892"/>
    <w:rsid w:val="005E730D"/>
    <w:rsid w:val="005F06B6"/>
    <w:rsid w:val="00625C8D"/>
    <w:rsid w:val="0064405C"/>
    <w:rsid w:val="00657B85"/>
    <w:rsid w:val="00693169"/>
    <w:rsid w:val="006B513F"/>
    <w:rsid w:val="006C20B5"/>
    <w:rsid w:val="007A6A2C"/>
    <w:rsid w:val="007E45DF"/>
    <w:rsid w:val="008263D2"/>
    <w:rsid w:val="008463A1"/>
    <w:rsid w:val="00883172"/>
    <w:rsid w:val="00885307"/>
    <w:rsid w:val="008F1683"/>
    <w:rsid w:val="009164E4"/>
    <w:rsid w:val="00920DFB"/>
    <w:rsid w:val="00973155"/>
    <w:rsid w:val="00986B42"/>
    <w:rsid w:val="00995813"/>
    <w:rsid w:val="0099590A"/>
    <w:rsid w:val="00997280"/>
    <w:rsid w:val="009D090B"/>
    <w:rsid w:val="00A611F4"/>
    <w:rsid w:val="00A75CAD"/>
    <w:rsid w:val="00A91686"/>
    <w:rsid w:val="00B82729"/>
    <w:rsid w:val="00B82F50"/>
    <w:rsid w:val="00B9768B"/>
    <w:rsid w:val="00C117DD"/>
    <w:rsid w:val="00C24BD9"/>
    <w:rsid w:val="00C3654A"/>
    <w:rsid w:val="00C45795"/>
    <w:rsid w:val="00C47C57"/>
    <w:rsid w:val="00C5550B"/>
    <w:rsid w:val="00C5782B"/>
    <w:rsid w:val="00C60AAB"/>
    <w:rsid w:val="00C80DE0"/>
    <w:rsid w:val="00C8771C"/>
    <w:rsid w:val="00CA024A"/>
    <w:rsid w:val="00CE74C2"/>
    <w:rsid w:val="00CF7BA7"/>
    <w:rsid w:val="00D11758"/>
    <w:rsid w:val="00D45BCF"/>
    <w:rsid w:val="00D65449"/>
    <w:rsid w:val="00DC59DD"/>
    <w:rsid w:val="00DC7D9A"/>
    <w:rsid w:val="00DF13B5"/>
    <w:rsid w:val="00DF65FB"/>
    <w:rsid w:val="00E849C9"/>
    <w:rsid w:val="00F34D19"/>
    <w:rsid w:val="00F73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35E50-3A4C-4871-9A9D-1A711481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60A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60AAB"/>
    <w:pPr>
      <w:spacing w:after="0" w:line="240" w:lineRule="auto"/>
      <w:jc w:val="center"/>
    </w:pPr>
    <w:rPr>
      <w:rFonts w:ascii="Times New Roman" w:eastAsia="Times New Roman" w:hAnsi="Times New Roman" w:cs="Times New Roman"/>
      <w:b/>
      <w:caps/>
      <w:sz w:val="28"/>
      <w:szCs w:val="24"/>
      <w:lang w:eastAsia="cs-CZ"/>
    </w:rPr>
  </w:style>
  <w:style w:type="character" w:customStyle="1" w:styleId="ZkladntextChar">
    <w:name w:val="Základní text Char"/>
    <w:basedOn w:val="Standardnpsmoodstavce"/>
    <w:link w:val="Zkladntext"/>
    <w:rsid w:val="00C60AAB"/>
    <w:rPr>
      <w:rFonts w:ascii="Times New Roman" w:eastAsia="Times New Roman" w:hAnsi="Times New Roman" w:cs="Times New Roman"/>
      <w:b/>
      <w:caps/>
      <w:sz w:val="28"/>
      <w:szCs w:val="24"/>
      <w:lang w:eastAsia="cs-CZ"/>
    </w:rPr>
  </w:style>
  <w:style w:type="character" w:customStyle="1" w:styleId="Nadpis1Char">
    <w:name w:val="Nadpis 1 Char"/>
    <w:basedOn w:val="Standardnpsmoodstavce"/>
    <w:link w:val="Nadpis1"/>
    <w:uiPriority w:val="9"/>
    <w:rsid w:val="00C60AAB"/>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C60AAB"/>
    <w:rPr>
      <w:color w:val="0000FF" w:themeColor="hyperlink"/>
      <w:u w:val="single"/>
    </w:rPr>
  </w:style>
  <w:style w:type="paragraph" w:styleId="Odstavecseseznamem">
    <w:name w:val="List Paragraph"/>
    <w:basedOn w:val="Normln"/>
    <w:uiPriority w:val="34"/>
    <w:qFormat/>
    <w:rsid w:val="00693169"/>
    <w:pPr>
      <w:ind w:left="720"/>
      <w:contextualSpacing/>
    </w:pPr>
  </w:style>
  <w:style w:type="paragraph" w:styleId="Textbubliny">
    <w:name w:val="Balloon Text"/>
    <w:basedOn w:val="Normln"/>
    <w:link w:val="TextbublinyChar"/>
    <w:uiPriority w:val="99"/>
    <w:semiHidden/>
    <w:unhideWhenUsed/>
    <w:rsid w:val="001F07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0730"/>
    <w:rPr>
      <w:rFonts w:ascii="Tahoma" w:hAnsi="Tahoma" w:cs="Tahoma"/>
      <w:sz w:val="16"/>
      <w:szCs w:val="16"/>
    </w:rPr>
  </w:style>
  <w:style w:type="character" w:styleId="Odkaznakoment">
    <w:name w:val="annotation reference"/>
    <w:basedOn w:val="Standardnpsmoodstavce"/>
    <w:uiPriority w:val="99"/>
    <w:semiHidden/>
    <w:unhideWhenUsed/>
    <w:rsid w:val="000F293D"/>
    <w:rPr>
      <w:sz w:val="16"/>
      <w:szCs w:val="16"/>
    </w:rPr>
  </w:style>
  <w:style w:type="paragraph" w:styleId="Textkomente">
    <w:name w:val="annotation text"/>
    <w:basedOn w:val="Normln"/>
    <w:link w:val="TextkomenteChar"/>
    <w:uiPriority w:val="99"/>
    <w:semiHidden/>
    <w:unhideWhenUsed/>
    <w:rsid w:val="000F293D"/>
    <w:pPr>
      <w:spacing w:line="240" w:lineRule="auto"/>
    </w:pPr>
    <w:rPr>
      <w:sz w:val="20"/>
      <w:szCs w:val="20"/>
    </w:rPr>
  </w:style>
  <w:style w:type="character" w:customStyle="1" w:styleId="TextkomenteChar">
    <w:name w:val="Text komentáře Char"/>
    <w:basedOn w:val="Standardnpsmoodstavce"/>
    <w:link w:val="Textkomente"/>
    <w:uiPriority w:val="99"/>
    <w:semiHidden/>
    <w:rsid w:val="000F293D"/>
    <w:rPr>
      <w:sz w:val="20"/>
      <w:szCs w:val="20"/>
    </w:rPr>
  </w:style>
  <w:style w:type="paragraph" w:styleId="Pedmtkomente">
    <w:name w:val="annotation subject"/>
    <w:basedOn w:val="Textkomente"/>
    <w:next w:val="Textkomente"/>
    <w:link w:val="PedmtkomenteChar"/>
    <w:uiPriority w:val="99"/>
    <w:semiHidden/>
    <w:unhideWhenUsed/>
    <w:rsid w:val="000F293D"/>
    <w:rPr>
      <w:b/>
      <w:bCs/>
    </w:rPr>
  </w:style>
  <w:style w:type="character" w:customStyle="1" w:styleId="PedmtkomenteChar">
    <w:name w:val="Předmět komentáře Char"/>
    <w:basedOn w:val="TextkomenteChar"/>
    <w:link w:val="Pedmtkomente"/>
    <w:uiPriority w:val="99"/>
    <w:semiHidden/>
    <w:rsid w:val="000F293D"/>
    <w:rPr>
      <w:b/>
      <w:bCs/>
      <w:sz w:val="20"/>
      <w:szCs w:val="20"/>
    </w:rPr>
  </w:style>
  <w:style w:type="paragraph" w:styleId="Bezmezer">
    <w:name w:val="No Spacing"/>
    <w:uiPriority w:val="1"/>
    <w:qFormat/>
    <w:rsid w:val="00C80DE0"/>
    <w:pPr>
      <w:spacing w:after="0" w:line="240" w:lineRule="auto"/>
    </w:pPr>
  </w:style>
  <w:style w:type="paragraph" w:styleId="Normlnweb">
    <w:name w:val="Normal (Web)"/>
    <w:basedOn w:val="Normln"/>
    <w:uiPriority w:val="99"/>
    <w:semiHidden/>
    <w:unhideWhenUsed/>
    <w:rsid w:val="00C45795"/>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jc.cz" TargetMode="External"/><Relationship Id="rId5" Type="http://schemas.openxmlformats.org/officeDocument/2006/relationships/hyperlink" Target="http://wwwinfo.mfcr.cz/ares/ares_es_form.htm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1971</Words>
  <Characters>11630</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Letková Eliška</dc:creator>
  <cp:lastModifiedBy>Jiří Hnízdo</cp:lastModifiedBy>
  <cp:revision>13</cp:revision>
  <cp:lastPrinted>2021-05-14T05:19:00Z</cp:lastPrinted>
  <dcterms:created xsi:type="dcterms:W3CDTF">2021-04-21T06:06:00Z</dcterms:created>
  <dcterms:modified xsi:type="dcterms:W3CDTF">2021-05-14T05:50:00Z</dcterms:modified>
</cp:coreProperties>
</file>