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0B6" w:rsidRDefault="0096376F">
      <w:pPr>
        <w:pStyle w:val="Nzev"/>
      </w:pPr>
      <w:r>
        <w:t>SMLOUVA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DÍLO</w:t>
      </w:r>
    </w:p>
    <w:p w:rsidR="009040B6" w:rsidRDefault="0096376F">
      <w:pPr>
        <w:pStyle w:val="Zkladntext"/>
        <w:spacing w:before="55" w:after="19" w:line="278" w:lineRule="auto"/>
        <w:ind w:left="330" w:right="328"/>
        <w:jc w:val="center"/>
      </w:pPr>
      <w:r>
        <w:t>uzavřená níže uvedeného dne, měsíce a roku ve smyslu ustanovení § 2586 a násl. a ve smyslu § 2358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násl.</w:t>
      </w:r>
      <w:r>
        <w:rPr>
          <w:spacing w:val="-1"/>
        </w:rPr>
        <w:t xml:space="preserve"> </w:t>
      </w:r>
      <w:r>
        <w:t>zákona</w:t>
      </w:r>
      <w:r>
        <w:rPr>
          <w:spacing w:val="-3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89/2012</w:t>
      </w:r>
      <w:r>
        <w:rPr>
          <w:spacing w:val="-1"/>
        </w:rPr>
        <w:t xml:space="preserve"> </w:t>
      </w:r>
      <w:r>
        <w:t>Sb.,</w:t>
      </w:r>
      <w:r>
        <w:rPr>
          <w:spacing w:val="-1"/>
        </w:rPr>
        <w:t xml:space="preserve"> </w:t>
      </w:r>
      <w:r>
        <w:t>občanský zákoník (dále jen „smlouva“)</w:t>
      </w:r>
    </w:p>
    <w:p w:rsidR="009040B6" w:rsidRDefault="00E93A77">
      <w:pPr>
        <w:pStyle w:val="Zkladntext"/>
        <w:spacing w:line="20" w:lineRule="exact"/>
        <w:ind w:left="111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981065" cy="6350"/>
                <wp:effectExtent l="635" t="0" r="0" b="762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176E6" id="Group 2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">
                <v:rect id="Rectangle 3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9040B6" w:rsidRDefault="009040B6">
      <w:pPr>
        <w:pStyle w:val="Zkladntext"/>
        <w:rPr>
          <w:sz w:val="20"/>
        </w:rPr>
      </w:pPr>
    </w:p>
    <w:p w:rsidR="009040B6" w:rsidRDefault="009040B6">
      <w:pPr>
        <w:pStyle w:val="Zkladntext"/>
        <w:spacing w:before="11"/>
        <w:rPr>
          <w:sz w:val="28"/>
        </w:rPr>
      </w:pPr>
    </w:p>
    <w:p w:rsidR="009040B6" w:rsidRDefault="0096376F">
      <w:pPr>
        <w:spacing w:before="56"/>
        <w:ind w:left="140"/>
        <w:rPr>
          <w:b/>
        </w:rPr>
      </w:pPr>
      <w:r>
        <w:rPr>
          <w:b/>
        </w:rPr>
        <w:t>SMLUVNÍ</w:t>
      </w:r>
      <w:r>
        <w:rPr>
          <w:b/>
          <w:spacing w:val="-1"/>
        </w:rPr>
        <w:t xml:space="preserve"> </w:t>
      </w:r>
      <w:r>
        <w:rPr>
          <w:b/>
        </w:rPr>
        <w:t>STRANY</w:t>
      </w:r>
    </w:p>
    <w:p w:rsidR="009040B6" w:rsidRDefault="009040B6">
      <w:pPr>
        <w:pStyle w:val="Zkladntext"/>
        <w:spacing w:before="1"/>
        <w:rPr>
          <w:b/>
        </w:rPr>
      </w:pPr>
    </w:p>
    <w:p w:rsidR="009040B6" w:rsidRDefault="0096376F">
      <w:pPr>
        <w:spacing w:line="267" w:lineRule="exact"/>
        <w:ind w:right="1445"/>
        <w:jc w:val="right"/>
        <w:rPr>
          <w:b/>
        </w:rPr>
      </w:pPr>
      <w:r>
        <w:rPr>
          <w:b/>
        </w:rPr>
        <w:t>Národní</w:t>
      </w:r>
      <w:r>
        <w:rPr>
          <w:b/>
          <w:spacing w:val="-4"/>
        </w:rPr>
        <w:t xml:space="preserve"> </w:t>
      </w:r>
      <w:r>
        <w:rPr>
          <w:b/>
        </w:rPr>
        <w:t>památkový</w:t>
      </w:r>
      <w:r>
        <w:rPr>
          <w:b/>
          <w:spacing w:val="-3"/>
        </w:rPr>
        <w:t xml:space="preserve"> </w:t>
      </w:r>
      <w:r>
        <w:rPr>
          <w:b/>
        </w:rPr>
        <w:t>ústav,</w:t>
      </w:r>
      <w:r>
        <w:rPr>
          <w:b/>
          <w:spacing w:val="-5"/>
        </w:rPr>
        <w:t xml:space="preserve"> </w:t>
      </w:r>
      <w:r>
        <w:rPr>
          <w:b/>
        </w:rPr>
        <w:t>státní</w:t>
      </w:r>
      <w:r>
        <w:rPr>
          <w:b/>
          <w:spacing w:val="-4"/>
        </w:rPr>
        <w:t xml:space="preserve"> </w:t>
      </w:r>
      <w:r>
        <w:rPr>
          <w:b/>
        </w:rPr>
        <w:t>příspěvková</w:t>
      </w:r>
      <w:r>
        <w:rPr>
          <w:b/>
          <w:spacing w:val="-4"/>
        </w:rPr>
        <w:t xml:space="preserve"> </w:t>
      </w:r>
      <w:r>
        <w:rPr>
          <w:b/>
        </w:rPr>
        <w:t>organizace</w:t>
      </w:r>
    </w:p>
    <w:p w:rsidR="009040B6" w:rsidRDefault="0096376F">
      <w:pPr>
        <w:pStyle w:val="Zkladntext"/>
        <w:tabs>
          <w:tab w:val="left" w:pos="2880"/>
        </w:tabs>
        <w:spacing w:line="267" w:lineRule="exact"/>
        <w:ind w:right="1360"/>
        <w:jc w:val="right"/>
      </w:pPr>
      <w:r>
        <w:t>se</w:t>
      </w:r>
      <w:r>
        <w:rPr>
          <w:spacing w:val="-1"/>
        </w:rPr>
        <w:t xml:space="preserve"> </w:t>
      </w:r>
      <w:r>
        <w:t>sídlem:</w:t>
      </w:r>
      <w:r>
        <w:tab/>
        <w:t>Valdštejnské</w:t>
      </w:r>
      <w:r>
        <w:rPr>
          <w:spacing w:val="-2"/>
        </w:rPr>
        <w:t xml:space="preserve"> </w:t>
      </w:r>
      <w:r>
        <w:t>náměstí</w:t>
      </w:r>
      <w:r>
        <w:rPr>
          <w:spacing w:val="-3"/>
        </w:rPr>
        <w:t xml:space="preserve"> </w:t>
      </w:r>
      <w:r>
        <w:t>162/3,</w:t>
      </w:r>
      <w:r>
        <w:rPr>
          <w:spacing w:val="-1"/>
        </w:rPr>
        <w:t xml:space="preserve"> </w:t>
      </w:r>
      <w:r>
        <w:t>118</w:t>
      </w:r>
      <w:r>
        <w:rPr>
          <w:spacing w:val="-2"/>
        </w:rPr>
        <w:t xml:space="preserve"> </w:t>
      </w:r>
      <w:r>
        <w:t>01,</w:t>
      </w:r>
      <w:r>
        <w:rPr>
          <w:spacing w:val="-3"/>
        </w:rPr>
        <w:t xml:space="preserve"> </w:t>
      </w:r>
      <w:r>
        <w:t>Praha</w:t>
      </w:r>
      <w:r>
        <w:rPr>
          <w:spacing w:val="-3"/>
        </w:rPr>
        <w:t xml:space="preserve"> </w:t>
      </w:r>
      <w:r>
        <w:t>1 –</w:t>
      </w:r>
      <w:r>
        <w:rPr>
          <w:spacing w:val="-3"/>
        </w:rPr>
        <w:t xml:space="preserve"> </w:t>
      </w:r>
      <w:r>
        <w:t>Malá</w:t>
      </w:r>
      <w:r>
        <w:rPr>
          <w:spacing w:val="-4"/>
        </w:rPr>
        <w:t xml:space="preserve"> </w:t>
      </w:r>
      <w:r>
        <w:t>Strana</w:t>
      </w:r>
    </w:p>
    <w:p w:rsidR="009040B6" w:rsidRDefault="0096376F">
      <w:pPr>
        <w:pStyle w:val="Zkladntext"/>
        <w:tabs>
          <w:tab w:val="left" w:pos="3049"/>
        </w:tabs>
        <w:ind w:left="140"/>
      </w:pPr>
      <w:r>
        <w:t>zastoupen:</w:t>
      </w:r>
      <w:r>
        <w:tab/>
        <w:t>Ing.</w:t>
      </w:r>
      <w:r>
        <w:rPr>
          <w:spacing w:val="-3"/>
        </w:rPr>
        <w:t xml:space="preserve"> </w:t>
      </w:r>
      <w:r>
        <w:t>arch.</w:t>
      </w:r>
      <w:r>
        <w:rPr>
          <w:spacing w:val="-3"/>
        </w:rPr>
        <w:t xml:space="preserve"> </w:t>
      </w:r>
      <w:r>
        <w:t>Naděždou</w:t>
      </w:r>
      <w:r>
        <w:rPr>
          <w:spacing w:val="-3"/>
        </w:rPr>
        <w:t xml:space="preserve"> </w:t>
      </w:r>
      <w:r>
        <w:t>Goryczkovou,</w:t>
      </w:r>
      <w:r>
        <w:rPr>
          <w:spacing w:val="-1"/>
        </w:rPr>
        <w:t xml:space="preserve"> </w:t>
      </w:r>
      <w:r>
        <w:t>generální</w:t>
      </w:r>
      <w:r>
        <w:rPr>
          <w:spacing w:val="-2"/>
        </w:rPr>
        <w:t xml:space="preserve"> </w:t>
      </w:r>
      <w:r>
        <w:t>ředitelkou</w:t>
      </w:r>
    </w:p>
    <w:p w:rsidR="009040B6" w:rsidRDefault="0096376F">
      <w:pPr>
        <w:pStyle w:val="Zkladntext"/>
        <w:tabs>
          <w:tab w:val="right" w:pos="3914"/>
        </w:tabs>
        <w:ind w:left="140"/>
      </w:pPr>
      <w:r>
        <w:t>IČO:</w:t>
      </w:r>
      <w:r>
        <w:rPr>
          <w:rFonts w:ascii="Times New Roman" w:hAnsi="Times New Roman"/>
        </w:rPr>
        <w:tab/>
      </w:r>
      <w:r>
        <w:t>75032333</w:t>
      </w:r>
    </w:p>
    <w:p w:rsidR="009040B6" w:rsidRDefault="0096376F">
      <w:pPr>
        <w:pStyle w:val="Zkladntext"/>
        <w:tabs>
          <w:tab w:val="left" w:pos="3020"/>
        </w:tabs>
        <w:spacing w:before="1"/>
        <w:ind w:left="140"/>
      </w:pPr>
      <w:r>
        <w:t>DIČ:</w:t>
      </w:r>
      <w:r>
        <w:tab/>
        <w:t>CZ75032333</w:t>
      </w:r>
    </w:p>
    <w:p w:rsidR="009040B6" w:rsidRDefault="0096376F">
      <w:pPr>
        <w:pStyle w:val="Zkladntext"/>
        <w:tabs>
          <w:tab w:val="left" w:pos="3020"/>
        </w:tabs>
        <w:ind w:left="140" w:right="5897"/>
      </w:pPr>
      <w:r>
        <w:t>ID</w:t>
      </w:r>
      <w:r>
        <w:rPr>
          <w:spacing w:val="-1"/>
        </w:rPr>
        <w:t xml:space="preserve"> </w:t>
      </w:r>
      <w:r>
        <w:t>datové schránky:</w:t>
      </w:r>
      <w:r>
        <w:tab/>
      </w:r>
      <w:r>
        <w:rPr>
          <w:spacing w:val="-1"/>
        </w:rPr>
        <w:t>2cy8h6t</w:t>
      </w:r>
      <w:r>
        <w:rPr>
          <w:spacing w:val="-47"/>
        </w:rPr>
        <w:t xml:space="preserve"> </w:t>
      </w:r>
      <w:r>
        <w:t>oprávněn</w:t>
      </w:r>
      <w:r>
        <w:rPr>
          <w:spacing w:val="-4"/>
        </w:rPr>
        <w:t xml:space="preserve"> </w:t>
      </w:r>
      <w:r>
        <w:t>jednat:</w:t>
      </w:r>
    </w:p>
    <w:p w:rsidR="009040B6" w:rsidRDefault="0096376F">
      <w:pPr>
        <w:pStyle w:val="Zkladntext"/>
        <w:tabs>
          <w:tab w:val="left" w:pos="3020"/>
        </w:tabs>
        <w:spacing w:before="1"/>
        <w:ind w:left="140"/>
      </w:pPr>
      <w:r>
        <w:t>-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věcech</w:t>
      </w:r>
      <w:r>
        <w:rPr>
          <w:spacing w:val="-3"/>
        </w:rPr>
        <w:t xml:space="preserve"> </w:t>
      </w:r>
      <w:r>
        <w:t>technických:</w:t>
      </w:r>
      <w:r>
        <w:tab/>
      </w:r>
      <w:proofErr w:type="spellStart"/>
      <w:r w:rsidR="000B326D">
        <w:t>xxx</w:t>
      </w:r>
      <w:proofErr w:type="spellEnd"/>
      <w:r>
        <w:t>,</w:t>
      </w:r>
      <w:r>
        <w:rPr>
          <w:spacing w:val="-2"/>
        </w:rPr>
        <w:t xml:space="preserve"> </w:t>
      </w:r>
      <w:r>
        <w:t>tel.</w:t>
      </w:r>
      <w:r>
        <w:rPr>
          <w:spacing w:val="-1"/>
        </w:rPr>
        <w:t xml:space="preserve"> </w:t>
      </w:r>
      <w:proofErr w:type="spellStart"/>
      <w:r w:rsidR="000B326D">
        <w:t>xxx</w:t>
      </w:r>
      <w:proofErr w:type="spellEnd"/>
      <w:r>
        <w:t>,</w:t>
      </w:r>
      <w:r>
        <w:rPr>
          <w:spacing w:val="-3"/>
        </w:rPr>
        <w:t xml:space="preserve"> </w:t>
      </w:r>
      <w:r>
        <w:t>e-mail:</w:t>
      </w:r>
      <w:r>
        <w:rPr>
          <w:spacing w:val="-2"/>
        </w:rPr>
        <w:t xml:space="preserve"> </w:t>
      </w:r>
      <w:hyperlink r:id="rId7">
        <w:proofErr w:type="spellStart"/>
        <w:r w:rsidR="000B326D">
          <w:t>xxx</w:t>
        </w:r>
        <w:proofErr w:type="spellEnd"/>
      </w:hyperlink>
    </w:p>
    <w:p w:rsidR="009040B6" w:rsidRDefault="009040B6">
      <w:pPr>
        <w:pStyle w:val="Zkladntext"/>
      </w:pPr>
    </w:p>
    <w:p w:rsidR="009040B6" w:rsidRDefault="0096376F">
      <w:pPr>
        <w:spacing w:before="1"/>
        <w:ind w:left="140"/>
        <w:rPr>
          <w:b/>
        </w:rPr>
      </w:pPr>
      <w:r>
        <w:rPr>
          <w:b/>
        </w:rPr>
        <w:t>(dále</w:t>
      </w:r>
      <w:r>
        <w:rPr>
          <w:b/>
          <w:spacing w:val="-2"/>
        </w:rPr>
        <w:t xml:space="preserve"> </w:t>
      </w:r>
      <w:r>
        <w:rPr>
          <w:b/>
        </w:rPr>
        <w:t>jen</w:t>
      </w:r>
      <w:r>
        <w:rPr>
          <w:b/>
          <w:spacing w:val="-2"/>
        </w:rPr>
        <w:t xml:space="preserve"> </w:t>
      </w:r>
      <w:r>
        <w:rPr>
          <w:b/>
        </w:rPr>
        <w:t>„objednatel“) na</w:t>
      </w:r>
      <w:r>
        <w:rPr>
          <w:b/>
          <w:spacing w:val="-4"/>
        </w:rPr>
        <w:t xml:space="preserve"> </w:t>
      </w:r>
      <w:r>
        <w:rPr>
          <w:b/>
        </w:rPr>
        <w:t>straně</w:t>
      </w:r>
      <w:r>
        <w:rPr>
          <w:b/>
          <w:spacing w:val="-2"/>
        </w:rPr>
        <w:t xml:space="preserve"> </w:t>
      </w:r>
      <w:r>
        <w:rPr>
          <w:b/>
        </w:rPr>
        <w:t>jedné</w:t>
      </w:r>
    </w:p>
    <w:p w:rsidR="009040B6" w:rsidRDefault="009040B6">
      <w:pPr>
        <w:pStyle w:val="Zkladntext"/>
        <w:rPr>
          <w:b/>
          <w:sz w:val="20"/>
        </w:rPr>
      </w:pPr>
    </w:p>
    <w:p w:rsidR="009040B6" w:rsidRDefault="0096376F">
      <w:pPr>
        <w:ind w:left="140"/>
        <w:rPr>
          <w:b/>
          <w:sz w:val="20"/>
        </w:rPr>
      </w:pPr>
      <w:r>
        <w:rPr>
          <w:b/>
          <w:w w:val="99"/>
          <w:sz w:val="20"/>
        </w:rPr>
        <w:t>a</w:t>
      </w:r>
    </w:p>
    <w:p w:rsidR="009040B6" w:rsidRDefault="009040B6">
      <w:pPr>
        <w:pStyle w:val="Zkladntext"/>
        <w:spacing w:before="11"/>
        <w:rPr>
          <w:b/>
          <w:sz w:val="19"/>
        </w:rPr>
      </w:pPr>
    </w:p>
    <w:p w:rsidR="009040B6" w:rsidRDefault="0096376F">
      <w:pPr>
        <w:spacing w:before="1"/>
        <w:ind w:left="3021"/>
        <w:rPr>
          <w:b/>
        </w:rPr>
      </w:pPr>
      <w:proofErr w:type="spellStart"/>
      <w:r>
        <w:rPr>
          <w:b/>
        </w:rPr>
        <w:t>Peritas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s.r.o.</w:t>
      </w:r>
    </w:p>
    <w:p w:rsidR="009040B6" w:rsidRDefault="0096376F">
      <w:pPr>
        <w:pStyle w:val="Zkladntext"/>
        <w:tabs>
          <w:tab w:val="left" w:pos="3020"/>
        </w:tabs>
        <w:ind w:left="140"/>
      </w:pPr>
      <w:r>
        <w:t>se</w:t>
      </w:r>
      <w:r>
        <w:rPr>
          <w:spacing w:val="-1"/>
        </w:rPr>
        <w:t xml:space="preserve"> </w:t>
      </w:r>
      <w:r>
        <w:t>sídlem:</w:t>
      </w:r>
      <w:r>
        <w:tab/>
        <w:t>Musílkova</w:t>
      </w:r>
      <w:r>
        <w:rPr>
          <w:spacing w:val="-3"/>
        </w:rPr>
        <w:t xml:space="preserve"> </w:t>
      </w:r>
      <w:r>
        <w:t>1338/4,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Praha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Košíře</w:t>
      </w:r>
    </w:p>
    <w:p w:rsidR="009040B6" w:rsidRDefault="0096376F">
      <w:pPr>
        <w:pStyle w:val="Zkladntext"/>
        <w:tabs>
          <w:tab w:val="left" w:pos="3116"/>
        </w:tabs>
        <w:spacing w:before="2" w:line="237" w:lineRule="auto"/>
        <w:ind w:left="3117" w:right="693" w:hanging="2977"/>
      </w:pPr>
      <w:r>
        <w:t>zapsaný:</w:t>
      </w:r>
      <w:r>
        <w:tab/>
        <w:t>v obchodním rejstříku u Městského soudu v Praze, oddíl C, vložka</w:t>
      </w:r>
      <w:r>
        <w:rPr>
          <w:spacing w:val="-47"/>
        </w:rPr>
        <w:t xml:space="preserve"> </w:t>
      </w:r>
      <w:r>
        <w:t>186799</w:t>
      </w:r>
    </w:p>
    <w:p w:rsidR="009040B6" w:rsidRDefault="0096376F">
      <w:pPr>
        <w:pStyle w:val="Zkladntext"/>
        <w:tabs>
          <w:tab w:val="left" w:pos="2999"/>
        </w:tabs>
        <w:spacing w:before="2"/>
        <w:ind w:left="140"/>
      </w:pPr>
      <w:r>
        <w:t>zastoupený:</w:t>
      </w:r>
      <w:r>
        <w:tab/>
        <w:t>Ing.</w:t>
      </w:r>
      <w:r>
        <w:rPr>
          <w:spacing w:val="-3"/>
        </w:rPr>
        <w:t xml:space="preserve"> </w:t>
      </w:r>
      <w:r>
        <w:t>Martinem</w:t>
      </w:r>
      <w:r>
        <w:rPr>
          <w:spacing w:val="-1"/>
        </w:rPr>
        <w:t xml:space="preserve"> </w:t>
      </w:r>
      <w:r>
        <w:t>Pospíšilem,</w:t>
      </w:r>
      <w:r>
        <w:rPr>
          <w:spacing w:val="-4"/>
        </w:rPr>
        <w:t xml:space="preserve"> </w:t>
      </w:r>
      <w:r>
        <w:t>Ph.D.</w:t>
      </w:r>
    </w:p>
    <w:p w:rsidR="009040B6" w:rsidRDefault="0096376F">
      <w:pPr>
        <w:pStyle w:val="Zkladntext"/>
        <w:tabs>
          <w:tab w:val="left" w:pos="3020"/>
        </w:tabs>
        <w:ind w:left="140"/>
      </w:pPr>
      <w:r>
        <w:t>IČO:</w:t>
      </w:r>
      <w:r>
        <w:rPr>
          <w:rFonts w:ascii="Times New Roman" w:hAnsi="Times New Roman"/>
        </w:rPr>
        <w:tab/>
      </w:r>
      <w:r>
        <w:t>24186988</w:t>
      </w:r>
    </w:p>
    <w:p w:rsidR="009040B6" w:rsidRDefault="0096376F">
      <w:pPr>
        <w:pStyle w:val="Zkladntext"/>
        <w:tabs>
          <w:tab w:val="left" w:pos="3020"/>
        </w:tabs>
        <w:ind w:left="140"/>
      </w:pPr>
      <w:r>
        <w:t>DIČ:</w:t>
      </w:r>
      <w:r>
        <w:tab/>
        <w:t>CZ24186988</w:t>
      </w:r>
    </w:p>
    <w:p w:rsidR="009040B6" w:rsidRDefault="0096376F">
      <w:pPr>
        <w:pStyle w:val="Zkladntext"/>
        <w:tabs>
          <w:tab w:val="left" w:pos="3020"/>
        </w:tabs>
        <w:spacing w:before="1"/>
        <w:ind w:left="140"/>
      </w:pPr>
      <w:r>
        <w:t>ID</w:t>
      </w:r>
      <w:r>
        <w:rPr>
          <w:spacing w:val="-1"/>
        </w:rPr>
        <w:t xml:space="preserve"> </w:t>
      </w:r>
      <w:r>
        <w:t>datové schránky:</w:t>
      </w:r>
      <w:r>
        <w:tab/>
        <w:t>vqf7v2p</w:t>
      </w:r>
    </w:p>
    <w:p w:rsidR="009040B6" w:rsidRDefault="0096376F">
      <w:pPr>
        <w:pStyle w:val="Zkladntext"/>
        <w:tabs>
          <w:tab w:val="left" w:pos="3020"/>
        </w:tabs>
        <w:ind w:left="140"/>
      </w:pPr>
      <w:r>
        <w:t>bankovní</w:t>
      </w:r>
      <w:r>
        <w:rPr>
          <w:spacing w:val="-4"/>
        </w:rPr>
        <w:t xml:space="preserve"> </w:t>
      </w:r>
      <w:r>
        <w:t>spojení:</w:t>
      </w:r>
      <w:r>
        <w:tab/>
        <w:t>Komerční</w:t>
      </w:r>
      <w:r>
        <w:rPr>
          <w:spacing w:val="-2"/>
        </w:rPr>
        <w:t xml:space="preserve"> </w:t>
      </w:r>
      <w:r>
        <w:t>banka, a.s.</w:t>
      </w:r>
    </w:p>
    <w:p w:rsidR="009040B6" w:rsidRDefault="0096376F">
      <w:pPr>
        <w:pStyle w:val="Zkladntext"/>
        <w:tabs>
          <w:tab w:val="left" w:pos="3020"/>
        </w:tabs>
        <w:ind w:left="140" w:right="4568"/>
      </w:pPr>
      <w:r>
        <w:t>číslo účtu:</w:t>
      </w:r>
      <w:r>
        <w:tab/>
      </w:r>
      <w:r>
        <w:rPr>
          <w:spacing w:val="-1"/>
        </w:rPr>
        <w:t>107-1173930227/0100</w:t>
      </w:r>
      <w:r>
        <w:rPr>
          <w:spacing w:val="-47"/>
        </w:rPr>
        <w:t xml:space="preserve"> </w:t>
      </w:r>
      <w:r>
        <w:t>Oprávněn</w:t>
      </w:r>
      <w:r>
        <w:rPr>
          <w:spacing w:val="-1"/>
        </w:rPr>
        <w:t xml:space="preserve"> </w:t>
      </w:r>
      <w:r>
        <w:t>jednat:</w:t>
      </w:r>
    </w:p>
    <w:p w:rsidR="009040B6" w:rsidRDefault="0096376F">
      <w:pPr>
        <w:pStyle w:val="Odstavecseseznamem"/>
        <w:numPr>
          <w:ilvl w:val="0"/>
          <w:numId w:val="9"/>
        </w:numPr>
        <w:tabs>
          <w:tab w:val="left" w:pos="620"/>
          <w:tab w:val="left" w:pos="621"/>
          <w:tab w:val="left" w:pos="3020"/>
        </w:tabs>
        <w:spacing w:before="1"/>
        <w:ind w:right="133"/>
        <w:jc w:val="left"/>
      </w:pPr>
      <w:r>
        <w:t>ve</w:t>
      </w:r>
      <w:r>
        <w:rPr>
          <w:spacing w:val="-3"/>
        </w:rPr>
        <w:t xml:space="preserve"> </w:t>
      </w:r>
      <w:r>
        <w:t>věcech</w:t>
      </w:r>
      <w:r>
        <w:rPr>
          <w:spacing w:val="-1"/>
        </w:rPr>
        <w:t xml:space="preserve"> </w:t>
      </w:r>
      <w:r>
        <w:t>smluvních:</w:t>
      </w:r>
      <w:r>
        <w:tab/>
      </w:r>
      <w:proofErr w:type="spellStart"/>
      <w:r w:rsidR="000B326D">
        <w:t>xxx</w:t>
      </w:r>
      <w:proofErr w:type="spellEnd"/>
      <w:r>
        <w:t>,</w:t>
      </w:r>
      <w:r>
        <w:rPr>
          <w:spacing w:val="23"/>
        </w:rPr>
        <w:t xml:space="preserve"> </w:t>
      </w:r>
      <w:r>
        <w:t>tel.</w:t>
      </w:r>
      <w:r>
        <w:rPr>
          <w:spacing w:val="26"/>
        </w:rPr>
        <w:t xml:space="preserve"> </w:t>
      </w:r>
      <w:proofErr w:type="spellStart"/>
      <w:r w:rsidR="000B326D">
        <w:t>xxx</w:t>
      </w:r>
      <w:proofErr w:type="spellEnd"/>
      <w:r>
        <w:t>,</w:t>
      </w:r>
      <w:r>
        <w:rPr>
          <w:spacing w:val="26"/>
        </w:rPr>
        <w:t xml:space="preserve"> </w:t>
      </w:r>
      <w:r>
        <w:t>e-mail:</w:t>
      </w:r>
      <w:r>
        <w:rPr>
          <w:spacing w:val="24"/>
        </w:rPr>
        <w:t xml:space="preserve"> </w:t>
      </w:r>
      <w:proofErr w:type="spellStart"/>
      <w:r w:rsidR="000B326D">
        <w:t>xxx</w:t>
      </w:r>
      <w:proofErr w:type="spellEnd"/>
    </w:p>
    <w:p w:rsidR="009040B6" w:rsidRDefault="0096376F">
      <w:pPr>
        <w:pStyle w:val="Odstavecseseznamem"/>
        <w:numPr>
          <w:ilvl w:val="0"/>
          <w:numId w:val="9"/>
        </w:numPr>
        <w:tabs>
          <w:tab w:val="left" w:pos="620"/>
          <w:tab w:val="left" w:pos="621"/>
          <w:tab w:val="left" w:pos="3020"/>
        </w:tabs>
        <w:ind w:right="382"/>
        <w:jc w:val="left"/>
      </w:pPr>
      <w:r>
        <w:t>ve</w:t>
      </w:r>
      <w:r>
        <w:rPr>
          <w:spacing w:val="-3"/>
        </w:rPr>
        <w:t xml:space="preserve"> </w:t>
      </w:r>
      <w:r>
        <w:t>věcech technických:</w:t>
      </w:r>
      <w:r>
        <w:tab/>
      </w:r>
      <w:proofErr w:type="spellStart"/>
      <w:r w:rsidR="000B326D">
        <w:t>xxx</w:t>
      </w:r>
      <w:proofErr w:type="spellEnd"/>
      <w:r>
        <w:t xml:space="preserve">, tel. </w:t>
      </w:r>
      <w:proofErr w:type="spellStart"/>
      <w:r w:rsidR="000B326D">
        <w:t>xxx</w:t>
      </w:r>
      <w:proofErr w:type="spellEnd"/>
      <w:r>
        <w:t xml:space="preserve">, e-mail: </w:t>
      </w:r>
      <w:r w:rsidR="000B326D">
        <w:t>xxx</w:t>
      </w:r>
    </w:p>
    <w:p w:rsidR="009040B6" w:rsidRDefault="009040B6">
      <w:pPr>
        <w:pStyle w:val="Zkladntext"/>
        <w:spacing w:before="8"/>
        <w:rPr>
          <w:sz w:val="20"/>
        </w:rPr>
      </w:pPr>
    </w:p>
    <w:p w:rsidR="009040B6" w:rsidRDefault="0096376F">
      <w:pPr>
        <w:ind w:left="140"/>
        <w:rPr>
          <w:b/>
        </w:rPr>
      </w:pPr>
      <w:r>
        <w:rPr>
          <w:b/>
        </w:rPr>
        <w:t>(dále</w:t>
      </w:r>
      <w:r>
        <w:rPr>
          <w:b/>
          <w:spacing w:val="-3"/>
        </w:rPr>
        <w:t xml:space="preserve"> </w:t>
      </w:r>
      <w:r>
        <w:rPr>
          <w:b/>
        </w:rPr>
        <w:t>jen</w:t>
      </w:r>
      <w:r>
        <w:rPr>
          <w:b/>
          <w:spacing w:val="-2"/>
        </w:rPr>
        <w:t xml:space="preserve"> </w:t>
      </w:r>
      <w:r>
        <w:rPr>
          <w:b/>
        </w:rPr>
        <w:t>„zhotovitel“)</w:t>
      </w:r>
      <w:r>
        <w:rPr>
          <w:b/>
          <w:spacing w:val="-1"/>
        </w:rPr>
        <w:t xml:space="preserve"> </w:t>
      </w:r>
      <w:r>
        <w:rPr>
          <w:b/>
        </w:rPr>
        <w:t>na</w:t>
      </w:r>
      <w:r>
        <w:rPr>
          <w:b/>
          <w:spacing w:val="-2"/>
        </w:rPr>
        <w:t xml:space="preserve"> </w:t>
      </w:r>
      <w:r>
        <w:rPr>
          <w:b/>
        </w:rPr>
        <w:t>straně</w:t>
      </w:r>
      <w:r>
        <w:rPr>
          <w:b/>
          <w:spacing w:val="-3"/>
        </w:rPr>
        <w:t xml:space="preserve"> </w:t>
      </w:r>
      <w:r>
        <w:rPr>
          <w:b/>
        </w:rPr>
        <w:t>druhé</w:t>
      </w:r>
    </w:p>
    <w:p w:rsidR="009040B6" w:rsidRDefault="009040B6">
      <w:pPr>
        <w:pStyle w:val="Zkladntext"/>
        <w:spacing w:before="9"/>
        <w:rPr>
          <w:b/>
          <w:sz w:val="31"/>
        </w:rPr>
      </w:pPr>
    </w:p>
    <w:p w:rsidR="009040B6" w:rsidRDefault="0096376F">
      <w:pPr>
        <w:ind w:left="330" w:right="326"/>
        <w:jc w:val="center"/>
        <w:rPr>
          <w:b/>
        </w:rPr>
      </w:pPr>
      <w:r>
        <w:rPr>
          <w:b/>
        </w:rPr>
        <w:t>Preambule</w:t>
      </w:r>
    </w:p>
    <w:p w:rsidR="009040B6" w:rsidRDefault="009040B6">
      <w:pPr>
        <w:pStyle w:val="Zkladntext"/>
        <w:spacing w:before="1"/>
        <w:rPr>
          <w:b/>
        </w:rPr>
      </w:pPr>
    </w:p>
    <w:p w:rsidR="009040B6" w:rsidRDefault="0096376F">
      <w:pPr>
        <w:spacing w:line="276" w:lineRule="auto"/>
        <w:ind w:left="706" w:right="137" w:hanging="567"/>
        <w:jc w:val="both"/>
      </w:pPr>
      <w:r>
        <w:t>1.</w:t>
      </w:r>
      <w:r>
        <w:rPr>
          <w:spacing w:val="1"/>
        </w:rPr>
        <w:t xml:space="preserve"> </w:t>
      </w:r>
      <w:r>
        <w:t>Tuto</w:t>
      </w:r>
      <w:r>
        <w:rPr>
          <w:spacing w:val="1"/>
        </w:rPr>
        <w:t xml:space="preserve"> </w:t>
      </w:r>
      <w:r>
        <w:t>smlouvu</w:t>
      </w:r>
      <w:r>
        <w:rPr>
          <w:spacing w:val="1"/>
        </w:rPr>
        <w:t xml:space="preserve"> </w:t>
      </w:r>
      <w:r>
        <w:t>uzavírá</w:t>
      </w:r>
      <w:r>
        <w:rPr>
          <w:spacing w:val="1"/>
        </w:rPr>
        <w:t xml:space="preserve"> </w:t>
      </w:r>
      <w:r>
        <w:t>objednatel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zhotovitelem</w:t>
      </w:r>
      <w:r>
        <w:rPr>
          <w:spacing w:val="1"/>
        </w:rPr>
        <w:t xml:space="preserve"> </w:t>
      </w:r>
      <w:r>
        <w:t>na</w:t>
      </w:r>
      <w:r>
        <w:rPr>
          <w:spacing w:val="49"/>
        </w:rPr>
        <w:t xml:space="preserve"> </w:t>
      </w:r>
      <w:r>
        <w:t>základě</w:t>
      </w:r>
      <w:r>
        <w:rPr>
          <w:spacing w:val="50"/>
        </w:rPr>
        <w:t xml:space="preserve"> </w:t>
      </w:r>
      <w:r>
        <w:t>průzkumu</w:t>
      </w:r>
      <w:r>
        <w:rPr>
          <w:spacing w:val="50"/>
        </w:rPr>
        <w:t xml:space="preserve"> </w:t>
      </w:r>
      <w:r>
        <w:t>trhu</w:t>
      </w:r>
      <w:r>
        <w:rPr>
          <w:spacing w:val="49"/>
        </w:rPr>
        <w:t xml:space="preserve"> </w:t>
      </w:r>
      <w:r>
        <w:t>v</w:t>
      </w:r>
      <w:r>
        <w:rPr>
          <w:spacing w:val="50"/>
        </w:rPr>
        <w:t xml:space="preserve"> </w:t>
      </w:r>
      <w:r>
        <w:t>rámci</w:t>
      </w:r>
      <w:r>
        <w:rPr>
          <w:spacing w:val="50"/>
        </w:rPr>
        <w:t xml:space="preserve"> </w:t>
      </w:r>
      <w:r>
        <w:t>veřejné</w:t>
      </w:r>
      <w:r>
        <w:rPr>
          <w:spacing w:val="-47"/>
        </w:rPr>
        <w:t xml:space="preserve"> </w:t>
      </w:r>
      <w:r>
        <w:t>zakázky</w:t>
      </w:r>
      <w:r>
        <w:rPr>
          <w:spacing w:val="34"/>
        </w:rPr>
        <w:t xml:space="preserve"> </w:t>
      </w:r>
      <w:r>
        <w:t>malého</w:t>
      </w:r>
      <w:r>
        <w:rPr>
          <w:spacing w:val="35"/>
        </w:rPr>
        <w:t xml:space="preserve"> </w:t>
      </w:r>
      <w:r>
        <w:t>rozsahu</w:t>
      </w:r>
      <w:r>
        <w:rPr>
          <w:spacing w:val="35"/>
        </w:rPr>
        <w:t xml:space="preserve"> </w:t>
      </w:r>
      <w:r>
        <w:t>s</w:t>
      </w:r>
      <w:r>
        <w:rPr>
          <w:spacing w:val="34"/>
        </w:rPr>
        <w:t xml:space="preserve"> </w:t>
      </w:r>
      <w:r>
        <w:t>názvem</w:t>
      </w:r>
      <w:r>
        <w:rPr>
          <w:spacing w:val="35"/>
        </w:rPr>
        <w:t xml:space="preserve"> </w:t>
      </w:r>
      <w:r>
        <w:rPr>
          <w:b/>
        </w:rPr>
        <w:t>Požárně</w:t>
      </w:r>
      <w:r>
        <w:rPr>
          <w:b/>
          <w:spacing w:val="33"/>
        </w:rPr>
        <w:t xml:space="preserve"> </w:t>
      </w:r>
      <w:r>
        <w:rPr>
          <w:b/>
        </w:rPr>
        <w:t>bezpečnostní</w:t>
      </w:r>
      <w:r>
        <w:rPr>
          <w:b/>
          <w:spacing w:val="35"/>
        </w:rPr>
        <w:t xml:space="preserve"> </w:t>
      </w:r>
      <w:r>
        <w:rPr>
          <w:b/>
        </w:rPr>
        <w:t>řešení</w:t>
      </w:r>
      <w:r>
        <w:rPr>
          <w:b/>
          <w:spacing w:val="34"/>
        </w:rPr>
        <w:t xml:space="preserve"> </w:t>
      </w:r>
      <w:r>
        <w:rPr>
          <w:b/>
        </w:rPr>
        <w:t>areálu</w:t>
      </w:r>
      <w:r>
        <w:rPr>
          <w:b/>
          <w:spacing w:val="33"/>
        </w:rPr>
        <w:t xml:space="preserve"> </w:t>
      </w:r>
      <w:r>
        <w:rPr>
          <w:b/>
        </w:rPr>
        <w:t>Ledebourského</w:t>
      </w:r>
      <w:r>
        <w:rPr>
          <w:b/>
          <w:spacing w:val="33"/>
        </w:rPr>
        <w:t xml:space="preserve"> </w:t>
      </w:r>
      <w:r>
        <w:rPr>
          <w:b/>
        </w:rPr>
        <w:t>paláce</w:t>
      </w:r>
      <w:r>
        <w:rPr>
          <w:b/>
          <w:spacing w:val="-48"/>
        </w:rPr>
        <w:t xml:space="preserve"> </w:t>
      </w:r>
      <w:r>
        <w:rPr>
          <w:b/>
        </w:rPr>
        <w:t>a zahrad (PBŘ) – opakované zadání</w:t>
      </w:r>
      <w:r>
        <w:t>. Smluvní strany se dohodly, že závaznou část jejich smluvních</w:t>
      </w:r>
      <w:r>
        <w:rPr>
          <w:spacing w:val="1"/>
        </w:rPr>
        <w:t xml:space="preserve"> </w:t>
      </w:r>
      <w:r>
        <w:t>ujednání</w:t>
      </w:r>
      <w:r>
        <w:rPr>
          <w:spacing w:val="-1"/>
        </w:rPr>
        <w:t xml:space="preserve"> </w:t>
      </w:r>
      <w:r>
        <w:t>tvoří</w:t>
      </w:r>
      <w:r>
        <w:rPr>
          <w:spacing w:val="-1"/>
        </w:rPr>
        <w:t xml:space="preserve"> </w:t>
      </w:r>
      <w:r>
        <w:t>rovněž</w:t>
      </w:r>
      <w:r>
        <w:rPr>
          <w:spacing w:val="-4"/>
        </w:rPr>
        <w:t xml:space="preserve"> </w:t>
      </w:r>
      <w:r>
        <w:t>nabídka</w:t>
      </w:r>
      <w:r>
        <w:rPr>
          <w:spacing w:val="-1"/>
        </w:rPr>
        <w:t xml:space="preserve"> </w:t>
      </w:r>
      <w:r>
        <w:t>zhotovitele a</w:t>
      </w:r>
      <w:r>
        <w:rPr>
          <w:spacing w:val="-1"/>
        </w:rPr>
        <w:t xml:space="preserve"> </w:t>
      </w:r>
      <w:r>
        <w:t>zadávací</w:t>
      </w:r>
      <w:r>
        <w:rPr>
          <w:spacing w:val="-1"/>
        </w:rPr>
        <w:t xml:space="preserve"> </w:t>
      </w:r>
      <w:r>
        <w:t>podmínky</w:t>
      </w:r>
      <w:r>
        <w:rPr>
          <w:spacing w:val="-3"/>
        </w:rPr>
        <w:t xml:space="preserve"> </w:t>
      </w:r>
      <w:r>
        <w:t>objednatele k</w:t>
      </w:r>
      <w:r>
        <w:rPr>
          <w:spacing w:val="-3"/>
        </w:rPr>
        <w:t xml:space="preserve"> </w:t>
      </w:r>
      <w:r>
        <w:t>veřejné</w:t>
      </w:r>
      <w:r>
        <w:rPr>
          <w:spacing w:val="-1"/>
        </w:rPr>
        <w:t xml:space="preserve"> </w:t>
      </w:r>
      <w:r>
        <w:t>zakázce.</w:t>
      </w:r>
    </w:p>
    <w:p w:rsidR="009040B6" w:rsidRDefault="009040B6">
      <w:pPr>
        <w:spacing w:line="276" w:lineRule="auto"/>
        <w:jc w:val="both"/>
        <w:sectPr w:rsidR="009040B6">
          <w:footerReference w:type="default" r:id="rId8"/>
          <w:type w:val="continuous"/>
          <w:pgSz w:w="12240" w:h="15840"/>
          <w:pgMar w:top="1420" w:right="1300" w:bottom="1220" w:left="1300" w:header="708" w:footer="1022" w:gutter="0"/>
          <w:pgNumType w:start="1"/>
          <w:cols w:space="708"/>
        </w:sectPr>
      </w:pPr>
    </w:p>
    <w:p w:rsidR="009040B6" w:rsidRDefault="0096376F">
      <w:pPr>
        <w:spacing w:before="80"/>
        <w:ind w:left="330" w:right="50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I.</w:t>
      </w:r>
    </w:p>
    <w:p w:rsidR="009040B6" w:rsidRDefault="0096376F">
      <w:pPr>
        <w:spacing w:before="13"/>
        <w:ind w:left="688" w:right="328"/>
        <w:jc w:val="center"/>
        <w:rPr>
          <w:b/>
        </w:rPr>
      </w:pPr>
      <w:r>
        <w:rPr>
          <w:b/>
        </w:rPr>
        <w:t>Předmět</w:t>
      </w:r>
      <w:r>
        <w:rPr>
          <w:b/>
          <w:spacing w:val="-2"/>
        </w:rPr>
        <w:t xml:space="preserve"> </w:t>
      </w:r>
      <w:r>
        <w:rPr>
          <w:b/>
        </w:rPr>
        <w:t>smlouvy</w:t>
      </w:r>
    </w:p>
    <w:p w:rsidR="009040B6" w:rsidRDefault="009040B6">
      <w:pPr>
        <w:pStyle w:val="Zkladntext"/>
        <w:rPr>
          <w:b/>
        </w:rPr>
      </w:pPr>
    </w:p>
    <w:p w:rsidR="009040B6" w:rsidRDefault="0096376F">
      <w:pPr>
        <w:pStyle w:val="Odstavecseseznamem"/>
        <w:numPr>
          <w:ilvl w:val="0"/>
          <w:numId w:val="8"/>
        </w:numPr>
        <w:tabs>
          <w:tab w:val="left" w:pos="707"/>
        </w:tabs>
        <w:spacing w:line="276" w:lineRule="auto"/>
        <w:ind w:right="136"/>
        <w:jc w:val="both"/>
      </w:pPr>
      <w:r>
        <w:t>Předmětem</w:t>
      </w:r>
      <w:r>
        <w:rPr>
          <w:spacing w:val="37"/>
        </w:rPr>
        <w:t xml:space="preserve"> </w:t>
      </w:r>
      <w:r>
        <w:t>této</w:t>
      </w:r>
      <w:r>
        <w:rPr>
          <w:spacing w:val="39"/>
        </w:rPr>
        <w:t xml:space="preserve"> </w:t>
      </w:r>
      <w:r>
        <w:t>smlouvy</w:t>
      </w:r>
      <w:r>
        <w:rPr>
          <w:spacing w:val="38"/>
        </w:rPr>
        <w:t xml:space="preserve"> </w:t>
      </w:r>
      <w:r>
        <w:t>je</w:t>
      </w:r>
      <w:r>
        <w:rPr>
          <w:spacing w:val="37"/>
        </w:rPr>
        <w:t xml:space="preserve"> </w:t>
      </w:r>
      <w:r>
        <w:t>závazek</w:t>
      </w:r>
      <w:r>
        <w:rPr>
          <w:spacing w:val="38"/>
        </w:rPr>
        <w:t xml:space="preserve"> </w:t>
      </w:r>
      <w:r>
        <w:t>zhotovitele</w:t>
      </w:r>
      <w:r>
        <w:rPr>
          <w:spacing w:val="38"/>
        </w:rPr>
        <w:t xml:space="preserve"> </w:t>
      </w:r>
      <w:r>
        <w:t>provést</w:t>
      </w:r>
      <w:r>
        <w:rPr>
          <w:spacing w:val="35"/>
        </w:rPr>
        <w:t xml:space="preserve"> </w:t>
      </w:r>
      <w:r>
        <w:t>v</w:t>
      </w:r>
      <w:r>
        <w:rPr>
          <w:spacing w:val="39"/>
        </w:rPr>
        <w:t xml:space="preserve"> </w:t>
      </w:r>
      <w:r>
        <w:t>rozsahu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za</w:t>
      </w:r>
      <w:r>
        <w:rPr>
          <w:spacing w:val="37"/>
        </w:rPr>
        <w:t xml:space="preserve"> </w:t>
      </w:r>
      <w:r>
        <w:t>podmínek</w:t>
      </w:r>
      <w:r>
        <w:rPr>
          <w:spacing w:val="38"/>
        </w:rPr>
        <w:t xml:space="preserve"> </w:t>
      </w:r>
      <w:r>
        <w:t>sjednaných</w:t>
      </w:r>
      <w:r>
        <w:rPr>
          <w:spacing w:val="-47"/>
        </w:rPr>
        <w:t xml:space="preserve"> </w:t>
      </w:r>
      <w:r>
        <w:t>v této smlouvě dílo, blíže specifikované touto smlouvou a jejími přílohami, a závazek objednatele</w:t>
      </w:r>
      <w:r>
        <w:rPr>
          <w:spacing w:val="1"/>
        </w:rPr>
        <w:t xml:space="preserve"> </w:t>
      </w:r>
      <w:r>
        <w:t>uhradit</w:t>
      </w:r>
      <w:r>
        <w:rPr>
          <w:spacing w:val="-1"/>
        </w:rPr>
        <w:t xml:space="preserve"> </w:t>
      </w:r>
      <w:r>
        <w:t>cenu</w:t>
      </w:r>
      <w:r>
        <w:rPr>
          <w:spacing w:val="-1"/>
        </w:rPr>
        <w:t xml:space="preserve"> </w:t>
      </w:r>
      <w:r>
        <w:t>díla sjednanou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ustanovení</w:t>
      </w:r>
      <w:r>
        <w:rPr>
          <w:spacing w:val="-1"/>
        </w:rPr>
        <w:t xml:space="preserve"> </w:t>
      </w:r>
      <w:r>
        <w:t>čl.</w:t>
      </w:r>
      <w:r>
        <w:rPr>
          <w:spacing w:val="-1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odst.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smlouvy.</w:t>
      </w:r>
    </w:p>
    <w:p w:rsidR="009040B6" w:rsidRDefault="0096376F">
      <w:pPr>
        <w:pStyle w:val="Odstavecseseznamem"/>
        <w:numPr>
          <w:ilvl w:val="0"/>
          <w:numId w:val="8"/>
        </w:numPr>
        <w:tabs>
          <w:tab w:val="left" w:pos="693"/>
        </w:tabs>
        <w:spacing w:line="276" w:lineRule="auto"/>
        <w:ind w:left="692" w:right="134" w:hanging="552"/>
        <w:jc w:val="both"/>
      </w:pPr>
      <w:r>
        <w:t>Zhotovitel se zavazuje provést svým jménem, na své náklady a na své nebezpečí pro objednatele</w:t>
      </w:r>
      <w:r>
        <w:rPr>
          <w:spacing w:val="1"/>
        </w:rPr>
        <w:t xml:space="preserve"> </w:t>
      </w:r>
      <w:r>
        <w:t xml:space="preserve">dílo s názvem </w:t>
      </w:r>
      <w:r>
        <w:rPr>
          <w:b/>
        </w:rPr>
        <w:t>Požárně bezpečnostní řešení areálu Ledebourského paláce a zahrad (PBŘ)</w:t>
      </w:r>
      <w:r>
        <w:t>, jež</w:t>
      </w:r>
      <w:r>
        <w:rPr>
          <w:spacing w:val="1"/>
        </w:rPr>
        <w:t xml:space="preserve"> </w:t>
      </w:r>
      <w:r>
        <w:t xml:space="preserve">zahrnuje zpracování požárně bezpečnostního řešení (dále jen „PBŘ“) areálu </w:t>
      </w:r>
      <w:proofErr w:type="spellStart"/>
      <w:r>
        <w:t>Ledebour</w:t>
      </w:r>
      <w:proofErr w:type="spellEnd"/>
      <w:r>
        <w:t>, které bude</w:t>
      </w:r>
      <w:r>
        <w:rPr>
          <w:spacing w:val="1"/>
        </w:rPr>
        <w:t xml:space="preserve"> </w:t>
      </w:r>
      <w:r>
        <w:t>obsahovat:</w:t>
      </w:r>
    </w:p>
    <w:p w:rsidR="009040B6" w:rsidRDefault="009040B6">
      <w:pPr>
        <w:pStyle w:val="Zkladntext"/>
      </w:pPr>
    </w:p>
    <w:p w:rsidR="009040B6" w:rsidRDefault="0096376F">
      <w:pPr>
        <w:pStyle w:val="Odstavecseseznamem"/>
        <w:numPr>
          <w:ilvl w:val="1"/>
          <w:numId w:val="8"/>
        </w:numPr>
        <w:tabs>
          <w:tab w:val="left" w:pos="1569"/>
        </w:tabs>
        <w:spacing w:before="160"/>
        <w:ind w:right="134"/>
      </w:pPr>
      <w:r>
        <w:t>technickou zprávu požárně bezpečnostního řešení s přílohami ve formátu doc (výpočet</w:t>
      </w:r>
      <w:r>
        <w:rPr>
          <w:spacing w:val="1"/>
        </w:rPr>
        <w:t xml:space="preserve"> </w:t>
      </w:r>
      <w:r>
        <w:t>požárního rizika; zadání elektrické požární signalizace)</w:t>
      </w:r>
      <w:r>
        <w:rPr>
          <w:spacing w:val="49"/>
        </w:rPr>
        <w:t xml:space="preserve"> </w:t>
      </w:r>
      <w:r>
        <w:t>a výkresovou část ve formátu</w:t>
      </w:r>
      <w:r>
        <w:rPr>
          <w:spacing w:val="1"/>
        </w:rPr>
        <w:t xml:space="preserve"> </w:t>
      </w:r>
      <w:proofErr w:type="spellStart"/>
      <w:r>
        <w:t>dwg</w:t>
      </w:r>
      <w:proofErr w:type="spellEnd"/>
      <w:r>
        <w:t>.</w:t>
      </w:r>
      <w:r>
        <w:rPr>
          <w:spacing w:val="1"/>
        </w:rPr>
        <w:t xml:space="preserve"> </w:t>
      </w:r>
      <w:r>
        <w:t>Dokumentace</w:t>
      </w:r>
      <w:r>
        <w:rPr>
          <w:spacing w:val="1"/>
        </w:rPr>
        <w:t xml:space="preserve"> </w:t>
      </w:r>
      <w:r>
        <w:t>bude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úrovni</w:t>
      </w:r>
      <w:r>
        <w:rPr>
          <w:spacing w:val="1"/>
        </w:rPr>
        <w:t xml:space="preserve"> </w:t>
      </w:r>
      <w:r>
        <w:t>DOKUMENTACE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STAVEBNÍMU</w:t>
      </w:r>
      <w:r>
        <w:rPr>
          <w:spacing w:val="1"/>
        </w:rPr>
        <w:t xml:space="preserve"> </w:t>
      </w:r>
      <w:r>
        <w:t>ŘÍZENÍ</w:t>
      </w:r>
      <w:r>
        <w:rPr>
          <w:spacing w:val="1"/>
        </w:rPr>
        <w:t xml:space="preserve"> </w:t>
      </w:r>
      <w:r>
        <w:t>v</w:t>
      </w:r>
      <w:r>
        <w:rPr>
          <w:spacing w:val="4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 xml:space="preserve">tištěných </w:t>
      </w:r>
      <w:proofErr w:type="spellStart"/>
      <w:r>
        <w:t>paré</w:t>
      </w:r>
      <w:proofErr w:type="spellEnd"/>
      <w:r>
        <w:t xml:space="preserve"> značených</w:t>
      </w:r>
      <w:r>
        <w:rPr>
          <w:spacing w:val="-3"/>
        </w:rPr>
        <w:t xml:space="preserve"> </w:t>
      </w:r>
      <w:r>
        <w:t>1 –</w:t>
      </w:r>
      <w:r>
        <w:rPr>
          <w:spacing w:val="1"/>
        </w:rPr>
        <w:t xml:space="preserve"> </w:t>
      </w:r>
      <w:r>
        <w:t>7.</w:t>
      </w:r>
    </w:p>
    <w:p w:rsidR="009040B6" w:rsidRDefault="0096376F">
      <w:pPr>
        <w:pStyle w:val="Odstavecseseznamem"/>
        <w:numPr>
          <w:ilvl w:val="1"/>
          <w:numId w:val="8"/>
        </w:numPr>
        <w:tabs>
          <w:tab w:val="left" w:pos="1569"/>
        </w:tabs>
        <w:spacing w:before="124" w:line="237" w:lineRule="auto"/>
        <w:ind w:right="137"/>
      </w:pPr>
      <w:r>
        <w:t>projednání</w:t>
      </w:r>
      <w:r>
        <w:rPr>
          <w:spacing w:val="1"/>
        </w:rPr>
        <w:t xml:space="preserve"> </w:t>
      </w:r>
      <w:r>
        <w:t>záměru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následného</w:t>
      </w:r>
      <w:r>
        <w:rPr>
          <w:spacing w:val="1"/>
        </w:rPr>
        <w:t xml:space="preserve"> </w:t>
      </w:r>
      <w:r>
        <w:t>řešení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hasičských</w:t>
      </w:r>
      <w:r>
        <w:rPr>
          <w:spacing w:val="1"/>
        </w:rPr>
        <w:t xml:space="preserve"> </w:t>
      </w:r>
      <w:r>
        <w:t>záchranný</w:t>
      </w:r>
      <w:r>
        <w:rPr>
          <w:spacing w:val="1"/>
        </w:rPr>
        <w:t xml:space="preserve"> </w:t>
      </w:r>
      <w:r>
        <w:t>sborem,</w:t>
      </w:r>
      <w:r>
        <w:rPr>
          <w:spacing w:val="1"/>
        </w:rPr>
        <w:t xml:space="preserve"> </w:t>
      </w:r>
      <w:r>
        <w:t>včetně</w:t>
      </w:r>
      <w:r>
        <w:rPr>
          <w:spacing w:val="1"/>
        </w:rPr>
        <w:t xml:space="preserve"> </w:t>
      </w:r>
      <w:r>
        <w:t>zapracování</w:t>
      </w:r>
      <w:r>
        <w:rPr>
          <w:spacing w:val="-3"/>
        </w:rPr>
        <w:t xml:space="preserve"> </w:t>
      </w:r>
      <w:r>
        <w:t>jejich případných požadavků.</w:t>
      </w:r>
    </w:p>
    <w:p w:rsidR="009040B6" w:rsidRDefault="009040B6">
      <w:pPr>
        <w:pStyle w:val="Zkladntext"/>
        <w:spacing w:before="2"/>
      </w:pPr>
    </w:p>
    <w:p w:rsidR="009040B6" w:rsidRDefault="0096376F">
      <w:pPr>
        <w:pStyle w:val="Odstavecseseznamem"/>
        <w:numPr>
          <w:ilvl w:val="1"/>
          <w:numId w:val="8"/>
        </w:numPr>
        <w:tabs>
          <w:tab w:val="left" w:pos="1568"/>
          <w:tab w:val="left" w:pos="1569"/>
        </w:tabs>
        <w:ind w:hanging="361"/>
        <w:jc w:val="left"/>
      </w:pPr>
      <w:r>
        <w:t>Obsahem</w:t>
      </w:r>
      <w:r>
        <w:rPr>
          <w:spacing w:val="-4"/>
        </w:rPr>
        <w:t xml:space="preserve"> </w:t>
      </w:r>
      <w:r>
        <w:t>technické</w:t>
      </w:r>
      <w:r>
        <w:rPr>
          <w:spacing w:val="-1"/>
        </w:rPr>
        <w:t xml:space="preserve"> </w:t>
      </w:r>
      <w:r>
        <w:t>zprávy</w:t>
      </w:r>
      <w:r>
        <w:rPr>
          <w:spacing w:val="-7"/>
        </w:rPr>
        <w:t xml:space="preserve"> </w:t>
      </w:r>
      <w:r>
        <w:t>požárně</w:t>
      </w:r>
      <w:r>
        <w:rPr>
          <w:spacing w:val="-1"/>
        </w:rPr>
        <w:t xml:space="preserve"> </w:t>
      </w:r>
      <w:r>
        <w:t>bezpečnostního</w:t>
      </w:r>
      <w:r>
        <w:rPr>
          <w:spacing w:val="-1"/>
        </w:rPr>
        <w:t xml:space="preserve"> </w:t>
      </w:r>
      <w:r>
        <w:t>řešení</w:t>
      </w:r>
      <w:r>
        <w:rPr>
          <w:spacing w:val="-3"/>
        </w:rPr>
        <w:t xml:space="preserve"> </w:t>
      </w:r>
      <w:r>
        <w:t>bude: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hanging="361"/>
        <w:jc w:val="left"/>
      </w:pPr>
      <w:r>
        <w:t>popis</w:t>
      </w:r>
      <w:r>
        <w:rPr>
          <w:spacing w:val="-2"/>
        </w:rPr>
        <w:t xml:space="preserve"> </w:t>
      </w:r>
      <w:r>
        <w:t>objektu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hlediska</w:t>
      </w:r>
      <w:r>
        <w:rPr>
          <w:spacing w:val="-2"/>
        </w:rPr>
        <w:t xml:space="preserve"> </w:t>
      </w:r>
      <w:r>
        <w:t>stavebních</w:t>
      </w:r>
      <w:r>
        <w:rPr>
          <w:spacing w:val="-3"/>
        </w:rPr>
        <w:t xml:space="preserve"> </w:t>
      </w:r>
      <w:r>
        <w:t>konstrukcí;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hanging="361"/>
        <w:jc w:val="left"/>
      </w:pPr>
      <w:r>
        <w:t>návrh</w:t>
      </w:r>
      <w:r>
        <w:rPr>
          <w:spacing w:val="-3"/>
        </w:rPr>
        <w:t xml:space="preserve"> </w:t>
      </w:r>
      <w:r>
        <w:t>rozdělení</w:t>
      </w:r>
      <w:r>
        <w:rPr>
          <w:spacing w:val="-2"/>
        </w:rPr>
        <w:t xml:space="preserve"> </w:t>
      </w:r>
      <w:r>
        <w:t>stavby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požárních</w:t>
      </w:r>
      <w:r>
        <w:rPr>
          <w:spacing w:val="-3"/>
        </w:rPr>
        <w:t xml:space="preserve"> </w:t>
      </w:r>
      <w:r>
        <w:t>úseků;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hanging="361"/>
        <w:jc w:val="left"/>
      </w:pPr>
      <w:r>
        <w:t>stanovení</w:t>
      </w:r>
      <w:r>
        <w:rPr>
          <w:spacing w:val="-3"/>
        </w:rPr>
        <w:t xml:space="preserve"> </w:t>
      </w:r>
      <w:r>
        <w:t>požárního</w:t>
      </w:r>
      <w:r>
        <w:rPr>
          <w:spacing w:val="-1"/>
        </w:rPr>
        <w:t xml:space="preserve"> </w:t>
      </w:r>
      <w:r>
        <w:t>rizika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stupně</w:t>
      </w:r>
      <w:r>
        <w:rPr>
          <w:spacing w:val="-1"/>
        </w:rPr>
        <w:t xml:space="preserve"> </w:t>
      </w:r>
      <w:r>
        <w:t>požární</w:t>
      </w:r>
      <w:r>
        <w:rPr>
          <w:spacing w:val="-2"/>
        </w:rPr>
        <w:t xml:space="preserve"> </w:t>
      </w:r>
      <w:r>
        <w:t>bezpečnosti</w:t>
      </w:r>
      <w:r>
        <w:rPr>
          <w:spacing w:val="-2"/>
        </w:rPr>
        <w:t xml:space="preserve"> </w:t>
      </w:r>
      <w:r>
        <w:t>úseků;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spacing w:before="1"/>
        <w:ind w:right="138"/>
        <w:jc w:val="left"/>
      </w:pPr>
      <w:r>
        <w:t>hodnocení</w:t>
      </w:r>
      <w:r>
        <w:rPr>
          <w:spacing w:val="46"/>
        </w:rPr>
        <w:t xml:space="preserve"> </w:t>
      </w:r>
      <w:r>
        <w:t>stavebních</w:t>
      </w:r>
      <w:r>
        <w:rPr>
          <w:spacing w:val="46"/>
        </w:rPr>
        <w:t xml:space="preserve"> </w:t>
      </w:r>
      <w:r>
        <w:t>konstrukcí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požárních</w:t>
      </w:r>
      <w:r>
        <w:rPr>
          <w:spacing w:val="46"/>
        </w:rPr>
        <w:t xml:space="preserve"> </w:t>
      </w:r>
      <w:r>
        <w:t>uzávěrů</w:t>
      </w:r>
      <w:r>
        <w:rPr>
          <w:spacing w:val="45"/>
        </w:rPr>
        <w:t xml:space="preserve"> </w:t>
      </w:r>
      <w:r>
        <w:t>z</w:t>
      </w:r>
      <w:r>
        <w:rPr>
          <w:spacing w:val="46"/>
        </w:rPr>
        <w:t xml:space="preserve"> </w:t>
      </w:r>
      <w:r>
        <w:t>hlediska</w:t>
      </w:r>
      <w:r>
        <w:rPr>
          <w:spacing w:val="46"/>
        </w:rPr>
        <w:t xml:space="preserve"> </w:t>
      </w:r>
      <w:r>
        <w:t>jejich</w:t>
      </w:r>
      <w:r>
        <w:rPr>
          <w:spacing w:val="46"/>
        </w:rPr>
        <w:t xml:space="preserve"> </w:t>
      </w:r>
      <w:r>
        <w:t>požární</w:t>
      </w:r>
      <w:r>
        <w:rPr>
          <w:spacing w:val="-47"/>
        </w:rPr>
        <w:t xml:space="preserve"> </w:t>
      </w:r>
      <w:r>
        <w:t>odolnosti;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right="137"/>
        <w:jc w:val="left"/>
      </w:pPr>
      <w:r>
        <w:t>hodnocení</w:t>
      </w:r>
      <w:r>
        <w:rPr>
          <w:spacing w:val="31"/>
        </w:rPr>
        <w:t xml:space="preserve"> </w:t>
      </w:r>
      <w:r>
        <w:t>možnosti</w:t>
      </w:r>
      <w:r>
        <w:rPr>
          <w:spacing w:val="36"/>
        </w:rPr>
        <w:t xml:space="preserve"> </w:t>
      </w:r>
      <w:r>
        <w:t>provedení</w:t>
      </w:r>
      <w:r>
        <w:rPr>
          <w:spacing w:val="34"/>
        </w:rPr>
        <w:t xml:space="preserve"> </w:t>
      </w:r>
      <w:r>
        <w:t>požárního</w:t>
      </w:r>
      <w:r>
        <w:rPr>
          <w:spacing w:val="34"/>
        </w:rPr>
        <w:t xml:space="preserve"> </w:t>
      </w:r>
      <w:r>
        <w:t>zásahu,</w:t>
      </w:r>
      <w:r>
        <w:rPr>
          <w:spacing w:val="34"/>
        </w:rPr>
        <w:t xml:space="preserve"> </w:t>
      </w:r>
      <w:r>
        <w:t>evakuace</w:t>
      </w:r>
      <w:r>
        <w:rPr>
          <w:spacing w:val="33"/>
        </w:rPr>
        <w:t xml:space="preserve"> </w:t>
      </w:r>
      <w:r>
        <w:t>osob,</w:t>
      </w:r>
      <w:r>
        <w:rPr>
          <w:spacing w:val="34"/>
        </w:rPr>
        <w:t xml:space="preserve"> </w:t>
      </w:r>
      <w:r>
        <w:t>počet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druh</w:t>
      </w:r>
      <w:r>
        <w:rPr>
          <w:spacing w:val="-47"/>
        </w:rPr>
        <w:t xml:space="preserve"> </w:t>
      </w:r>
      <w:r>
        <w:t>únikových</w:t>
      </w:r>
      <w:r>
        <w:rPr>
          <w:spacing w:val="-1"/>
        </w:rPr>
        <w:t xml:space="preserve"> </w:t>
      </w:r>
      <w:r>
        <w:t>cest,</w:t>
      </w:r>
      <w:r>
        <w:rPr>
          <w:spacing w:val="-3"/>
        </w:rPr>
        <w:t xml:space="preserve"> </w:t>
      </w:r>
      <w:r>
        <w:t>kapacita, provedení,</w:t>
      </w:r>
      <w:r>
        <w:rPr>
          <w:spacing w:val="-2"/>
        </w:rPr>
        <w:t xml:space="preserve"> </w:t>
      </w:r>
      <w:r>
        <w:t>vybavení;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right="136"/>
        <w:jc w:val="left"/>
      </w:pPr>
      <w:r>
        <w:t>stanovení</w:t>
      </w:r>
      <w:r>
        <w:rPr>
          <w:spacing w:val="43"/>
        </w:rPr>
        <w:t xml:space="preserve"> </w:t>
      </w:r>
      <w:proofErr w:type="spellStart"/>
      <w:r>
        <w:t>odstupových</w:t>
      </w:r>
      <w:proofErr w:type="spellEnd"/>
      <w:r>
        <w:rPr>
          <w:spacing w:val="41"/>
        </w:rPr>
        <w:t xml:space="preserve"> </w:t>
      </w:r>
      <w:r>
        <w:t>vzdáleností,</w:t>
      </w:r>
      <w:r>
        <w:rPr>
          <w:spacing w:val="40"/>
        </w:rPr>
        <w:t xml:space="preserve"> </w:t>
      </w:r>
      <w:r>
        <w:t>vymezení</w:t>
      </w:r>
      <w:r>
        <w:rPr>
          <w:spacing w:val="43"/>
        </w:rPr>
        <w:t xml:space="preserve"> </w:t>
      </w:r>
      <w:r>
        <w:t>požárně</w:t>
      </w:r>
      <w:r>
        <w:rPr>
          <w:spacing w:val="45"/>
        </w:rPr>
        <w:t xml:space="preserve"> </w:t>
      </w:r>
      <w:r>
        <w:t>nebezpečného</w:t>
      </w:r>
      <w:r>
        <w:rPr>
          <w:spacing w:val="44"/>
        </w:rPr>
        <w:t xml:space="preserve"> </w:t>
      </w:r>
      <w:r>
        <w:t>prostoru,</w:t>
      </w:r>
      <w:r>
        <w:rPr>
          <w:spacing w:val="-46"/>
        </w:rPr>
        <w:t xml:space="preserve"> </w:t>
      </w:r>
      <w:r>
        <w:t>odstupy</w:t>
      </w:r>
      <w:r>
        <w:rPr>
          <w:spacing w:val="-3"/>
        </w:rPr>
        <w:t xml:space="preserve"> </w:t>
      </w:r>
      <w:r>
        <w:t>vzhledem</w:t>
      </w:r>
      <w:r>
        <w:rPr>
          <w:spacing w:val="-1"/>
        </w:rPr>
        <w:t xml:space="preserve"> </w:t>
      </w:r>
      <w:r>
        <w:t>k okolní</w:t>
      </w:r>
      <w:r>
        <w:rPr>
          <w:spacing w:val="-2"/>
        </w:rPr>
        <w:t xml:space="preserve"> </w:t>
      </w:r>
      <w:r>
        <w:t>zástavbě</w:t>
      </w:r>
      <w:r>
        <w:rPr>
          <w:spacing w:val="-3"/>
        </w:rPr>
        <w:t xml:space="preserve"> </w:t>
      </w:r>
      <w:r>
        <w:t>a hranicím</w:t>
      </w:r>
      <w:r>
        <w:rPr>
          <w:spacing w:val="1"/>
        </w:rPr>
        <w:t xml:space="preserve"> </w:t>
      </w:r>
      <w:r>
        <w:t>stavebního pozemku;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right="137"/>
        <w:jc w:val="left"/>
      </w:pPr>
      <w:r>
        <w:t>určení</w:t>
      </w:r>
      <w:r>
        <w:rPr>
          <w:spacing w:val="8"/>
        </w:rPr>
        <w:t xml:space="preserve"> </w:t>
      </w:r>
      <w:r>
        <w:t>způsobu</w:t>
      </w:r>
      <w:r>
        <w:rPr>
          <w:spacing w:val="8"/>
        </w:rPr>
        <w:t xml:space="preserve"> </w:t>
      </w:r>
      <w:r>
        <w:t>zabezpečení</w:t>
      </w:r>
      <w:r>
        <w:rPr>
          <w:spacing w:val="8"/>
        </w:rPr>
        <w:t xml:space="preserve"> </w:t>
      </w:r>
      <w:r>
        <w:t>stavby</w:t>
      </w:r>
      <w:r>
        <w:rPr>
          <w:spacing w:val="9"/>
        </w:rPr>
        <w:t xml:space="preserve"> </w:t>
      </w:r>
      <w:r>
        <w:t>požární</w:t>
      </w:r>
      <w:r>
        <w:rPr>
          <w:spacing w:val="8"/>
        </w:rPr>
        <w:t xml:space="preserve"> </w:t>
      </w:r>
      <w:r>
        <w:t>vodou,</w:t>
      </w:r>
      <w:r>
        <w:rPr>
          <w:spacing w:val="8"/>
        </w:rPr>
        <w:t xml:space="preserve"> </w:t>
      </w:r>
      <w:r>
        <w:t>rozmístění</w:t>
      </w:r>
      <w:r>
        <w:rPr>
          <w:spacing w:val="8"/>
        </w:rPr>
        <w:t xml:space="preserve"> </w:t>
      </w:r>
      <w:r>
        <w:t>vnitřních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vnějších</w:t>
      </w:r>
      <w:r>
        <w:rPr>
          <w:spacing w:val="-47"/>
        </w:rPr>
        <w:t xml:space="preserve"> </w:t>
      </w:r>
      <w:r>
        <w:t>odběrních</w:t>
      </w:r>
      <w:r>
        <w:rPr>
          <w:spacing w:val="-3"/>
        </w:rPr>
        <w:t xml:space="preserve"> </w:t>
      </w:r>
      <w:r>
        <w:t>míst;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right="137"/>
        <w:jc w:val="left"/>
      </w:pPr>
      <w:r>
        <w:t>vymezení</w:t>
      </w:r>
      <w:r>
        <w:rPr>
          <w:spacing w:val="15"/>
        </w:rPr>
        <w:t xml:space="preserve"> </w:t>
      </w:r>
      <w:r>
        <w:t>zásahových</w:t>
      </w:r>
      <w:r>
        <w:rPr>
          <w:spacing w:val="15"/>
        </w:rPr>
        <w:t xml:space="preserve"> </w:t>
      </w:r>
      <w:r>
        <w:t>cest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jejich</w:t>
      </w:r>
      <w:r>
        <w:rPr>
          <w:spacing w:val="15"/>
        </w:rPr>
        <w:t xml:space="preserve"> </w:t>
      </w:r>
      <w:r>
        <w:t>technického</w:t>
      </w:r>
      <w:r>
        <w:rPr>
          <w:spacing w:val="16"/>
        </w:rPr>
        <w:t xml:space="preserve"> </w:t>
      </w:r>
      <w:r>
        <w:t>vybavení,</w:t>
      </w:r>
      <w:r>
        <w:rPr>
          <w:spacing w:val="16"/>
        </w:rPr>
        <w:t xml:space="preserve"> </w:t>
      </w:r>
      <w:r>
        <w:t>hodnocení</w:t>
      </w:r>
      <w:r>
        <w:rPr>
          <w:spacing w:val="15"/>
        </w:rPr>
        <w:t xml:space="preserve"> </w:t>
      </w:r>
      <w:r>
        <w:t>příjezdových</w:t>
      </w:r>
      <w:r>
        <w:rPr>
          <w:spacing w:val="-47"/>
        </w:rPr>
        <w:t xml:space="preserve"> </w:t>
      </w:r>
      <w:r>
        <w:t>komunikací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nástupních</w:t>
      </w:r>
      <w:r>
        <w:rPr>
          <w:spacing w:val="-1"/>
        </w:rPr>
        <w:t xml:space="preserve"> </w:t>
      </w:r>
      <w:r>
        <w:t>ploch;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ind w:hanging="361"/>
        <w:jc w:val="left"/>
      </w:pPr>
      <w:r>
        <w:t>stanovení</w:t>
      </w:r>
      <w:r>
        <w:rPr>
          <w:spacing w:val="-3"/>
        </w:rPr>
        <w:t xml:space="preserve"> </w:t>
      </w:r>
      <w:r>
        <w:t>počtu,</w:t>
      </w:r>
      <w:r>
        <w:rPr>
          <w:spacing w:val="-2"/>
        </w:rPr>
        <w:t xml:space="preserve"> </w:t>
      </w:r>
      <w:r>
        <w:t>druhu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způsobu</w:t>
      </w:r>
      <w:r>
        <w:rPr>
          <w:spacing w:val="-3"/>
        </w:rPr>
        <w:t xml:space="preserve"> </w:t>
      </w:r>
      <w:r>
        <w:t>rozmístění</w:t>
      </w:r>
      <w:r>
        <w:rPr>
          <w:spacing w:val="-5"/>
        </w:rPr>
        <w:t xml:space="preserve"> </w:t>
      </w:r>
      <w:r>
        <w:t>přenosných</w:t>
      </w:r>
      <w:r>
        <w:rPr>
          <w:spacing w:val="-2"/>
        </w:rPr>
        <w:t xml:space="preserve"> </w:t>
      </w:r>
      <w:r>
        <w:t>hasicích</w:t>
      </w:r>
      <w:r>
        <w:rPr>
          <w:spacing w:val="-2"/>
        </w:rPr>
        <w:t xml:space="preserve"> </w:t>
      </w:r>
      <w:r>
        <w:t>přístrojů;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spacing w:line="267" w:lineRule="exact"/>
        <w:ind w:hanging="361"/>
        <w:jc w:val="left"/>
      </w:pPr>
      <w:r>
        <w:t>požadavky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technická</w:t>
      </w:r>
      <w:r>
        <w:rPr>
          <w:spacing w:val="-5"/>
        </w:rPr>
        <w:t xml:space="preserve"> </w:t>
      </w:r>
      <w:r>
        <w:t>zařízení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hlediska</w:t>
      </w:r>
      <w:r>
        <w:rPr>
          <w:spacing w:val="-2"/>
        </w:rPr>
        <w:t xml:space="preserve"> </w:t>
      </w:r>
      <w:r>
        <w:t>požadavků</w:t>
      </w:r>
      <w:r>
        <w:rPr>
          <w:spacing w:val="-3"/>
        </w:rPr>
        <w:t xml:space="preserve"> </w:t>
      </w:r>
      <w:r>
        <w:t>požární</w:t>
      </w:r>
      <w:r>
        <w:rPr>
          <w:spacing w:val="-2"/>
        </w:rPr>
        <w:t xml:space="preserve"> </w:t>
      </w:r>
      <w:r>
        <w:t>bezpečnosti;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5"/>
          <w:tab w:val="left" w:pos="2126"/>
        </w:tabs>
        <w:spacing w:line="267" w:lineRule="exact"/>
        <w:ind w:hanging="361"/>
        <w:jc w:val="left"/>
      </w:pPr>
      <w:r>
        <w:t>posouzení</w:t>
      </w:r>
      <w:r>
        <w:rPr>
          <w:spacing w:val="-3"/>
        </w:rPr>
        <w:t xml:space="preserve"> </w:t>
      </w:r>
      <w:r>
        <w:t>požadavků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zabezpečení</w:t>
      </w:r>
      <w:r>
        <w:rPr>
          <w:spacing w:val="-1"/>
        </w:rPr>
        <w:t xml:space="preserve"> </w:t>
      </w:r>
      <w:r>
        <w:t>stavby</w:t>
      </w:r>
      <w:r>
        <w:rPr>
          <w:spacing w:val="-4"/>
        </w:rPr>
        <w:t xml:space="preserve"> </w:t>
      </w:r>
      <w:r>
        <w:t>požárně</w:t>
      </w:r>
      <w:r>
        <w:rPr>
          <w:spacing w:val="-6"/>
        </w:rPr>
        <w:t xml:space="preserve"> </w:t>
      </w:r>
      <w:r>
        <w:t>bezpečnostním zařízením;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6"/>
        </w:tabs>
        <w:spacing w:before="1"/>
        <w:ind w:hanging="361"/>
      </w:pPr>
      <w:r>
        <w:t>rozmístění</w:t>
      </w:r>
      <w:r>
        <w:rPr>
          <w:spacing w:val="-3"/>
        </w:rPr>
        <w:t xml:space="preserve"> </w:t>
      </w:r>
      <w:r>
        <w:t>výstražných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bezpečnostních</w:t>
      </w:r>
      <w:r>
        <w:rPr>
          <w:spacing w:val="-1"/>
        </w:rPr>
        <w:t xml:space="preserve"> </w:t>
      </w:r>
      <w:r>
        <w:t>značek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tabulek.</w:t>
      </w:r>
    </w:p>
    <w:p w:rsidR="009040B6" w:rsidRDefault="0096376F">
      <w:pPr>
        <w:pStyle w:val="Odstavecseseznamem"/>
        <w:numPr>
          <w:ilvl w:val="2"/>
          <w:numId w:val="8"/>
        </w:numPr>
        <w:tabs>
          <w:tab w:val="left" w:pos="2126"/>
        </w:tabs>
        <w:ind w:right="139"/>
      </w:pPr>
      <w:r>
        <w:t>rozsah řešení bude odpovídat zákonu č. 183/2006 Sb. (stavební zákon) a jeho</w:t>
      </w:r>
      <w:r>
        <w:rPr>
          <w:spacing w:val="1"/>
        </w:rPr>
        <w:t xml:space="preserve"> </w:t>
      </w:r>
      <w:r>
        <w:t>novely</w:t>
      </w:r>
      <w:r>
        <w:rPr>
          <w:spacing w:val="49"/>
        </w:rPr>
        <w:t xml:space="preserve"> </w:t>
      </w:r>
      <w:r>
        <w:t>č. 225/2017</w:t>
      </w:r>
      <w:r>
        <w:rPr>
          <w:spacing w:val="50"/>
        </w:rPr>
        <w:t xml:space="preserve"> </w:t>
      </w:r>
      <w:r>
        <w:t>Sb., vyhlášce</w:t>
      </w:r>
      <w:r>
        <w:rPr>
          <w:spacing w:val="50"/>
        </w:rPr>
        <w:t xml:space="preserve"> </w:t>
      </w:r>
      <w:r>
        <w:t>č. 405/2017</w:t>
      </w:r>
      <w:r>
        <w:rPr>
          <w:spacing w:val="49"/>
        </w:rPr>
        <w:t xml:space="preserve"> </w:t>
      </w:r>
      <w:r>
        <w:t>Sb. a vyhlášce č.</w:t>
      </w:r>
      <w:r>
        <w:rPr>
          <w:spacing w:val="50"/>
        </w:rPr>
        <w:t xml:space="preserve"> </w:t>
      </w:r>
      <w:r>
        <w:t>23/2008</w:t>
      </w:r>
      <w:r>
        <w:rPr>
          <w:spacing w:val="50"/>
        </w:rPr>
        <w:t xml:space="preserve"> </w:t>
      </w:r>
      <w:r>
        <w:t>Sb. Dále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vyhlášce</w:t>
      </w:r>
      <w:r>
        <w:rPr>
          <w:spacing w:val="1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 xml:space="preserve">246/2001 </w:t>
      </w:r>
      <w:proofErr w:type="spellStart"/>
      <w:r>
        <w:t>Sb</w:t>
      </w:r>
      <w:proofErr w:type="spellEnd"/>
      <w:r>
        <w:t>,</w:t>
      </w:r>
      <w:r>
        <w:rPr>
          <w:spacing w:val="-2"/>
        </w:rPr>
        <w:t xml:space="preserve"> </w:t>
      </w:r>
      <w:r>
        <w:t>§41,</w:t>
      </w:r>
      <w:r>
        <w:rPr>
          <w:spacing w:val="-2"/>
        </w:rPr>
        <w:t xml:space="preserve"> </w:t>
      </w:r>
      <w:r>
        <w:t>odst.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3.</w:t>
      </w:r>
    </w:p>
    <w:p w:rsidR="009040B6" w:rsidRDefault="009040B6">
      <w:pPr>
        <w:pStyle w:val="Zkladntext"/>
        <w:spacing w:before="2"/>
      </w:pPr>
    </w:p>
    <w:p w:rsidR="009040B6" w:rsidRDefault="0096376F">
      <w:pPr>
        <w:pStyle w:val="Odstavecseseznamem"/>
        <w:numPr>
          <w:ilvl w:val="1"/>
          <w:numId w:val="8"/>
        </w:numPr>
        <w:tabs>
          <w:tab w:val="left" w:pos="1558"/>
          <w:tab w:val="left" w:pos="1559"/>
        </w:tabs>
        <w:ind w:left="1558" w:hanging="361"/>
        <w:jc w:val="left"/>
      </w:pPr>
      <w:r>
        <w:t>Součástí</w:t>
      </w:r>
      <w:r>
        <w:rPr>
          <w:spacing w:val="-3"/>
        </w:rPr>
        <w:t xml:space="preserve"> </w:t>
      </w:r>
      <w:r>
        <w:t>PBŘ</w:t>
      </w:r>
      <w:r>
        <w:rPr>
          <w:spacing w:val="-4"/>
        </w:rPr>
        <w:t xml:space="preserve"> </w:t>
      </w:r>
      <w:r>
        <w:t>bude i</w:t>
      </w:r>
      <w:r>
        <w:rPr>
          <w:spacing w:val="-1"/>
        </w:rPr>
        <w:t xml:space="preserve"> </w:t>
      </w:r>
      <w:r>
        <w:t>cílový</w:t>
      </w:r>
      <w:r>
        <w:rPr>
          <w:spacing w:val="-1"/>
        </w:rPr>
        <w:t xml:space="preserve"> </w:t>
      </w:r>
      <w:r>
        <w:t>stav</w:t>
      </w:r>
      <w:r>
        <w:rPr>
          <w:spacing w:val="1"/>
        </w:rPr>
        <w:t xml:space="preserve"> </w:t>
      </w:r>
      <w:r>
        <w:t>se sdíleným</w:t>
      </w:r>
      <w:r>
        <w:rPr>
          <w:spacing w:val="-3"/>
        </w:rPr>
        <w:t xml:space="preserve"> </w:t>
      </w:r>
      <w:r>
        <w:t>provozem</w:t>
      </w:r>
      <w:r>
        <w:rPr>
          <w:spacing w:val="-4"/>
        </w:rPr>
        <w:t xml:space="preserve"> </w:t>
      </w:r>
      <w:r>
        <w:t>Palácových</w:t>
      </w:r>
      <w:r>
        <w:rPr>
          <w:spacing w:val="-1"/>
        </w:rPr>
        <w:t xml:space="preserve"> </w:t>
      </w:r>
      <w:r>
        <w:t>zahrad</w:t>
      </w:r>
      <w:r>
        <w:rPr>
          <w:spacing w:val="-2"/>
        </w:rPr>
        <w:t xml:space="preserve"> </w:t>
      </w:r>
      <w:r>
        <w:t xml:space="preserve">a </w:t>
      </w:r>
      <w:proofErr w:type="spellStart"/>
      <w:r>
        <w:t>Salla</w:t>
      </w:r>
      <w:proofErr w:type="spellEnd"/>
      <w:r>
        <w:rPr>
          <w:spacing w:val="-4"/>
        </w:rPr>
        <w:t xml:space="preserve"> </w:t>
      </w:r>
      <w:proofErr w:type="spellStart"/>
      <w:r>
        <w:t>Tereny</w:t>
      </w:r>
      <w:proofErr w:type="spellEnd"/>
      <w:r>
        <w:t>.</w:t>
      </w:r>
    </w:p>
    <w:p w:rsidR="009040B6" w:rsidRDefault="0096376F">
      <w:pPr>
        <w:pStyle w:val="Odstavecseseznamem"/>
        <w:numPr>
          <w:ilvl w:val="1"/>
          <w:numId w:val="8"/>
        </w:numPr>
        <w:tabs>
          <w:tab w:val="left" w:pos="1559"/>
        </w:tabs>
        <w:spacing w:before="2" w:line="237" w:lineRule="auto"/>
        <w:ind w:left="1558" w:right="135"/>
      </w:pPr>
      <w:r>
        <w:t>Součástí</w:t>
      </w:r>
      <w:r>
        <w:rPr>
          <w:spacing w:val="1"/>
        </w:rPr>
        <w:t xml:space="preserve"> </w:t>
      </w:r>
      <w:r>
        <w:t>plnění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ceně</w:t>
      </w:r>
      <w:r>
        <w:rPr>
          <w:spacing w:val="1"/>
        </w:rPr>
        <w:t xml:space="preserve"> </w:t>
      </w:r>
      <w:r>
        <w:t>budou</w:t>
      </w:r>
      <w:r>
        <w:rPr>
          <w:spacing w:val="1"/>
        </w:rPr>
        <w:t xml:space="preserve"> </w:t>
      </w:r>
      <w:r>
        <w:t>zahrnuty</w:t>
      </w:r>
      <w:r>
        <w:rPr>
          <w:spacing w:val="1"/>
        </w:rPr>
        <w:t xml:space="preserve"> </w:t>
      </w:r>
      <w:r>
        <w:t>veškeré</w:t>
      </w:r>
      <w:r>
        <w:rPr>
          <w:spacing w:val="1"/>
        </w:rPr>
        <w:t xml:space="preserve"> </w:t>
      </w:r>
      <w:r>
        <w:t>konzultace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autorský</w:t>
      </w:r>
      <w:r>
        <w:rPr>
          <w:spacing w:val="1"/>
        </w:rPr>
        <w:t xml:space="preserve"> </w:t>
      </w:r>
      <w:r>
        <w:t>dozor</w:t>
      </w:r>
      <w:r>
        <w:rPr>
          <w:spacing w:val="1"/>
        </w:rPr>
        <w:t xml:space="preserve"> </w:t>
      </w:r>
      <w:r>
        <w:t>zhotovitele.</w:t>
      </w:r>
    </w:p>
    <w:p w:rsidR="009040B6" w:rsidRDefault="009040B6">
      <w:pPr>
        <w:spacing w:line="237" w:lineRule="auto"/>
        <w:jc w:val="both"/>
        <w:sectPr w:rsidR="009040B6">
          <w:pgSz w:w="12240" w:h="15840"/>
          <w:pgMar w:top="1360" w:right="1300" w:bottom="1220" w:left="1300" w:header="0" w:footer="1022" w:gutter="0"/>
          <w:cols w:space="708"/>
        </w:sectPr>
      </w:pPr>
    </w:p>
    <w:p w:rsidR="009040B6" w:rsidRDefault="0096376F">
      <w:pPr>
        <w:spacing w:before="37"/>
        <w:ind w:left="328" w:right="328"/>
        <w:jc w:val="center"/>
        <w:rPr>
          <w:b/>
        </w:rPr>
      </w:pPr>
      <w:r>
        <w:rPr>
          <w:b/>
        </w:rPr>
        <w:lastRenderedPageBreak/>
        <w:t>II.</w:t>
      </w:r>
    </w:p>
    <w:p w:rsidR="009040B6" w:rsidRDefault="0096376F">
      <w:pPr>
        <w:ind w:left="328" w:right="328"/>
        <w:jc w:val="center"/>
        <w:rPr>
          <w:b/>
        </w:rPr>
      </w:pPr>
      <w:r>
        <w:rPr>
          <w:b/>
        </w:rPr>
        <w:t>Termín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místo</w:t>
      </w:r>
      <w:r>
        <w:rPr>
          <w:b/>
          <w:spacing w:val="-3"/>
        </w:rPr>
        <w:t xml:space="preserve"> </w:t>
      </w:r>
      <w:r>
        <w:rPr>
          <w:b/>
        </w:rPr>
        <w:t>plnění</w:t>
      </w:r>
    </w:p>
    <w:p w:rsidR="009040B6" w:rsidRDefault="009040B6">
      <w:pPr>
        <w:pStyle w:val="Zkladntext"/>
        <w:spacing w:before="11"/>
        <w:rPr>
          <w:b/>
          <w:sz w:val="16"/>
        </w:rPr>
      </w:pP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501"/>
        </w:tabs>
        <w:spacing w:before="1"/>
        <w:ind w:hanging="361"/>
        <w:jc w:val="both"/>
      </w:pPr>
      <w:r>
        <w:t>Zhotovitel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povinen</w:t>
      </w:r>
      <w:r>
        <w:rPr>
          <w:spacing w:val="-3"/>
        </w:rPr>
        <w:t xml:space="preserve"> </w:t>
      </w:r>
      <w:r>
        <w:t>provést</w:t>
      </w:r>
      <w:r>
        <w:rPr>
          <w:spacing w:val="-2"/>
        </w:rPr>
        <w:t xml:space="preserve"> </w:t>
      </w:r>
      <w:r>
        <w:t>dílo v</w:t>
      </w:r>
      <w:r>
        <w:rPr>
          <w:spacing w:val="-2"/>
        </w:rPr>
        <w:t xml:space="preserve"> </w:t>
      </w:r>
      <w:r>
        <w:t>těchto</w:t>
      </w:r>
      <w:r>
        <w:rPr>
          <w:spacing w:val="-4"/>
        </w:rPr>
        <w:t xml:space="preserve"> </w:t>
      </w:r>
      <w:r>
        <w:t>termínech:</w:t>
      </w:r>
    </w:p>
    <w:p w:rsidR="009040B6" w:rsidRDefault="0096376F">
      <w:pPr>
        <w:pStyle w:val="Odstavecseseznamem"/>
        <w:numPr>
          <w:ilvl w:val="1"/>
          <w:numId w:val="7"/>
        </w:numPr>
        <w:tabs>
          <w:tab w:val="left" w:pos="1134"/>
        </w:tabs>
        <w:spacing w:before="139" w:line="276" w:lineRule="auto"/>
        <w:ind w:right="135"/>
        <w:jc w:val="both"/>
      </w:pPr>
      <w:r>
        <w:t>Předpokládané zahájení plnění veřejné zakázky: nabytím účinnosti smlouvy dle čl. VIII. odst. 8</w:t>
      </w:r>
      <w:r>
        <w:rPr>
          <w:spacing w:val="-47"/>
        </w:rPr>
        <w:t xml:space="preserve"> </w:t>
      </w:r>
      <w:r>
        <w:t>této smlouvy.</w:t>
      </w:r>
    </w:p>
    <w:p w:rsidR="009040B6" w:rsidRDefault="0096376F">
      <w:pPr>
        <w:pStyle w:val="Odstavecseseznamem"/>
        <w:numPr>
          <w:ilvl w:val="1"/>
          <w:numId w:val="7"/>
        </w:numPr>
        <w:tabs>
          <w:tab w:val="left" w:pos="1134"/>
        </w:tabs>
        <w:spacing w:before="2"/>
        <w:jc w:val="both"/>
      </w:pPr>
      <w:r>
        <w:t>Předpokládané dokončení</w:t>
      </w:r>
      <w:r>
        <w:rPr>
          <w:spacing w:val="-3"/>
        </w:rPr>
        <w:t xml:space="preserve"> </w:t>
      </w:r>
      <w:r>
        <w:t>plnění</w:t>
      </w:r>
      <w:r>
        <w:rPr>
          <w:spacing w:val="-2"/>
        </w:rPr>
        <w:t xml:space="preserve"> </w:t>
      </w:r>
      <w:r>
        <w:t>veřejné</w:t>
      </w:r>
      <w:r>
        <w:rPr>
          <w:spacing w:val="1"/>
        </w:rPr>
        <w:t xml:space="preserve"> </w:t>
      </w:r>
      <w:r>
        <w:t>zakázky: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2021</w:t>
      </w: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494"/>
        </w:tabs>
        <w:spacing w:before="38" w:line="276" w:lineRule="auto"/>
        <w:ind w:left="1580" w:right="134" w:hanging="1440"/>
        <w:jc w:val="both"/>
      </w:pPr>
      <w:r>
        <w:t>Místem plnění je: Národní památkový ústav, Valdštejnské náměstí 162/3, 118 01 Praha 1, a dále dle</w:t>
      </w:r>
      <w:r>
        <w:rPr>
          <w:spacing w:val="1"/>
        </w:rPr>
        <w:t xml:space="preserve"> </w:t>
      </w:r>
      <w:r>
        <w:t>charakteru</w:t>
      </w:r>
      <w:r>
        <w:rPr>
          <w:spacing w:val="-4"/>
        </w:rPr>
        <w:t xml:space="preserve"> </w:t>
      </w:r>
      <w:r>
        <w:t>činností</w:t>
      </w:r>
      <w:r>
        <w:rPr>
          <w:spacing w:val="-3"/>
        </w:rPr>
        <w:t xml:space="preserve"> </w:t>
      </w:r>
      <w:r>
        <w:t>sídla dodavatele.</w:t>
      </w: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501"/>
        </w:tabs>
        <w:spacing w:before="2" w:line="276" w:lineRule="auto"/>
        <w:ind w:right="132"/>
        <w:jc w:val="both"/>
      </w:pPr>
      <w:r>
        <w:t>Zhotovitel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povinen</w:t>
      </w:r>
      <w:r>
        <w:rPr>
          <w:spacing w:val="1"/>
        </w:rPr>
        <w:t xml:space="preserve"> </w:t>
      </w:r>
      <w:r>
        <w:t>před</w:t>
      </w:r>
      <w:r>
        <w:rPr>
          <w:spacing w:val="1"/>
        </w:rPr>
        <w:t xml:space="preserve"> </w:t>
      </w:r>
      <w:r>
        <w:t>dokončením</w:t>
      </w:r>
      <w:r>
        <w:rPr>
          <w:spacing w:val="1"/>
        </w:rPr>
        <w:t xml:space="preserve"> </w:t>
      </w:r>
      <w:r>
        <w:t>díla</w:t>
      </w:r>
      <w:r>
        <w:rPr>
          <w:spacing w:val="1"/>
        </w:rPr>
        <w:t xml:space="preserve"> </w:t>
      </w:r>
      <w:r>
        <w:t>předložit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konzultaci</w:t>
      </w:r>
      <w:r>
        <w:rPr>
          <w:spacing w:val="1"/>
        </w:rPr>
        <w:t xml:space="preserve"> </w:t>
      </w:r>
      <w:r>
        <w:t>rozpracovanou</w:t>
      </w:r>
      <w:r>
        <w:rPr>
          <w:spacing w:val="49"/>
        </w:rPr>
        <w:t xml:space="preserve"> </w:t>
      </w:r>
      <w:r>
        <w:t>technickou</w:t>
      </w:r>
      <w:r>
        <w:rPr>
          <w:spacing w:val="1"/>
        </w:rPr>
        <w:t xml:space="preserve"> </w:t>
      </w:r>
      <w:r>
        <w:t>zprávu</w:t>
      </w:r>
      <w:r>
        <w:rPr>
          <w:spacing w:val="26"/>
        </w:rPr>
        <w:t xml:space="preserve"> </w:t>
      </w:r>
      <w:r>
        <w:t>PBŘ,</w:t>
      </w:r>
      <w:r>
        <w:rPr>
          <w:spacing w:val="74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t>min.</w:t>
      </w:r>
      <w:r>
        <w:rPr>
          <w:spacing w:val="73"/>
        </w:rPr>
        <w:t xml:space="preserve"> </w:t>
      </w:r>
      <w:r>
        <w:t>1x</w:t>
      </w:r>
      <w:r>
        <w:rPr>
          <w:spacing w:val="74"/>
        </w:rPr>
        <w:t xml:space="preserve"> </w:t>
      </w:r>
      <w:r>
        <w:t>před</w:t>
      </w:r>
      <w:r>
        <w:rPr>
          <w:spacing w:val="73"/>
        </w:rPr>
        <w:t xml:space="preserve"> </w:t>
      </w:r>
      <w:r>
        <w:t>dokončením.</w:t>
      </w:r>
      <w:r>
        <w:rPr>
          <w:spacing w:val="74"/>
        </w:rPr>
        <w:t xml:space="preserve"> </w:t>
      </w:r>
      <w:r>
        <w:t>Konzultací</w:t>
      </w:r>
      <w:r>
        <w:rPr>
          <w:spacing w:val="74"/>
        </w:rPr>
        <w:t xml:space="preserve"> </w:t>
      </w:r>
      <w:r>
        <w:t>se</w:t>
      </w:r>
      <w:r>
        <w:rPr>
          <w:spacing w:val="74"/>
        </w:rPr>
        <w:t xml:space="preserve"> </w:t>
      </w:r>
      <w:r>
        <w:t>rozumí</w:t>
      </w:r>
      <w:r>
        <w:rPr>
          <w:spacing w:val="71"/>
        </w:rPr>
        <w:t xml:space="preserve"> </w:t>
      </w:r>
      <w:r>
        <w:t>osobní</w:t>
      </w:r>
      <w:r>
        <w:rPr>
          <w:spacing w:val="73"/>
        </w:rPr>
        <w:t xml:space="preserve"> </w:t>
      </w:r>
      <w:r>
        <w:t>vlastní</w:t>
      </w:r>
      <w:r>
        <w:rPr>
          <w:spacing w:val="73"/>
        </w:rPr>
        <w:t xml:space="preserve"> </w:t>
      </w:r>
      <w:r>
        <w:t>konzultace</w:t>
      </w:r>
      <w:r>
        <w:rPr>
          <w:spacing w:val="-48"/>
        </w:rPr>
        <w:t xml:space="preserve"> </w:t>
      </w:r>
      <w:r>
        <w:t>s kontaktní osobou objednatele, a to na adrese Národní památkový ústav, Valdštejnské náměstí</w:t>
      </w:r>
      <w:r>
        <w:rPr>
          <w:spacing w:val="1"/>
        </w:rPr>
        <w:t xml:space="preserve"> </w:t>
      </w:r>
      <w:r>
        <w:t>162/3,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Praha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neurčí-li</w:t>
      </w:r>
      <w:r>
        <w:rPr>
          <w:spacing w:val="1"/>
        </w:rPr>
        <w:t xml:space="preserve"> </w:t>
      </w:r>
      <w:r>
        <w:t>objednatel</w:t>
      </w:r>
      <w:r>
        <w:rPr>
          <w:spacing w:val="1"/>
        </w:rPr>
        <w:t xml:space="preserve"> </w:t>
      </w:r>
      <w:r>
        <w:t>jinak.</w:t>
      </w:r>
      <w:r>
        <w:rPr>
          <w:spacing w:val="1"/>
        </w:rPr>
        <w:t xml:space="preserve"> </w:t>
      </w:r>
      <w:r>
        <w:t>Objednatel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předložené</w:t>
      </w:r>
      <w:r>
        <w:rPr>
          <w:spacing w:val="49"/>
        </w:rPr>
        <w:t xml:space="preserve"> </w:t>
      </w:r>
      <w:r>
        <w:t>rozpracované</w:t>
      </w:r>
      <w:r>
        <w:rPr>
          <w:spacing w:val="1"/>
        </w:rPr>
        <w:t xml:space="preserve"> </w:t>
      </w:r>
      <w:r>
        <w:t>technické zprávě PBŘ vyjádří do 7 pracovních dnů ode dne jeho předložení zhotovitelem; v opačném</w:t>
      </w:r>
      <w:r>
        <w:rPr>
          <w:spacing w:val="-47"/>
        </w:rPr>
        <w:t xml:space="preserve"> </w:t>
      </w:r>
      <w:r>
        <w:t>případě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má za</w:t>
      </w:r>
      <w:r>
        <w:rPr>
          <w:spacing w:val="-3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že s</w:t>
      </w:r>
      <w:r>
        <w:rPr>
          <w:spacing w:val="-2"/>
        </w:rPr>
        <w:t xml:space="preserve"> </w:t>
      </w:r>
      <w:r>
        <w:t>ním souhlasí.</w:t>
      </w: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494"/>
        </w:tabs>
        <w:spacing w:before="101"/>
        <w:ind w:left="493" w:hanging="354"/>
        <w:jc w:val="both"/>
      </w:pPr>
      <w:r>
        <w:t>Zhotovitel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povinen</w:t>
      </w:r>
      <w:r>
        <w:rPr>
          <w:spacing w:val="-4"/>
        </w:rPr>
        <w:t xml:space="preserve"> </w:t>
      </w:r>
      <w:r>
        <w:t>výsledky konzultací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připomínky</w:t>
      </w:r>
      <w:r>
        <w:rPr>
          <w:spacing w:val="-1"/>
        </w:rPr>
        <w:t xml:space="preserve"> </w:t>
      </w:r>
      <w:r>
        <w:t>objednatele</w:t>
      </w:r>
      <w:r>
        <w:rPr>
          <w:spacing w:val="-1"/>
        </w:rPr>
        <w:t xml:space="preserve"> </w:t>
      </w:r>
      <w:r>
        <w:t>zapracovat</w:t>
      </w:r>
      <w:r>
        <w:rPr>
          <w:spacing w:val="-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díla.</w:t>
      </w: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494"/>
        </w:tabs>
        <w:spacing w:before="139" w:line="276" w:lineRule="auto"/>
        <w:ind w:left="567" w:right="134" w:hanging="428"/>
        <w:jc w:val="both"/>
      </w:pPr>
      <w:r>
        <w:t xml:space="preserve">O předání díla bude mezi smluvními stranami sepsán </w:t>
      </w:r>
      <w:r>
        <w:rPr>
          <w:b/>
        </w:rPr>
        <w:t>protokol</w:t>
      </w:r>
      <w:r>
        <w:t>. Bude-li dílo vykazovat vážné vady</w:t>
      </w:r>
      <w:r>
        <w:rPr>
          <w:spacing w:val="1"/>
        </w:rPr>
        <w:t xml:space="preserve"> </w:t>
      </w:r>
      <w:r>
        <w:t>nebo nedostatky (nedodělky), je objednatel oprávněn odmítnout dílo převzít. V takovém případě</w:t>
      </w:r>
      <w:r>
        <w:rPr>
          <w:spacing w:val="1"/>
        </w:rPr>
        <w:t xml:space="preserve"> </w:t>
      </w:r>
      <w:r>
        <w:t>dochází k prodlení na straně zhotovitele. V případě, že dílo vykazuje drobné vady nebo nedodělky,</w:t>
      </w:r>
      <w:r>
        <w:rPr>
          <w:spacing w:val="1"/>
        </w:rPr>
        <w:t xml:space="preserve"> </w:t>
      </w:r>
      <w:r>
        <w:t>které nebrání užití díla, zaznamenají se do protokolu o předání a převzetí díla s termínem pro jejich</w:t>
      </w:r>
      <w:r>
        <w:rPr>
          <w:spacing w:val="1"/>
        </w:rPr>
        <w:t xml:space="preserve"> </w:t>
      </w:r>
      <w:r>
        <w:t>odstranění (není-li stanoveno nebo dohodnuto jinak, pak ve lhůtě 5 pracovních dnů). V případě, že</w:t>
      </w:r>
      <w:r>
        <w:rPr>
          <w:spacing w:val="1"/>
        </w:rPr>
        <w:t xml:space="preserve"> </w:t>
      </w:r>
      <w:r>
        <w:t>jsou v této lhůtě nedodělky a vady odstraněny, má se za to, že dílo bylo předáno a dokončeno</w:t>
      </w:r>
      <w:r>
        <w:rPr>
          <w:spacing w:val="1"/>
        </w:rPr>
        <w:t xml:space="preserve"> </w:t>
      </w:r>
      <w:r>
        <w:t xml:space="preserve">zpětně k termínu </w:t>
      </w:r>
      <w:proofErr w:type="gramStart"/>
      <w:r>
        <w:t>uvedeném</w:t>
      </w:r>
      <w:proofErr w:type="gramEnd"/>
      <w:r>
        <w:t xml:space="preserve"> v protokolu o předání, v opačném případě nastupuje odpovědnost</w:t>
      </w:r>
      <w:r>
        <w:rPr>
          <w:spacing w:val="1"/>
        </w:rPr>
        <w:t xml:space="preserve"> </w:t>
      </w:r>
      <w:r>
        <w:t>zhotovitele za prodlení 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zpětně k</w:t>
      </w:r>
      <w:r>
        <w:rPr>
          <w:spacing w:val="-2"/>
        </w:rPr>
        <w:t xml:space="preserve"> </w:t>
      </w:r>
      <w:r>
        <w:t>termínu</w:t>
      </w:r>
      <w:r>
        <w:rPr>
          <w:spacing w:val="-1"/>
        </w:rPr>
        <w:t xml:space="preserve"> </w:t>
      </w:r>
      <w:r>
        <w:t>uvedenému</w:t>
      </w:r>
      <w:r>
        <w:rPr>
          <w:spacing w:val="-1"/>
        </w:rPr>
        <w:t xml:space="preserve"> </w:t>
      </w:r>
      <w:r>
        <w:t>v protokolu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předání.</w:t>
      </w:r>
    </w:p>
    <w:p w:rsidR="009040B6" w:rsidRDefault="0096376F">
      <w:pPr>
        <w:pStyle w:val="Odstavecseseznamem"/>
        <w:numPr>
          <w:ilvl w:val="0"/>
          <w:numId w:val="7"/>
        </w:numPr>
        <w:tabs>
          <w:tab w:val="left" w:pos="494"/>
        </w:tabs>
        <w:spacing w:before="100" w:line="276" w:lineRule="auto"/>
        <w:ind w:left="423" w:right="138" w:hanging="284"/>
        <w:jc w:val="both"/>
      </w:pPr>
      <w:r>
        <w:tab/>
        <w:t>Smluvní strany sjednaly, že objednatel má nad rámec ustanovení § 2605 občanského zákoníku lhůtu</w:t>
      </w:r>
      <w:r>
        <w:rPr>
          <w:spacing w:val="1"/>
        </w:rPr>
        <w:t xml:space="preserve"> </w:t>
      </w:r>
      <w:r>
        <w:t>14 dní, po kterou</w:t>
      </w:r>
      <w:r>
        <w:rPr>
          <w:spacing w:val="-3"/>
        </w:rPr>
        <w:t xml:space="preserve"> </w:t>
      </w:r>
      <w:r>
        <w:t>může na</w:t>
      </w:r>
      <w:r>
        <w:rPr>
          <w:spacing w:val="-2"/>
        </w:rPr>
        <w:t xml:space="preserve"> </w:t>
      </w:r>
      <w:r>
        <w:t>zhotoviteli</w:t>
      </w:r>
      <w:r>
        <w:rPr>
          <w:spacing w:val="-2"/>
        </w:rPr>
        <w:t xml:space="preserve"> </w:t>
      </w:r>
      <w:r>
        <w:t>nad</w:t>
      </w:r>
      <w:r>
        <w:rPr>
          <w:spacing w:val="-1"/>
        </w:rPr>
        <w:t xml:space="preserve"> </w:t>
      </w:r>
      <w:r>
        <w:t>rámec zákona dále</w:t>
      </w:r>
      <w:r>
        <w:rPr>
          <w:spacing w:val="1"/>
        </w:rPr>
        <w:t xml:space="preserve"> </w:t>
      </w:r>
      <w:r>
        <w:t>uplatňovat</w:t>
      </w:r>
      <w:r>
        <w:rPr>
          <w:spacing w:val="-4"/>
        </w:rPr>
        <w:t xml:space="preserve"> </w:t>
      </w:r>
      <w:r>
        <w:t>zjevné</w:t>
      </w:r>
      <w:r>
        <w:rPr>
          <w:spacing w:val="1"/>
        </w:rPr>
        <w:t xml:space="preserve"> </w:t>
      </w:r>
      <w:r>
        <w:t>vady</w:t>
      </w:r>
      <w:r>
        <w:rPr>
          <w:spacing w:val="-1"/>
        </w:rPr>
        <w:t xml:space="preserve"> </w:t>
      </w:r>
      <w:r>
        <w:t>díla.</w:t>
      </w:r>
    </w:p>
    <w:p w:rsidR="009040B6" w:rsidRDefault="009040B6">
      <w:pPr>
        <w:pStyle w:val="Zkladntext"/>
      </w:pPr>
    </w:p>
    <w:p w:rsidR="009040B6" w:rsidRDefault="0096376F">
      <w:pPr>
        <w:spacing w:before="141"/>
        <w:ind w:left="330" w:right="327"/>
        <w:jc w:val="center"/>
        <w:rPr>
          <w:b/>
        </w:rPr>
      </w:pPr>
      <w:r>
        <w:rPr>
          <w:b/>
        </w:rPr>
        <w:t>III.</w:t>
      </w:r>
    </w:p>
    <w:p w:rsidR="009040B6" w:rsidRDefault="0096376F">
      <w:pPr>
        <w:spacing w:before="39"/>
        <w:ind w:left="3628"/>
        <w:rPr>
          <w:b/>
        </w:rPr>
      </w:pPr>
      <w:r>
        <w:rPr>
          <w:b/>
        </w:rPr>
        <w:t>Cena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platební</w:t>
      </w:r>
      <w:r>
        <w:rPr>
          <w:b/>
          <w:spacing w:val="-1"/>
        </w:rPr>
        <w:t xml:space="preserve"> </w:t>
      </w:r>
      <w:r>
        <w:rPr>
          <w:b/>
        </w:rPr>
        <w:t>podmínky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568"/>
        </w:tabs>
        <w:spacing w:before="41" w:line="276" w:lineRule="auto"/>
        <w:ind w:right="134"/>
        <w:jc w:val="both"/>
      </w:pPr>
      <w:r>
        <w:t>Smluvní strany se dohodly na tom, že cena za provedení díla specifikovaného v článku</w:t>
      </w:r>
      <w:r>
        <w:rPr>
          <w:spacing w:val="1"/>
        </w:rPr>
        <w:t xml:space="preserve"> </w:t>
      </w:r>
      <w:r>
        <w:t>I. této</w:t>
      </w:r>
      <w:r>
        <w:rPr>
          <w:spacing w:val="1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vychází z</w:t>
      </w:r>
      <w:r>
        <w:rPr>
          <w:spacing w:val="-1"/>
        </w:rPr>
        <w:t xml:space="preserve"> </w:t>
      </w:r>
      <w:r>
        <w:t>nabídky</w:t>
      </w:r>
      <w:r>
        <w:rPr>
          <w:spacing w:val="-3"/>
        </w:rPr>
        <w:t xml:space="preserve"> </w:t>
      </w:r>
      <w:r>
        <w:t>zhotovitele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činí:</w:t>
      </w:r>
    </w:p>
    <w:p w:rsidR="009040B6" w:rsidRDefault="009040B6">
      <w:pPr>
        <w:pStyle w:val="Zkladntext"/>
        <w:spacing w:before="11"/>
        <w:rPr>
          <w:sz w:val="28"/>
        </w:rPr>
      </w:pPr>
    </w:p>
    <w:tbl>
      <w:tblPr>
        <w:tblStyle w:val="TableNormal"/>
        <w:tblW w:w="0" w:type="auto"/>
        <w:tblInd w:w="817" w:type="dxa"/>
        <w:tblLayout w:type="fixed"/>
        <w:tblLook w:val="01E0" w:firstRow="1" w:lastRow="1" w:firstColumn="1" w:lastColumn="1" w:noHBand="0" w:noVBand="0"/>
      </w:tblPr>
      <w:tblGrid>
        <w:gridCol w:w="3350"/>
        <w:gridCol w:w="1678"/>
      </w:tblGrid>
      <w:tr w:rsidR="009040B6">
        <w:trPr>
          <w:trHeight w:val="265"/>
        </w:trPr>
        <w:tc>
          <w:tcPr>
            <w:tcW w:w="3350" w:type="dxa"/>
          </w:tcPr>
          <w:p w:rsidR="009040B6" w:rsidRDefault="0096376F">
            <w:pPr>
              <w:pStyle w:val="TableParagraph"/>
              <w:spacing w:line="225" w:lineRule="exact"/>
              <w:ind w:left="50"/>
            </w:pPr>
            <w:r>
              <w:t>Cena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Kč bez</w:t>
            </w:r>
            <w:r>
              <w:rPr>
                <w:spacing w:val="-1"/>
              </w:rPr>
              <w:t xml:space="preserve"> </w:t>
            </w:r>
            <w:r>
              <w:t>DPH:</w:t>
            </w:r>
          </w:p>
        </w:tc>
        <w:tc>
          <w:tcPr>
            <w:tcW w:w="1678" w:type="dxa"/>
          </w:tcPr>
          <w:p w:rsidR="009040B6" w:rsidRDefault="0096376F">
            <w:pPr>
              <w:pStyle w:val="TableParagraph"/>
              <w:spacing w:line="225" w:lineRule="exact"/>
              <w:ind w:right="47"/>
              <w:jc w:val="right"/>
            </w:pPr>
            <w:r>
              <w:t>69</w:t>
            </w:r>
            <w:r>
              <w:rPr>
                <w:spacing w:val="-2"/>
              </w:rPr>
              <w:t xml:space="preserve"> </w:t>
            </w:r>
            <w:r>
              <w:t>000</w:t>
            </w:r>
          </w:p>
        </w:tc>
      </w:tr>
      <w:tr w:rsidR="009040B6">
        <w:trPr>
          <w:trHeight w:val="309"/>
        </w:trPr>
        <w:tc>
          <w:tcPr>
            <w:tcW w:w="3350" w:type="dxa"/>
          </w:tcPr>
          <w:p w:rsidR="009040B6" w:rsidRDefault="0096376F">
            <w:pPr>
              <w:pStyle w:val="TableParagraph"/>
              <w:ind w:left="50"/>
            </w:pPr>
            <w:r>
              <w:t>DPH</w:t>
            </w:r>
            <w:r>
              <w:rPr>
                <w:spacing w:val="-4"/>
              </w:rPr>
              <w:t xml:space="preserve"> </w:t>
            </w:r>
            <w:r>
              <w:t>v</w:t>
            </w:r>
            <w:r>
              <w:rPr>
                <w:spacing w:val="1"/>
              </w:rPr>
              <w:t xml:space="preserve"> </w:t>
            </w:r>
            <w:r>
              <w:t>sazbě 21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výši:</w:t>
            </w:r>
          </w:p>
        </w:tc>
        <w:tc>
          <w:tcPr>
            <w:tcW w:w="1678" w:type="dxa"/>
          </w:tcPr>
          <w:p w:rsidR="009040B6" w:rsidRDefault="0096376F">
            <w:pPr>
              <w:pStyle w:val="TableParagraph"/>
              <w:ind w:right="47"/>
              <w:jc w:val="right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490</w:t>
            </w:r>
          </w:p>
        </w:tc>
      </w:tr>
      <w:tr w:rsidR="009040B6">
        <w:trPr>
          <w:trHeight w:val="265"/>
        </w:trPr>
        <w:tc>
          <w:tcPr>
            <w:tcW w:w="3350" w:type="dxa"/>
          </w:tcPr>
          <w:p w:rsidR="009040B6" w:rsidRDefault="0096376F">
            <w:pPr>
              <w:pStyle w:val="TableParagraph"/>
              <w:spacing w:line="245" w:lineRule="exact"/>
              <w:ind w:left="50"/>
            </w:pPr>
            <w:r>
              <w:t>Cena</w:t>
            </w:r>
            <w:r>
              <w:rPr>
                <w:spacing w:val="-2"/>
              </w:rPr>
              <w:t xml:space="preserve"> </w:t>
            </w:r>
            <w:r>
              <w:t>celkem</w:t>
            </w:r>
            <w:r>
              <w:rPr>
                <w:spacing w:val="-2"/>
              </w:rPr>
              <w:t xml:space="preserve"> </w:t>
            </w:r>
            <w:r>
              <w:t>včetně</w:t>
            </w:r>
            <w:r>
              <w:rPr>
                <w:spacing w:val="-4"/>
              </w:rPr>
              <w:t xml:space="preserve"> </w:t>
            </w:r>
            <w:r>
              <w:t>DPH:</w:t>
            </w:r>
          </w:p>
        </w:tc>
        <w:tc>
          <w:tcPr>
            <w:tcW w:w="1678" w:type="dxa"/>
          </w:tcPr>
          <w:p w:rsidR="009040B6" w:rsidRDefault="0096376F">
            <w:pPr>
              <w:pStyle w:val="TableParagraph"/>
              <w:spacing w:line="245" w:lineRule="exact"/>
              <w:ind w:right="47"/>
              <w:jc w:val="right"/>
            </w:pPr>
            <w:r>
              <w:t>83</w:t>
            </w:r>
            <w:r>
              <w:rPr>
                <w:spacing w:val="-2"/>
              </w:rPr>
              <w:t xml:space="preserve"> </w:t>
            </w:r>
            <w:r>
              <w:t>490</w:t>
            </w:r>
          </w:p>
        </w:tc>
      </w:tr>
    </w:tbl>
    <w:p w:rsidR="009040B6" w:rsidRDefault="009040B6">
      <w:pPr>
        <w:pStyle w:val="Zkladntext"/>
        <w:spacing w:before="10"/>
        <w:rPr>
          <w:sz w:val="28"/>
        </w:rPr>
      </w:pP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501"/>
        </w:tabs>
        <w:spacing w:before="1" w:line="276" w:lineRule="auto"/>
        <w:ind w:left="500" w:right="134" w:hanging="360"/>
        <w:jc w:val="both"/>
      </w:pPr>
      <w:r>
        <w:t>Cena sjednaná dle předchozího odstavce obsahuje veškeré nutné náklady k řádnému provedení díla</w:t>
      </w:r>
      <w:r>
        <w:rPr>
          <w:spacing w:val="1"/>
        </w:rPr>
        <w:t xml:space="preserve"> </w:t>
      </w:r>
      <w:r>
        <w:t>a souvisejícího plnění, zejm. náklady zhotovitele související s řádným zhotovením a předáním díla</w:t>
      </w:r>
      <w:r>
        <w:rPr>
          <w:spacing w:val="1"/>
        </w:rPr>
        <w:t xml:space="preserve"> </w:t>
      </w:r>
      <w:r>
        <w:t>včetně</w:t>
      </w:r>
      <w:r>
        <w:rPr>
          <w:spacing w:val="35"/>
        </w:rPr>
        <w:t xml:space="preserve"> </w:t>
      </w:r>
      <w:r>
        <w:t>nákladů</w:t>
      </w:r>
      <w:r>
        <w:rPr>
          <w:spacing w:val="34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t>doplnění</w:t>
      </w:r>
      <w:r>
        <w:rPr>
          <w:spacing w:val="35"/>
        </w:rPr>
        <w:t xml:space="preserve"> </w:t>
      </w:r>
      <w:r>
        <w:t>díla</w:t>
      </w:r>
      <w:r>
        <w:rPr>
          <w:spacing w:val="35"/>
        </w:rPr>
        <w:t xml:space="preserve"> </w:t>
      </w:r>
      <w:r>
        <w:t>v</w:t>
      </w:r>
      <w:r>
        <w:rPr>
          <w:spacing w:val="37"/>
        </w:rPr>
        <w:t xml:space="preserve"> </w:t>
      </w:r>
      <w:r>
        <w:t>případě</w:t>
      </w:r>
      <w:r>
        <w:rPr>
          <w:spacing w:val="38"/>
        </w:rPr>
        <w:t xml:space="preserve"> </w:t>
      </w:r>
      <w:r>
        <w:t>zjištění</w:t>
      </w:r>
      <w:r>
        <w:rPr>
          <w:spacing w:val="35"/>
        </w:rPr>
        <w:t xml:space="preserve"> </w:t>
      </w:r>
      <w:r>
        <w:t>vad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nedodělků.</w:t>
      </w:r>
      <w:r>
        <w:rPr>
          <w:spacing w:val="35"/>
        </w:rPr>
        <w:t xml:space="preserve"> </w:t>
      </w:r>
      <w:r>
        <w:t>Smluvní</w:t>
      </w:r>
      <w:r>
        <w:rPr>
          <w:spacing w:val="35"/>
        </w:rPr>
        <w:t xml:space="preserve"> </w:t>
      </w:r>
      <w:r>
        <w:t>ceny</w:t>
      </w:r>
      <w:r>
        <w:rPr>
          <w:spacing w:val="36"/>
        </w:rPr>
        <w:t xml:space="preserve"> </w:t>
      </w:r>
      <w:r>
        <w:t>uvedené</w:t>
      </w:r>
      <w:r>
        <w:rPr>
          <w:spacing w:val="36"/>
        </w:rPr>
        <w:t xml:space="preserve"> </w:t>
      </w:r>
      <w:r>
        <w:t>výše</w:t>
      </w:r>
      <w:r>
        <w:rPr>
          <w:spacing w:val="-47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odst.</w:t>
      </w:r>
      <w:r>
        <w:rPr>
          <w:spacing w:val="-1"/>
        </w:rPr>
        <w:t xml:space="preserve"> </w:t>
      </w:r>
      <w:r>
        <w:t>1, jsou</w:t>
      </w:r>
      <w:r>
        <w:rPr>
          <w:spacing w:val="-1"/>
        </w:rPr>
        <w:t xml:space="preserve"> </w:t>
      </w:r>
      <w:r>
        <w:t>ceny</w:t>
      </w:r>
      <w:r>
        <w:rPr>
          <w:spacing w:val="1"/>
        </w:rPr>
        <w:t xml:space="preserve"> </w:t>
      </w:r>
      <w:r>
        <w:t>konečné a nepřekročitelné a zahrnují</w:t>
      </w:r>
      <w:r>
        <w:rPr>
          <w:spacing w:val="-1"/>
        </w:rPr>
        <w:t xml:space="preserve"> </w:t>
      </w:r>
      <w:r>
        <w:t>veškeré</w:t>
      </w:r>
      <w:r>
        <w:rPr>
          <w:spacing w:val="-2"/>
        </w:rPr>
        <w:t xml:space="preserve"> </w:t>
      </w:r>
      <w:r>
        <w:t>plnění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t>této smlouvy.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ind w:left="493" w:hanging="354"/>
        <w:jc w:val="both"/>
      </w:pPr>
      <w:r>
        <w:t>Výši</w:t>
      </w:r>
      <w:r>
        <w:rPr>
          <w:spacing w:val="18"/>
        </w:rPr>
        <w:t xml:space="preserve"> </w:t>
      </w:r>
      <w:r>
        <w:t>smluvní</w:t>
      </w:r>
      <w:r>
        <w:rPr>
          <w:spacing w:val="18"/>
        </w:rPr>
        <w:t xml:space="preserve"> </w:t>
      </w:r>
      <w:r>
        <w:t>ceny</w:t>
      </w:r>
      <w:r>
        <w:rPr>
          <w:spacing w:val="19"/>
        </w:rPr>
        <w:t xml:space="preserve"> </w:t>
      </w:r>
      <w:r>
        <w:t>je</w:t>
      </w:r>
      <w:r>
        <w:rPr>
          <w:spacing w:val="19"/>
        </w:rPr>
        <w:t xml:space="preserve"> </w:t>
      </w:r>
      <w:r>
        <w:t>možné</w:t>
      </w:r>
      <w:r>
        <w:rPr>
          <w:spacing w:val="20"/>
        </w:rPr>
        <w:t xml:space="preserve"> </w:t>
      </w:r>
      <w:r>
        <w:t>měnit</w:t>
      </w:r>
      <w:r>
        <w:rPr>
          <w:spacing w:val="16"/>
        </w:rPr>
        <w:t xml:space="preserve"> </w:t>
      </w:r>
      <w:r>
        <w:t>v</w:t>
      </w:r>
      <w:r>
        <w:rPr>
          <w:spacing w:val="23"/>
        </w:rPr>
        <w:t xml:space="preserve"> </w:t>
      </w:r>
      <w:r>
        <w:t>případě</w:t>
      </w:r>
      <w:r>
        <w:rPr>
          <w:spacing w:val="19"/>
        </w:rPr>
        <w:t xml:space="preserve"> </w:t>
      </w:r>
      <w:r>
        <w:t>změny</w:t>
      </w:r>
      <w:r>
        <w:rPr>
          <w:spacing w:val="19"/>
        </w:rPr>
        <w:t xml:space="preserve"> </w:t>
      </w:r>
      <w:r>
        <w:t>zákonné</w:t>
      </w:r>
      <w:r>
        <w:rPr>
          <w:spacing w:val="20"/>
        </w:rPr>
        <w:t xml:space="preserve"> </w:t>
      </w:r>
      <w:r>
        <w:t>sazby</w:t>
      </w:r>
      <w:r>
        <w:rPr>
          <w:spacing w:val="16"/>
        </w:rPr>
        <w:t xml:space="preserve"> </w:t>
      </w:r>
      <w:r>
        <w:t>DPH,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částku</w:t>
      </w:r>
      <w:r>
        <w:rPr>
          <w:spacing w:val="17"/>
        </w:rPr>
        <w:t xml:space="preserve"> </w:t>
      </w:r>
      <w:r>
        <w:t>odpovídající</w:t>
      </w:r>
    </w:p>
    <w:p w:rsidR="009040B6" w:rsidRDefault="009040B6">
      <w:pPr>
        <w:jc w:val="both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37"/>
        <w:ind w:left="500"/>
        <w:jc w:val="both"/>
      </w:pPr>
      <w:r>
        <w:lastRenderedPageBreak/>
        <w:t>této</w:t>
      </w:r>
      <w:r>
        <w:rPr>
          <w:spacing w:val="-1"/>
        </w:rPr>
        <w:t xml:space="preserve"> </w:t>
      </w:r>
      <w:r>
        <w:t>zákonné změně</w:t>
      </w:r>
      <w:r>
        <w:rPr>
          <w:spacing w:val="-3"/>
        </w:rPr>
        <w:t xml:space="preserve"> </w:t>
      </w:r>
      <w:r>
        <w:t>sazby</w:t>
      </w:r>
      <w:r>
        <w:rPr>
          <w:spacing w:val="-3"/>
        </w:rPr>
        <w:t xml:space="preserve"> </w:t>
      </w:r>
      <w:r>
        <w:t>DPH.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before="41" w:line="276" w:lineRule="auto"/>
        <w:ind w:left="500" w:right="132" w:hanging="360"/>
        <w:jc w:val="both"/>
      </w:pPr>
      <w:r>
        <w:t>Pokud dojde při realizaci díla k jakýmkoliv změnám, doplňkům nebo rozšíření rozsahu předmětu</w:t>
      </w:r>
      <w:r>
        <w:rPr>
          <w:spacing w:val="1"/>
        </w:rPr>
        <w:t xml:space="preserve"> </w:t>
      </w:r>
      <w:r>
        <w:t>plnění na základě požadavku objednatele nebo na základě dohody s ním, je zhotovitel povinen</w:t>
      </w:r>
      <w:r>
        <w:rPr>
          <w:spacing w:val="1"/>
        </w:rPr>
        <w:t xml:space="preserve"> </w:t>
      </w:r>
      <w:r>
        <w:t>provést</w:t>
      </w:r>
      <w:r>
        <w:rPr>
          <w:spacing w:val="49"/>
        </w:rPr>
        <w:t xml:space="preserve"> </w:t>
      </w:r>
      <w:r>
        <w:t>soupis</w:t>
      </w:r>
      <w:r>
        <w:rPr>
          <w:spacing w:val="50"/>
        </w:rPr>
        <w:t xml:space="preserve"> </w:t>
      </w:r>
      <w:r>
        <w:t>těchto</w:t>
      </w:r>
      <w:r>
        <w:rPr>
          <w:spacing w:val="50"/>
        </w:rPr>
        <w:t xml:space="preserve"> </w:t>
      </w:r>
      <w:r>
        <w:t>změn,</w:t>
      </w:r>
      <w:r>
        <w:rPr>
          <w:spacing w:val="49"/>
        </w:rPr>
        <w:t xml:space="preserve"> </w:t>
      </w:r>
      <w:r>
        <w:t>doplňků</w:t>
      </w:r>
      <w:r>
        <w:rPr>
          <w:spacing w:val="50"/>
        </w:rPr>
        <w:t xml:space="preserve"> </w:t>
      </w:r>
      <w:r>
        <w:t>nebo</w:t>
      </w:r>
      <w:r>
        <w:rPr>
          <w:spacing w:val="50"/>
        </w:rPr>
        <w:t xml:space="preserve"> </w:t>
      </w:r>
      <w:r>
        <w:t>rozšíření</w:t>
      </w:r>
      <w:r>
        <w:rPr>
          <w:spacing w:val="50"/>
        </w:rPr>
        <w:t xml:space="preserve"> </w:t>
      </w:r>
      <w:r>
        <w:t>(popř.</w:t>
      </w:r>
      <w:r>
        <w:rPr>
          <w:spacing w:val="49"/>
        </w:rPr>
        <w:t xml:space="preserve"> </w:t>
      </w:r>
      <w:r>
        <w:t>zúžení)</w:t>
      </w:r>
      <w:r>
        <w:rPr>
          <w:spacing w:val="50"/>
        </w:rPr>
        <w:t xml:space="preserve"> </w:t>
      </w:r>
      <w:r>
        <w:t>rozsahu</w:t>
      </w:r>
      <w:r>
        <w:rPr>
          <w:spacing w:val="50"/>
        </w:rPr>
        <w:t xml:space="preserve"> </w:t>
      </w:r>
      <w:r>
        <w:t>smlouvy,</w:t>
      </w:r>
      <w:r>
        <w:rPr>
          <w:spacing w:val="50"/>
        </w:rPr>
        <w:t xml:space="preserve"> </w:t>
      </w:r>
      <w:r>
        <w:t>ocenit</w:t>
      </w:r>
      <w:r>
        <w:rPr>
          <w:spacing w:val="49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a předložit bez zbytečného odkladu objednateli. Jakékoliv změny závazku z této smlouvy budou</w:t>
      </w:r>
      <w:r>
        <w:rPr>
          <w:spacing w:val="1"/>
        </w:rPr>
        <w:t xml:space="preserve"> </w:t>
      </w:r>
      <w:r>
        <w:t>zadány</w:t>
      </w:r>
      <w:r>
        <w:rPr>
          <w:spacing w:val="49"/>
        </w:rPr>
        <w:t xml:space="preserve"> </w:t>
      </w:r>
      <w:r>
        <w:t>v</w:t>
      </w:r>
      <w:r>
        <w:rPr>
          <w:spacing w:val="51"/>
        </w:rPr>
        <w:t xml:space="preserve"> </w:t>
      </w:r>
      <w:r>
        <w:t>souladu</w:t>
      </w:r>
      <w:r>
        <w:rPr>
          <w:spacing w:val="50"/>
        </w:rPr>
        <w:t xml:space="preserve"> </w:t>
      </w:r>
      <w:r>
        <w:t>s</w:t>
      </w:r>
      <w:r>
        <w:rPr>
          <w:spacing w:val="50"/>
        </w:rPr>
        <w:t xml:space="preserve"> </w:t>
      </w:r>
      <w:r>
        <w:t>příslušným</w:t>
      </w:r>
      <w:r>
        <w:rPr>
          <w:spacing w:val="50"/>
        </w:rPr>
        <w:t xml:space="preserve"> </w:t>
      </w:r>
      <w:r>
        <w:t>ustanovením   ZZVZ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budou</w:t>
      </w:r>
      <w:r>
        <w:rPr>
          <w:spacing w:val="50"/>
        </w:rPr>
        <w:t xml:space="preserve"> </w:t>
      </w:r>
      <w:r>
        <w:t>předmětem   písemného   dodatku</w:t>
      </w:r>
      <w:r>
        <w:rPr>
          <w:spacing w:val="1"/>
        </w:rPr>
        <w:t xml:space="preserve"> </w:t>
      </w:r>
      <w:r>
        <w:t>ke smlouvě.</w:t>
      </w:r>
      <w:r>
        <w:rPr>
          <w:spacing w:val="-3"/>
        </w:rPr>
        <w:t xml:space="preserve"> </w:t>
      </w:r>
      <w:r>
        <w:t>Teprve poté</w:t>
      </w:r>
      <w:r>
        <w:rPr>
          <w:spacing w:val="-4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zhotovitel právo</w:t>
      </w:r>
      <w:r>
        <w:rPr>
          <w:spacing w:val="-3"/>
        </w:rPr>
        <w:t xml:space="preserve"> </w:t>
      </w:r>
      <w:r>
        <w:t>na realizaci</w:t>
      </w:r>
      <w:r>
        <w:rPr>
          <w:spacing w:val="-1"/>
        </w:rPr>
        <w:t xml:space="preserve"> </w:t>
      </w:r>
      <w:r>
        <w:t>těchto</w:t>
      </w:r>
      <w:r>
        <w:rPr>
          <w:spacing w:val="-1"/>
        </w:rPr>
        <w:t xml:space="preserve"> </w:t>
      </w:r>
      <w:r>
        <w:t>změn</w:t>
      </w:r>
      <w:r>
        <w:rPr>
          <w:spacing w:val="-4"/>
        </w:rPr>
        <w:t xml:space="preserve"> </w:t>
      </w:r>
      <w:r>
        <w:t>a na jejich</w:t>
      </w:r>
      <w:r>
        <w:rPr>
          <w:spacing w:val="-4"/>
        </w:rPr>
        <w:t xml:space="preserve"> </w:t>
      </w:r>
      <w:r>
        <w:t>úhradu.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line="268" w:lineRule="exact"/>
        <w:ind w:left="493" w:hanging="354"/>
        <w:jc w:val="both"/>
      </w:pPr>
      <w:r>
        <w:t>Objednatel</w:t>
      </w:r>
      <w:r>
        <w:rPr>
          <w:spacing w:val="-3"/>
        </w:rPr>
        <w:t xml:space="preserve"> </w:t>
      </w:r>
      <w:r>
        <w:t>neposkytuje</w:t>
      </w:r>
      <w:r>
        <w:rPr>
          <w:spacing w:val="-2"/>
        </w:rPr>
        <w:t xml:space="preserve"> </w:t>
      </w:r>
      <w:r>
        <w:t>zhotoviteli</w:t>
      </w:r>
      <w:r>
        <w:rPr>
          <w:spacing w:val="-3"/>
        </w:rPr>
        <w:t xml:space="preserve"> </w:t>
      </w:r>
      <w:r>
        <w:t>žádné</w:t>
      </w:r>
      <w:r>
        <w:rPr>
          <w:spacing w:val="-1"/>
        </w:rPr>
        <w:t xml:space="preserve"> </w:t>
      </w:r>
      <w:r>
        <w:t>zálohy.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before="39" w:line="276" w:lineRule="auto"/>
        <w:ind w:left="500" w:right="133" w:hanging="360"/>
        <w:jc w:val="both"/>
      </w:pPr>
      <w:r>
        <w:t>Zhotovitel je oprávněn vystavit fakturu po řádném dokončení a předání díla objednateli. Faktura -</w:t>
      </w:r>
      <w:r>
        <w:rPr>
          <w:spacing w:val="1"/>
        </w:rPr>
        <w:t xml:space="preserve"> </w:t>
      </w:r>
      <w:r>
        <w:t>daňový</w:t>
      </w:r>
      <w:r>
        <w:rPr>
          <w:spacing w:val="1"/>
        </w:rPr>
        <w:t xml:space="preserve"> </w:t>
      </w:r>
      <w:r>
        <w:t>doklad</w:t>
      </w:r>
      <w:r>
        <w:rPr>
          <w:spacing w:val="1"/>
        </w:rPr>
        <w:t xml:space="preserve"> </w:t>
      </w:r>
      <w:r>
        <w:t>musí</w:t>
      </w:r>
      <w:r>
        <w:rPr>
          <w:spacing w:val="1"/>
        </w:rPr>
        <w:t xml:space="preserve"> </w:t>
      </w:r>
      <w:r>
        <w:t>obsahovat</w:t>
      </w:r>
      <w:r>
        <w:rPr>
          <w:spacing w:val="1"/>
        </w:rPr>
        <w:t xml:space="preserve"> </w:t>
      </w:r>
      <w:r>
        <w:t>všechny</w:t>
      </w:r>
      <w:r>
        <w:rPr>
          <w:spacing w:val="1"/>
        </w:rPr>
        <w:t xml:space="preserve"> </w:t>
      </w:r>
      <w:r>
        <w:t>náležitosti</w:t>
      </w:r>
      <w:r>
        <w:rPr>
          <w:spacing w:val="1"/>
        </w:rPr>
        <w:t xml:space="preserve"> </w:t>
      </w:r>
      <w:r>
        <w:t>řádného</w:t>
      </w:r>
      <w:r>
        <w:rPr>
          <w:spacing w:val="1"/>
        </w:rPr>
        <w:t xml:space="preserve"> </w:t>
      </w:r>
      <w:r>
        <w:t>účetního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daňového</w:t>
      </w:r>
      <w:r>
        <w:rPr>
          <w:spacing w:val="1"/>
        </w:rPr>
        <w:t xml:space="preserve"> </w:t>
      </w:r>
      <w:r>
        <w:t>dokladu</w:t>
      </w:r>
      <w:r>
        <w:rPr>
          <w:spacing w:val="1"/>
        </w:rPr>
        <w:t xml:space="preserve"> </w:t>
      </w:r>
      <w:r>
        <w:t>dle</w:t>
      </w:r>
      <w:r>
        <w:rPr>
          <w:spacing w:val="1"/>
        </w:rPr>
        <w:t xml:space="preserve"> </w:t>
      </w:r>
      <w:r>
        <w:t>příslušných právních předpisů, zejména zákona č. 235/2004 Sb., o dani z přidané hodnoty, ve znění</w:t>
      </w:r>
      <w:r>
        <w:rPr>
          <w:spacing w:val="1"/>
        </w:rPr>
        <w:t xml:space="preserve"> </w:t>
      </w:r>
      <w:r>
        <w:t>pozdějších</w:t>
      </w:r>
      <w:r>
        <w:rPr>
          <w:spacing w:val="1"/>
        </w:rPr>
        <w:t xml:space="preserve"> </w:t>
      </w:r>
      <w:r>
        <w:t>předpisů,</w:t>
      </w:r>
      <w:r>
        <w:rPr>
          <w:spacing w:val="1"/>
        </w:rPr>
        <w:t xml:space="preserve"> </w:t>
      </w:r>
      <w:r>
        <w:t>dále</w:t>
      </w:r>
      <w:r>
        <w:rPr>
          <w:spacing w:val="1"/>
        </w:rPr>
        <w:t xml:space="preserve"> </w:t>
      </w:r>
      <w:r>
        <w:t>musí</w:t>
      </w:r>
      <w:r>
        <w:rPr>
          <w:spacing w:val="1"/>
        </w:rPr>
        <w:t xml:space="preserve"> </w:t>
      </w:r>
      <w:r>
        <w:t>splňovat</w:t>
      </w:r>
      <w:r>
        <w:rPr>
          <w:spacing w:val="1"/>
        </w:rPr>
        <w:t xml:space="preserve"> </w:t>
      </w:r>
      <w:r>
        <w:t>smlouvou</w:t>
      </w:r>
      <w:r>
        <w:rPr>
          <w:spacing w:val="1"/>
        </w:rPr>
        <w:t xml:space="preserve"> </w:t>
      </w:r>
      <w:r>
        <w:t>stanovené</w:t>
      </w:r>
      <w:r>
        <w:rPr>
          <w:spacing w:val="1"/>
        </w:rPr>
        <w:t xml:space="preserve"> </w:t>
      </w:r>
      <w:r>
        <w:t>náležitosti,</w:t>
      </w:r>
      <w:r>
        <w:rPr>
          <w:spacing w:val="1"/>
        </w:rPr>
        <w:t xml:space="preserve"> </w:t>
      </w:r>
      <w:r>
        <w:t>jinak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objednatel</w:t>
      </w:r>
      <w:r>
        <w:rPr>
          <w:spacing w:val="1"/>
        </w:rPr>
        <w:t xml:space="preserve"> </w:t>
      </w:r>
      <w:r>
        <w:t>oprávněn jej do data splatnosti vrátit s tím, že zhotovitel je poté povinen vystavit nový s novým</w:t>
      </w:r>
      <w:r>
        <w:rPr>
          <w:spacing w:val="1"/>
        </w:rPr>
        <w:t xml:space="preserve"> </w:t>
      </w:r>
      <w:r>
        <w:t>termínem</w:t>
      </w:r>
      <w:r>
        <w:rPr>
          <w:spacing w:val="-2"/>
        </w:rPr>
        <w:t xml:space="preserve"> </w:t>
      </w:r>
      <w:r>
        <w:t>splatnosti. V</w:t>
      </w:r>
      <w:r>
        <w:rPr>
          <w:spacing w:val="-3"/>
        </w:rPr>
        <w:t xml:space="preserve"> </w:t>
      </w:r>
      <w:r>
        <w:t>takovém</w:t>
      </w:r>
      <w:r>
        <w:rPr>
          <w:spacing w:val="-2"/>
        </w:rPr>
        <w:t xml:space="preserve"> </w:t>
      </w:r>
      <w:r>
        <w:t>případě</w:t>
      </w:r>
      <w:r>
        <w:rPr>
          <w:spacing w:val="1"/>
        </w:rPr>
        <w:t xml:space="preserve"> </w:t>
      </w:r>
      <w:r>
        <w:t>není</w:t>
      </w:r>
      <w:r>
        <w:rPr>
          <w:spacing w:val="-3"/>
        </w:rPr>
        <w:t xml:space="preserve"> </w:t>
      </w:r>
      <w:r>
        <w:t>objednatel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prodlení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úhradou.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568"/>
        </w:tabs>
        <w:spacing w:before="2"/>
        <w:jc w:val="both"/>
      </w:pPr>
      <w:r>
        <w:t>Splatnost faktur</w:t>
      </w:r>
      <w:r>
        <w:rPr>
          <w:spacing w:val="-1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této smlouvy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dní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doručení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adresu</w:t>
      </w:r>
      <w:r>
        <w:rPr>
          <w:spacing w:val="-4"/>
        </w:rPr>
        <w:t xml:space="preserve"> </w:t>
      </w:r>
      <w:r>
        <w:t>objednatele.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before="39" w:line="276" w:lineRule="auto"/>
        <w:ind w:left="500" w:right="134" w:hanging="360"/>
        <w:jc w:val="both"/>
      </w:pPr>
      <w:r>
        <w:t>Na každé faktuře – daňovém dokladu, musí být uvedeno číslo smlouvy. Bez uvedení těchto údajů</w:t>
      </w:r>
      <w:r>
        <w:rPr>
          <w:spacing w:val="1"/>
        </w:rPr>
        <w:t xml:space="preserve"> </w:t>
      </w:r>
      <w:r>
        <w:t>nebude faktura</w:t>
      </w:r>
      <w:r>
        <w:rPr>
          <w:spacing w:val="-1"/>
        </w:rPr>
        <w:t xml:space="preserve"> </w:t>
      </w:r>
      <w:r>
        <w:t>uhrazena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bude zhotoviteli</w:t>
      </w:r>
      <w:r>
        <w:rPr>
          <w:spacing w:val="-3"/>
        </w:rPr>
        <w:t xml:space="preserve"> </w:t>
      </w:r>
      <w:r>
        <w:t>vrácena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opravě dle</w:t>
      </w:r>
      <w:r>
        <w:rPr>
          <w:spacing w:val="-2"/>
        </w:rPr>
        <w:t xml:space="preserve"> </w:t>
      </w:r>
      <w:r>
        <w:t>odstavce</w:t>
      </w:r>
      <w:r>
        <w:rPr>
          <w:spacing w:val="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tohoto článku.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before="2" w:line="276" w:lineRule="auto"/>
        <w:ind w:left="500" w:right="134" w:hanging="360"/>
        <w:jc w:val="both"/>
      </w:pPr>
      <w:r>
        <w:t>Objednatel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oprávněn</w:t>
      </w:r>
      <w:r>
        <w:rPr>
          <w:spacing w:val="1"/>
        </w:rPr>
        <w:t xml:space="preserve"> </w:t>
      </w:r>
      <w:r>
        <w:t>provést</w:t>
      </w:r>
      <w:r>
        <w:rPr>
          <w:spacing w:val="1"/>
        </w:rPr>
        <w:t xml:space="preserve"> </w:t>
      </w:r>
      <w:r>
        <w:t>zajišťovací</w:t>
      </w:r>
      <w:r>
        <w:rPr>
          <w:spacing w:val="1"/>
        </w:rPr>
        <w:t xml:space="preserve"> </w:t>
      </w:r>
      <w:r>
        <w:t>úhradu</w:t>
      </w:r>
      <w:r>
        <w:rPr>
          <w:spacing w:val="1"/>
        </w:rPr>
        <w:t xml:space="preserve"> </w:t>
      </w:r>
      <w:r>
        <w:t>DPH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účet</w:t>
      </w:r>
      <w:r>
        <w:rPr>
          <w:spacing w:val="1"/>
        </w:rPr>
        <w:t xml:space="preserve"> </w:t>
      </w:r>
      <w:r>
        <w:t>příslušného</w:t>
      </w:r>
      <w:r>
        <w:rPr>
          <w:spacing w:val="1"/>
        </w:rPr>
        <w:t xml:space="preserve"> </w:t>
      </w:r>
      <w:r>
        <w:t>finančního</w:t>
      </w:r>
      <w:r>
        <w:rPr>
          <w:spacing w:val="49"/>
        </w:rPr>
        <w:t xml:space="preserve"> </w:t>
      </w:r>
      <w:r>
        <w:t>úřadu,</w:t>
      </w:r>
      <w:r>
        <w:rPr>
          <w:spacing w:val="1"/>
        </w:rPr>
        <w:t xml:space="preserve"> </w:t>
      </w:r>
      <w:r>
        <w:t>jestliže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stane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dni</w:t>
      </w:r>
      <w:r>
        <w:rPr>
          <w:spacing w:val="1"/>
        </w:rPr>
        <w:t xml:space="preserve"> </w:t>
      </w:r>
      <w:r>
        <w:t>uskutečnění</w:t>
      </w:r>
      <w:r>
        <w:rPr>
          <w:spacing w:val="1"/>
        </w:rPr>
        <w:t xml:space="preserve"> </w:t>
      </w:r>
      <w:r>
        <w:t>zdanitelného</w:t>
      </w:r>
      <w:r>
        <w:rPr>
          <w:spacing w:val="1"/>
        </w:rPr>
        <w:t xml:space="preserve"> </w:t>
      </w:r>
      <w:r>
        <w:t>plnění</w:t>
      </w:r>
      <w:r>
        <w:rPr>
          <w:spacing w:val="1"/>
        </w:rPr>
        <w:t xml:space="preserve"> </w:t>
      </w:r>
      <w:r>
        <w:t>nespolehlivým</w:t>
      </w:r>
      <w:r>
        <w:rPr>
          <w:spacing w:val="1"/>
        </w:rPr>
        <w:t xml:space="preserve"> </w:t>
      </w:r>
      <w:r>
        <w:t>plátcem</w:t>
      </w:r>
      <w:r>
        <w:rPr>
          <w:spacing w:val="49"/>
        </w:rPr>
        <w:t xml:space="preserve"> </w:t>
      </w:r>
      <w:r>
        <w:t>dle</w:t>
      </w:r>
      <w:r>
        <w:rPr>
          <w:spacing w:val="1"/>
        </w:rPr>
        <w:t xml:space="preserve"> </w:t>
      </w:r>
      <w:r>
        <w:t>zákona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dani z</w:t>
      </w:r>
      <w:r>
        <w:rPr>
          <w:spacing w:val="-1"/>
        </w:rPr>
        <w:t xml:space="preserve"> </w:t>
      </w:r>
      <w:r>
        <w:t>přidané</w:t>
      </w:r>
      <w:r>
        <w:rPr>
          <w:spacing w:val="1"/>
        </w:rPr>
        <w:t xml:space="preserve"> </w:t>
      </w:r>
      <w:r>
        <w:t>hodnoty.</w:t>
      </w:r>
    </w:p>
    <w:p w:rsidR="009040B6" w:rsidRDefault="0096376F">
      <w:pPr>
        <w:pStyle w:val="Odstavecseseznamem"/>
        <w:numPr>
          <w:ilvl w:val="0"/>
          <w:numId w:val="6"/>
        </w:numPr>
        <w:tabs>
          <w:tab w:val="left" w:pos="494"/>
        </w:tabs>
        <w:spacing w:line="276" w:lineRule="auto"/>
        <w:ind w:left="500" w:right="133" w:hanging="360"/>
        <w:jc w:val="both"/>
      </w:pPr>
      <w:r>
        <w:t>Zhotovitel prohlašuje, že ke dni podpisu smlouvy není nespolehlivým plátcem DPH dle § 106 zákona</w:t>
      </w:r>
      <w:r>
        <w:rPr>
          <w:spacing w:val="1"/>
        </w:rPr>
        <w:t xml:space="preserve"> </w:t>
      </w:r>
      <w:r>
        <w:t>č. 235/2004 Sb., o dani z přidané hodnoty, v platném znění, a není vedena v registru nespolehlivých</w:t>
      </w:r>
      <w:r>
        <w:rPr>
          <w:spacing w:val="1"/>
        </w:rPr>
        <w:t xml:space="preserve"> </w:t>
      </w:r>
      <w:r>
        <w:t>plátců DPH. Zhotovitel se dále zavazuje uvádět pro účely bezhotovostního převodu pouze účet či</w:t>
      </w:r>
      <w:r>
        <w:rPr>
          <w:spacing w:val="1"/>
        </w:rPr>
        <w:t xml:space="preserve"> </w:t>
      </w:r>
      <w:r>
        <w:t>účty,</w:t>
      </w:r>
      <w:r>
        <w:rPr>
          <w:spacing w:val="1"/>
        </w:rPr>
        <w:t xml:space="preserve"> </w:t>
      </w:r>
      <w:r>
        <w:t>které</w:t>
      </w:r>
      <w:r>
        <w:rPr>
          <w:spacing w:val="49"/>
        </w:rPr>
        <w:t xml:space="preserve"> </w:t>
      </w:r>
      <w:r>
        <w:t>jsou</w:t>
      </w:r>
      <w:r>
        <w:rPr>
          <w:spacing w:val="50"/>
        </w:rPr>
        <w:t xml:space="preserve"> </w:t>
      </w:r>
      <w:r>
        <w:t>správcem</w:t>
      </w:r>
      <w:r>
        <w:rPr>
          <w:spacing w:val="50"/>
        </w:rPr>
        <w:t xml:space="preserve"> </w:t>
      </w:r>
      <w:r>
        <w:t>daně</w:t>
      </w:r>
      <w:r>
        <w:rPr>
          <w:spacing w:val="49"/>
        </w:rPr>
        <w:t xml:space="preserve"> </w:t>
      </w:r>
      <w:r>
        <w:t>zveřejněny</w:t>
      </w:r>
      <w:r>
        <w:rPr>
          <w:spacing w:val="50"/>
        </w:rPr>
        <w:t xml:space="preserve"> </w:t>
      </w:r>
      <w:r>
        <w:t>způsobem</w:t>
      </w:r>
      <w:r>
        <w:rPr>
          <w:spacing w:val="50"/>
        </w:rPr>
        <w:t xml:space="preserve"> </w:t>
      </w:r>
      <w:r>
        <w:t>umožňujícím</w:t>
      </w:r>
      <w:r>
        <w:rPr>
          <w:spacing w:val="50"/>
        </w:rPr>
        <w:t xml:space="preserve"> </w:t>
      </w:r>
      <w:r>
        <w:t>dálkový</w:t>
      </w:r>
      <w:r>
        <w:rPr>
          <w:spacing w:val="49"/>
        </w:rPr>
        <w:t xml:space="preserve"> </w:t>
      </w:r>
      <w:r>
        <w:t>přístup</w:t>
      </w:r>
      <w:r>
        <w:rPr>
          <w:spacing w:val="50"/>
        </w:rPr>
        <w:t xml:space="preserve"> </w:t>
      </w:r>
      <w:r>
        <w:t>dle</w:t>
      </w:r>
      <w:r>
        <w:rPr>
          <w:spacing w:val="50"/>
        </w:rPr>
        <w:t xml:space="preserve"> </w:t>
      </w:r>
      <w:r>
        <w:t>zákona</w:t>
      </w:r>
      <w:r>
        <w:rPr>
          <w:spacing w:val="1"/>
        </w:rPr>
        <w:t xml:space="preserve"> </w:t>
      </w:r>
      <w:r>
        <w:t>č. 235/2004 Sb., o dani z přidané hodnoty, v platném znění. V případě, že se Zhotovitel stane</w:t>
      </w:r>
      <w:r>
        <w:rPr>
          <w:spacing w:val="1"/>
        </w:rPr>
        <w:t xml:space="preserve"> </w:t>
      </w:r>
      <w:r>
        <w:t>nespolehlivým plátcem DPH, je povinen tuto skutečnost oznámit objednateli neprodleně (nejpozději</w:t>
      </w:r>
      <w:r>
        <w:rPr>
          <w:spacing w:val="1"/>
        </w:rPr>
        <w:t xml:space="preserve"> </w:t>
      </w:r>
      <w:r>
        <w:t>do 3 pracovních dnů ode dne, kdy tato skutečnost nastala) na email objednatele uvedený v záhlaví</w:t>
      </w:r>
      <w:r>
        <w:rPr>
          <w:spacing w:val="1"/>
        </w:rPr>
        <w:t xml:space="preserve"> </w:t>
      </w:r>
      <w:r>
        <w:t>této smlouvy. V případě porušení oznamovací povinnosti je zhotovitel povinen uhradit objednateli</w:t>
      </w:r>
      <w:r>
        <w:rPr>
          <w:spacing w:val="1"/>
        </w:rPr>
        <w:t xml:space="preserve"> </w:t>
      </w:r>
      <w:r>
        <w:t>jednorázovou</w:t>
      </w:r>
      <w:r>
        <w:rPr>
          <w:spacing w:val="-2"/>
        </w:rPr>
        <w:t xml:space="preserve"> </w:t>
      </w:r>
      <w:r>
        <w:t>smluvní</w:t>
      </w:r>
      <w:r>
        <w:rPr>
          <w:spacing w:val="-1"/>
        </w:rPr>
        <w:t xml:space="preserve"> </w:t>
      </w:r>
      <w:r>
        <w:t>pokutu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výši</w:t>
      </w:r>
      <w:r>
        <w:rPr>
          <w:spacing w:val="-1"/>
        </w:rPr>
        <w:t xml:space="preserve"> </w:t>
      </w:r>
      <w:r>
        <w:t>částky</w:t>
      </w:r>
      <w:r>
        <w:rPr>
          <w:spacing w:val="-3"/>
        </w:rPr>
        <w:t xml:space="preserve"> </w:t>
      </w:r>
      <w:r>
        <w:t>odpovídající</w:t>
      </w:r>
      <w:r>
        <w:rPr>
          <w:spacing w:val="-1"/>
        </w:rPr>
        <w:t xml:space="preserve"> </w:t>
      </w:r>
      <w:r>
        <w:t>výši</w:t>
      </w:r>
      <w:r>
        <w:rPr>
          <w:spacing w:val="-4"/>
        </w:rPr>
        <w:t xml:space="preserve"> </w:t>
      </w:r>
      <w:r>
        <w:t>DPH</w:t>
      </w:r>
      <w:r>
        <w:rPr>
          <w:spacing w:val="2"/>
        </w:rPr>
        <w:t xml:space="preserve"> </w:t>
      </w:r>
      <w:r>
        <w:t>připočtené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celkové</w:t>
      </w:r>
      <w:r>
        <w:rPr>
          <w:spacing w:val="-3"/>
        </w:rPr>
        <w:t xml:space="preserve"> </w:t>
      </w:r>
      <w:r>
        <w:t>ceně</w:t>
      </w:r>
      <w:r>
        <w:rPr>
          <w:spacing w:val="-3"/>
        </w:rPr>
        <w:t xml:space="preserve"> </w:t>
      </w:r>
      <w:r>
        <w:t>díla.</w:t>
      </w:r>
    </w:p>
    <w:p w:rsidR="009040B6" w:rsidRDefault="009040B6">
      <w:pPr>
        <w:pStyle w:val="Zkladntext"/>
      </w:pPr>
    </w:p>
    <w:p w:rsidR="009040B6" w:rsidRDefault="009040B6">
      <w:pPr>
        <w:pStyle w:val="Zkladntext"/>
        <w:spacing w:before="6"/>
        <w:rPr>
          <w:sz w:val="28"/>
        </w:rPr>
      </w:pPr>
    </w:p>
    <w:p w:rsidR="009040B6" w:rsidRDefault="0096376F">
      <w:pPr>
        <w:ind w:left="283" w:right="328"/>
        <w:jc w:val="center"/>
        <w:rPr>
          <w:b/>
        </w:rPr>
      </w:pPr>
      <w:r>
        <w:rPr>
          <w:b/>
        </w:rPr>
        <w:t>IV.</w:t>
      </w:r>
    </w:p>
    <w:p w:rsidR="009040B6" w:rsidRDefault="0096376F">
      <w:pPr>
        <w:spacing w:before="41"/>
        <w:ind w:left="328" w:right="328"/>
        <w:jc w:val="center"/>
        <w:rPr>
          <w:b/>
        </w:rPr>
      </w:pPr>
      <w:r>
        <w:rPr>
          <w:b/>
        </w:rPr>
        <w:t>Odpovědnost</w:t>
      </w:r>
      <w:r>
        <w:rPr>
          <w:b/>
          <w:spacing w:val="-1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vady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záruka</w:t>
      </w:r>
      <w:r>
        <w:rPr>
          <w:b/>
          <w:spacing w:val="-3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jakost</w:t>
      </w:r>
    </w:p>
    <w:p w:rsidR="009040B6" w:rsidRDefault="009040B6">
      <w:pPr>
        <w:pStyle w:val="Zkladntext"/>
        <w:spacing w:before="6"/>
        <w:rPr>
          <w:b/>
          <w:sz w:val="28"/>
        </w:rPr>
      </w:pP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1" w:line="276" w:lineRule="auto"/>
        <w:ind w:right="137" w:hanging="360"/>
        <w:jc w:val="both"/>
      </w:pPr>
      <w:r>
        <w:t>Zhotovitel se zavazuje provést dílo tak, aby nemělo vady, nedodělky a nedostatky, které by bránily</w:t>
      </w:r>
      <w:r>
        <w:rPr>
          <w:spacing w:val="1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užívání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sjednanému</w:t>
      </w:r>
      <w:r>
        <w:rPr>
          <w:spacing w:val="-1"/>
        </w:rPr>
        <w:t xml:space="preserve"> </w:t>
      </w:r>
      <w:r>
        <w:t>účelu.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2"/>
        <w:ind w:left="493" w:hanging="354"/>
        <w:jc w:val="both"/>
      </w:pPr>
      <w:r>
        <w:t>Zhotovitel</w:t>
      </w:r>
      <w:r>
        <w:rPr>
          <w:spacing w:val="-4"/>
        </w:rPr>
        <w:t xml:space="preserve"> </w:t>
      </w:r>
      <w:r>
        <w:t>odpovídá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úplnost a</w:t>
      </w:r>
      <w:r>
        <w:rPr>
          <w:spacing w:val="-5"/>
        </w:rPr>
        <w:t xml:space="preserve"> </w:t>
      </w:r>
      <w:r>
        <w:t>správnost díla.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38" w:line="276" w:lineRule="auto"/>
        <w:ind w:right="133" w:hanging="360"/>
        <w:jc w:val="both"/>
      </w:pPr>
      <w:r>
        <w:t>Použije-li</w:t>
      </w:r>
      <w:r>
        <w:rPr>
          <w:spacing w:val="1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při</w:t>
      </w:r>
      <w:r>
        <w:rPr>
          <w:spacing w:val="1"/>
        </w:rPr>
        <w:t xml:space="preserve"> </w:t>
      </w:r>
      <w:r>
        <w:t>své</w:t>
      </w:r>
      <w:r>
        <w:rPr>
          <w:spacing w:val="1"/>
        </w:rPr>
        <w:t xml:space="preserve"> </w:t>
      </w:r>
      <w:r>
        <w:t>činnosti</w:t>
      </w:r>
      <w:r>
        <w:rPr>
          <w:spacing w:val="1"/>
        </w:rPr>
        <w:t xml:space="preserve"> </w:t>
      </w:r>
      <w:r>
        <w:t>zmocněnce,</w:t>
      </w:r>
      <w:r>
        <w:rPr>
          <w:spacing w:val="1"/>
        </w:rPr>
        <w:t xml:space="preserve"> </w:t>
      </w:r>
      <w:r>
        <w:t>zaměstnance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jiného</w:t>
      </w:r>
      <w:r>
        <w:rPr>
          <w:spacing w:val="1"/>
        </w:rPr>
        <w:t xml:space="preserve"> </w:t>
      </w:r>
      <w:r>
        <w:t>pomocníka</w:t>
      </w:r>
      <w:r>
        <w:rPr>
          <w:spacing w:val="1"/>
        </w:rPr>
        <w:t xml:space="preserve"> </w:t>
      </w:r>
      <w:r>
        <w:t>či</w:t>
      </w:r>
      <w:r>
        <w:rPr>
          <w:spacing w:val="1"/>
        </w:rPr>
        <w:t xml:space="preserve"> </w:t>
      </w:r>
      <w:r>
        <w:t>subdodavatele, odpovídá za tyto činnosti, jako by je prováděl sám, třebaže by se tato jiná osoba</w:t>
      </w:r>
      <w:r>
        <w:rPr>
          <w:spacing w:val="1"/>
        </w:rPr>
        <w:t xml:space="preserve"> </w:t>
      </w:r>
      <w:r>
        <w:t>zavázala</w:t>
      </w:r>
      <w:r>
        <w:rPr>
          <w:spacing w:val="-2"/>
        </w:rPr>
        <w:t xml:space="preserve"> </w:t>
      </w:r>
      <w:r>
        <w:t>provést určitou</w:t>
      </w:r>
      <w:r>
        <w:rPr>
          <w:spacing w:val="-1"/>
        </w:rPr>
        <w:t xml:space="preserve"> </w:t>
      </w:r>
      <w:r>
        <w:t>činnost</w:t>
      </w:r>
      <w:r>
        <w:rPr>
          <w:spacing w:val="1"/>
        </w:rPr>
        <w:t xml:space="preserve"> </w:t>
      </w:r>
      <w:r>
        <w:t>samostatně.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line="276" w:lineRule="auto"/>
        <w:ind w:right="135" w:hanging="360"/>
        <w:jc w:val="both"/>
      </w:pPr>
      <w:r>
        <w:t>Zhotovitel</w:t>
      </w:r>
      <w:r>
        <w:rPr>
          <w:spacing w:val="1"/>
        </w:rPr>
        <w:t xml:space="preserve"> </w:t>
      </w:r>
      <w:r>
        <w:t>neodpovídá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vady</w:t>
      </w:r>
      <w:r>
        <w:rPr>
          <w:spacing w:val="1"/>
        </w:rPr>
        <w:t xml:space="preserve"> </w:t>
      </w:r>
      <w:r>
        <w:t>díla,</w:t>
      </w:r>
      <w:r>
        <w:rPr>
          <w:spacing w:val="1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>vzniknou</w:t>
      </w:r>
      <w:r>
        <w:rPr>
          <w:spacing w:val="1"/>
        </w:rPr>
        <w:t xml:space="preserve"> </w:t>
      </w:r>
      <w:r>
        <w:t>použitím</w:t>
      </w:r>
      <w:r>
        <w:rPr>
          <w:spacing w:val="1"/>
        </w:rPr>
        <w:t xml:space="preserve"> </w:t>
      </w:r>
      <w:r>
        <w:t>nepravdivých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zkreslených</w:t>
      </w:r>
      <w:r>
        <w:rPr>
          <w:spacing w:val="1"/>
        </w:rPr>
        <w:t xml:space="preserve"> </w:t>
      </w:r>
      <w:r>
        <w:t>informací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dalších</w:t>
      </w:r>
      <w:r>
        <w:rPr>
          <w:spacing w:val="6"/>
        </w:rPr>
        <w:t xml:space="preserve"> </w:t>
      </w:r>
      <w:r>
        <w:t>vadných</w:t>
      </w:r>
      <w:r>
        <w:rPr>
          <w:spacing w:val="8"/>
        </w:rPr>
        <w:t xml:space="preserve"> </w:t>
      </w:r>
      <w:r>
        <w:t>podkladů</w:t>
      </w:r>
      <w:r>
        <w:rPr>
          <w:spacing w:val="8"/>
        </w:rPr>
        <w:t xml:space="preserve"> </w:t>
      </w:r>
      <w:r>
        <w:t>poskytnutých</w:t>
      </w:r>
      <w:r>
        <w:rPr>
          <w:spacing w:val="8"/>
        </w:rPr>
        <w:t xml:space="preserve"> </w:t>
      </w:r>
      <w:r>
        <w:t>objednatelem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zhotovitel</w:t>
      </w:r>
      <w:r>
        <w:rPr>
          <w:spacing w:val="8"/>
        </w:rPr>
        <w:t xml:space="preserve"> </w:t>
      </w:r>
      <w:r>
        <w:t>nemohl</w:t>
      </w:r>
      <w:r>
        <w:rPr>
          <w:spacing w:val="8"/>
        </w:rPr>
        <w:t xml:space="preserve"> </w:t>
      </w:r>
      <w:r>
        <w:t>ani</w:t>
      </w:r>
      <w:r>
        <w:rPr>
          <w:spacing w:val="8"/>
        </w:rPr>
        <w:t xml:space="preserve"> </w:t>
      </w:r>
      <w:r>
        <w:t>při</w:t>
      </w:r>
    </w:p>
    <w:p w:rsidR="009040B6" w:rsidRDefault="009040B6">
      <w:pPr>
        <w:spacing w:line="276" w:lineRule="auto"/>
        <w:jc w:val="both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37" w:line="276" w:lineRule="auto"/>
        <w:ind w:left="500"/>
      </w:pPr>
      <w:r>
        <w:lastRenderedPageBreak/>
        <w:t>vynaložení</w:t>
      </w:r>
      <w:r>
        <w:rPr>
          <w:spacing w:val="3"/>
        </w:rPr>
        <w:t xml:space="preserve"> </w:t>
      </w:r>
      <w:r>
        <w:t>veškeré</w:t>
      </w:r>
      <w:r>
        <w:rPr>
          <w:spacing w:val="4"/>
        </w:rPr>
        <w:t xml:space="preserve"> </w:t>
      </w:r>
      <w:r>
        <w:t>péče</w:t>
      </w:r>
      <w:r>
        <w:rPr>
          <w:spacing w:val="4"/>
        </w:rPr>
        <w:t xml:space="preserve"> </w:t>
      </w:r>
      <w:r>
        <w:t>zjistit</w:t>
      </w:r>
      <w:r>
        <w:rPr>
          <w:spacing w:val="4"/>
        </w:rPr>
        <w:t xml:space="preserve"> </w:t>
      </w:r>
      <w:r>
        <w:t>jejich</w:t>
      </w:r>
      <w:r>
        <w:rPr>
          <w:spacing w:val="3"/>
        </w:rPr>
        <w:t xml:space="preserve"> </w:t>
      </w:r>
      <w:r>
        <w:t>nevhodnost</w:t>
      </w:r>
      <w:r>
        <w:rPr>
          <w:spacing w:val="4"/>
        </w:rPr>
        <w:t xml:space="preserve"> </w:t>
      </w:r>
      <w:r>
        <w:t>nebo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ně</w:t>
      </w:r>
      <w:r>
        <w:rPr>
          <w:spacing w:val="4"/>
        </w:rPr>
        <w:t xml:space="preserve"> </w:t>
      </w:r>
      <w:r>
        <w:t>upozornil</w:t>
      </w:r>
      <w:r>
        <w:rPr>
          <w:spacing w:val="3"/>
        </w:rPr>
        <w:t xml:space="preserve"> </w:t>
      </w:r>
      <w:r>
        <w:t>objednatele,</w:t>
      </w:r>
      <w:r>
        <w:rPr>
          <w:spacing w:val="4"/>
        </w:rPr>
        <w:t xml:space="preserve"> </w:t>
      </w:r>
      <w:r>
        <w:t>ale</w:t>
      </w:r>
      <w:r>
        <w:rPr>
          <w:spacing w:val="4"/>
        </w:rPr>
        <w:t xml:space="preserve"> </w:t>
      </w:r>
      <w:r>
        <w:t>ten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jejich</w:t>
      </w:r>
      <w:r>
        <w:rPr>
          <w:spacing w:val="-47"/>
        </w:rPr>
        <w:t xml:space="preserve"> </w:t>
      </w:r>
      <w:r>
        <w:t>použití trval.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line="276" w:lineRule="auto"/>
        <w:ind w:right="137" w:hanging="360"/>
      </w:pPr>
      <w:r>
        <w:t>Zjistí-li</w:t>
      </w:r>
      <w:r>
        <w:rPr>
          <w:spacing w:val="19"/>
        </w:rPr>
        <w:t xml:space="preserve"> </w:t>
      </w:r>
      <w:r>
        <w:t>zhotovitel</w:t>
      </w:r>
      <w:r>
        <w:rPr>
          <w:spacing w:val="21"/>
        </w:rPr>
        <w:t xml:space="preserve"> </w:t>
      </w:r>
      <w:r>
        <w:t>při</w:t>
      </w:r>
      <w:r>
        <w:rPr>
          <w:spacing w:val="20"/>
        </w:rPr>
        <w:t xml:space="preserve"> </w:t>
      </w:r>
      <w:r>
        <w:t>provádění</w:t>
      </w:r>
      <w:r>
        <w:rPr>
          <w:spacing w:val="20"/>
        </w:rPr>
        <w:t xml:space="preserve"> </w:t>
      </w:r>
      <w:r>
        <w:t>díla</w:t>
      </w:r>
      <w:r>
        <w:rPr>
          <w:spacing w:val="20"/>
        </w:rPr>
        <w:t xml:space="preserve"> </w:t>
      </w:r>
      <w:r>
        <w:t>skryté</w:t>
      </w:r>
      <w:r>
        <w:rPr>
          <w:spacing w:val="21"/>
        </w:rPr>
        <w:t xml:space="preserve"> </w:t>
      </w:r>
      <w:r>
        <w:t>překážky</w:t>
      </w:r>
      <w:r>
        <w:rPr>
          <w:spacing w:val="18"/>
        </w:rPr>
        <w:t xml:space="preserve"> </w:t>
      </w:r>
      <w:r>
        <w:t>bránící</w:t>
      </w:r>
      <w:r>
        <w:rPr>
          <w:spacing w:val="20"/>
        </w:rPr>
        <w:t xml:space="preserve"> </w:t>
      </w:r>
      <w:r>
        <w:t>řádnému</w:t>
      </w:r>
      <w:r>
        <w:rPr>
          <w:spacing w:val="20"/>
        </w:rPr>
        <w:t xml:space="preserve"> </w:t>
      </w:r>
      <w:r>
        <w:t>provedení</w:t>
      </w:r>
      <w:r>
        <w:rPr>
          <w:spacing w:val="20"/>
        </w:rPr>
        <w:t xml:space="preserve"> </w:t>
      </w:r>
      <w:r>
        <w:t>díla,</w:t>
      </w:r>
      <w:r>
        <w:rPr>
          <w:spacing w:val="20"/>
        </w:rPr>
        <w:t xml:space="preserve"> </w:t>
      </w:r>
      <w:r>
        <w:t>je</w:t>
      </w:r>
      <w:r>
        <w:rPr>
          <w:spacing w:val="21"/>
        </w:rPr>
        <w:t xml:space="preserve"> </w:t>
      </w:r>
      <w:r>
        <w:t>povinen</w:t>
      </w:r>
      <w:r>
        <w:rPr>
          <w:spacing w:val="20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bez</w:t>
      </w:r>
      <w:r>
        <w:rPr>
          <w:spacing w:val="-1"/>
        </w:rPr>
        <w:t xml:space="preserve"> </w:t>
      </w:r>
      <w:r>
        <w:t>odkladu</w:t>
      </w:r>
      <w:r>
        <w:rPr>
          <w:spacing w:val="-1"/>
        </w:rPr>
        <w:t xml:space="preserve"> </w:t>
      </w:r>
      <w:r>
        <w:t>písemně</w:t>
      </w:r>
      <w:r>
        <w:rPr>
          <w:spacing w:val="-2"/>
        </w:rPr>
        <w:t xml:space="preserve"> </w:t>
      </w:r>
      <w:r>
        <w:t>oznámit</w:t>
      </w:r>
      <w:r>
        <w:rPr>
          <w:spacing w:val="-3"/>
        </w:rPr>
        <w:t xml:space="preserve"> </w:t>
      </w:r>
      <w:r>
        <w:t>objednateli a navrhnout mu</w:t>
      </w:r>
      <w:r>
        <w:rPr>
          <w:spacing w:val="-2"/>
        </w:rPr>
        <w:t xml:space="preserve"> </w:t>
      </w:r>
      <w:r>
        <w:t>další</w:t>
      </w:r>
      <w:r>
        <w:rPr>
          <w:spacing w:val="-3"/>
        </w:rPr>
        <w:t xml:space="preserve"> </w:t>
      </w:r>
      <w:r>
        <w:t>postup.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1"/>
        <w:ind w:left="493" w:hanging="354"/>
      </w:pPr>
      <w:r>
        <w:t>Zhotovitel</w:t>
      </w:r>
      <w:r>
        <w:rPr>
          <w:spacing w:val="-1"/>
        </w:rPr>
        <w:t xml:space="preserve"> </w:t>
      </w:r>
      <w:r>
        <w:t>poskytuje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dílo záruční</w:t>
      </w:r>
      <w:r>
        <w:rPr>
          <w:spacing w:val="-1"/>
        </w:rPr>
        <w:t xml:space="preserve"> </w:t>
      </w:r>
      <w:r>
        <w:t>dobu</w:t>
      </w:r>
      <w:r>
        <w:rPr>
          <w:spacing w:val="-4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délce</w:t>
      </w:r>
      <w:r>
        <w:rPr>
          <w:spacing w:val="-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měsíců.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38" w:line="276" w:lineRule="auto"/>
        <w:ind w:right="135" w:hanging="360"/>
      </w:pPr>
      <w:r>
        <w:t>Objednateli</w:t>
      </w:r>
      <w:r>
        <w:rPr>
          <w:spacing w:val="1"/>
        </w:rPr>
        <w:t xml:space="preserve"> </w:t>
      </w:r>
      <w:r>
        <w:t>náleží</w:t>
      </w:r>
      <w:r>
        <w:rPr>
          <w:spacing w:val="1"/>
        </w:rPr>
        <w:t xml:space="preserve"> </w:t>
      </w:r>
      <w:r>
        <w:t>práva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vadného</w:t>
      </w:r>
      <w:r>
        <w:rPr>
          <w:spacing w:val="2"/>
        </w:rPr>
        <w:t xml:space="preserve"> </w:t>
      </w:r>
      <w:r>
        <w:t>plnění,</w:t>
      </w:r>
      <w:r>
        <w:rPr>
          <w:spacing w:val="-1"/>
        </w:rPr>
        <w:t xml:space="preserve"> </w:t>
      </w:r>
      <w:r>
        <w:t>oznámí-li</w:t>
      </w:r>
      <w:r>
        <w:rPr>
          <w:spacing w:val="1"/>
        </w:rPr>
        <w:t xml:space="preserve"> </w:t>
      </w:r>
      <w:r>
        <w:t>zhotoviteli</w:t>
      </w:r>
      <w:r>
        <w:rPr>
          <w:spacing w:val="2"/>
        </w:rPr>
        <w:t xml:space="preserve"> </w:t>
      </w:r>
      <w:r>
        <w:t>vady</w:t>
      </w:r>
      <w:r>
        <w:rPr>
          <w:spacing w:val="2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zbytečného odkladu,</w:t>
      </w:r>
      <w:r>
        <w:rPr>
          <w:spacing w:val="2"/>
        </w:rPr>
        <w:t xml:space="preserve"> </w:t>
      </w:r>
      <w:r>
        <w:t>kdy</w:t>
      </w:r>
      <w:r>
        <w:rPr>
          <w:spacing w:val="2"/>
        </w:rPr>
        <w:t xml:space="preserve"> </w:t>
      </w:r>
      <w:r>
        <w:t>je</w:t>
      </w:r>
      <w:r>
        <w:rPr>
          <w:spacing w:val="-46"/>
        </w:rPr>
        <w:t xml:space="preserve"> </w:t>
      </w:r>
      <w:r>
        <w:t>zjistil,</w:t>
      </w:r>
      <w:r>
        <w:rPr>
          <w:spacing w:val="-1"/>
        </w:rPr>
        <w:t xml:space="preserve"> </w:t>
      </w:r>
      <w:r>
        <w:t>nejpozději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konce</w:t>
      </w:r>
      <w:r>
        <w:rPr>
          <w:spacing w:val="-2"/>
        </w:rPr>
        <w:t xml:space="preserve"> </w:t>
      </w:r>
      <w:r>
        <w:t>záruční</w:t>
      </w:r>
      <w:r>
        <w:rPr>
          <w:spacing w:val="-1"/>
        </w:rPr>
        <w:t xml:space="preserve"> </w:t>
      </w:r>
      <w:r>
        <w:t>doby.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2" w:line="273" w:lineRule="auto"/>
        <w:ind w:right="141" w:hanging="360"/>
      </w:pPr>
      <w:r>
        <w:t>Je-li</w:t>
      </w:r>
      <w:r>
        <w:rPr>
          <w:spacing w:val="18"/>
        </w:rPr>
        <w:t xml:space="preserve"> </w:t>
      </w:r>
      <w:r>
        <w:t>plněno</w:t>
      </w:r>
      <w:r>
        <w:rPr>
          <w:spacing w:val="17"/>
        </w:rPr>
        <w:t xml:space="preserve"> </w:t>
      </w:r>
      <w:r>
        <w:t>vadně,</w:t>
      </w:r>
      <w:r>
        <w:rPr>
          <w:spacing w:val="17"/>
        </w:rPr>
        <w:t xml:space="preserve"> </w:t>
      </w:r>
      <w:r>
        <w:t>ať</w:t>
      </w:r>
      <w:r>
        <w:rPr>
          <w:spacing w:val="20"/>
        </w:rPr>
        <w:t xml:space="preserve"> </w:t>
      </w:r>
      <w:r>
        <w:t>již</w:t>
      </w:r>
      <w:r>
        <w:rPr>
          <w:spacing w:val="15"/>
        </w:rPr>
        <w:t xml:space="preserve"> </w:t>
      </w:r>
      <w:r>
        <w:t>je</w:t>
      </w:r>
      <w:r>
        <w:rPr>
          <w:spacing w:val="19"/>
        </w:rPr>
        <w:t xml:space="preserve"> </w:t>
      </w:r>
      <w:r>
        <w:t>vadné</w:t>
      </w:r>
      <w:r>
        <w:rPr>
          <w:spacing w:val="20"/>
        </w:rPr>
        <w:t xml:space="preserve"> </w:t>
      </w:r>
      <w:r>
        <w:t>plnění</w:t>
      </w:r>
      <w:r>
        <w:rPr>
          <w:spacing w:val="18"/>
        </w:rPr>
        <w:t xml:space="preserve"> </w:t>
      </w:r>
      <w:r>
        <w:t>podstatným</w:t>
      </w:r>
      <w:r>
        <w:rPr>
          <w:spacing w:val="19"/>
        </w:rPr>
        <w:t xml:space="preserve"> </w:t>
      </w:r>
      <w:r>
        <w:t>nebo</w:t>
      </w:r>
      <w:r>
        <w:rPr>
          <w:spacing w:val="21"/>
        </w:rPr>
        <w:t xml:space="preserve"> </w:t>
      </w:r>
      <w:r>
        <w:t>nepodstatným</w:t>
      </w:r>
      <w:r>
        <w:rPr>
          <w:spacing w:val="19"/>
        </w:rPr>
        <w:t xml:space="preserve"> </w:t>
      </w:r>
      <w:r>
        <w:t>porušením</w:t>
      </w:r>
      <w:r>
        <w:rPr>
          <w:spacing w:val="19"/>
        </w:rPr>
        <w:t xml:space="preserve"> </w:t>
      </w:r>
      <w:r>
        <w:t>smlouvy,</w:t>
      </w:r>
      <w:r>
        <w:rPr>
          <w:spacing w:val="16"/>
        </w:rPr>
        <w:t xml:space="preserve"> </w:t>
      </w:r>
      <w:r>
        <w:t>má</w:t>
      </w:r>
      <w:r>
        <w:rPr>
          <w:spacing w:val="-46"/>
        </w:rPr>
        <w:t xml:space="preserve"> </w:t>
      </w:r>
      <w:r>
        <w:t>objednatel</w:t>
      </w:r>
      <w:r>
        <w:rPr>
          <w:spacing w:val="-4"/>
        </w:rPr>
        <w:t xml:space="preserve"> </w:t>
      </w:r>
      <w:r>
        <w:t>právo:</w:t>
      </w:r>
    </w:p>
    <w:p w:rsidR="009040B6" w:rsidRDefault="0096376F">
      <w:pPr>
        <w:pStyle w:val="Odstavecseseznamem"/>
        <w:numPr>
          <w:ilvl w:val="1"/>
          <w:numId w:val="5"/>
        </w:numPr>
        <w:tabs>
          <w:tab w:val="left" w:pos="1581"/>
        </w:tabs>
        <w:spacing w:before="4" w:line="276" w:lineRule="auto"/>
        <w:ind w:right="138" w:hanging="360"/>
      </w:pPr>
      <w:r>
        <w:t>na</w:t>
      </w:r>
      <w:r>
        <w:rPr>
          <w:spacing w:val="36"/>
        </w:rPr>
        <w:t xml:space="preserve"> </w:t>
      </w:r>
      <w:r>
        <w:t>odstranění</w:t>
      </w:r>
      <w:r>
        <w:rPr>
          <w:spacing w:val="36"/>
        </w:rPr>
        <w:t xml:space="preserve"> </w:t>
      </w:r>
      <w:r>
        <w:t>vady</w:t>
      </w:r>
      <w:r>
        <w:rPr>
          <w:spacing w:val="37"/>
        </w:rPr>
        <w:t xml:space="preserve"> </w:t>
      </w:r>
      <w:r>
        <w:t>opravou,</w:t>
      </w:r>
      <w:r>
        <w:rPr>
          <w:spacing w:val="36"/>
        </w:rPr>
        <w:t xml:space="preserve"> </w:t>
      </w:r>
      <w:r>
        <w:t>zejm.</w:t>
      </w:r>
      <w:r>
        <w:rPr>
          <w:spacing w:val="37"/>
        </w:rPr>
        <w:t xml:space="preserve"> </w:t>
      </w:r>
      <w:r>
        <w:t>odstranění</w:t>
      </w:r>
      <w:r>
        <w:rPr>
          <w:spacing w:val="36"/>
        </w:rPr>
        <w:t xml:space="preserve"> </w:t>
      </w:r>
      <w:r>
        <w:t>vady</w:t>
      </w:r>
      <w:r>
        <w:rPr>
          <w:spacing w:val="37"/>
        </w:rPr>
        <w:t xml:space="preserve"> </w:t>
      </w:r>
      <w:r>
        <w:t>doplněním</w:t>
      </w:r>
      <w:r>
        <w:rPr>
          <w:spacing w:val="37"/>
        </w:rPr>
        <w:t xml:space="preserve"> </w:t>
      </w:r>
      <w:r>
        <w:t>chybějících</w:t>
      </w:r>
      <w:r>
        <w:rPr>
          <w:spacing w:val="33"/>
        </w:rPr>
        <w:t xml:space="preserve"> </w:t>
      </w:r>
      <w:r>
        <w:t>nebo</w:t>
      </w:r>
      <w:r>
        <w:rPr>
          <w:spacing w:val="-47"/>
        </w:rPr>
        <w:t xml:space="preserve"> </w:t>
      </w:r>
      <w:r>
        <w:t>nesprávných údajů,</w:t>
      </w:r>
    </w:p>
    <w:p w:rsidR="009040B6" w:rsidRDefault="0096376F">
      <w:pPr>
        <w:pStyle w:val="Odstavecseseznamem"/>
        <w:numPr>
          <w:ilvl w:val="1"/>
          <w:numId w:val="5"/>
        </w:numPr>
        <w:tabs>
          <w:tab w:val="left" w:pos="1581"/>
        </w:tabs>
        <w:spacing w:before="2"/>
        <w:ind w:left="1580" w:hanging="311"/>
      </w:pPr>
      <w:r>
        <w:t>na</w:t>
      </w:r>
      <w:r>
        <w:rPr>
          <w:spacing w:val="-1"/>
        </w:rPr>
        <w:t xml:space="preserve"> </w:t>
      </w:r>
      <w:r>
        <w:t>přiměřenou</w:t>
      </w:r>
      <w:r>
        <w:rPr>
          <w:spacing w:val="-2"/>
        </w:rPr>
        <w:t xml:space="preserve"> </w:t>
      </w:r>
      <w:r>
        <w:t>slevu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ceny</w:t>
      </w:r>
      <w:r>
        <w:rPr>
          <w:spacing w:val="-2"/>
        </w:rPr>
        <w:t xml:space="preserve"> </w:t>
      </w:r>
      <w:r>
        <w:t>díla</w:t>
      </w:r>
      <w:r>
        <w:rPr>
          <w:spacing w:val="-1"/>
        </w:rPr>
        <w:t xml:space="preserve"> </w:t>
      </w:r>
      <w:r>
        <w:t>nebo</w:t>
      </w:r>
    </w:p>
    <w:p w:rsidR="009040B6" w:rsidRDefault="0096376F">
      <w:pPr>
        <w:pStyle w:val="Odstavecseseznamem"/>
        <w:numPr>
          <w:ilvl w:val="1"/>
          <w:numId w:val="5"/>
        </w:numPr>
        <w:tabs>
          <w:tab w:val="left" w:pos="1581"/>
        </w:tabs>
        <w:spacing w:before="39"/>
        <w:ind w:left="1580" w:hanging="311"/>
      </w:pPr>
      <w:r>
        <w:t>odstoupit</w:t>
      </w:r>
      <w:r>
        <w:rPr>
          <w:spacing w:val="-1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smlouvy.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before="41" w:line="276" w:lineRule="auto"/>
        <w:ind w:right="132" w:hanging="360"/>
        <w:jc w:val="both"/>
      </w:pPr>
      <w:r>
        <w:t>Objednatel spolu s oznámením vady sdělí zhotoviteli, jaké právo si zvolil (není-li uvedeno, platí, že</w:t>
      </w:r>
      <w:r>
        <w:rPr>
          <w:spacing w:val="1"/>
        </w:rPr>
        <w:t xml:space="preserve"> </w:t>
      </w:r>
      <w:r>
        <w:t>požaduje odstranění vady opravou). Provedenou volbu nemůže objednatel změnit bez souhlasu</w:t>
      </w:r>
      <w:r>
        <w:rPr>
          <w:spacing w:val="1"/>
        </w:rPr>
        <w:t xml:space="preserve"> </w:t>
      </w:r>
      <w:r>
        <w:t>zhotovitele; to neplatí, žádal-li objednatel opravu vady, která se ukáže neopravitelná. Neodstraní-li</w:t>
      </w:r>
      <w:r>
        <w:rPr>
          <w:spacing w:val="1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vady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přiměřené</w:t>
      </w:r>
      <w:r>
        <w:rPr>
          <w:spacing w:val="1"/>
        </w:rPr>
        <w:t xml:space="preserve"> </w:t>
      </w:r>
      <w:r>
        <w:t>lhůtě</w:t>
      </w:r>
      <w:r>
        <w:rPr>
          <w:spacing w:val="1"/>
        </w:rPr>
        <w:t xml:space="preserve"> </w:t>
      </w:r>
      <w:r>
        <w:t>(za</w:t>
      </w:r>
      <w:r>
        <w:rPr>
          <w:spacing w:val="1"/>
        </w:rPr>
        <w:t xml:space="preserve"> </w:t>
      </w:r>
      <w:r>
        <w:t>přiměřenou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považuje</w:t>
      </w:r>
      <w:r>
        <w:rPr>
          <w:spacing w:val="1"/>
        </w:rPr>
        <w:t xml:space="preserve"> </w:t>
      </w:r>
      <w:r>
        <w:t>lhůta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kalendářních</w:t>
      </w:r>
      <w:r>
        <w:rPr>
          <w:spacing w:val="1"/>
        </w:rPr>
        <w:t xml:space="preserve"> </w:t>
      </w:r>
      <w:r>
        <w:t>dnů,</w:t>
      </w:r>
      <w:r>
        <w:rPr>
          <w:spacing w:val="1"/>
        </w:rPr>
        <w:t xml:space="preserve"> </w:t>
      </w:r>
      <w:r>
        <w:t>nedohodnou-li se strany jinak s</w:t>
      </w:r>
      <w:r>
        <w:rPr>
          <w:spacing w:val="1"/>
        </w:rPr>
        <w:t xml:space="preserve"> </w:t>
      </w:r>
      <w:r>
        <w:t>ohledem na charakter vady), či oznámí-li v této lhůtě, že vady</w:t>
      </w:r>
      <w:r>
        <w:rPr>
          <w:spacing w:val="1"/>
        </w:rPr>
        <w:t xml:space="preserve"> </w:t>
      </w:r>
      <w:r>
        <w:t>neodstraní,</w:t>
      </w:r>
      <w:r>
        <w:rPr>
          <w:spacing w:val="49"/>
        </w:rPr>
        <w:t xml:space="preserve"> </w:t>
      </w:r>
      <w:r>
        <w:t>může</w:t>
      </w:r>
      <w:r>
        <w:rPr>
          <w:spacing w:val="50"/>
        </w:rPr>
        <w:t xml:space="preserve"> </w:t>
      </w:r>
      <w:r>
        <w:t>objednatel</w:t>
      </w:r>
      <w:r>
        <w:rPr>
          <w:spacing w:val="50"/>
        </w:rPr>
        <w:t xml:space="preserve"> </w:t>
      </w:r>
      <w:r>
        <w:t>požadovat</w:t>
      </w:r>
      <w:r>
        <w:rPr>
          <w:spacing w:val="50"/>
        </w:rPr>
        <w:t xml:space="preserve"> </w:t>
      </w:r>
      <w:r>
        <w:t>místo</w:t>
      </w:r>
      <w:r>
        <w:rPr>
          <w:spacing w:val="49"/>
        </w:rPr>
        <w:t xml:space="preserve"> </w:t>
      </w:r>
      <w:r>
        <w:t>odstranění</w:t>
      </w:r>
      <w:r>
        <w:rPr>
          <w:spacing w:val="50"/>
        </w:rPr>
        <w:t xml:space="preserve"> </w:t>
      </w:r>
      <w:r>
        <w:t>vady</w:t>
      </w:r>
      <w:r>
        <w:rPr>
          <w:spacing w:val="50"/>
        </w:rPr>
        <w:t xml:space="preserve"> </w:t>
      </w:r>
      <w:r>
        <w:t>přiměřenou</w:t>
      </w:r>
      <w:r>
        <w:rPr>
          <w:spacing w:val="50"/>
        </w:rPr>
        <w:t xml:space="preserve"> </w:t>
      </w:r>
      <w:r>
        <w:t>slevu</w:t>
      </w:r>
      <w:r>
        <w:rPr>
          <w:spacing w:val="50"/>
        </w:rPr>
        <w:t xml:space="preserve"> </w:t>
      </w:r>
      <w:r>
        <w:t>z</w:t>
      </w:r>
      <w:r>
        <w:rPr>
          <w:spacing w:val="50"/>
        </w:rPr>
        <w:t xml:space="preserve"> </w:t>
      </w:r>
      <w:r>
        <w:t>ceny   díla</w:t>
      </w:r>
      <w:r>
        <w:rPr>
          <w:spacing w:val="1"/>
        </w:rPr>
        <w:t xml:space="preserve"> </w:t>
      </w:r>
      <w:r>
        <w:t>(za minimální</w:t>
      </w:r>
      <w:r>
        <w:rPr>
          <w:spacing w:val="1"/>
        </w:rPr>
        <w:t xml:space="preserve"> </w:t>
      </w:r>
      <w:r>
        <w:t>výši</w:t>
      </w:r>
      <w:r>
        <w:rPr>
          <w:spacing w:val="1"/>
        </w:rPr>
        <w:t xml:space="preserve"> </w:t>
      </w:r>
      <w:r>
        <w:t>slevy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ceny</w:t>
      </w:r>
      <w:r>
        <w:rPr>
          <w:spacing w:val="49"/>
        </w:rPr>
        <w:t xml:space="preserve"> </w:t>
      </w:r>
      <w:r>
        <w:t>díla</w:t>
      </w:r>
      <w:r>
        <w:rPr>
          <w:spacing w:val="50"/>
        </w:rPr>
        <w:t xml:space="preserve"> </w:t>
      </w:r>
      <w:r>
        <w:t>si</w:t>
      </w:r>
      <w:r>
        <w:rPr>
          <w:spacing w:val="50"/>
        </w:rPr>
        <w:t xml:space="preserve"> </w:t>
      </w:r>
      <w:r>
        <w:t>strany</w:t>
      </w:r>
      <w:r>
        <w:rPr>
          <w:spacing w:val="49"/>
        </w:rPr>
        <w:t xml:space="preserve"> </w:t>
      </w:r>
      <w:r>
        <w:t>sjednávají</w:t>
      </w:r>
      <w:r>
        <w:rPr>
          <w:spacing w:val="50"/>
        </w:rPr>
        <w:t xml:space="preserve"> </w:t>
      </w:r>
      <w:r>
        <w:t>10</w:t>
      </w:r>
      <w:r>
        <w:rPr>
          <w:spacing w:val="50"/>
        </w:rPr>
        <w:t xml:space="preserve"> </w:t>
      </w:r>
      <w:r>
        <w:t>%</w:t>
      </w:r>
      <w:r>
        <w:rPr>
          <w:spacing w:val="50"/>
        </w:rPr>
        <w:t xml:space="preserve"> </w:t>
      </w:r>
      <w:r>
        <w:t>z</w:t>
      </w:r>
      <w:r>
        <w:rPr>
          <w:spacing w:val="49"/>
        </w:rPr>
        <w:t xml:space="preserve"> </w:t>
      </w:r>
      <w:r>
        <w:t>ceny</w:t>
      </w:r>
      <w:r>
        <w:rPr>
          <w:spacing w:val="50"/>
        </w:rPr>
        <w:t xml:space="preserve"> </w:t>
      </w:r>
      <w:r>
        <w:t>díla</w:t>
      </w:r>
      <w:r>
        <w:rPr>
          <w:spacing w:val="50"/>
        </w:rPr>
        <w:t xml:space="preserve"> </w:t>
      </w:r>
      <w:r>
        <w:t>bez DPH),</w:t>
      </w:r>
      <w:r>
        <w:rPr>
          <w:spacing w:val="50"/>
        </w:rPr>
        <w:t xml:space="preserve"> </w:t>
      </w:r>
      <w:r>
        <w:t>nebo</w:t>
      </w:r>
      <w:r>
        <w:rPr>
          <w:spacing w:val="49"/>
        </w:rPr>
        <w:t xml:space="preserve"> </w:t>
      </w:r>
      <w:r>
        <w:t>může</w:t>
      </w:r>
      <w:r>
        <w:rPr>
          <w:spacing w:val="-47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odstoupit.</w:t>
      </w:r>
    </w:p>
    <w:p w:rsidR="009040B6" w:rsidRDefault="0096376F">
      <w:pPr>
        <w:pStyle w:val="Odstavecseseznamem"/>
        <w:numPr>
          <w:ilvl w:val="0"/>
          <w:numId w:val="5"/>
        </w:numPr>
        <w:tabs>
          <w:tab w:val="left" w:pos="494"/>
        </w:tabs>
        <w:spacing w:line="267" w:lineRule="exact"/>
        <w:ind w:left="493" w:hanging="354"/>
        <w:jc w:val="both"/>
      </w:pPr>
      <w:r>
        <w:t>Nároky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odpovědnosti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vady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nedotýkají</w:t>
      </w:r>
      <w:r>
        <w:rPr>
          <w:spacing w:val="-1"/>
        </w:rPr>
        <w:t xml:space="preserve"> </w:t>
      </w:r>
      <w:r>
        <w:t>nároků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náhradu</w:t>
      </w:r>
      <w:r>
        <w:rPr>
          <w:spacing w:val="-2"/>
        </w:rPr>
        <w:t xml:space="preserve"> </w:t>
      </w:r>
      <w:r>
        <w:t>škody</w:t>
      </w:r>
      <w:r>
        <w:rPr>
          <w:spacing w:val="-2"/>
        </w:rPr>
        <w:t xml:space="preserve"> </w:t>
      </w:r>
      <w:r>
        <w:t>nebo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smluvní</w:t>
      </w:r>
      <w:r>
        <w:rPr>
          <w:spacing w:val="-1"/>
        </w:rPr>
        <w:t xml:space="preserve"> </w:t>
      </w:r>
      <w:r>
        <w:t>pokutu.</w:t>
      </w:r>
    </w:p>
    <w:p w:rsidR="009040B6" w:rsidRDefault="009040B6">
      <w:pPr>
        <w:pStyle w:val="Zkladntext"/>
        <w:spacing w:before="9"/>
        <w:rPr>
          <w:sz w:val="28"/>
        </w:rPr>
      </w:pPr>
    </w:p>
    <w:p w:rsidR="009040B6" w:rsidRDefault="0096376F">
      <w:pPr>
        <w:ind w:left="327" w:right="328"/>
        <w:jc w:val="center"/>
        <w:rPr>
          <w:b/>
        </w:rPr>
      </w:pPr>
      <w:r>
        <w:rPr>
          <w:b/>
        </w:rPr>
        <w:t>V.</w:t>
      </w:r>
    </w:p>
    <w:p w:rsidR="009040B6" w:rsidRDefault="0096376F">
      <w:pPr>
        <w:spacing w:before="39"/>
        <w:ind w:left="329" w:right="328"/>
        <w:jc w:val="center"/>
        <w:rPr>
          <w:b/>
        </w:rPr>
      </w:pPr>
      <w:r>
        <w:rPr>
          <w:b/>
        </w:rPr>
        <w:t>Smluvní</w:t>
      </w:r>
      <w:r>
        <w:rPr>
          <w:b/>
          <w:spacing w:val="-3"/>
        </w:rPr>
        <w:t xml:space="preserve"> </w:t>
      </w:r>
      <w:r>
        <w:rPr>
          <w:b/>
        </w:rPr>
        <w:t>sankce</w:t>
      </w:r>
    </w:p>
    <w:p w:rsidR="009040B6" w:rsidRDefault="009040B6">
      <w:pPr>
        <w:pStyle w:val="Zkladntext"/>
        <w:spacing w:before="9"/>
        <w:rPr>
          <w:b/>
          <w:sz w:val="28"/>
        </w:rPr>
      </w:pP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568"/>
        </w:tabs>
        <w:spacing w:line="276" w:lineRule="auto"/>
        <w:ind w:right="133"/>
        <w:jc w:val="both"/>
      </w:pPr>
      <w:r>
        <w:t>V případě</w:t>
      </w:r>
      <w:r>
        <w:rPr>
          <w:spacing w:val="1"/>
        </w:rPr>
        <w:t xml:space="preserve"> </w:t>
      </w:r>
      <w:r>
        <w:t>prodlení</w:t>
      </w:r>
      <w:r>
        <w:rPr>
          <w:spacing w:val="1"/>
        </w:rPr>
        <w:t xml:space="preserve"> </w:t>
      </w:r>
      <w:r>
        <w:t>zhotovitele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předáním</w:t>
      </w:r>
      <w:r>
        <w:rPr>
          <w:spacing w:val="1"/>
        </w:rPr>
        <w:t xml:space="preserve"> </w:t>
      </w:r>
      <w:r>
        <w:t>díla</w:t>
      </w:r>
      <w:r>
        <w:rPr>
          <w:spacing w:val="1"/>
        </w:rPr>
        <w:t xml:space="preserve"> </w:t>
      </w:r>
      <w:r>
        <w:t>podle</w:t>
      </w:r>
      <w:r>
        <w:rPr>
          <w:spacing w:val="1"/>
        </w:rPr>
        <w:t xml:space="preserve"> </w:t>
      </w:r>
      <w:r>
        <w:t>čl.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odst.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písm.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smlouvy</w:t>
      </w:r>
      <w:r>
        <w:rPr>
          <w:spacing w:val="49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zhotovitel povinen uhradit objednateli smluvní pokutu ve výši 1.000,- Kč za každý, byť započatý den</w:t>
      </w:r>
      <w:r>
        <w:rPr>
          <w:spacing w:val="1"/>
        </w:rPr>
        <w:t xml:space="preserve"> </w:t>
      </w:r>
      <w:r>
        <w:t>prodlení.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568"/>
        </w:tabs>
        <w:spacing w:line="273" w:lineRule="auto"/>
        <w:ind w:right="136"/>
        <w:jc w:val="both"/>
      </w:pPr>
      <w:r>
        <w:t>V případě, že objednatel neuhradí dohodnutou cenu díla dle čl. III. této smlouvy, má zhotovitel</w:t>
      </w:r>
      <w:r>
        <w:rPr>
          <w:spacing w:val="1"/>
        </w:rPr>
        <w:t xml:space="preserve"> </w:t>
      </w:r>
      <w:r>
        <w:t>právo požadovat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objednateli</w:t>
      </w:r>
      <w:r>
        <w:rPr>
          <w:spacing w:val="-1"/>
        </w:rPr>
        <w:t xml:space="preserve"> </w:t>
      </w:r>
      <w:r>
        <w:t>úhradu</w:t>
      </w:r>
      <w:r>
        <w:rPr>
          <w:spacing w:val="-1"/>
        </w:rPr>
        <w:t xml:space="preserve"> </w:t>
      </w:r>
      <w:r>
        <w:t>zákonných</w:t>
      </w:r>
      <w:r>
        <w:rPr>
          <w:spacing w:val="-1"/>
        </w:rPr>
        <w:t xml:space="preserve"> </w:t>
      </w:r>
      <w:r>
        <w:t>úroků z</w:t>
      </w:r>
      <w:r>
        <w:rPr>
          <w:spacing w:val="-1"/>
        </w:rPr>
        <w:t xml:space="preserve"> </w:t>
      </w:r>
      <w:r>
        <w:t>prodlení.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568"/>
        </w:tabs>
        <w:spacing w:before="4" w:line="276" w:lineRule="auto"/>
        <w:ind w:right="134"/>
        <w:jc w:val="both"/>
      </w:pPr>
      <w:r>
        <w:t>V případě prodlení zhotovitele s odstraněním vad nebo nedodělků v dohodnuté nebo stanovené</w:t>
      </w:r>
      <w:r>
        <w:rPr>
          <w:spacing w:val="1"/>
        </w:rPr>
        <w:t xml:space="preserve"> </w:t>
      </w:r>
      <w:r>
        <w:t>lhůtě je zhotovitel povinen uhradit objednateli smluvní pokutu ve výši 1.000,- Kč za každý, byť</w:t>
      </w:r>
      <w:r>
        <w:rPr>
          <w:spacing w:val="1"/>
        </w:rPr>
        <w:t xml:space="preserve"> </w:t>
      </w:r>
      <w:r>
        <w:t>započatý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prodlení.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494"/>
        </w:tabs>
        <w:spacing w:line="276" w:lineRule="auto"/>
        <w:ind w:left="500" w:right="133"/>
        <w:jc w:val="both"/>
      </w:pPr>
      <w:r>
        <w:t>Smluvní</w:t>
      </w:r>
      <w:r>
        <w:rPr>
          <w:spacing w:val="32"/>
        </w:rPr>
        <w:t xml:space="preserve"> </w:t>
      </w:r>
      <w:r>
        <w:t>strana</w:t>
      </w:r>
      <w:r>
        <w:rPr>
          <w:spacing w:val="34"/>
        </w:rPr>
        <w:t xml:space="preserve"> </w:t>
      </w:r>
      <w:r>
        <w:t>není</w:t>
      </w:r>
      <w:r>
        <w:rPr>
          <w:spacing w:val="34"/>
        </w:rPr>
        <w:t xml:space="preserve"> </w:t>
      </w:r>
      <w:r>
        <w:t>povinna</w:t>
      </w:r>
      <w:r>
        <w:rPr>
          <w:spacing w:val="34"/>
        </w:rPr>
        <w:t xml:space="preserve"> </w:t>
      </w:r>
      <w:r>
        <w:t>k</w:t>
      </w:r>
      <w:r>
        <w:rPr>
          <w:spacing w:val="34"/>
        </w:rPr>
        <w:t xml:space="preserve"> </w:t>
      </w:r>
      <w:r>
        <w:t>úhradě</w:t>
      </w:r>
      <w:r>
        <w:rPr>
          <w:spacing w:val="35"/>
        </w:rPr>
        <w:t xml:space="preserve"> </w:t>
      </w:r>
      <w:r>
        <w:t>smluvní</w:t>
      </w:r>
      <w:r>
        <w:rPr>
          <w:spacing w:val="34"/>
        </w:rPr>
        <w:t xml:space="preserve"> </w:t>
      </w:r>
      <w:r>
        <w:t>pokuty</w:t>
      </w:r>
      <w:r>
        <w:rPr>
          <w:spacing w:val="33"/>
        </w:rPr>
        <w:t xml:space="preserve"> </w:t>
      </w:r>
      <w:r>
        <w:t>v</w:t>
      </w:r>
      <w:r>
        <w:rPr>
          <w:spacing w:val="34"/>
        </w:rPr>
        <w:t xml:space="preserve"> </w:t>
      </w:r>
      <w:r>
        <w:t>případě,</w:t>
      </w:r>
      <w:r>
        <w:rPr>
          <w:spacing w:val="35"/>
        </w:rPr>
        <w:t xml:space="preserve"> </w:t>
      </w:r>
      <w:r>
        <w:t>že</w:t>
      </w:r>
      <w:r>
        <w:rPr>
          <w:spacing w:val="32"/>
        </w:rPr>
        <w:t xml:space="preserve"> </w:t>
      </w:r>
      <w:r>
        <w:t>k</w:t>
      </w:r>
      <w:r>
        <w:rPr>
          <w:spacing w:val="37"/>
        </w:rPr>
        <w:t xml:space="preserve"> </w:t>
      </w:r>
      <w:r>
        <w:t>porušení</w:t>
      </w:r>
      <w:r>
        <w:rPr>
          <w:spacing w:val="33"/>
        </w:rPr>
        <w:t xml:space="preserve"> </w:t>
      </w:r>
      <w:r>
        <w:t>povinnosti</w:t>
      </w:r>
      <w:r>
        <w:rPr>
          <w:spacing w:val="34"/>
        </w:rPr>
        <w:t xml:space="preserve"> </w:t>
      </w:r>
      <w:r>
        <w:t>dojde</w:t>
      </w:r>
      <w:r>
        <w:rPr>
          <w:spacing w:val="-47"/>
        </w:rPr>
        <w:t xml:space="preserve"> </w:t>
      </w:r>
      <w:r>
        <w:t>z důvodů</w:t>
      </w:r>
      <w:r>
        <w:rPr>
          <w:spacing w:val="1"/>
        </w:rPr>
        <w:t xml:space="preserve"> </w:t>
      </w:r>
      <w:r>
        <w:t>vis</w:t>
      </w:r>
      <w:r>
        <w:rPr>
          <w:spacing w:val="1"/>
        </w:rPr>
        <w:t xml:space="preserve"> </w:t>
      </w:r>
      <w:r>
        <w:t>maior,</w:t>
      </w:r>
      <w:r>
        <w:rPr>
          <w:spacing w:val="1"/>
        </w:rPr>
        <w:t xml:space="preserve"> </w:t>
      </w:r>
      <w:r>
        <w:t>tj.</w:t>
      </w:r>
      <w:r>
        <w:rPr>
          <w:spacing w:val="1"/>
        </w:rPr>
        <w:t xml:space="preserve"> </w:t>
      </w:r>
      <w:r>
        <w:t>tehdy,</w:t>
      </w:r>
      <w:r>
        <w:rPr>
          <w:spacing w:val="1"/>
        </w:rPr>
        <w:t xml:space="preserve"> </w:t>
      </w:r>
      <w:r>
        <w:t>prokáže-li,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ji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splnění</w:t>
      </w:r>
      <w:r>
        <w:rPr>
          <w:spacing w:val="1"/>
        </w:rPr>
        <w:t xml:space="preserve"> </w:t>
      </w:r>
      <w:r>
        <w:t>povinnosti</w:t>
      </w:r>
      <w:r>
        <w:rPr>
          <w:spacing w:val="1"/>
        </w:rPr>
        <w:t xml:space="preserve"> </w:t>
      </w:r>
      <w:r>
        <w:t>zabránila</w:t>
      </w:r>
      <w:r>
        <w:rPr>
          <w:spacing w:val="1"/>
        </w:rPr>
        <w:t xml:space="preserve"> </w:t>
      </w:r>
      <w:r>
        <w:t>mimořádná</w:t>
      </w:r>
      <w:r>
        <w:rPr>
          <w:spacing w:val="1"/>
        </w:rPr>
        <w:t xml:space="preserve"> </w:t>
      </w:r>
      <w:r>
        <w:t>nepředvídatelná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nepřekonatelná</w:t>
      </w:r>
      <w:r>
        <w:rPr>
          <w:spacing w:val="1"/>
        </w:rPr>
        <w:t xml:space="preserve"> </w:t>
      </w:r>
      <w:r>
        <w:t>překážka</w:t>
      </w:r>
      <w:r>
        <w:rPr>
          <w:spacing w:val="1"/>
        </w:rPr>
        <w:t xml:space="preserve"> </w:t>
      </w:r>
      <w:r>
        <w:t>vzniklá</w:t>
      </w:r>
      <w:r>
        <w:rPr>
          <w:spacing w:val="1"/>
        </w:rPr>
        <w:t xml:space="preserve"> </w:t>
      </w:r>
      <w:r>
        <w:t>nezávisle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vůli</w:t>
      </w:r>
      <w:r>
        <w:rPr>
          <w:spacing w:val="1"/>
        </w:rPr>
        <w:t xml:space="preserve"> </w:t>
      </w:r>
      <w:r>
        <w:t>smluvní</w:t>
      </w:r>
      <w:r>
        <w:rPr>
          <w:spacing w:val="1"/>
        </w:rPr>
        <w:t xml:space="preserve"> </w:t>
      </w:r>
      <w:r>
        <w:t>strany,</w:t>
      </w:r>
      <w:r>
        <w:rPr>
          <w:spacing w:val="50"/>
        </w:rPr>
        <w:t xml:space="preserve"> </w:t>
      </w:r>
      <w:r>
        <w:t>která</w:t>
      </w:r>
      <w:r>
        <w:rPr>
          <w:spacing w:val="1"/>
        </w:rPr>
        <w:t xml:space="preserve"> </w:t>
      </w:r>
      <w:r>
        <w:t>povinnosti porušila. Překážka vzniklá z osobních poměrů smluvní strany, která povinnost porušila,</w:t>
      </w:r>
      <w:r>
        <w:rPr>
          <w:spacing w:val="1"/>
        </w:rPr>
        <w:t xml:space="preserve"> </w:t>
      </w:r>
      <w:r>
        <w:t>nebo vzniklá až v době, kdy byla smluvní strana v prodlení, ani překážka, kterou byla smluvní strana</w:t>
      </w:r>
      <w:r>
        <w:rPr>
          <w:spacing w:val="1"/>
        </w:rPr>
        <w:t xml:space="preserve"> </w:t>
      </w:r>
      <w:r>
        <w:t>povinna</w:t>
      </w:r>
      <w:r>
        <w:rPr>
          <w:spacing w:val="-1"/>
        </w:rPr>
        <w:t xml:space="preserve"> </w:t>
      </w:r>
      <w:r>
        <w:t>překonat</w:t>
      </w:r>
      <w:r>
        <w:rPr>
          <w:spacing w:val="-1"/>
        </w:rPr>
        <w:t xml:space="preserve"> </w:t>
      </w:r>
      <w:r>
        <w:t>podle</w:t>
      </w:r>
      <w:r>
        <w:rPr>
          <w:spacing w:val="-2"/>
        </w:rPr>
        <w:t xml:space="preserve"> </w:t>
      </w:r>
      <w:r>
        <w:t>smlouvy,</w:t>
      </w:r>
      <w:r>
        <w:rPr>
          <w:spacing w:val="-1"/>
        </w:rPr>
        <w:t xml:space="preserve"> </w:t>
      </w:r>
      <w:r>
        <w:t>ji</w:t>
      </w:r>
      <w:r>
        <w:rPr>
          <w:spacing w:val="-3"/>
        </w:rPr>
        <w:t xml:space="preserve"> </w:t>
      </w:r>
      <w:r>
        <w:t>však</w:t>
      </w:r>
      <w:r>
        <w:rPr>
          <w:spacing w:val="-3"/>
        </w:rPr>
        <w:t xml:space="preserve"> </w:t>
      </w:r>
      <w:r>
        <w:t>povinnosti</w:t>
      </w:r>
      <w:r>
        <w:rPr>
          <w:spacing w:val="-4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úhradě</w:t>
      </w:r>
      <w:r>
        <w:rPr>
          <w:spacing w:val="1"/>
        </w:rPr>
        <w:t xml:space="preserve"> </w:t>
      </w:r>
      <w:r>
        <w:t>smluvní</w:t>
      </w:r>
      <w:r>
        <w:rPr>
          <w:spacing w:val="-1"/>
        </w:rPr>
        <w:t xml:space="preserve"> </w:t>
      </w:r>
      <w:r>
        <w:t>pokuty</w:t>
      </w:r>
      <w:r>
        <w:rPr>
          <w:spacing w:val="-3"/>
        </w:rPr>
        <w:t xml:space="preserve"> </w:t>
      </w:r>
      <w:r>
        <w:t>nezprostí.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494"/>
        </w:tabs>
        <w:spacing w:line="276" w:lineRule="auto"/>
        <w:ind w:left="500" w:right="136"/>
        <w:jc w:val="both"/>
      </w:pPr>
      <w:r>
        <w:t>Smluvní pokuty dle této smlouvy jsou splatné do 21 ti dnů od písemného vyúčtování odeslaného</w:t>
      </w:r>
      <w:r>
        <w:rPr>
          <w:spacing w:val="1"/>
        </w:rPr>
        <w:t xml:space="preserve"> </w:t>
      </w:r>
      <w:r>
        <w:t>druhé</w:t>
      </w:r>
      <w:r>
        <w:rPr>
          <w:spacing w:val="8"/>
        </w:rPr>
        <w:t xml:space="preserve"> </w:t>
      </w:r>
      <w:r>
        <w:t>smluvní</w:t>
      </w:r>
      <w:r>
        <w:rPr>
          <w:spacing w:val="8"/>
        </w:rPr>
        <w:t xml:space="preserve"> </w:t>
      </w:r>
      <w:r>
        <w:t>straně</w:t>
      </w:r>
      <w:r>
        <w:rPr>
          <w:spacing w:val="7"/>
        </w:rPr>
        <w:t xml:space="preserve"> </w:t>
      </w:r>
      <w:r>
        <w:t>doporučeným</w:t>
      </w:r>
      <w:r>
        <w:rPr>
          <w:spacing w:val="10"/>
        </w:rPr>
        <w:t xml:space="preserve"> </w:t>
      </w:r>
      <w:r>
        <w:t>dopisem.</w:t>
      </w:r>
      <w:r>
        <w:rPr>
          <w:spacing w:val="8"/>
        </w:rPr>
        <w:t xml:space="preserve"> </w:t>
      </w:r>
      <w:r>
        <w:t>Uhrazením</w:t>
      </w:r>
      <w:r>
        <w:rPr>
          <w:spacing w:val="8"/>
        </w:rPr>
        <w:t xml:space="preserve"> </w:t>
      </w:r>
      <w:r>
        <w:t>smluvní</w:t>
      </w:r>
      <w:r>
        <w:rPr>
          <w:spacing w:val="8"/>
        </w:rPr>
        <w:t xml:space="preserve"> </w:t>
      </w:r>
      <w:r>
        <w:t>pokuty</w:t>
      </w:r>
      <w:r>
        <w:rPr>
          <w:spacing w:val="9"/>
        </w:rPr>
        <w:t xml:space="preserve"> </w:t>
      </w:r>
      <w:r>
        <w:t>není</w:t>
      </w:r>
      <w:r>
        <w:rPr>
          <w:spacing w:val="7"/>
        </w:rPr>
        <w:t xml:space="preserve"> </w:t>
      </w:r>
      <w:r>
        <w:t>dotčeno</w:t>
      </w:r>
      <w:r>
        <w:rPr>
          <w:spacing w:val="9"/>
        </w:rPr>
        <w:t xml:space="preserve"> </w:t>
      </w:r>
      <w:r>
        <w:t>právo</w:t>
      </w:r>
      <w:r>
        <w:rPr>
          <w:spacing w:val="10"/>
        </w:rPr>
        <w:t xml:space="preserve"> </w:t>
      </w:r>
      <w:r>
        <w:t>druhé</w:t>
      </w:r>
    </w:p>
    <w:p w:rsidR="009040B6" w:rsidRDefault="009040B6">
      <w:pPr>
        <w:spacing w:line="276" w:lineRule="auto"/>
        <w:jc w:val="both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37" w:line="276" w:lineRule="auto"/>
        <w:ind w:left="500" w:right="135"/>
        <w:jc w:val="both"/>
      </w:pPr>
      <w:r>
        <w:lastRenderedPageBreak/>
        <w:t>strany na náhradu škody. Nárok na uhrazení smluvní pokuty a náhrady škody není dotčen případným</w:t>
      </w:r>
      <w:r>
        <w:rPr>
          <w:spacing w:val="-47"/>
        </w:rPr>
        <w:t xml:space="preserve"> </w:t>
      </w:r>
      <w:r>
        <w:t>ukončením platnosti této smlouvy. Smluvní strany shodně prohlašují, že smluvní pokuty dle této</w:t>
      </w:r>
      <w:r>
        <w:rPr>
          <w:spacing w:val="1"/>
        </w:rPr>
        <w:t xml:space="preserve"> </w:t>
      </w:r>
      <w:r>
        <w:t>smlouvy</w:t>
      </w:r>
      <w:r>
        <w:rPr>
          <w:spacing w:val="1"/>
        </w:rPr>
        <w:t xml:space="preserve"> </w:t>
      </w:r>
      <w:r>
        <w:t>považují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přiměřené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tudíž</w:t>
      </w:r>
      <w:r>
        <w:rPr>
          <w:spacing w:val="1"/>
        </w:rPr>
        <w:t xml:space="preserve"> </w:t>
      </w:r>
      <w:r>
        <w:t>neuplatní</w:t>
      </w:r>
      <w:r>
        <w:rPr>
          <w:spacing w:val="1"/>
        </w:rPr>
        <w:t xml:space="preserve"> </w:t>
      </w:r>
      <w:r>
        <w:t>právo</w:t>
      </w:r>
      <w:r>
        <w:rPr>
          <w:spacing w:val="1"/>
        </w:rPr>
        <w:t xml:space="preserve"> </w:t>
      </w:r>
      <w:r>
        <w:t>namítat</w:t>
      </w:r>
      <w:r>
        <w:rPr>
          <w:spacing w:val="1"/>
        </w:rPr>
        <w:t xml:space="preserve"> </w:t>
      </w:r>
      <w:r>
        <w:t>nepřiměřenost</w:t>
      </w:r>
      <w:r>
        <w:rPr>
          <w:spacing w:val="1"/>
        </w:rPr>
        <w:t xml:space="preserve"> </w:t>
      </w:r>
      <w:r>
        <w:t>výše</w:t>
      </w:r>
      <w:r>
        <w:rPr>
          <w:spacing w:val="1"/>
        </w:rPr>
        <w:t xml:space="preserve"> </w:t>
      </w:r>
      <w:r>
        <w:t>smluvní</w:t>
      </w:r>
      <w:r>
        <w:rPr>
          <w:spacing w:val="-2"/>
        </w:rPr>
        <w:t xml:space="preserve"> </w:t>
      </w:r>
      <w:r>
        <w:t>pokuty</w:t>
      </w:r>
      <w:r>
        <w:rPr>
          <w:spacing w:val="-1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Smlouvy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soudu ve</w:t>
      </w:r>
      <w:r>
        <w:rPr>
          <w:spacing w:val="-3"/>
        </w:rPr>
        <w:t xml:space="preserve"> </w:t>
      </w:r>
      <w:r>
        <w:t>smyslu</w:t>
      </w:r>
      <w:r>
        <w:rPr>
          <w:spacing w:val="-4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2051</w:t>
      </w:r>
      <w:r>
        <w:rPr>
          <w:spacing w:val="-3"/>
        </w:rPr>
        <w:t xml:space="preserve"> </w:t>
      </w:r>
      <w:r>
        <w:t>zákona</w:t>
      </w:r>
      <w:r>
        <w:rPr>
          <w:spacing w:val="-3"/>
        </w:rPr>
        <w:t xml:space="preserve"> </w:t>
      </w:r>
      <w:r>
        <w:t>č.</w:t>
      </w:r>
      <w:r>
        <w:rPr>
          <w:spacing w:val="-2"/>
        </w:rPr>
        <w:t xml:space="preserve"> </w:t>
      </w:r>
      <w:r>
        <w:t>89/2012</w:t>
      </w:r>
      <w:r>
        <w:rPr>
          <w:spacing w:val="-1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t>občanského</w:t>
      </w:r>
      <w:r>
        <w:rPr>
          <w:spacing w:val="-3"/>
        </w:rPr>
        <w:t xml:space="preserve"> </w:t>
      </w:r>
      <w:r>
        <w:t>zákoníku.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494"/>
        </w:tabs>
        <w:spacing w:before="1" w:line="273" w:lineRule="auto"/>
        <w:ind w:left="500" w:right="137"/>
        <w:jc w:val="both"/>
      </w:pPr>
      <w:r>
        <w:t>Objednatel je oprávněn provést zápočet svého i nesplatného nároku na zaplacení smluvní pokuty</w:t>
      </w:r>
      <w:r>
        <w:rPr>
          <w:spacing w:val="1"/>
        </w:rPr>
        <w:t xml:space="preserve"> </w:t>
      </w:r>
      <w:r>
        <w:t>proti</w:t>
      </w:r>
      <w:r>
        <w:rPr>
          <w:spacing w:val="-1"/>
        </w:rPr>
        <w:t xml:space="preserve"> </w:t>
      </w:r>
      <w:r>
        <w:t>nároku zhotovitele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zaplacení</w:t>
      </w:r>
      <w:r>
        <w:rPr>
          <w:spacing w:val="-2"/>
        </w:rPr>
        <w:t xml:space="preserve"> </w:t>
      </w:r>
      <w:r>
        <w:t>ceny díla nebo</w:t>
      </w:r>
      <w:r>
        <w:rPr>
          <w:spacing w:val="1"/>
        </w:rPr>
        <w:t xml:space="preserve"> </w:t>
      </w:r>
      <w:r>
        <w:t>jeho části.</w:t>
      </w:r>
    </w:p>
    <w:p w:rsidR="009040B6" w:rsidRDefault="0096376F">
      <w:pPr>
        <w:pStyle w:val="Odstavecseseznamem"/>
        <w:numPr>
          <w:ilvl w:val="0"/>
          <w:numId w:val="4"/>
        </w:numPr>
        <w:tabs>
          <w:tab w:val="left" w:pos="494"/>
        </w:tabs>
        <w:spacing w:before="4" w:line="276" w:lineRule="auto"/>
        <w:ind w:left="500" w:right="133"/>
        <w:jc w:val="both"/>
      </w:pPr>
      <w:r>
        <w:t>V</w:t>
      </w:r>
      <w:r>
        <w:rPr>
          <w:spacing w:val="8"/>
        </w:rPr>
        <w:t xml:space="preserve"> </w:t>
      </w:r>
      <w:r>
        <w:t>případě</w:t>
      </w:r>
      <w:r>
        <w:rPr>
          <w:spacing w:val="10"/>
        </w:rPr>
        <w:t xml:space="preserve"> </w:t>
      </w:r>
      <w:r>
        <w:t>porušení</w:t>
      </w:r>
      <w:r>
        <w:rPr>
          <w:spacing w:val="9"/>
        </w:rPr>
        <w:t xml:space="preserve"> </w:t>
      </w:r>
      <w:r>
        <w:t>některé</w:t>
      </w:r>
      <w:r>
        <w:rPr>
          <w:spacing w:val="9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povinností</w:t>
      </w:r>
      <w:r>
        <w:rPr>
          <w:spacing w:val="10"/>
        </w:rPr>
        <w:t xml:space="preserve"> </w:t>
      </w:r>
      <w:r>
        <w:t>vyplývajících</w:t>
      </w:r>
      <w:r>
        <w:rPr>
          <w:spacing w:val="6"/>
        </w:rPr>
        <w:t xml:space="preserve"> </w:t>
      </w:r>
      <w:r>
        <w:t>ze</w:t>
      </w:r>
      <w:r>
        <w:rPr>
          <w:spacing w:val="10"/>
        </w:rPr>
        <w:t xml:space="preserve"> </w:t>
      </w:r>
      <w:r>
        <w:t>zásad</w:t>
      </w:r>
      <w:r>
        <w:rPr>
          <w:spacing w:val="10"/>
        </w:rPr>
        <w:t xml:space="preserve"> </w:t>
      </w:r>
      <w:r>
        <w:t>odpovědného</w:t>
      </w:r>
      <w:r>
        <w:rPr>
          <w:spacing w:val="11"/>
        </w:rPr>
        <w:t xml:space="preserve"> </w:t>
      </w:r>
      <w:r>
        <w:t>plnění</w:t>
      </w:r>
      <w:r>
        <w:rPr>
          <w:spacing w:val="8"/>
        </w:rPr>
        <w:t xml:space="preserve"> </w:t>
      </w:r>
      <w:r>
        <w:t>dle</w:t>
      </w:r>
      <w:r>
        <w:rPr>
          <w:spacing w:val="10"/>
        </w:rPr>
        <w:t xml:space="preserve"> </w:t>
      </w:r>
      <w:r>
        <w:t>čl.</w:t>
      </w:r>
      <w:r>
        <w:rPr>
          <w:spacing w:val="9"/>
        </w:rPr>
        <w:t xml:space="preserve"> </w:t>
      </w:r>
      <w:r>
        <w:t>VII.</w:t>
      </w:r>
      <w:r>
        <w:rPr>
          <w:spacing w:val="10"/>
        </w:rPr>
        <w:t xml:space="preserve"> </w:t>
      </w:r>
      <w:r>
        <w:t>odst.</w:t>
      </w:r>
      <w:r>
        <w:rPr>
          <w:spacing w:val="-47"/>
        </w:rPr>
        <w:t xml:space="preserve"> </w:t>
      </w:r>
      <w:r>
        <w:t>1 této smlouvy je zhotovitel povinen uhradit ve prospěch objednatele smluvní pokutu ve výši 2.000,-</w:t>
      </w:r>
      <w:r>
        <w:rPr>
          <w:spacing w:val="-47"/>
        </w:rPr>
        <w:t xml:space="preserve"> </w:t>
      </w:r>
      <w:r>
        <w:t>Kč za každý zjištěný případ.</w:t>
      </w:r>
    </w:p>
    <w:p w:rsidR="009040B6" w:rsidRDefault="009040B6">
      <w:pPr>
        <w:pStyle w:val="Zkladntext"/>
      </w:pPr>
    </w:p>
    <w:p w:rsidR="009040B6" w:rsidRDefault="009040B6">
      <w:pPr>
        <w:pStyle w:val="Zkladntext"/>
        <w:spacing w:before="9"/>
        <w:rPr>
          <w:sz w:val="28"/>
        </w:rPr>
      </w:pPr>
    </w:p>
    <w:p w:rsidR="009040B6" w:rsidRDefault="0096376F">
      <w:pPr>
        <w:ind w:left="328" w:right="328"/>
        <w:jc w:val="center"/>
        <w:rPr>
          <w:b/>
        </w:rPr>
      </w:pPr>
      <w:r>
        <w:rPr>
          <w:b/>
        </w:rPr>
        <w:t>VI.</w:t>
      </w:r>
    </w:p>
    <w:p w:rsidR="009040B6" w:rsidRDefault="0096376F">
      <w:pPr>
        <w:spacing w:before="39"/>
        <w:ind w:left="328" w:right="328"/>
        <w:jc w:val="center"/>
        <w:rPr>
          <w:b/>
        </w:rPr>
      </w:pPr>
      <w:r>
        <w:rPr>
          <w:b/>
        </w:rPr>
        <w:t>Ukončení</w:t>
      </w:r>
      <w:r>
        <w:rPr>
          <w:b/>
          <w:spacing w:val="-2"/>
        </w:rPr>
        <w:t xml:space="preserve"> </w:t>
      </w:r>
      <w:r>
        <w:rPr>
          <w:b/>
        </w:rPr>
        <w:t>Smlouvy</w:t>
      </w:r>
    </w:p>
    <w:p w:rsidR="009040B6" w:rsidRDefault="009040B6">
      <w:pPr>
        <w:pStyle w:val="Zkladntext"/>
        <w:rPr>
          <w:b/>
        </w:rPr>
      </w:pPr>
    </w:p>
    <w:p w:rsidR="009040B6" w:rsidRDefault="0096376F">
      <w:pPr>
        <w:pStyle w:val="Odstavecseseznamem"/>
        <w:numPr>
          <w:ilvl w:val="0"/>
          <w:numId w:val="3"/>
        </w:numPr>
        <w:tabs>
          <w:tab w:val="left" w:pos="494"/>
        </w:tabs>
        <w:spacing w:before="1"/>
        <w:ind w:hanging="354"/>
        <w:jc w:val="both"/>
      </w:pPr>
      <w:r>
        <w:t>Jiným</w:t>
      </w:r>
      <w:r>
        <w:rPr>
          <w:spacing w:val="-1"/>
        </w:rPr>
        <w:t xml:space="preserve"> </w:t>
      </w:r>
      <w:r>
        <w:t>způsobem</w:t>
      </w:r>
      <w:r>
        <w:rPr>
          <w:spacing w:val="-3"/>
        </w:rPr>
        <w:t xml:space="preserve"> </w:t>
      </w:r>
      <w:r>
        <w:t>než</w:t>
      </w:r>
      <w:r>
        <w:rPr>
          <w:spacing w:val="-2"/>
        </w:rPr>
        <w:t xml:space="preserve"> </w:t>
      </w:r>
      <w:r>
        <w:t>splněním</w:t>
      </w:r>
      <w:r>
        <w:rPr>
          <w:spacing w:val="-2"/>
        </w:rPr>
        <w:t xml:space="preserve"> </w:t>
      </w:r>
      <w:r>
        <w:t>lze</w:t>
      </w:r>
      <w:r>
        <w:rPr>
          <w:spacing w:val="-1"/>
        </w:rPr>
        <w:t xml:space="preserve"> </w:t>
      </w:r>
      <w:r>
        <w:t>smlouvu</w:t>
      </w:r>
      <w:r>
        <w:rPr>
          <w:spacing w:val="-3"/>
        </w:rPr>
        <w:t xml:space="preserve"> </w:t>
      </w:r>
      <w:r>
        <w:t>ukončit: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221"/>
        </w:tabs>
        <w:spacing w:before="41"/>
        <w:ind w:hanging="361"/>
        <w:jc w:val="both"/>
      </w:pPr>
      <w:r>
        <w:t>písemnou</w:t>
      </w:r>
      <w:r>
        <w:rPr>
          <w:spacing w:val="-2"/>
        </w:rPr>
        <w:t xml:space="preserve"> </w:t>
      </w:r>
      <w:r>
        <w:t>dohodou</w:t>
      </w:r>
      <w:r>
        <w:rPr>
          <w:spacing w:val="-2"/>
        </w:rPr>
        <w:t xml:space="preserve"> </w:t>
      </w:r>
      <w:r>
        <w:t>smluvních</w:t>
      </w:r>
      <w:r>
        <w:rPr>
          <w:spacing w:val="-2"/>
        </w:rPr>
        <w:t xml:space="preserve"> </w:t>
      </w:r>
      <w:r>
        <w:t>stran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221"/>
        </w:tabs>
        <w:spacing w:before="38"/>
        <w:ind w:hanging="361"/>
        <w:jc w:val="both"/>
      </w:pPr>
      <w:r>
        <w:t>odstoupením</w:t>
      </w:r>
      <w:r>
        <w:rPr>
          <w:spacing w:val="-3"/>
        </w:rPr>
        <w:t xml:space="preserve"> </w:t>
      </w:r>
      <w:r>
        <w:t>od smlouvy.</w:t>
      </w:r>
    </w:p>
    <w:p w:rsidR="009040B6" w:rsidRDefault="0096376F">
      <w:pPr>
        <w:pStyle w:val="Odstavecseseznamem"/>
        <w:numPr>
          <w:ilvl w:val="0"/>
          <w:numId w:val="3"/>
        </w:numPr>
        <w:tabs>
          <w:tab w:val="left" w:pos="494"/>
        </w:tabs>
        <w:spacing w:before="41" w:line="276" w:lineRule="auto"/>
        <w:ind w:left="567" w:right="135" w:hanging="428"/>
        <w:jc w:val="both"/>
      </w:pPr>
      <w:r>
        <w:t>Objednatel</w:t>
      </w:r>
      <w:r>
        <w:rPr>
          <w:spacing w:val="28"/>
        </w:rPr>
        <w:t xml:space="preserve"> </w:t>
      </w:r>
      <w:r>
        <w:t>je</w:t>
      </w:r>
      <w:r>
        <w:rPr>
          <w:spacing w:val="75"/>
        </w:rPr>
        <w:t xml:space="preserve"> </w:t>
      </w:r>
      <w:r>
        <w:t>oprávněn</w:t>
      </w:r>
      <w:r>
        <w:rPr>
          <w:spacing w:val="74"/>
        </w:rPr>
        <w:t xml:space="preserve"> </w:t>
      </w:r>
      <w:r>
        <w:t>od</w:t>
      </w:r>
      <w:r>
        <w:rPr>
          <w:spacing w:val="77"/>
        </w:rPr>
        <w:t xml:space="preserve"> </w:t>
      </w:r>
      <w:r>
        <w:t>této</w:t>
      </w:r>
      <w:r>
        <w:rPr>
          <w:spacing w:val="76"/>
        </w:rPr>
        <w:t xml:space="preserve"> </w:t>
      </w:r>
      <w:r>
        <w:t>smlouvy</w:t>
      </w:r>
      <w:r>
        <w:rPr>
          <w:spacing w:val="76"/>
        </w:rPr>
        <w:t xml:space="preserve"> </w:t>
      </w:r>
      <w:r>
        <w:t>odstoupit</w:t>
      </w:r>
      <w:r>
        <w:rPr>
          <w:spacing w:val="77"/>
        </w:rPr>
        <w:t xml:space="preserve"> </w:t>
      </w:r>
      <w:r>
        <w:t>v</w:t>
      </w:r>
      <w:r>
        <w:rPr>
          <w:spacing w:val="79"/>
        </w:rPr>
        <w:t xml:space="preserve"> </w:t>
      </w:r>
      <w:r>
        <w:t>případech</w:t>
      </w:r>
      <w:r>
        <w:rPr>
          <w:spacing w:val="77"/>
        </w:rPr>
        <w:t xml:space="preserve"> </w:t>
      </w:r>
      <w:r>
        <w:t>stanovených</w:t>
      </w:r>
      <w:r>
        <w:rPr>
          <w:spacing w:val="76"/>
        </w:rPr>
        <w:t xml:space="preserve"> </w:t>
      </w:r>
      <w:r>
        <w:t>zákonem,</w:t>
      </w:r>
      <w:r>
        <w:rPr>
          <w:spacing w:val="77"/>
        </w:rPr>
        <w:t xml:space="preserve"> </w:t>
      </w:r>
      <w:r>
        <w:t>dále</w:t>
      </w:r>
      <w:r>
        <w:rPr>
          <w:spacing w:val="-48"/>
        </w:rPr>
        <w:t xml:space="preserve"> </w:t>
      </w:r>
      <w:r>
        <w:t>v případech</w:t>
      </w:r>
      <w:r>
        <w:rPr>
          <w:spacing w:val="1"/>
        </w:rPr>
        <w:t xml:space="preserve"> </w:t>
      </w:r>
      <w:r>
        <w:t>stanovených</w:t>
      </w:r>
      <w:r>
        <w:rPr>
          <w:spacing w:val="1"/>
        </w:rPr>
        <w:t xml:space="preserve"> </w:t>
      </w:r>
      <w:r>
        <w:t>touto</w:t>
      </w:r>
      <w:r>
        <w:rPr>
          <w:spacing w:val="1"/>
        </w:rPr>
        <w:t xml:space="preserve"> </w:t>
      </w:r>
      <w:r>
        <w:t>smlouvou,</w:t>
      </w:r>
      <w:r>
        <w:rPr>
          <w:spacing w:val="1"/>
        </w:rPr>
        <w:t xml:space="preserve"> </w:t>
      </w:r>
      <w:r>
        <w:t>jakož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případech</w:t>
      </w:r>
      <w:r>
        <w:rPr>
          <w:spacing w:val="1"/>
        </w:rPr>
        <w:t xml:space="preserve"> </w:t>
      </w:r>
      <w:r>
        <w:t>závažného</w:t>
      </w:r>
      <w:r>
        <w:rPr>
          <w:spacing w:val="1"/>
        </w:rPr>
        <w:t xml:space="preserve"> </w:t>
      </w:r>
      <w:r>
        <w:t>porušení</w:t>
      </w:r>
      <w:r>
        <w:rPr>
          <w:spacing w:val="1"/>
        </w:rPr>
        <w:t xml:space="preserve"> </w:t>
      </w:r>
      <w:r>
        <w:t>smlouvy,</w:t>
      </w:r>
      <w:r>
        <w:rPr>
          <w:spacing w:val="1"/>
        </w:rPr>
        <w:t xml:space="preserve"> </w:t>
      </w:r>
      <w:r>
        <w:t>zejména: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274"/>
        </w:tabs>
        <w:spacing w:line="276" w:lineRule="auto"/>
        <w:ind w:left="1273" w:right="134" w:hanging="425"/>
        <w:jc w:val="both"/>
      </w:pPr>
      <w:r>
        <w:t>bude-li zhotovitel v prodlení s prováděním nebo dokončením díla nebo jeho části podle této</w:t>
      </w:r>
      <w:r>
        <w:rPr>
          <w:spacing w:val="-47"/>
        </w:rPr>
        <w:t xml:space="preserve"> </w:t>
      </w:r>
      <w:r>
        <w:t>smlouvy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dobu</w:t>
      </w:r>
      <w:r>
        <w:rPr>
          <w:spacing w:val="-1"/>
        </w:rPr>
        <w:t xml:space="preserve"> </w:t>
      </w:r>
      <w:r>
        <w:t>delší</w:t>
      </w:r>
      <w:r>
        <w:rPr>
          <w:spacing w:val="-3"/>
        </w:rPr>
        <w:t xml:space="preserve"> </w:t>
      </w:r>
      <w:r>
        <w:t>než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kalendářních</w:t>
      </w:r>
      <w:r>
        <w:rPr>
          <w:spacing w:val="-1"/>
        </w:rPr>
        <w:t xml:space="preserve"> </w:t>
      </w:r>
      <w:r>
        <w:t>dnů;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235"/>
        </w:tabs>
        <w:spacing w:line="276" w:lineRule="auto"/>
        <w:ind w:left="1273" w:right="134" w:hanging="425"/>
        <w:jc w:val="both"/>
      </w:pPr>
      <w:r>
        <w:t>bude-li zhotovitel provádět dílo v rozporu s touto smlouvou a nezjedná nápravu, ačkoliv byl</w:t>
      </w:r>
      <w:r>
        <w:rPr>
          <w:spacing w:val="1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toto</w:t>
      </w:r>
      <w:r>
        <w:rPr>
          <w:spacing w:val="1"/>
        </w:rPr>
        <w:t xml:space="preserve"> </w:t>
      </w:r>
      <w:r>
        <w:t>své</w:t>
      </w:r>
      <w:r>
        <w:rPr>
          <w:spacing w:val="1"/>
        </w:rPr>
        <w:t xml:space="preserve"> </w:t>
      </w:r>
      <w:r>
        <w:t>chování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porušování</w:t>
      </w:r>
      <w:r>
        <w:rPr>
          <w:spacing w:val="1"/>
        </w:rPr>
        <w:t xml:space="preserve"> </w:t>
      </w:r>
      <w:r>
        <w:t>povinností</w:t>
      </w:r>
      <w:r>
        <w:rPr>
          <w:spacing w:val="1"/>
        </w:rPr>
        <w:t xml:space="preserve"> </w:t>
      </w:r>
      <w:r>
        <w:t>objednatelem</w:t>
      </w:r>
      <w:r>
        <w:rPr>
          <w:spacing w:val="1"/>
        </w:rPr>
        <w:t xml:space="preserve"> </w:t>
      </w:r>
      <w:r>
        <w:t>písemně</w:t>
      </w:r>
      <w:r>
        <w:rPr>
          <w:spacing w:val="1"/>
        </w:rPr>
        <w:t xml:space="preserve"> </w:t>
      </w:r>
      <w:r>
        <w:t>upozorněn a</w:t>
      </w:r>
      <w:r>
        <w:rPr>
          <w:spacing w:val="-3"/>
        </w:rPr>
        <w:t xml:space="preserve"> </w:t>
      </w:r>
      <w:r>
        <w:t>vyzván</w:t>
      </w:r>
      <w:r>
        <w:rPr>
          <w:spacing w:val="-3"/>
        </w:rPr>
        <w:t xml:space="preserve"> </w:t>
      </w:r>
      <w:r>
        <w:t>ke zjednání nápravy;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134"/>
        </w:tabs>
        <w:ind w:left="1134" w:hanging="286"/>
        <w:jc w:val="both"/>
      </w:pPr>
      <w:r>
        <w:t>v případech</w:t>
      </w:r>
      <w:r>
        <w:rPr>
          <w:spacing w:val="-1"/>
        </w:rPr>
        <w:t xml:space="preserve"> </w:t>
      </w:r>
      <w:r>
        <w:t>předvídaných</w:t>
      </w:r>
      <w:r>
        <w:rPr>
          <w:spacing w:val="-4"/>
        </w:rPr>
        <w:t xml:space="preserve"> </w:t>
      </w:r>
      <w:r>
        <w:t>v čl.</w:t>
      </w:r>
      <w:r>
        <w:rPr>
          <w:spacing w:val="-1"/>
        </w:rPr>
        <w:t xml:space="preserve"> </w:t>
      </w:r>
      <w:r>
        <w:t>IV.</w:t>
      </w:r>
      <w:r>
        <w:rPr>
          <w:spacing w:val="-4"/>
        </w:rPr>
        <w:t xml:space="preserve"> </w:t>
      </w:r>
      <w:r>
        <w:t>odst.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smlouvy;</w:t>
      </w:r>
    </w:p>
    <w:p w:rsidR="009040B6" w:rsidRDefault="0096376F">
      <w:pPr>
        <w:pStyle w:val="Odstavecseseznamem"/>
        <w:numPr>
          <w:ilvl w:val="1"/>
          <w:numId w:val="3"/>
        </w:numPr>
        <w:tabs>
          <w:tab w:val="left" w:pos="1134"/>
        </w:tabs>
        <w:spacing w:before="41" w:line="276" w:lineRule="auto"/>
        <w:ind w:left="1273" w:right="135" w:hanging="425"/>
        <w:jc w:val="both"/>
      </w:pPr>
      <w:r>
        <w:t>bude-li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majetek</w:t>
      </w:r>
      <w:r>
        <w:rPr>
          <w:spacing w:val="1"/>
        </w:rPr>
        <w:t xml:space="preserve"> </w:t>
      </w:r>
      <w:r>
        <w:t>zhotovitele</w:t>
      </w:r>
      <w:r>
        <w:rPr>
          <w:spacing w:val="1"/>
        </w:rPr>
        <w:t xml:space="preserve"> </w:t>
      </w:r>
      <w:r>
        <w:t>prohlášen</w:t>
      </w:r>
      <w:r>
        <w:rPr>
          <w:spacing w:val="1"/>
        </w:rPr>
        <w:t xml:space="preserve"> </w:t>
      </w:r>
      <w:r>
        <w:t>úpadek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hrozící</w:t>
      </w:r>
      <w:r>
        <w:rPr>
          <w:spacing w:val="1"/>
        </w:rPr>
        <w:t xml:space="preserve"> </w:t>
      </w:r>
      <w:r>
        <w:t>úpadek</w:t>
      </w:r>
      <w:r>
        <w:rPr>
          <w:spacing w:val="1"/>
        </w:rPr>
        <w:t xml:space="preserve"> </w:t>
      </w:r>
      <w:r>
        <w:t>nebo</w:t>
      </w:r>
      <w:r>
        <w:rPr>
          <w:spacing w:val="49"/>
        </w:rPr>
        <w:t xml:space="preserve"> </w:t>
      </w:r>
      <w:r>
        <w:t>zhotovitel</w:t>
      </w:r>
      <w:r>
        <w:rPr>
          <w:spacing w:val="1"/>
        </w:rPr>
        <w:t xml:space="preserve"> </w:t>
      </w:r>
      <w:r>
        <w:t>vstoupí</w:t>
      </w:r>
      <w:r>
        <w:rPr>
          <w:spacing w:val="-1"/>
        </w:rPr>
        <w:t xml:space="preserve"> </w:t>
      </w:r>
      <w:r>
        <w:t>do likvidace.</w:t>
      </w:r>
    </w:p>
    <w:p w:rsidR="009040B6" w:rsidRDefault="0096376F">
      <w:pPr>
        <w:pStyle w:val="Odstavecseseznamem"/>
        <w:numPr>
          <w:ilvl w:val="0"/>
          <w:numId w:val="3"/>
        </w:numPr>
        <w:tabs>
          <w:tab w:val="left" w:pos="494"/>
        </w:tabs>
        <w:spacing w:before="1" w:line="273" w:lineRule="auto"/>
        <w:ind w:left="567" w:right="138" w:hanging="428"/>
        <w:jc w:val="both"/>
      </w:pPr>
      <w:r>
        <w:t>Odstoupení musí mít písemnou formu s tím, že je účinné dnem jeho doručení druhé smluvní straně.</w:t>
      </w:r>
      <w:r>
        <w:rPr>
          <w:spacing w:val="1"/>
        </w:rPr>
        <w:t xml:space="preserve"> </w:t>
      </w:r>
      <w:r>
        <w:t>V případě</w:t>
      </w:r>
      <w:r>
        <w:rPr>
          <w:spacing w:val="1"/>
        </w:rPr>
        <w:t xml:space="preserve"> </w:t>
      </w:r>
      <w:r>
        <w:t>pochybností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má za</w:t>
      </w:r>
      <w:r>
        <w:rPr>
          <w:spacing w:val="-3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že je</w:t>
      </w:r>
      <w:r>
        <w:rPr>
          <w:spacing w:val="1"/>
        </w:rPr>
        <w:t xml:space="preserve"> </w:t>
      </w:r>
      <w:r>
        <w:t>odstoupení</w:t>
      </w:r>
      <w:r>
        <w:rPr>
          <w:spacing w:val="-5"/>
        </w:rPr>
        <w:t xml:space="preserve"> </w:t>
      </w:r>
      <w:r>
        <w:t>doručeno</w:t>
      </w:r>
      <w:r>
        <w:rPr>
          <w:spacing w:val="-2"/>
        </w:rPr>
        <w:t xml:space="preserve"> </w:t>
      </w:r>
      <w:r>
        <w:t>třetí den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odeslání.</w:t>
      </w:r>
    </w:p>
    <w:p w:rsidR="009040B6" w:rsidRDefault="009040B6">
      <w:pPr>
        <w:pStyle w:val="Zkladntext"/>
      </w:pPr>
    </w:p>
    <w:p w:rsidR="009040B6" w:rsidRDefault="009040B6">
      <w:pPr>
        <w:pStyle w:val="Zkladntext"/>
        <w:spacing w:before="5"/>
      </w:pPr>
    </w:p>
    <w:p w:rsidR="009040B6" w:rsidRDefault="0096376F">
      <w:pPr>
        <w:ind w:left="330" w:right="327"/>
        <w:jc w:val="center"/>
        <w:rPr>
          <w:b/>
        </w:rPr>
      </w:pPr>
      <w:r>
        <w:rPr>
          <w:b/>
        </w:rPr>
        <w:t>VII.</w:t>
      </w:r>
    </w:p>
    <w:p w:rsidR="009040B6" w:rsidRDefault="0096376F">
      <w:pPr>
        <w:ind w:left="328" w:right="328"/>
        <w:jc w:val="center"/>
        <w:rPr>
          <w:b/>
        </w:rPr>
      </w:pPr>
      <w:r>
        <w:rPr>
          <w:b/>
        </w:rPr>
        <w:t>Ostatní</w:t>
      </w:r>
      <w:r>
        <w:rPr>
          <w:b/>
          <w:spacing w:val="-4"/>
        </w:rPr>
        <w:t xml:space="preserve"> </w:t>
      </w:r>
      <w:r>
        <w:rPr>
          <w:b/>
        </w:rPr>
        <w:t>ujednání</w:t>
      </w:r>
    </w:p>
    <w:p w:rsidR="009040B6" w:rsidRDefault="009040B6">
      <w:pPr>
        <w:pStyle w:val="Zkladntext"/>
        <w:spacing w:before="11"/>
        <w:rPr>
          <w:b/>
          <w:sz w:val="21"/>
        </w:rPr>
      </w:pPr>
    </w:p>
    <w:p w:rsidR="009040B6" w:rsidRDefault="0096376F">
      <w:pPr>
        <w:pStyle w:val="Odstavecseseznamem"/>
        <w:numPr>
          <w:ilvl w:val="0"/>
          <w:numId w:val="2"/>
        </w:numPr>
        <w:tabs>
          <w:tab w:val="left" w:pos="706"/>
          <w:tab w:val="left" w:pos="707"/>
        </w:tabs>
        <w:ind w:right="135"/>
      </w:pPr>
      <w:r>
        <w:t>Zhotovitel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souladu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t>čestným</w:t>
      </w:r>
      <w:r>
        <w:rPr>
          <w:spacing w:val="16"/>
        </w:rPr>
        <w:t xml:space="preserve"> </w:t>
      </w:r>
      <w:r>
        <w:t>prohlášením</w:t>
      </w:r>
      <w:r>
        <w:rPr>
          <w:spacing w:val="14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t>společensky</w:t>
      </w:r>
      <w:r>
        <w:rPr>
          <w:spacing w:val="13"/>
        </w:rPr>
        <w:t xml:space="preserve"> </w:t>
      </w:r>
      <w:r>
        <w:t>odpovědnému</w:t>
      </w:r>
      <w:r>
        <w:rPr>
          <w:spacing w:val="12"/>
        </w:rPr>
        <w:t xml:space="preserve"> </w:t>
      </w:r>
      <w:r>
        <w:t>plnění,</w:t>
      </w:r>
      <w:r>
        <w:rPr>
          <w:spacing w:val="13"/>
        </w:rPr>
        <w:t xml:space="preserve"> </w:t>
      </w:r>
      <w:r>
        <w:t>které</w:t>
      </w:r>
      <w:r>
        <w:rPr>
          <w:spacing w:val="-47"/>
        </w:rPr>
        <w:t xml:space="preserve"> </w:t>
      </w:r>
      <w:r>
        <w:t>předložil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své nabídce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veřejné</w:t>
      </w:r>
      <w:r>
        <w:rPr>
          <w:spacing w:val="1"/>
        </w:rPr>
        <w:t xml:space="preserve"> </w:t>
      </w:r>
      <w:r>
        <w:t>zakázce,</w:t>
      </w:r>
      <w:r>
        <w:rPr>
          <w:spacing w:val="-1"/>
        </w:rPr>
        <w:t xml:space="preserve"> </w:t>
      </w:r>
      <w:r>
        <w:t>zavazuje po celou</w:t>
      </w:r>
      <w:r>
        <w:rPr>
          <w:spacing w:val="-1"/>
        </w:rPr>
        <w:t xml:space="preserve"> </w:t>
      </w:r>
      <w:r>
        <w:t>dobu</w:t>
      </w:r>
      <w:r>
        <w:rPr>
          <w:spacing w:val="-2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t>smlouvy:</w:t>
      </w:r>
    </w:p>
    <w:p w:rsidR="009040B6" w:rsidRDefault="009040B6">
      <w:pPr>
        <w:pStyle w:val="Zkladntext"/>
        <w:spacing w:before="1"/>
      </w:pPr>
    </w:p>
    <w:p w:rsidR="009040B6" w:rsidRDefault="0096376F">
      <w:pPr>
        <w:pStyle w:val="Odstavecseseznamem"/>
        <w:numPr>
          <w:ilvl w:val="1"/>
          <w:numId w:val="2"/>
        </w:numPr>
        <w:tabs>
          <w:tab w:val="left" w:pos="1701"/>
        </w:tabs>
        <w:ind w:right="134"/>
      </w:pPr>
      <w:r>
        <w:t>dodržovat veškeré povinnosti vyplývající z právních předpisů České republiky, zejména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předpisů</w:t>
      </w:r>
      <w:r>
        <w:rPr>
          <w:spacing w:val="1"/>
        </w:rPr>
        <w:t xml:space="preserve"> </w:t>
      </w:r>
      <w:r>
        <w:t>pracovněprávních,</w:t>
      </w:r>
      <w:r>
        <w:rPr>
          <w:spacing w:val="1"/>
        </w:rPr>
        <w:t xml:space="preserve"> </w:t>
      </w:r>
      <w:r>
        <w:t>předpisů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zaměstnanosti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bezpečnosti</w:t>
      </w:r>
      <w:r>
        <w:rPr>
          <w:spacing w:val="1"/>
        </w:rPr>
        <w:t xml:space="preserve"> </w:t>
      </w:r>
      <w:r>
        <w:t>ochrany zdraví při práci, a to vůči všem osobám, které se na plnění veřejné zakázky</w:t>
      </w:r>
      <w:r>
        <w:rPr>
          <w:spacing w:val="1"/>
        </w:rPr>
        <w:t xml:space="preserve"> </w:t>
      </w:r>
      <w:r>
        <w:t>podílejí;</w:t>
      </w:r>
      <w:r>
        <w:rPr>
          <w:spacing w:val="-1"/>
        </w:rPr>
        <w:t xml:space="preserve"> </w:t>
      </w:r>
      <w:r>
        <w:t>plnění</w:t>
      </w:r>
      <w:r>
        <w:rPr>
          <w:spacing w:val="-3"/>
        </w:rPr>
        <w:t xml:space="preserve"> </w:t>
      </w:r>
      <w:r>
        <w:t>těchto</w:t>
      </w:r>
      <w:r>
        <w:rPr>
          <w:spacing w:val="1"/>
        </w:rPr>
        <w:t xml:space="preserve"> </w:t>
      </w:r>
      <w:r>
        <w:t>povinností</w:t>
      </w:r>
      <w:r>
        <w:rPr>
          <w:spacing w:val="-1"/>
        </w:rPr>
        <w:t xml:space="preserve"> </w:t>
      </w:r>
      <w:r>
        <w:t>zajistí</w:t>
      </w:r>
      <w:r>
        <w:rPr>
          <w:spacing w:val="-3"/>
        </w:rPr>
        <w:t xml:space="preserve"> </w:t>
      </w:r>
      <w:r>
        <w:t>i u</w:t>
      </w:r>
      <w:r>
        <w:rPr>
          <w:spacing w:val="-1"/>
        </w:rPr>
        <w:t xml:space="preserve"> </w:t>
      </w:r>
      <w:r>
        <w:t>svých</w:t>
      </w:r>
      <w:r>
        <w:rPr>
          <w:spacing w:val="-3"/>
        </w:rPr>
        <w:t xml:space="preserve"> </w:t>
      </w:r>
      <w:r>
        <w:t>poddodavatelů,</w:t>
      </w:r>
    </w:p>
    <w:p w:rsidR="009040B6" w:rsidRDefault="0096376F">
      <w:pPr>
        <w:pStyle w:val="Odstavecseseznamem"/>
        <w:numPr>
          <w:ilvl w:val="1"/>
          <w:numId w:val="2"/>
        </w:numPr>
        <w:tabs>
          <w:tab w:val="left" w:pos="1701"/>
        </w:tabs>
        <w:spacing w:before="1"/>
        <w:ind w:right="135"/>
      </w:pPr>
      <w:r>
        <w:t>sjednat</w:t>
      </w:r>
      <w:r>
        <w:rPr>
          <w:spacing w:val="86"/>
        </w:rPr>
        <w:t xml:space="preserve"> </w:t>
      </w:r>
      <w:r>
        <w:t xml:space="preserve">a  </w:t>
      </w:r>
      <w:r>
        <w:rPr>
          <w:spacing w:val="34"/>
        </w:rPr>
        <w:t xml:space="preserve"> </w:t>
      </w:r>
      <w:r>
        <w:t xml:space="preserve">dodržovat  </w:t>
      </w:r>
      <w:r>
        <w:rPr>
          <w:spacing w:val="36"/>
        </w:rPr>
        <w:t xml:space="preserve"> </w:t>
      </w:r>
      <w:r>
        <w:t xml:space="preserve">smluvní  </w:t>
      </w:r>
      <w:r>
        <w:rPr>
          <w:spacing w:val="34"/>
        </w:rPr>
        <w:t xml:space="preserve"> </w:t>
      </w:r>
      <w:r>
        <w:t xml:space="preserve">podmínky  </w:t>
      </w:r>
      <w:r>
        <w:rPr>
          <w:spacing w:val="36"/>
        </w:rPr>
        <w:t xml:space="preserve"> </w:t>
      </w:r>
      <w:r>
        <w:t xml:space="preserve">se  </w:t>
      </w:r>
      <w:r>
        <w:rPr>
          <w:spacing w:val="34"/>
        </w:rPr>
        <w:t xml:space="preserve"> </w:t>
      </w:r>
      <w:r>
        <w:t xml:space="preserve">svými  </w:t>
      </w:r>
      <w:r>
        <w:rPr>
          <w:spacing w:val="34"/>
        </w:rPr>
        <w:t xml:space="preserve"> </w:t>
      </w:r>
      <w:r>
        <w:t xml:space="preserve">poddodavateli  </w:t>
      </w:r>
      <w:r>
        <w:rPr>
          <w:spacing w:val="33"/>
        </w:rPr>
        <w:t xml:space="preserve"> </w:t>
      </w:r>
      <w:r>
        <w:t>srovnatelné</w:t>
      </w:r>
      <w:r>
        <w:rPr>
          <w:spacing w:val="-48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podmínkami</w:t>
      </w:r>
      <w:r>
        <w:rPr>
          <w:spacing w:val="6"/>
        </w:rPr>
        <w:t xml:space="preserve"> </w:t>
      </w:r>
      <w:r>
        <w:t>sjednanými v</w:t>
      </w:r>
      <w:r>
        <w:rPr>
          <w:spacing w:val="7"/>
        </w:rPr>
        <w:t xml:space="preserve"> </w:t>
      </w:r>
      <w:r>
        <w:t>této</w:t>
      </w:r>
      <w:r>
        <w:rPr>
          <w:spacing w:val="6"/>
        </w:rPr>
        <w:t xml:space="preserve"> </w:t>
      </w:r>
      <w:r>
        <w:t>smlouvě,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rozsahu</w:t>
      </w:r>
      <w:r>
        <w:rPr>
          <w:spacing w:val="5"/>
        </w:rPr>
        <w:t xml:space="preserve"> </w:t>
      </w:r>
      <w:r>
        <w:t>výše</w:t>
      </w:r>
      <w:r>
        <w:rPr>
          <w:spacing w:val="6"/>
        </w:rPr>
        <w:t xml:space="preserve"> </w:t>
      </w:r>
      <w:r>
        <w:t>smluvních</w:t>
      </w:r>
      <w:r>
        <w:rPr>
          <w:spacing w:val="6"/>
        </w:rPr>
        <w:t xml:space="preserve"> </w:t>
      </w:r>
      <w:r>
        <w:t>pokut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délky</w:t>
      </w:r>
    </w:p>
    <w:p w:rsidR="009040B6" w:rsidRDefault="009040B6">
      <w:pPr>
        <w:jc w:val="both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37"/>
        <w:ind w:left="1700" w:right="134"/>
        <w:jc w:val="both"/>
      </w:pPr>
      <w:r>
        <w:lastRenderedPageBreak/>
        <w:t>záruční</w:t>
      </w:r>
      <w:r>
        <w:rPr>
          <w:spacing w:val="1"/>
        </w:rPr>
        <w:t xml:space="preserve"> </w:t>
      </w:r>
      <w:r>
        <w:t>doby;</w:t>
      </w:r>
      <w:r>
        <w:rPr>
          <w:spacing w:val="1"/>
        </w:rPr>
        <w:t xml:space="preserve"> </w:t>
      </w:r>
      <w:r>
        <w:t>uvedené</w:t>
      </w:r>
      <w:r>
        <w:rPr>
          <w:spacing w:val="1"/>
        </w:rPr>
        <w:t xml:space="preserve"> </w:t>
      </w:r>
      <w:r>
        <w:t>smluvní</w:t>
      </w:r>
      <w:r>
        <w:rPr>
          <w:spacing w:val="1"/>
        </w:rPr>
        <w:t xml:space="preserve"> </w:t>
      </w:r>
      <w:r>
        <w:t>podmínky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považují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srovnatelné,</w:t>
      </w:r>
      <w:r>
        <w:rPr>
          <w:spacing w:val="1"/>
        </w:rPr>
        <w:t xml:space="preserve"> </w:t>
      </w:r>
      <w:r>
        <w:t>bude-li</w:t>
      </w:r>
      <w:r>
        <w:rPr>
          <w:spacing w:val="1"/>
        </w:rPr>
        <w:t xml:space="preserve"> </w:t>
      </w:r>
      <w:r>
        <w:t>výše</w:t>
      </w:r>
      <w:r>
        <w:rPr>
          <w:spacing w:val="-47"/>
        </w:rPr>
        <w:t xml:space="preserve"> </w:t>
      </w:r>
      <w:r>
        <w:t>smluvních</w:t>
      </w:r>
      <w:r>
        <w:rPr>
          <w:spacing w:val="-2"/>
        </w:rPr>
        <w:t xml:space="preserve"> </w:t>
      </w:r>
      <w:r>
        <w:t>pokut</w:t>
      </w:r>
      <w:r>
        <w:rPr>
          <w:spacing w:val="-3"/>
        </w:rPr>
        <w:t xml:space="preserve"> </w:t>
      </w:r>
      <w:r>
        <w:t>a délka</w:t>
      </w:r>
      <w:r>
        <w:rPr>
          <w:spacing w:val="-1"/>
        </w:rPr>
        <w:t xml:space="preserve"> </w:t>
      </w:r>
      <w:r>
        <w:t>záruční</w:t>
      </w:r>
      <w:r>
        <w:rPr>
          <w:spacing w:val="-1"/>
        </w:rPr>
        <w:t xml:space="preserve"> </w:t>
      </w:r>
      <w:r>
        <w:t>doby shodná či</w:t>
      </w:r>
      <w:r>
        <w:rPr>
          <w:spacing w:val="-3"/>
        </w:rPr>
        <w:t xml:space="preserve"> </w:t>
      </w:r>
      <w:r>
        <w:t>obdobná s touto</w:t>
      </w:r>
      <w:r>
        <w:rPr>
          <w:spacing w:val="-1"/>
        </w:rPr>
        <w:t xml:space="preserve"> </w:t>
      </w:r>
      <w:r>
        <w:t>smlouvou,</w:t>
      </w:r>
    </w:p>
    <w:p w:rsidR="009040B6" w:rsidRDefault="0096376F">
      <w:pPr>
        <w:pStyle w:val="Odstavecseseznamem"/>
        <w:numPr>
          <w:ilvl w:val="1"/>
          <w:numId w:val="2"/>
        </w:numPr>
        <w:tabs>
          <w:tab w:val="left" w:pos="1701"/>
        </w:tabs>
        <w:spacing w:before="1"/>
        <w:ind w:right="136"/>
      </w:pPr>
      <w:r>
        <w:t>dodržovat řádné a včasné plnění finančních závazků svým poddodavatelům, kdy za</w:t>
      </w:r>
      <w:r>
        <w:rPr>
          <w:spacing w:val="1"/>
        </w:rPr>
        <w:t xml:space="preserve"> </w:t>
      </w:r>
      <w:r>
        <w:t>řádné a včasné plnění se považuje plné uhrazení poddodavatelem vystavených faktur</w:t>
      </w:r>
      <w:r>
        <w:rPr>
          <w:spacing w:val="1"/>
        </w:rPr>
        <w:t xml:space="preserve"> </w:t>
      </w:r>
      <w:r>
        <w:t>za plnění poskytnutá k plnění této smlouvy, a to vždy do 5 pracovních dnů od obdržení</w:t>
      </w:r>
      <w:r>
        <w:rPr>
          <w:spacing w:val="1"/>
        </w:rPr>
        <w:t xml:space="preserve"> </w:t>
      </w:r>
      <w:r>
        <w:t>platby</w:t>
      </w:r>
      <w:r>
        <w:rPr>
          <w:spacing w:val="-1"/>
        </w:rPr>
        <w:t xml:space="preserve"> </w:t>
      </w:r>
      <w:r>
        <w:t>ze strany</w:t>
      </w:r>
      <w:r>
        <w:rPr>
          <w:spacing w:val="-2"/>
        </w:rPr>
        <w:t xml:space="preserve"> </w:t>
      </w:r>
      <w:r>
        <w:t>kupujícího</w:t>
      </w:r>
      <w:r>
        <w:rPr>
          <w:spacing w:val="-1"/>
        </w:rPr>
        <w:t xml:space="preserve"> </w:t>
      </w:r>
      <w:r>
        <w:t>za konkrétní plnění.</w:t>
      </w:r>
    </w:p>
    <w:p w:rsidR="009040B6" w:rsidRDefault="009040B6">
      <w:pPr>
        <w:pStyle w:val="Zkladntext"/>
        <w:spacing w:before="10"/>
        <w:rPr>
          <w:sz w:val="21"/>
        </w:rPr>
      </w:pPr>
    </w:p>
    <w:p w:rsidR="009040B6" w:rsidRDefault="0096376F">
      <w:pPr>
        <w:pStyle w:val="Odstavecseseznamem"/>
        <w:numPr>
          <w:ilvl w:val="0"/>
          <w:numId w:val="2"/>
        </w:numPr>
        <w:tabs>
          <w:tab w:val="left" w:pos="707"/>
        </w:tabs>
        <w:spacing w:before="1"/>
        <w:ind w:right="133"/>
        <w:jc w:val="both"/>
      </w:pPr>
      <w:r>
        <w:t>Objednatel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plnění</w:t>
      </w:r>
      <w:r>
        <w:rPr>
          <w:spacing w:val="1"/>
        </w:rPr>
        <w:t xml:space="preserve"> </w:t>
      </w:r>
      <w:r>
        <w:t>povinností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čestného</w:t>
      </w:r>
      <w:r>
        <w:rPr>
          <w:spacing w:val="1"/>
        </w:rPr>
        <w:t xml:space="preserve"> </w:t>
      </w:r>
      <w:r>
        <w:t>prohlášení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společensky</w:t>
      </w:r>
      <w:r>
        <w:rPr>
          <w:spacing w:val="1"/>
        </w:rPr>
        <w:t xml:space="preserve"> </w:t>
      </w:r>
      <w:r>
        <w:t>odpovědnému</w:t>
      </w:r>
      <w:r>
        <w:rPr>
          <w:spacing w:val="1"/>
        </w:rPr>
        <w:t xml:space="preserve"> </w:t>
      </w:r>
      <w:r>
        <w:t>plnění</w:t>
      </w:r>
      <w:r>
        <w:rPr>
          <w:spacing w:val="1"/>
        </w:rPr>
        <w:t xml:space="preserve"> </w:t>
      </w:r>
      <w:r>
        <w:t>předloženého</w:t>
      </w:r>
      <w:r>
        <w:rPr>
          <w:spacing w:val="49"/>
        </w:rPr>
        <w:t xml:space="preserve"> </w:t>
      </w:r>
      <w:r>
        <w:t>v</w:t>
      </w:r>
      <w:r>
        <w:rPr>
          <w:spacing w:val="50"/>
        </w:rPr>
        <w:t xml:space="preserve"> </w:t>
      </w:r>
      <w:r>
        <w:t>nabídce</w:t>
      </w:r>
      <w:r>
        <w:rPr>
          <w:spacing w:val="50"/>
        </w:rPr>
        <w:t xml:space="preserve"> </w:t>
      </w:r>
      <w:r>
        <w:t>zhotovitele oprávněn</w:t>
      </w:r>
      <w:r>
        <w:rPr>
          <w:spacing w:val="49"/>
        </w:rPr>
        <w:t xml:space="preserve"> </w:t>
      </w:r>
      <w:r>
        <w:t>kdykoli v</w:t>
      </w:r>
      <w:r>
        <w:rPr>
          <w:spacing w:val="50"/>
        </w:rPr>
        <w:t xml:space="preserve"> </w:t>
      </w:r>
      <w:r>
        <w:t>průběhu provádění plnění kontrolovat,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předchozího</w:t>
      </w:r>
      <w:r>
        <w:rPr>
          <w:spacing w:val="1"/>
        </w:rPr>
        <w:t xml:space="preserve"> </w:t>
      </w:r>
      <w:r>
        <w:t>ohlášení</w:t>
      </w:r>
      <w:r>
        <w:rPr>
          <w:spacing w:val="1"/>
        </w:rPr>
        <w:t xml:space="preserve"> </w:t>
      </w:r>
      <w:r>
        <w:t>zhotovitele.</w:t>
      </w:r>
      <w:r>
        <w:rPr>
          <w:spacing w:val="1"/>
        </w:rPr>
        <w:t xml:space="preserve"> </w:t>
      </w:r>
      <w:r>
        <w:t>Je-li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provedení</w:t>
      </w:r>
      <w:r>
        <w:rPr>
          <w:spacing w:val="1"/>
        </w:rPr>
        <w:t xml:space="preserve"> </w:t>
      </w:r>
      <w:r>
        <w:t>kontroly</w:t>
      </w:r>
      <w:r>
        <w:rPr>
          <w:spacing w:val="1"/>
        </w:rPr>
        <w:t xml:space="preserve"> </w:t>
      </w:r>
      <w:r>
        <w:t>potřeba</w:t>
      </w:r>
      <w:r>
        <w:rPr>
          <w:spacing w:val="1"/>
        </w:rPr>
        <w:t xml:space="preserve"> </w:t>
      </w:r>
      <w:r>
        <w:t>předložení</w:t>
      </w:r>
      <w:r>
        <w:rPr>
          <w:spacing w:val="1"/>
        </w:rPr>
        <w:t xml:space="preserve"> </w:t>
      </w:r>
      <w:r>
        <w:t>dokumentů, zavazuje se zhotovitel k jejich předložení nejpozději do 2 pracovních dnů od doručení</w:t>
      </w:r>
      <w:r>
        <w:rPr>
          <w:spacing w:val="1"/>
        </w:rPr>
        <w:t xml:space="preserve"> </w:t>
      </w:r>
      <w:r>
        <w:t>výzvy</w:t>
      </w:r>
      <w:r>
        <w:rPr>
          <w:spacing w:val="-3"/>
        </w:rPr>
        <w:t xml:space="preserve"> </w:t>
      </w:r>
      <w:r>
        <w:t>objednatele.</w:t>
      </w:r>
    </w:p>
    <w:p w:rsidR="009040B6" w:rsidRDefault="0096376F">
      <w:pPr>
        <w:pStyle w:val="Odstavecseseznamem"/>
        <w:numPr>
          <w:ilvl w:val="0"/>
          <w:numId w:val="2"/>
        </w:numPr>
        <w:tabs>
          <w:tab w:val="left" w:pos="707"/>
        </w:tabs>
        <w:spacing w:before="1"/>
        <w:jc w:val="both"/>
      </w:pPr>
      <w:r>
        <w:t>Zhotovitel</w:t>
      </w:r>
      <w:r>
        <w:rPr>
          <w:spacing w:val="30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osobou</w:t>
      </w:r>
      <w:r>
        <w:rPr>
          <w:spacing w:val="30"/>
        </w:rPr>
        <w:t xml:space="preserve"> </w:t>
      </w:r>
      <w:r>
        <w:t>povinnou</w:t>
      </w:r>
      <w:r>
        <w:rPr>
          <w:spacing w:val="29"/>
        </w:rPr>
        <w:t xml:space="preserve"> </w:t>
      </w:r>
      <w:r>
        <w:t>spolupůsobit</w:t>
      </w:r>
      <w:r>
        <w:rPr>
          <w:spacing w:val="31"/>
        </w:rPr>
        <w:t xml:space="preserve"> </w:t>
      </w:r>
      <w:r>
        <w:t>při</w:t>
      </w:r>
      <w:r>
        <w:rPr>
          <w:spacing w:val="27"/>
        </w:rPr>
        <w:t xml:space="preserve"> </w:t>
      </w:r>
      <w:r>
        <w:t>výkonu</w:t>
      </w:r>
      <w:r>
        <w:rPr>
          <w:spacing w:val="30"/>
        </w:rPr>
        <w:t xml:space="preserve"> </w:t>
      </w:r>
      <w:r>
        <w:t>finanční</w:t>
      </w:r>
      <w:r>
        <w:rPr>
          <w:spacing w:val="29"/>
        </w:rPr>
        <w:t xml:space="preserve"> </w:t>
      </w:r>
      <w:r>
        <w:t>kontroly</w:t>
      </w:r>
      <w:r>
        <w:rPr>
          <w:spacing w:val="31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smyslu</w:t>
      </w:r>
      <w:r>
        <w:rPr>
          <w:spacing w:val="29"/>
        </w:rPr>
        <w:t xml:space="preserve"> </w:t>
      </w:r>
      <w:r>
        <w:t>ustanovení</w:t>
      </w:r>
    </w:p>
    <w:p w:rsidR="009040B6" w:rsidRDefault="0096376F">
      <w:pPr>
        <w:pStyle w:val="Zkladntext"/>
        <w:ind w:left="706" w:right="138"/>
        <w:jc w:val="both"/>
      </w:pPr>
      <w:r>
        <w:t>§ 2 písm. e) zákona č. 320/2001 Sb., o finanční kontrole ve veřejné správě, ve znění pozdějších</w:t>
      </w:r>
      <w:r>
        <w:rPr>
          <w:spacing w:val="1"/>
        </w:rPr>
        <w:t xml:space="preserve"> </w:t>
      </w:r>
      <w:r>
        <w:t>předpisů. Tyto závazky prodávajícího se vztahují i na jeho smluvní partnery, podílející se na plnění</w:t>
      </w:r>
      <w:r>
        <w:rPr>
          <w:spacing w:val="1"/>
        </w:rPr>
        <w:t xml:space="preserve"> </w:t>
      </w:r>
      <w:r>
        <w:t>této smlouvy.</w:t>
      </w:r>
    </w:p>
    <w:p w:rsidR="009040B6" w:rsidRDefault="0096376F">
      <w:pPr>
        <w:pStyle w:val="Odstavecseseznamem"/>
        <w:numPr>
          <w:ilvl w:val="0"/>
          <w:numId w:val="2"/>
        </w:numPr>
        <w:tabs>
          <w:tab w:val="left" w:pos="707"/>
        </w:tabs>
        <w:ind w:right="134"/>
        <w:jc w:val="both"/>
      </w:pPr>
      <w:r>
        <w:t>Zhotovitel</w:t>
      </w:r>
      <w:r>
        <w:rPr>
          <w:spacing w:val="1"/>
        </w:rPr>
        <w:t xml:space="preserve"> </w:t>
      </w:r>
      <w:r>
        <w:t>není oprávněn bez předchozího</w:t>
      </w:r>
      <w:r>
        <w:rPr>
          <w:spacing w:val="49"/>
        </w:rPr>
        <w:t xml:space="preserve"> </w:t>
      </w:r>
      <w:r>
        <w:t>písemného</w:t>
      </w:r>
      <w:r>
        <w:rPr>
          <w:spacing w:val="50"/>
        </w:rPr>
        <w:t xml:space="preserve"> </w:t>
      </w:r>
      <w:r>
        <w:t>souhlasu objednatele</w:t>
      </w:r>
      <w:r>
        <w:rPr>
          <w:spacing w:val="50"/>
        </w:rPr>
        <w:t xml:space="preserve"> </w:t>
      </w:r>
      <w:r>
        <w:t>postoupit svá práva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povinnosti plynoucí</w:t>
      </w:r>
      <w:r>
        <w:rPr>
          <w:spacing w:val="-3"/>
        </w:rPr>
        <w:t xml:space="preserve"> </w:t>
      </w:r>
      <w:r>
        <w:t>z této</w:t>
      </w:r>
      <w:r>
        <w:rPr>
          <w:spacing w:val="1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třetí</w:t>
      </w:r>
      <w:r>
        <w:rPr>
          <w:spacing w:val="-2"/>
        </w:rPr>
        <w:t xml:space="preserve"> </w:t>
      </w:r>
      <w:r>
        <w:t>osobě.</w:t>
      </w:r>
    </w:p>
    <w:p w:rsidR="009040B6" w:rsidRDefault="009040B6">
      <w:pPr>
        <w:pStyle w:val="Zkladntext"/>
      </w:pPr>
    </w:p>
    <w:p w:rsidR="009040B6" w:rsidRDefault="009040B6">
      <w:pPr>
        <w:pStyle w:val="Zkladntext"/>
      </w:pPr>
    </w:p>
    <w:p w:rsidR="009040B6" w:rsidRDefault="009040B6">
      <w:pPr>
        <w:pStyle w:val="Zkladntext"/>
      </w:pPr>
    </w:p>
    <w:p w:rsidR="009040B6" w:rsidRDefault="0096376F">
      <w:pPr>
        <w:ind w:left="330" w:right="327"/>
        <w:jc w:val="center"/>
        <w:rPr>
          <w:b/>
        </w:rPr>
      </w:pPr>
      <w:r>
        <w:rPr>
          <w:b/>
        </w:rPr>
        <w:t>VIII.</w:t>
      </w:r>
    </w:p>
    <w:p w:rsidR="009040B6" w:rsidRDefault="0096376F">
      <w:pPr>
        <w:ind w:left="328" w:right="328"/>
        <w:jc w:val="center"/>
        <w:rPr>
          <w:b/>
        </w:rPr>
      </w:pPr>
      <w:r>
        <w:rPr>
          <w:b/>
        </w:rPr>
        <w:t>Závěrečná</w:t>
      </w:r>
      <w:r>
        <w:rPr>
          <w:b/>
          <w:spacing w:val="-4"/>
        </w:rPr>
        <w:t xml:space="preserve"> </w:t>
      </w:r>
      <w:r>
        <w:rPr>
          <w:b/>
        </w:rPr>
        <w:t>ustanovení</w:t>
      </w:r>
    </w:p>
    <w:p w:rsidR="009040B6" w:rsidRDefault="009040B6">
      <w:pPr>
        <w:pStyle w:val="Zkladntext"/>
        <w:spacing w:before="1"/>
        <w:rPr>
          <w:b/>
        </w:rPr>
      </w:pP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ind w:hanging="354"/>
        <w:jc w:val="both"/>
      </w:pPr>
      <w:r>
        <w:t>Tato</w:t>
      </w:r>
      <w:r>
        <w:rPr>
          <w:spacing w:val="-4"/>
        </w:rPr>
        <w:t xml:space="preserve"> </w:t>
      </w:r>
      <w:r>
        <w:t>smlouva se</w:t>
      </w:r>
      <w:r>
        <w:rPr>
          <w:spacing w:val="-3"/>
        </w:rPr>
        <w:t xml:space="preserve"> </w:t>
      </w:r>
      <w:r>
        <w:t>uzavírá</w:t>
      </w:r>
      <w:r>
        <w:rPr>
          <w:spacing w:val="-4"/>
        </w:rPr>
        <w:t xml:space="preserve"> </w:t>
      </w:r>
      <w:r>
        <w:t>elektronickou</w:t>
      </w:r>
      <w:r>
        <w:rPr>
          <w:spacing w:val="-2"/>
        </w:rPr>
        <w:t xml:space="preserve"> </w:t>
      </w:r>
      <w:r>
        <w:t>formou.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before="39" w:line="276" w:lineRule="auto"/>
        <w:ind w:left="567" w:right="134" w:hanging="428"/>
        <w:jc w:val="both"/>
      </w:pPr>
      <w:r>
        <w:t>Tuto smlouvu lze měnit pouze a výlučně písemnými, vzestupně číslovanými dodatky. Jakýmkoliv</w:t>
      </w:r>
      <w:r>
        <w:rPr>
          <w:spacing w:val="1"/>
        </w:rPr>
        <w:t xml:space="preserve"> </w:t>
      </w:r>
      <w:r>
        <w:t>jiným způsobem dohodnutá ujednání je bez uzavření písemného číslovaného dodatku této smlouvy</w:t>
      </w:r>
      <w:r>
        <w:rPr>
          <w:spacing w:val="1"/>
        </w:rPr>
        <w:t xml:space="preserve"> </w:t>
      </w:r>
      <w:r>
        <w:t>neúčinný.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6" w:hanging="428"/>
        <w:jc w:val="both"/>
      </w:pPr>
      <w:r>
        <w:t>Dle</w:t>
      </w:r>
      <w:r>
        <w:rPr>
          <w:spacing w:val="1"/>
        </w:rPr>
        <w:t xml:space="preserve"> </w:t>
      </w:r>
      <w:r>
        <w:t>ustanovení § 1765 občanského</w:t>
      </w:r>
      <w:r>
        <w:rPr>
          <w:spacing w:val="1"/>
        </w:rPr>
        <w:t xml:space="preserve"> </w:t>
      </w:r>
      <w:r>
        <w:t>zákoníku na sebe smluvní strany</w:t>
      </w:r>
      <w:r>
        <w:rPr>
          <w:spacing w:val="1"/>
        </w:rPr>
        <w:t xml:space="preserve"> </w:t>
      </w:r>
      <w:r>
        <w:t>převzaly</w:t>
      </w:r>
      <w:r>
        <w:rPr>
          <w:spacing w:val="1"/>
        </w:rPr>
        <w:t xml:space="preserve"> </w:t>
      </w:r>
      <w:r>
        <w:t>nebezpečí</w:t>
      </w:r>
      <w:r>
        <w:rPr>
          <w:spacing w:val="1"/>
        </w:rPr>
        <w:t xml:space="preserve"> </w:t>
      </w:r>
      <w:r>
        <w:t>změny</w:t>
      </w:r>
      <w:r>
        <w:rPr>
          <w:spacing w:val="1"/>
        </w:rPr>
        <w:t xml:space="preserve"> </w:t>
      </w:r>
      <w:r>
        <w:t>okolností.</w:t>
      </w:r>
      <w:r>
        <w:rPr>
          <w:spacing w:val="1"/>
        </w:rPr>
        <w:t xml:space="preserve"> </w:t>
      </w:r>
      <w:r>
        <w:t>Před</w:t>
      </w:r>
      <w:r>
        <w:rPr>
          <w:spacing w:val="1"/>
        </w:rPr>
        <w:t xml:space="preserve"> </w:t>
      </w:r>
      <w:r>
        <w:t>uzavřením</w:t>
      </w:r>
      <w:r>
        <w:rPr>
          <w:spacing w:val="1"/>
        </w:rPr>
        <w:t xml:space="preserve"> </w:t>
      </w:r>
      <w:r>
        <w:t>smlouvy</w:t>
      </w:r>
      <w:r>
        <w:rPr>
          <w:spacing w:val="1"/>
        </w:rPr>
        <w:t xml:space="preserve"> </w:t>
      </w:r>
      <w:r>
        <w:t>strany</w:t>
      </w:r>
      <w:r>
        <w:rPr>
          <w:spacing w:val="1"/>
        </w:rPr>
        <w:t xml:space="preserve"> </w:t>
      </w:r>
      <w:r>
        <w:t>zvážily</w:t>
      </w:r>
      <w:r>
        <w:rPr>
          <w:spacing w:val="1"/>
        </w:rPr>
        <w:t xml:space="preserve"> </w:t>
      </w:r>
      <w:r>
        <w:t>plně</w:t>
      </w:r>
      <w:r>
        <w:rPr>
          <w:spacing w:val="1"/>
        </w:rPr>
        <w:t xml:space="preserve"> </w:t>
      </w:r>
      <w:r>
        <w:t>hospodářskou,</w:t>
      </w:r>
      <w:r>
        <w:rPr>
          <w:spacing w:val="1"/>
        </w:rPr>
        <w:t xml:space="preserve"> </w:t>
      </w:r>
      <w:r>
        <w:t>ekonomickou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faktickou</w:t>
      </w:r>
      <w:r>
        <w:rPr>
          <w:spacing w:val="-47"/>
        </w:rPr>
        <w:t xml:space="preserve"> </w:t>
      </w:r>
      <w:r>
        <w:t>situaci</w:t>
      </w:r>
      <w:r>
        <w:rPr>
          <w:spacing w:val="-1"/>
        </w:rPr>
        <w:t xml:space="preserve"> </w:t>
      </w:r>
      <w:r>
        <w:t>a jsou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plně</w:t>
      </w:r>
      <w:r>
        <w:rPr>
          <w:spacing w:val="1"/>
        </w:rPr>
        <w:t xml:space="preserve"> </w:t>
      </w:r>
      <w:r>
        <w:t>vědomy okolností</w:t>
      </w:r>
      <w:r>
        <w:rPr>
          <w:spacing w:val="-3"/>
        </w:rPr>
        <w:t xml:space="preserve"> </w:t>
      </w:r>
      <w:r>
        <w:t>smlouvy.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6" w:hanging="428"/>
        <w:jc w:val="both"/>
      </w:pPr>
      <w:r>
        <w:t>Vztahy touto smlouvou výslovně neupravené se řídí příslušnými ustanoveními zákona č. 89/2012 Sb.,</w:t>
      </w:r>
      <w:r>
        <w:rPr>
          <w:spacing w:val="-47"/>
        </w:rPr>
        <w:t xml:space="preserve"> </w:t>
      </w:r>
      <w:r>
        <w:t>občanský</w:t>
      </w:r>
      <w:r>
        <w:rPr>
          <w:spacing w:val="-1"/>
        </w:rPr>
        <w:t xml:space="preserve"> </w:t>
      </w:r>
      <w:r>
        <w:t>zákoník a</w:t>
      </w:r>
      <w:r>
        <w:rPr>
          <w:spacing w:val="-3"/>
        </w:rPr>
        <w:t xml:space="preserve"> </w:t>
      </w:r>
      <w:r>
        <w:t>předpisy souvisejícími.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before="1" w:line="276" w:lineRule="auto"/>
        <w:ind w:left="567" w:right="136" w:hanging="428"/>
        <w:jc w:val="both"/>
      </w:pPr>
      <w:r>
        <w:t>Zhotovitel není oprávněn postoupit práva a povinnosti vzniklé z této smlouvy nebo v souvislosti s ní,</w:t>
      </w:r>
      <w:r>
        <w:rPr>
          <w:spacing w:val="1"/>
        </w:rPr>
        <w:t xml:space="preserve"> </w:t>
      </w:r>
      <w:r>
        <w:t>případně postoupit smlouvu jako celek, třetí osobě nebo jiným osobám bez předchozího písemného</w:t>
      </w:r>
      <w:r>
        <w:rPr>
          <w:spacing w:val="-47"/>
        </w:rPr>
        <w:t xml:space="preserve"> </w:t>
      </w:r>
      <w:r>
        <w:t>souhlasu</w:t>
      </w:r>
      <w:r>
        <w:rPr>
          <w:spacing w:val="-2"/>
        </w:rPr>
        <w:t xml:space="preserve"> </w:t>
      </w:r>
      <w:r>
        <w:t>objednatele.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8" w:hanging="428"/>
        <w:jc w:val="both"/>
      </w:pPr>
      <w:r>
        <w:t>Zhotovitel se zavazuje během plnění smlouvy i po ukončení smlouvy, zachovávat mlčenlivost o všech</w:t>
      </w:r>
      <w:r>
        <w:rPr>
          <w:spacing w:val="-47"/>
        </w:rPr>
        <w:t xml:space="preserve"> </w:t>
      </w:r>
      <w:r>
        <w:t>skutečnostech</w:t>
      </w:r>
      <w:r>
        <w:rPr>
          <w:spacing w:val="31"/>
        </w:rPr>
        <w:t xml:space="preserve"> </w:t>
      </w:r>
      <w:r>
        <w:t>týkajících</w:t>
      </w:r>
      <w:r>
        <w:rPr>
          <w:spacing w:val="31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zabezpečení</w:t>
      </w:r>
      <w:r>
        <w:rPr>
          <w:spacing w:val="29"/>
        </w:rPr>
        <w:t xml:space="preserve"> </w:t>
      </w:r>
      <w:r>
        <w:t>objektu,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kterých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dozví</w:t>
      </w:r>
      <w:r>
        <w:rPr>
          <w:spacing w:val="29"/>
        </w:rPr>
        <w:t xml:space="preserve"> </w:t>
      </w:r>
      <w:r>
        <w:t>od</w:t>
      </w:r>
      <w:r>
        <w:rPr>
          <w:spacing w:val="31"/>
        </w:rPr>
        <w:t xml:space="preserve"> </w:t>
      </w:r>
      <w:r>
        <w:t>objednatele</w:t>
      </w:r>
      <w:r>
        <w:rPr>
          <w:spacing w:val="29"/>
        </w:rPr>
        <w:t xml:space="preserve"> </w:t>
      </w:r>
      <w:r>
        <w:t>v</w:t>
      </w:r>
      <w:r>
        <w:rPr>
          <w:spacing w:val="33"/>
        </w:rPr>
        <w:t xml:space="preserve"> </w:t>
      </w:r>
      <w:r>
        <w:t>souvislosti</w:t>
      </w:r>
      <w:r>
        <w:rPr>
          <w:spacing w:val="-47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plněním</w:t>
      </w:r>
      <w:r>
        <w:rPr>
          <w:spacing w:val="1"/>
        </w:rPr>
        <w:t xml:space="preserve"> </w:t>
      </w:r>
      <w:r>
        <w:t>smlouvy.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before="1" w:line="276" w:lineRule="auto"/>
        <w:ind w:left="567" w:right="134" w:hanging="428"/>
        <w:jc w:val="both"/>
      </w:pPr>
      <w:r>
        <w:t>Objednatel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vyhrazuje</w:t>
      </w:r>
      <w:r>
        <w:rPr>
          <w:spacing w:val="1"/>
        </w:rPr>
        <w:t xml:space="preserve"> </w:t>
      </w:r>
      <w:r>
        <w:t>právo</w:t>
      </w:r>
      <w:r>
        <w:rPr>
          <w:spacing w:val="1"/>
        </w:rPr>
        <w:t xml:space="preserve"> </w:t>
      </w:r>
      <w:r>
        <w:t>zveřejnit</w:t>
      </w:r>
      <w:r>
        <w:rPr>
          <w:spacing w:val="1"/>
        </w:rPr>
        <w:t xml:space="preserve"> </w:t>
      </w:r>
      <w:r>
        <w:t>obsah</w:t>
      </w:r>
      <w:r>
        <w:rPr>
          <w:spacing w:val="1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smlouvy</w:t>
      </w:r>
      <w:r>
        <w:rPr>
          <w:spacing w:val="1"/>
        </w:rPr>
        <w:t xml:space="preserve"> </w:t>
      </w:r>
      <w:r>
        <w:t>včetně</w:t>
      </w:r>
      <w:r>
        <w:rPr>
          <w:spacing w:val="1"/>
        </w:rPr>
        <w:t xml:space="preserve"> </w:t>
      </w:r>
      <w:r>
        <w:t>případných</w:t>
      </w:r>
      <w:r>
        <w:rPr>
          <w:spacing w:val="1"/>
        </w:rPr>
        <w:t xml:space="preserve"> </w:t>
      </w:r>
      <w:r>
        <w:t>dodatků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smlouvě. Zhotovitel dále souhlasí se zveřejněním své identifikace a dalších údajů uvedených ve</w:t>
      </w:r>
      <w:r>
        <w:rPr>
          <w:spacing w:val="1"/>
        </w:rPr>
        <w:t xml:space="preserve"> </w:t>
      </w:r>
      <w:r>
        <w:t>smlouvě</w:t>
      </w:r>
      <w:r>
        <w:rPr>
          <w:spacing w:val="-3"/>
        </w:rPr>
        <w:t xml:space="preserve"> </w:t>
      </w:r>
      <w:r>
        <w:t>včetně</w:t>
      </w:r>
      <w:r>
        <w:rPr>
          <w:spacing w:val="-2"/>
        </w:rPr>
        <w:t xml:space="preserve"> </w:t>
      </w:r>
      <w:r>
        <w:t>ceny.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4" w:hanging="428"/>
        <w:jc w:val="both"/>
      </w:pPr>
      <w:r>
        <w:t>Tato</w:t>
      </w:r>
      <w:r>
        <w:rPr>
          <w:spacing w:val="34"/>
        </w:rPr>
        <w:t xml:space="preserve"> </w:t>
      </w:r>
      <w:r>
        <w:t>smlouva</w:t>
      </w:r>
      <w:r>
        <w:rPr>
          <w:spacing w:val="32"/>
        </w:rPr>
        <w:t xml:space="preserve"> </w:t>
      </w:r>
      <w:r>
        <w:t>nabývá</w:t>
      </w:r>
      <w:r>
        <w:rPr>
          <w:spacing w:val="32"/>
        </w:rPr>
        <w:t xml:space="preserve"> </w:t>
      </w:r>
      <w:r>
        <w:t>platnosti</w:t>
      </w:r>
      <w:r>
        <w:rPr>
          <w:spacing w:val="33"/>
        </w:rPr>
        <w:t xml:space="preserve"> </w:t>
      </w:r>
      <w:r>
        <w:t>dnem</w:t>
      </w:r>
      <w:r>
        <w:rPr>
          <w:spacing w:val="33"/>
        </w:rPr>
        <w:t xml:space="preserve"> </w:t>
      </w:r>
      <w:r>
        <w:t>podpisu</w:t>
      </w:r>
      <w:r>
        <w:rPr>
          <w:spacing w:val="31"/>
        </w:rPr>
        <w:t xml:space="preserve"> </w:t>
      </w:r>
      <w:r>
        <w:t>obou</w:t>
      </w:r>
      <w:r>
        <w:rPr>
          <w:spacing w:val="30"/>
        </w:rPr>
        <w:t xml:space="preserve"> </w:t>
      </w:r>
      <w:r>
        <w:t>smluvních</w:t>
      </w:r>
      <w:r>
        <w:rPr>
          <w:spacing w:val="31"/>
        </w:rPr>
        <w:t xml:space="preserve"> </w:t>
      </w:r>
      <w:r>
        <w:t>stran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účinnosti</w:t>
      </w:r>
      <w:r>
        <w:rPr>
          <w:spacing w:val="33"/>
        </w:rPr>
        <w:t xml:space="preserve"> </w:t>
      </w:r>
      <w:r>
        <w:t>dnem</w:t>
      </w:r>
      <w:r>
        <w:rPr>
          <w:spacing w:val="33"/>
        </w:rPr>
        <w:t xml:space="preserve"> </w:t>
      </w:r>
      <w:r>
        <w:t>zveřejnění</w:t>
      </w:r>
      <w:r>
        <w:rPr>
          <w:spacing w:val="-47"/>
        </w:rPr>
        <w:t xml:space="preserve"> </w:t>
      </w:r>
      <w:r>
        <w:t>v registru smluv ve smyslu zákona č. 340/2015 Sb., o zvláštních podmínkách účinnost některých</w:t>
      </w:r>
      <w:r>
        <w:rPr>
          <w:spacing w:val="1"/>
        </w:rPr>
        <w:t xml:space="preserve"> </w:t>
      </w:r>
      <w:r>
        <w:t>smluv,</w:t>
      </w:r>
      <w:r>
        <w:rPr>
          <w:spacing w:val="5"/>
        </w:rPr>
        <w:t xml:space="preserve"> </w:t>
      </w:r>
      <w:r>
        <w:t>uveřejňování</w:t>
      </w:r>
      <w:r>
        <w:rPr>
          <w:spacing w:val="6"/>
        </w:rPr>
        <w:t xml:space="preserve"> </w:t>
      </w:r>
      <w:r>
        <w:t>těchto</w:t>
      </w:r>
      <w:r>
        <w:rPr>
          <w:spacing w:val="6"/>
        </w:rPr>
        <w:t xml:space="preserve"> </w:t>
      </w:r>
      <w:r>
        <w:t>smluv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registru</w:t>
      </w:r>
      <w:r>
        <w:rPr>
          <w:spacing w:val="8"/>
        </w:rPr>
        <w:t xml:space="preserve"> </w:t>
      </w:r>
      <w:r>
        <w:t>smluv</w:t>
      </w:r>
      <w:r>
        <w:rPr>
          <w:spacing w:val="6"/>
        </w:rPr>
        <w:t xml:space="preserve"> </w:t>
      </w:r>
      <w:r>
        <w:t>(zákon</w:t>
      </w:r>
      <w:r>
        <w:rPr>
          <w:spacing w:val="5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registru</w:t>
      </w:r>
      <w:r>
        <w:rPr>
          <w:spacing w:val="7"/>
        </w:rPr>
        <w:t xml:space="preserve"> </w:t>
      </w:r>
      <w:r>
        <w:t>smluv).</w:t>
      </w:r>
      <w:r>
        <w:rPr>
          <w:spacing w:val="6"/>
        </w:rPr>
        <w:t xml:space="preserve"> </w:t>
      </w:r>
      <w:r>
        <w:t>Dle</w:t>
      </w:r>
      <w:r>
        <w:rPr>
          <w:spacing w:val="9"/>
        </w:rPr>
        <w:t xml:space="preserve"> </w:t>
      </w:r>
      <w:r>
        <w:t>tohoto</w:t>
      </w:r>
      <w:r>
        <w:rPr>
          <w:spacing w:val="9"/>
        </w:rPr>
        <w:t xml:space="preserve"> </w:t>
      </w:r>
      <w:r>
        <w:t>zákona</w:t>
      </w:r>
      <w:r>
        <w:rPr>
          <w:spacing w:val="15"/>
        </w:rPr>
        <w:t xml:space="preserve"> </w:t>
      </w:r>
      <w:r>
        <w:t>je</w:t>
      </w:r>
    </w:p>
    <w:p w:rsidR="009040B6" w:rsidRDefault="009040B6">
      <w:pPr>
        <w:spacing w:line="276" w:lineRule="auto"/>
        <w:jc w:val="both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37"/>
        <w:ind w:left="567"/>
        <w:jc w:val="both"/>
      </w:pPr>
      <w:r>
        <w:lastRenderedPageBreak/>
        <w:t>objednatel</w:t>
      </w:r>
      <w:r>
        <w:rPr>
          <w:spacing w:val="-5"/>
        </w:rPr>
        <w:t xml:space="preserve"> </w:t>
      </w:r>
      <w:r>
        <w:t>osobou</w:t>
      </w:r>
      <w:r>
        <w:rPr>
          <w:spacing w:val="-3"/>
        </w:rPr>
        <w:t xml:space="preserve"> </w:t>
      </w:r>
      <w:r>
        <w:t>povinnou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uveřejňování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zavazuje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ji</w:t>
      </w:r>
      <w:r>
        <w:rPr>
          <w:spacing w:val="-2"/>
        </w:rPr>
        <w:t xml:space="preserve"> </w:t>
      </w:r>
      <w:r>
        <w:t>zveřejnit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registru</w:t>
      </w:r>
      <w:r>
        <w:rPr>
          <w:spacing w:val="-1"/>
        </w:rPr>
        <w:t xml:space="preserve"> </w:t>
      </w:r>
      <w:r>
        <w:t>smluv.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before="41" w:line="276" w:lineRule="auto"/>
        <w:ind w:left="567" w:right="135" w:hanging="428"/>
        <w:jc w:val="both"/>
      </w:pPr>
      <w:r>
        <w:t>Zhotovitel</w:t>
      </w:r>
      <w:r>
        <w:rPr>
          <w:spacing w:val="16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podle</w:t>
      </w:r>
      <w:r>
        <w:rPr>
          <w:spacing w:val="13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16"/>
        </w:rPr>
        <w:t xml:space="preserve"> </w:t>
      </w:r>
      <w:r>
        <w:t>§</w:t>
      </w:r>
      <w:r>
        <w:rPr>
          <w:spacing w:val="11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písm.</w:t>
      </w:r>
      <w:r>
        <w:rPr>
          <w:spacing w:val="15"/>
        </w:rPr>
        <w:t xml:space="preserve"> </w:t>
      </w:r>
      <w:r>
        <w:t>e)</w:t>
      </w:r>
      <w:r>
        <w:rPr>
          <w:spacing w:val="15"/>
        </w:rPr>
        <w:t xml:space="preserve"> </w:t>
      </w:r>
      <w:r>
        <w:t>zákona</w:t>
      </w:r>
      <w:r>
        <w:rPr>
          <w:spacing w:val="16"/>
        </w:rPr>
        <w:t xml:space="preserve"> </w:t>
      </w:r>
      <w:r>
        <w:t>č.</w:t>
      </w:r>
      <w:r>
        <w:rPr>
          <w:spacing w:val="13"/>
        </w:rPr>
        <w:t xml:space="preserve"> </w:t>
      </w:r>
      <w:r>
        <w:t>320/2001</w:t>
      </w:r>
      <w:r>
        <w:rPr>
          <w:spacing w:val="16"/>
        </w:rPr>
        <w:t xml:space="preserve"> </w:t>
      </w:r>
      <w:r>
        <w:t>Sb.,</w:t>
      </w:r>
      <w:r>
        <w:rPr>
          <w:spacing w:val="13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finanční</w:t>
      </w:r>
      <w:r>
        <w:rPr>
          <w:spacing w:val="12"/>
        </w:rPr>
        <w:t xml:space="preserve"> </w:t>
      </w:r>
      <w:r>
        <w:t>kontrole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veřejné</w:t>
      </w:r>
      <w:r>
        <w:rPr>
          <w:spacing w:val="14"/>
        </w:rPr>
        <w:t xml:space="preserve"> </w:t>
      </w:r>
      <w:r>
        <w:t>správě</w:t>
      </w:r>
      <w:r>
        <w:rPr>
          <w:spacing w:val="-48"/>
        </w:rPr>
        <w:t xml:space="preserve"> </w:t>
      </w:r>
      <w:r>
        <w:t>a o změně některých zákonů, ve znění pozdějších předpisů, osobou povinnou spolupůsobit při</w:t>
      </w:r>
      <w:r>
        <w:rPr>
          <w:spacing w:val="1"/>
        </w:rPr>
        <w:t xml:space="preserve"> </w:t>
      </w:r>
      <w:r>
        <w:t>výkonu</w:t>
      </w:r>
      <w:r>
        <w:rPr>
          <w:spacing w:val="9"/>
        </w:rPr>
        <w:t xml:space="preserve"> </w:t>
      </w:r>
      <w:r>
        <w:t>finanční</w:t>
      </w:r>
      <w:r>
        <w:rPr>
          <w:spacing w:val="8"/>
        </w:rPr>
        <w:t xml:space="preserve"> </w:t>
      </w:r>
      <w:r>
        <w:t>kontroly</w:t>
      </w:r>
      <w:r>
        <w:rPr>
          <w:spacing w:val="11"/>
        </w:rPr>
        <w:t xml:space="preserve"> </w:t>
      </w:r>
      <w:r>
        <w:t>prováděné</w:t>
      </w:r>
      <w:r>
        <w:rPr>
          <w:spacing w:val="9"/>
        </w:rPr>
        <w:t xml:space="preserve"> </w:t>
      </w:r>
      <w:r>
        <w:t>v</w:t>
      </w:r>
      <w:r>
        <w:rPr>
          <w:spacing w:val="11"/>
        </w:rPr>
        <w:t xml:space="preserve"> </w:t>
      </w:r>
      <w:r>
        <w:t>souvislosti</w:t>
      </w:r>
      <w:r>
        <w:rPr>
          <w:spacing w:val="11"/>
        </w:rPr>
        <w:t xml:space="preserve"> </w:t>
      </w:r>
      <w:r>
        <w:t>s</w:t>
      </w:r>
      <w:r>
        <w:rPr>
          <w:spacing w:val="9"/>
        </w:rPr>
        <w:t xml:space="preserve"> </w:t>
      </w:r>
      <w:r>
        <w:t>úhradou</w:t>
      </w:r>
      <w:r>
        <w:rPr>
          <w:spacing w:val="9"/>
        </w:rPr>
        <w:t xml:space="preserve"> </w:t>
      </w:r>
      <w:r>
        <w:t>zboží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služeb</w:t>
      </w:r>
      <w:r>
        <w:rPr>
          <w:spacing w:val="11"/>
        </w:rPr>
        <w:t xml:space="preserve"> </w:t>
      </w:r>
      <w:r>
        <w:t>z</w:t>
      </w:r>
      <w:r>
        <w:rPr>
          <w:spacing w:val="8"/>
        </w:rPr>
        <w:t xml:space="preserve"> </w:t>
      </w:r>
      <w:r>
        <w:t>veřejných</w:t>
      </w:r>
      <w:r>
        <w:rPr>
          <w:spacing w:val="7"/>
        </w:rPr>
        <w:t xml:space="preserve"> </w:t>
      </w:r>
      <w:r>
        <w:t>výdajů</w:t>
      </w:r>
      <w:r>
        <w:rPr>
          <w:spacing w:val="10"/>
        </w:rPr>
        <w:t xml:space="preserve"> </w:t>
      </w:r>
      <w:r>
        <w:t>nebo</w:t>
      </w:r>
      <w:r>
        <w:rPr>
          <w:spacing w:val="-48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veřejné</w:t>
      </w:r>
      <w:r>
        <w:rPr>
          <w:spacing w:val="1"/>
        </w:rPr>
        <w:t xml:space="preserve"> </w:t>
      </w:r>
      <w:r>
        <w:t>finanční</w:t>
      </w:r>
      <w:r>
        <w:rPr>
          <w:spacing w:val="-1"/>
        </w:rPr>
        <w:t xml:space="preserve"> </w:t>
      </w:r>
      <w:r>
        <w:t>podpory.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8" w:hanging="428"/>
        <w:jc w:val="both"/>
      </w:pPr>
      <w:r>
        <w:t>Smluvní</w:t>
      </w:r>
      <w:r>
        <w:rPr>
          <w:spacing w:val="1"/>
        </w:rPr>
        <w:t xml:space="preserve"> </w:t>
      </w:r>
      <w:r>
        <w:t>strany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podpisem</w:t>
      </w:r>
      <w:r>
        <w:rPr>
          <w:spacing w:val="1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smlouvy</w:t>
      </w:r>
      <w:r>
        <w:rPr>
          <w:spacing w:val="1"/>
        </w:rPr>
        <w:t xml:space="preserve"> </w:t>
      </w:r>
      <w:r>
        <w:t>zavazují,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budou</w:t>
      </w:r>
      <w:r>
        <w:rPr>
          <w:spacing w:val="1"/>
        </w:rPr>
        <w:t xml:space="preserve"> </w:t>
      </w:r>
      <w:r>
        <w:t>uchovávat</w:t>
      </w:r>
      <w:r>
        <w:rPr>
          <w:spacing w:val="1"/>
        </w:rPr>
        <w:t xml:space="preserve"> </w:t>
      </w:r>
      <w:r>
        <w:t>veškerou</w:t>
      </w:r>
      <w:r>
        <w:rPr>
          <w:spacing w:val="1"/>
        </w:rPr>
        <w:t xml:space="preserve"> </w:t>
      </w:r>
      <w:r>
        <w:t>dokumentaci</w:t>
      </w:r>
      <w:r>
        <w:rPr>
          <w:spacing w:val="-47"/>
        </w:rPr>
        <w:t xml:space="preserve"> </w:t>
      </w:r>
      <w:r>
        <w:t>související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realizací</w:t>
      </w:r>
      <w:r>
        <w:rPr>
          <w:spacing w:val="-3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dobu,</w:t>
      </w:r>
      <w:r>
        <w:rPr>
          <w:spacing w:val="-1"/>
        </w:rPr>
        <w:t xml:space="preserve"> </w:t>
      </w:r>
      <w:r>
        <w:t>která je určena platnými</w:t>
      </w:r>
      <w:r>
        <w:rPr>
          <w:spacing w:val="-1"/>
        </w:rPr>
        <w:t xml:space="preserve"> </w:t>
      </w:r>
      <w:r>
        <w:t>právními</w:t>
      </w:r>
      <w:r>
        <w:rPr>
          <w:spacing w:val="-1"/>
        </w:rPr>
        <w:t xml:space="preserve"> </w:t>
      </w:r>
      <w:r>
        <w:t>předpisy.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135" w:hanging="428"/>
        <w:jc w:val="both"/>
      </w:pPr>
      <w:r>
        <w:t>Smluvní strany prohlašují, že si tuto smlouvu řádně přečetly, s jejím obsahem souhlasí, že tato je</w:t>
      </w:r>
      <w:r>
        <w:rPr>
          <w:spacing w:val="1"/>
        </w:rPr>
        <w:t xml:space="preserve"> </w:t>
      </w:r>
      <w:r>
        <w:t>projevem</w:t>
      </w:r>
      <w:r>
        <w:rPr>
          <w:spacing w:val="1"/>
        </w:rPr>
        <w:t xml:space="preserve"> </w:t>
      </w:r>
      <w:r>
        <w:t>jejich</w:t>
      </w:r>
      <w:r>
        <w:rPr>
          <w:spacing w:val="1"/>
        </w:rPr>
        <w:t xml:space="preserve"> </w:t>
      </w:r>
      <w:r>
        <w:t>úplné,</w:t>
      </w:r>
      <w:r>
        <w:rPr>
          <w:spacing w:val="1"/>
        </w:rPr>
        <w:t xml:space="preserve"> </w:t>
      </w:r>
      <w:r>
        <w:t>určité,</w:t>
      </w:r>
      <w:r>
        <w:rPr>
          <w:spacing w:val="1"/>
        </w:rPr>
        <w:t xml:space="preserve"> </w:t>
      </w:r>
      <w:r>
        <w:t>svobodné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vážné</w:t>
      </w:r>
      <w:r>
        <w:rPr>
          <w:spacing w:val="1"/>
        </w:rPr>
        <w:t xml:space="preserve"> </w:t>
      </w:r>
      <w:r>
        <w:t>vůle,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ji</w:t>
      </w:r>
      <w:r>
        <w:rPr>
          <w:spacing w:val="1"/>
        </w:rPr>
        <w:t xml:space="preserve"> </w:t>
      </w:r>
      <w:r>
        <w:t>neuzavřely</w:t>
      </w:r>
      <w:r>
        <w:rPr>
          <w:spacing w:val="1"/>
        </w:rPr>
        <w:t xml:space="preserve"> </w:t>
      </w:r>
      <w:r>
        <w:t>v tísni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jednostranně</w:t>
      </w:r>
      <w:r>
        <w:rPr>
          <w:spacing w:val="1"/>
        </w:rPr>
        <w:t xml:space="preserve"> </w:t>
      </w:r>
      <w:r>
        <w:t>nevýhodných</w:t>
      </w:r>
      <w:r>
        <w:rPr>
          <w:spacing w:val="-1"/>
        </w:rPr>
        <w:t xml:space="preserve"> </w:t>
      </w:r>
      <w:r>
        <w:t>podmínek.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důkaz toho</w:t>
      </w:r>
      <w:r>
        <w:rPr>
          <w:spacing w:val="1"/>
        </w:rPr>
        <w:t xml:space="preserve"> </w:t>
      </w:r>
      <w:r>
        <w:t>připojují</w:t>
      </w:r>
      <w:r>
        <w:rPr>
          <w:spacing w:val="-1"/>
        </w:rPr>
        <w:t xml:space="preserve"> </w:t>
      </w:r>
      <w:r>
        <w:t>své</w:t>
      </w:r>
      <w:r>
        <w:rPr>
          <w:spacing w:val="-2"/>
        </w:rPr>
        <w:t xml:space="preserve"> </w:t>
      </w:r>
      <w:r>
        <w:t>vlastnoruční</w:t>
      </w:r>
      <w:r>
        <w:rPr>
          <w:spacing w:val="-1"/>
        </w:rPr>
        <w:t xml:space="preserve"> </w:t>
      </w:r>
      <w:r>
        <w:t>podpisy.</w:t>
      </w:r>
    </w:p>
    <w:p w:rsidR="009040B6" w:rsidRDefault="0096376F">
      <w:pPr>
        <w:pStyle w:val="Odstavecseseznamem"/>
        <w:numPr>
          <w:ilvl w:val="0"/>
          <w:numId w:val="1"/>
        </w:numPr>
        <w:tabs>
          <w:tab w:val="left" w:pos="494"/>
        </w:tabs>
        <w:spacing w:line="276" w:lineRule="auto"/>
        <w:ind w:left="567" w:right="5862" w:hanging="428"/>
        <w:jc w:val="both"/>
      </w:pPr>
      <w:r>
        <w:t>Nedílnou součást této smlouvy tvoří:</w:t>
      </w:r>
      <w:r>
        <w:rPr>
          <w:spacing w:val="-47"/>
        </w:rPr>
        <w:t xml:space="preserve"> </w:t>
      </w:r>
      <w:r>
        <w:t>Příloha</w:t>
      </w:r>
      <w:r>
        <w:rPr>
          <w:spacing w:val="-3"/>
        </w:rPr>
        <w:t xml:space="preserve"> </w:t>
      </w:r>
      <w:r>
        <w:t>č. 1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Rozsah</w:t>
      </w:r>
      <w:r>
        <w:rPr>
          <w:spacing w:val="-1"/>
        </w:rPr>
        <w:t xml:space="preserve"> </w:t>
      </w:r>
      <w:r>
        <w:t>řešení</w:t>
      </w:r>
      <w:r>
        <w:rPr>
          <w:spacing w:val="-3"/>
        </w:rPr>
        <w:t xml:space="preserve"> </w:t>
      </w:r>
      <w:r>
        <w:t>PBŘ</w:t>
      </w:r>
    </w:p>
    <w:p w:rsidR="009040B6" w:rsidRDefault="0096376F">
      <w:pPr>
        <w:pStyle w:val="Zkladntext"/>
        <w:spacing w:line="276" w:lineRule="auto"/>
        <w:ind w:left="567" w:right="133"/>
        <w:jc w:val="both"/>
      </w:pPr>
      <w:r>
        <w:t>Příloha č. 2 – Zaměření (z důvodu specifického grafického programu a velkého objemu dat, byla</w:t>
      </w:r>
      <w:r>
        <w:rPr>
          <w:spacing w:val="1"/>
        </w:rPr>
        <w:t xml:space="preserve"> </w:t>
      </w:r>
      <w:r>
        <w:t>příloha</w:t>
      </w:r>
      <w:r>
        <w:rPr>
          <w:spacing w:val="-1"/>
        </w:rPr>
        <w:t xml:space="preserve"> </w:t>
      </w:r>
      <w:r>
        <w:t>předána zhotoviteli v</w:t>
      </w:r>
      <w:r>
        <w:rPr>
          <w:spacing w:val="1"/>
        </w:rPr>
        <w:t xml:space="preserve"> </w:t>
      </w:r>
      <w:r>
        <w:t>rámci</w:t>
      </w:r>
      <w:r>
        <w:rPr>
          <w:spacing w:val="-2"/>
        </w:rPr>
        <w:t xml:space="preserve"> </w:t>
      </w:r>
      <w:r>
        <w:t>průzkumu</w:t>
      </w:r>
      <w:r>
        <w:rPr>
          <w:spacing w:val="-1"/>
        </w:rPr>
        <w:t xml:space="preserve"> </w:t>
      </w:r>
      <w:r>
        <w:t>trhu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veřejné</w:t>
      </w:r>
      <w:r>
        <w:rPr>
          <w:spacing w:val="-1"/>
        </w:rPr>
        <w:t xml:space="preserve"> </w:t>
      </w:r>
      <w:r>
        <w:t>zakázce)</w:t>
      </w:r>
    </w:p>
    <w:p w:rsidR="009040B6" w:rsidRDefault="009040B6">
      <w:pPr>
        <w:pStyle w:val="Zkladntext"/>
        <w:rPr>
          <w:sz w:val="20"/>
        </w:rPr>
      </w:pPr>
    </w:p>
    <w:p w:rsidR="009040B6" w:rsidRDefault="009040B6">
      <w:pPr>
        <w:pStyle w:val="Zkladntext"/>
        <w:spacing w:before="2"/>
        <w:rPr>
          <w:sz w:val="12"/>
        </w:rPr>
      </w:pP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4156"/>
        <w:gridCol w:w="4157"/>
      </w:tblGrid>
      <w:tr w:rsidR="009040B6">
        <w:trPr>
          <w:trHeight w:val="2690"/>
        </w:trPr>
        <w:tc>
          <w:tcPr>
            <w:tcW w:w="4156" w:type="dxa"/>
          </w:tcPr>
          <w:p w:rsidR="009040B6" w:rsidRDefault="0096376F">
            <w:pPr>
              <w:pStyle w:val="TableParagraph"/>
              <w:spacing w:line="225" w:lineRule="exact"/>
              <w:ind w:left="200" w:right="914"/>
              <w:jc w:val="center"/>
            </w:pPr>
            <w:r>
              <w:t>V</w:t>
            </w:r>
            <w:r>
              <w:rPr>
                <w:spacing w:val="-2"/>
              </w:rPr>
              <w:t xml:space="preserve"> </w:t>
            </w:r>
            <w:r>
              <w:t>Praze dne</w:t>
            </w:r>
            <w:r>
              <w:rPr>
                <w:spacing w:val="-3"/>
              </w:rPr>
              <w:t xml:space="preserve"> </w:t>
            </w:r>
            <w:r>
              <w:t>…………………</w:t>
            </w:r>
          </w:p>
          <w:p w:rsidR="009040B6" w:rsidRDefault="009040B6">
            <w:pPr>
              <w:pStyle w:val="TableParagraph"/>
              <w:spacing w:before="6"/>
              <w:rPr>
                <w:sz w:val="28"/>
              </w:rPr>
            </w:pPr>
          </w:p>
          <w:p w:rsidR="009040B6" w:rsidRDefault="0096376F">
            <w:pPr>
              <w:pStyle w:val="TableParagraph"/>
              <w:ind w:left="200" w:right="913"/>
              <w:jc w:val="center"/>
            </w:pPr>
            <w:r>
              <w:t>objednatel</w:t>
            </w:r>
          </w:p>
          <w:p w:rsidR="009040B6" w:rsidRDefault="009040B6">
            <w:pPr>
              <w:pStyle w:val="TableParagraph"/>
            </w:pPr>
          </w:p>
          <w:p w:rsidR="009040B6" w:rsidRDefault="009040B6">
            <w:pPr>
              <w:pStyle w:val="TableParagraph"/>
              <w:spacing w:before="11"/>
              <w:rPr>
                <w:sz w:val="31"/>
              </w:rPr>
            </w:pPr>
          </w:p>
          <w:p w:rsidR="009040B6" w:rsidRDefault="0096376F">
            <w:pPr>
              <w:pStyle w:val="TableParagraph"/>
              <w:spacing w:line="276" w:lineRule="auto"/>
              <w:ind w:left="200" w:right="914"/>
              <w:jc w:val="center"/>
            </w:pPr>
            <w:r>
              <w:rPr>
                <w:spacing w:val="-1"/>
              </w:rPr>
              <w:t>……………………………………………………</w:t>
            </w:r>
            <w:r>
              <w:rPr>
                <w:spacing w:val="-47"/>
              </w:rPr>
              <w:t xml:space="preserve"> </w:t>
            </w:r>
            <w:r>
              <w:t>Národní</w:t>
            </w:r>
            <w:r>
              <w:rPr>
                <w:spacing w:val="-1"/>
              </w:rPr>
              <w:t xml:space="preserve"> </w:t>
            </w:r>
            <w:r>
              <w:t>památkový</w:t>
            </w:r>
            <w:r>
              <w:rPr>
                <w:spacing w:val="-1"/>
              </w:rPr>
              <w:t xml:space="preserve"> </w:t>
            </w:r>
            <w:r>
              <w:t>ústav</w:t>
            </w:r>
          </w:p>
          <w:p w:rsidR="009040B6" w:rsidRDefault="0096376F">
            <w:pPr>
              <w:pStyle w:val="TableParagraph"/>
              <w:spacing w:before="2"/>
              <w:ind w:left="200" w:right="913"/>
              <w:jc w:val="center"/>
            </w:pPr>
            <w:r>
              <w:t>Ing.</w:t>
            </w:r>
            <w:r>
              <w:rPr>
                <w:spacing w:val="-2"/>
              </w:rPr>
              <w:t xml:space="preserve"> </w:t>
            </w:r>
            <w:r>
              <w:t>arch.</w:t>
            </w:r>
            <w:r>
              <w:rPr>
                <w:spacing w:val="-1"/>
              </w:rPr>
              <w:t xml:space="preserve"> </w:t>
            </w:r>
            <w:r>
              <w:t>Naděžda Goryczková,</w:t>
            </w:r>
          </w:p>
          <w:p w:rsidR="009040B6" w:rsidRDefault="0096376F">
            <w:pPr>
              <w:pStyle w:val="TableParagraph"/>
              <w:spacing w:before="38" w:line="245" w:lineRule="exact"/>
              <w:ind w:left="200" w:right="910"/>
              <w:jc w:val="center"/>
            </w:pPr>
            <w:r>
              <w:t>generální</w:t>
            </w:r>
            <w:r>
              <w:rPr>
                <w:spacing w:val="-1"/>
              </w:rPr>
              <w:t xml:space="preserve"> </w:t>
            </w:r>
            <w:r>
              <w:t>ředitelka</w:t>
            </w:r>
          </w:p>
        </w:tc>
        <w:tc>
          <w:tcPr>
            <w:tcW w:w="4157" w:type="dxa"/>
          </w:tcPr>
          <w:p w:rsidR="009040B6" w:rsidRDefault="0096376F">
            <w:pPr>
              <w:pStyle w:val="TableParagraph"/>
              <w:spacing w:line="225" w:lineRule="exact"/>
              <w:ind w:left="914" w:right="198"/>
              <w:jc w:val="center"/>
            </w:pPr>
            <w:r>
              <w:t>V</w:t>
            </w:r>
            <w:r>
              <w:rPr>
                <w:spacing w:val="-2"/>
              </w:rPr>
              <w:t xml:space="preserve"> </w:t>
            </w:r>
            <w:r>
              <w:t>Praze dne</w:t>
            </w:r>
            <w:r>
              <w:rPr>
                <w:spacing w:val="-3"/>
              </w:rPr>
              <w:t xml:space="preserve"> </w:t>
            </w:r>
            <w:r>
              <w:t>…………………</w:t>
            </w:r>
          </w:p>
          <w:p w:rsidR="009040B6" w:rsidRDefault="009040B6">
            <w:pPr>
              <w:pStyle w:val="TableParagraph"/>
              <w:spacing w:before="6"/>
              <w:rPr>
                <w:sz w:val="28"/>
              </w:rPr>
            </w:pPr>
          </w:p>
          <w:p w:rsidR="009040B6" w:rsidRDefault="0096376F">
            <w:pPr>
              <w:pStyle w:val="TableParagraph"/>
              <w:ind w:left="915" w:right="198"/>
              <w:jc w:val="center"/>
            </w:pPr>
            <w:r>
              <w:t>zhotovitel</w:t>
            </w:r>
          </w:p>
          <w:p w:rsidR="009040B6" w:rsidRDefault="009040B6">
            <w:pPr>
              <w:pStyle w:val="TableParagraph"/>
            </w:pPr>
          </w:p>
          <w:p w:rsidR="009040B6" w:rsidRDefault="009040B6">
            <w:pPr>
              <w:pStyle w:val="TableParagraph"/>
              <w:spacing w:before="11"/>
              <w:rPr>
                <w:sz w:val="31"/>
              </w:rPr>
            </w:pPr>
          </w:p>
          <w:p w:rsidR="009040B6" w:rsidRDefault="0096376F">
            <w:pPr>
              <w:pStyle w:val="TableParagraph"/>
              <w:spacing w:line="276" w:lineRule="auto"/>
              <w:ind w:left="916" w:right="198"/>
              <w:jc w:val="center"/>
            </w:pPr>
            <w:r>
              <w:t>……………………………………………………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Peritas</w:t>
            </w:r>
            <w:proofErr w:type="spellEnd"/>
            <w:r>
              <w:rPr>
                <w:spacing w:val="-1"/>
              </w:rPr>
              <w:t xml:space="preserve"> </w:t>
            </w:r>
            <w:r>
              <w:t>s.r.o.</w:t>
            </w:r>
          </w:p>
          <w:p w:rsidR="009040B6" w:rsidRDefault="0096376F">
            <w:pPr>
              <w:pStyle w:val="TableParagraph"/>
              <w:spacing w:before="2"/>
              <w:ind w:left="914" w:right="198"/>
              <w:jc w:val="center"/>
            </w:pPr>
            <w:r>
              <w:t>Ing.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2"/>
              </w:rPr>
              <w:t xml:space="preserve"> </w:t>
            </w:r>
            <w:r>
              <w:t>Pospíšil,</w:t>
            </w:r>
            <w:r>
              <w:rPr>
                <w:spacing w:val="-4"/>
              </w:rPr>
              <w:t xml:space="preserve"> </w:t>
            </w:r>
            <w:r>
              <w:t>Ph.D.</w:t>
            </w:r>
          </w:p>
        </w:tc>
      </w:tr>
    </w:tbl>
    <w:p w:rsidR="009040B6" w:rsidRDefault="009040B6">
      <w:pPr>
        <w:jc w:val="center"/>
        <w:sectPr w:rsidR="009040B6">
          <w:pgSz w:w="12240" w:h="15840"/>
          <w:pgMar w:top="1400" w:right="1300" w:bottom="1220" w:left="1300" w:header="0" w:footer="1022" w:gutter="0"/>
          <w:cols w:space="708"/>
        </w:sectPr>
      </w:pPr>
    </w:p>
    <w:p w:rsidR="009040B6" w:rsidRDefault="0096376F">
      <w:pPr>
        <w:pStyle w:val="Zkladntext"/>
        <w:spacing w:before="4"/>
        <w:rPr>
          <w:sz w:val="16"/>
        </w:rPr>
      </w:pPr>
      <w:bookmarkStart w:id="0" w:name="_GoBack"/>
      <w:r>
        <w:rPr>
          <w:noProof/>
          <w:lang w:eastAsia="cs-CZ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77587</wp:posOffset>
            </wp:positionH>
            <wp:positionV relativeFrom="page">
              <wp:posOffset>0</wp:posOffset>
            </wp:positionV>
            <wp:extent cx="10613273" cy="74555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3273" cy="74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040B6">
      <w:footerReference w:type="default" r:id="rId10"/>
      <w:pgSz w:w="16840" w:h="11910" w:orient="landscape"/>
      <w:pgMar w:top="1100" w:right="2420" w:bottom="280" w:left="24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D2A" w:rsidRDefault="007C2D2A">
      <w:r>
        <w:separator/>
      </w:r>
    </w:p>
  </w:endnote>
  <w:endnote w:type="continuationSeparator" w:id="0">
    <w:p w:rsidR="007C2D2A" w:rsidRDefault="007C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0B6" w:rsidRDefault="00E93A77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3512820</wp:posOffset>
              </wp:positionH>
              <wp:positionV relativeFrom="page">
                <wp:posOffset>9269730</wp:posOffset>
              </wp:positionV>
              <wp:extent cx="78740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B6" w:rsidRDefault="0096376F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326D">
                            <w:rPr>
                              <w:b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t>z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6.6pt;margin-top:729.9pt;width:62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2+qwIAAKg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" filled="f" stroked="f">
              <v:textbox inset="0,0,0,0">
                <w:txbxContent>
                  <w:p w:rsidR="009040B6" w:rsidRDefault="0096376F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Stránka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326D">
                      <w:rPr>
                        <w:b/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t>z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0B6" w:rsidRDefault="009040B6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D2A" w:rsidRDefault="007C2D2A">
      <w:r>
        <w:separator/>
      </w:r>
    </w:p>
  </w:footnote>
  <w:footnote w:type="continuationSeparator" w:id="0">
    <w:p w:rsidR="007C2D2A" w:rsidRDefault="007C2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C4DE4"/>
    <w:multiLevelType w:val="hybridMultilevel"/>
    <w:tmpl w:val="C3BCA1F6"/>
    <w:lvl w:ilvl="0" w:tplc="C1FEB230">
      <w:start w:val="1"/>
      <w:numFmt w:val="decimal"/>
      <w:lvlText w:val="%1."/>
      <w:lvlJc w:val="left"/>
      <w:pPr>
        <w:ind w:left="5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8EA00FBC">
      <w:start w:val="1"/>
      <w:numFmt w:val="lowerLetter"/>
      <w:lvlText w:val="%2."/>
      <w:lvlJc w:val="left"/>
      <w:pPr>
        <w:ind w:left="1134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en-US" w:bidi="ar-SA"/>
      </w:rPr>
    </w:lvl>
    <w:lvl w:ilvl="2" w:tplc="090C5F52">
      <w:numFmt w:val="bullet"/>
      <w:lvlText w:val="•"/>
      <w:lvlJc w:val="left"/>
      <w:pPr>
        <w:ind w:left="2084" w:hanging="360"/>
      </w:pPr>
      <w:rPr>
        <w:rFonts w:hint="default"/>
        <w:lang w:val="cs-CZ" w:eastAsia="en-US" w:bidi="ar-SA"/>
      </w:rPr>
    </w:lvl>
    <w:lvl w:ilvl="3" w:tplc="47A264DA">
      <w:numFmt w:val="bullet"/>
      <w:lvlText w:val="•"/>
      <w:lvlJc w:val="left"/>
      <w:pPr>
        <w:ind w:left="3028" w:hanging="360"/>
      </w:pPr>
      <w:rPr>
        <w:rFonts w:hint="default"/>
        <w:lang w:val="cs-CZ" w:eastAsia="en-US" w:bidi="ar-SA"/>
      </w:rPr>
    </w:lvl>
    <w:lvl w:ilvl="4" w:tplc="863AC218">
      <w:numFmt w:val="bullet"/>
      <w:lvlText w:val="•"/>
      <w:lvlJc w:val="left"/>
      <w:pPr>
        <w:ind w:left="3973" w:hanging="360"/>
      </w:pPr>
      <w:rPr>
        <w:rFonts w:hint="default"/>
        <w:lang w:val="cs-CZ" w:eastAsia="en-US" w:bidi="ar-SA"/>
      </w:rPr>
    </w:lvl>
    <w:lvl w:ilvl="5" w:tplc="8D3C9AFC">
      <w:numFmt w:val="bullet"/>
      <w:lvlText w:val="•"/>
      <w:lvlJc w:val="left"/>
      <w:pPr>
        <w:ind w:left="4917" w:hanging="360"/>
      </w:pPr>
      <w:rPr>
        <w:rFonts w:hint="default"/>
        <w:lang w:val="cs-CZ" w:eastAsia="en-US" w:bidi="ar-SA"/>
      </w:rPr>
    </w:lvl>
    <w:lvl w:ilvl="6" w:tplc="1E4A5F44">
      <w:numFmt w:val="bullet"/>
      <w:lvlText w:val="•"/>
      <w:lvlJc w:val="left"/>
      <w:pPr>
        <w:ind w:left="5862" w:hanging="360"/>
      </w:pPr>
      <w:rPr>
        <w:rFonts w:hint="default"/>
        <w:lang w:val="cs-CZ" w:eastAsia="en-US" w:bidi="ar-SA"/>
      </w:rPr>
    </w:lvl>
    <w:lvl w:ilvl="7" w:tplc="3D6EF152">
      <w:numFmt w:val="bullet"/>
      <w:lvlText w:val="•"/>
      <w:lvlJc w:val="left"/>
      <w:pPr>
        <w:ind w:left="6806" w:hanging="360"/>
      </w:pPr>
      <w:rPr>
        <w:rFonts w:hint="default"/>
        <w:lang w:val="cs-CZ" w:eastAsia="en-US" w:bidi="ar-SA"/>
      </w:rPr>
    </w:lvl>
    <w:lvl w:ilvl="8" w:tplc="67AA3E2A">
      <w:numFmt w:val="bullet"/>
      <w:lvlText w:val="•"/>
      <w:lvlJc w:val="left"/>
      <w:pPr>
        <w:ind w:left="7751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11435B2B"/>
    <w:multiLevelType w:val="hybridMultilevel"/>
    <w:tmpl w:val="AECC66DC"/>
    <w:lvl w:ilvl="0" w:tplc="956AA498">
      <w:start w:val="1"/>
      <w:numFmt w:val="decimal"/>
      <w:lvlText w:val="%1."/>
      <w:lvlJc w:val="left"/>
      <w:pPr>
        <w:ind w:left="706" w:hanging="567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03D685BA">
      <w:numFmt w:val="bullet"/>
      <w:lvlText w:val=""/>
      <w:lvlJc w:val="left"/>
      <w:pPr>
        <w:ind w:left="1568" w:hanging="360"/>
      </w:pPr>
      <w:rPr>
        <w:rFonts w:ascii="Symbol" w:eastAsia="Symbol" w:hAnsi="Symbol" w:cs="Symbol" w:hint="default"/>
        <w:w w:val="100"/>
        <w:sz w:val="22"/>
        <w:szCs w:val="22"/>
        <w:lang w:val="cs-CZ" w:eastAsia="en-US" w:bidi="ar-SA"/>
      </w:rPr>
    </w:lvl>
    <w:lvl w:ilvl="2" w:tplc="B15E1820">
      <w:numFmt w:val="bullet"/>
      <w:lvlText w:val="-"/>
      <w:lvlJc w:val="left"/>
      <w:pPr>
        <w:ind w:left="21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cs-CZ" w:eastAsia="en-US" w:bidi="ar-SA"/>
      </w:rPr>
    </w:lvl>
    <w:lvl w:ilvl="3" w:tplc="CB8C5D20">
      <w:numFmt w:val="bullet"/>
      <w:lvlText w:val="•"/>
      <w:lvlJc w:val="left"/>
      <w:pPr>
        <w:ind w:left="3060" w:hanging="360"/>
      </w:pPr>
      <w:rPr>
        <w:rFonts w:hint="default"/>
        <w:lang w:val="cs-CZ" w:eastAsia="en-US" w:bidi="ar-SA"/>
      </w:rPr>
    </w:lvl>
    <w:lvl w:ilvl="4" w:tplc="FD7E61C8">
      <w:numFmt w:val="bullet"/>
      <w:lvlText w:val="•"/>
      <w:lvlJc w:val="left"/>
      <w:pPr>
        <w:ind w:left="4000" w:hanging="360"/>
      </w:pPr>
      <w:rPr>
        <w:rFonts w:hint="default"/>
        <w:lang w:val="cs-CZ" w:eastAsia="en-US" w:bidi="ar-SA"/>
      </w:rPr>
    </w:lvl>
    <w:lvl w:ilvl="5" w:tplc="C526D756">
      <w:numFmt w:val="bullet"/>
      <w:lvlText w:val="•"/>
      <w:lvlJc w:val="left"/>
      <w:pPr>
        <w:ind w:left="4940" w:hanging="360"/>
      </w:pPr>
      <w:rPr>
        <w:rFonts w:hint="default"/>
        <w:lang w:val="cs-CZ" w:eastAsia="en-US" w:bidi="ar-SA"/>
      </w:rPr>
    </w:lvl>
    <w:lvl w:ilvl="6" w:tplc="B2EEED1E">
      <w:numFmt w:val="bullet"/>
      <w:lvlText w:val="•"/>
      <w:lvlJc w:val="left"/>
      <w:pPr>
        <w:ind w:left="5880" w:hanging="360"/>
      </w:pPr>
      <w:rPr>
        <w:rFonts w:hint="default"/>
        <w:lang w:val="cs-CZ" w:eastAsia="en-US" w:bidi="ar-SA"/>
      </w:rPr>
    </w:lvl>
    <w:lvl w:ilvl="7" w:tplc="5B740720">
      <w:numFmt w:val="bullet"/>
      <w:lvlText w:val="•"/>
      <w:lvlJc w:val="left"/>
      <w:pPr>
        <w:ind w:left="6820" w:hanging="360"/>
      </w:pPr>
      <w:rPr>
        <w:rFonts w:hint="default"/>
        <w:lang w:val="cs-CZ" w:eastAsia="en-US" w:bidi="ar-SA"/>
      </w:rPr>
    </w:lvl>
    <w:lvl w:ilvl="8" w:tplc="AFFC0D76">
      <w:numFmt w:val="bullet"/>
      <w:lvlText w:val="•"/>
      <w:lvlJc w:val="left"/>
      <w:pPr>
        <w:ind w:left="7760" w:hanging="360"/>
      </w:pPr>
      <w:rPr>
        <w:rFonts w:hint="default"/>
        <w:lang w:val="cs-CZ" w:eastAsia="en-US" w:bidi="ar-SA"/>
      </w:rPr>
    </w:lvl>
  </w:abstractNum>
  <w:abstractNum w:abstractNumId="2" w15:restartNumberingAfterBreak="0">
    <w:nsid w:val="2F6C0EC8"/>
    <w:multiLevelType w:val="hybridMultilevel"/>
    <w:tmpl w:val="7F36CA28"/>
    <w:lvl w:ilvl="0" w:tplc="03A89448">
      <w:start w:val="1"/>
      <w:numFmt w:val="decimal"/>
      <w:lvlText w:val="%1."/>
      <w:lvlJc w:val="left"/>
      <w:pPr>
        <w:ind w:left="567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24EA8D86">
      <w:numFmt w:val="bullet"/>
      <w:lvlText w:val="•"/>
      <w:lvlJc w:val="left"/>
      <w:pPr>
        <w:ind w:left="1468" w:hanging="428"/>
      </w:pPr>
      <w:rPr>
        <w:rFonts w:hint="default"/>
        <w:lang w:val="cs-CZ" w:eastAsia="en-US" w:bidi="ar-SA"/>
      </w:rPr>
    </w:lvl>
    <w:lvl w:ilvl="2" w:tplc="C180C4DA">
      <w:numFmt w:val="bullet"/>
      <w:lvlText w:val="•"/>
      <w:lvlJc w:val="left"/>
      <w:pPr>
        <w:ind w:left="2376" w:hanging="428"/>
      </w:pPr>
      <w:rPr>
        <w:rFonts w:hint="default"/>
        <w:lang w:val="cs-CZ" w:eastAsia="en-US" w:bidi="ar-SA"/>
      </w:rPr>
    </w:lvl>
    <w:lvl w:ilvl="3" w:tplc="576C4DA2">
      <w:numFmt w:val="bullet"/>
      <w:lvlText w:val="•"/>
      <w:lvlJc w:val="left"/>
      <w:pPr>
        <w:ind w:left="3284" w:hanging="428"/>
      </w:pPr>
      <w:rPr>
        <w:rFonts w:hint="default"/>
        <w:lang w:val="cs-CZ" w:eastAsia="en-US" w:bidi="ar-SA"/>
      </w:rPr>
    </w:lvl>
    <w:lvl w:ilvl="4" w:tplc="BCE2AE6A">
      <w:numFmt w:val="bullet"/>
      <w:lvlText w:val="•"/>
      <w:lvlJc w:val="left"/>
      <w:pPr>
        <w:ind w:left="4192" w:hanging="428"/>
      </w:pPr>
      <w:rPr>
        <w:rFonts w:hint="default"/>
        <w:lang w:val="cs-CZ" w:eastAsia="en-US" w:bidi="ar-SA"/>
      </w:rPr>
    </w:lvl>
    <w:lvl w:ilvl="5" w:tplc="A82075E4">
      <w:numFmt w:val="bullet"/>
      <w:lvlText w:val="•"/>
      <w:lvlJc w:val="left"/>
      <w:pPr>
        <w:ind w:left="5100" w:hanging="428"/>
      </w:pPr>
      <w:rPr>
        <w:rFonts w:hint="default"/>
        <w:lang w:val="cs-CZ" w:eastAsia="en-US" w:bidi="ar-SA"/>
      </w:rPr>
    </w:lvl>
    <w:lvl w:ilvl="6" w:tplc="3656F564">
      <w:numFmt w:val="bullet"/>
      <w:lvlText w:val="•"/>
      <w:lvlJc w:val="left"/>
      <w:pPr>
        <w:ind w:left="6008" w:hanging="428"/>
      </w:pPr>
      <w:rPr>
        <w:rFonts w:hint="default"/>
        <w:lang w:val="cs-CZ" w:eastAsia="en-US" w:bidi="ar-SA"/>
      </w:rPr>
    </w:lvl>
    <w:lvl w:ilvl="7" w:tplc="B4F8181E">
      <w:numFmt w:val="bullet"/>
      <w:lvlText w:val="•"/>
      <w:lvlJc w:val="left"/>
      <w:pPr>
        <w:ind w:left="6916" w:hanging="428"/>
      </w:pPr>
      <w:rPr>
        <w:rFonts w:hint="default"/>
        <w:lang w:val="cs-CZ" w:eastAsia="en-US" w:bidi="ar-SA"/>
      </w:rPr>
    </w:lvl>
    <w:lvl w:ilvl="8" w:tplc="AFDC3192">
      <w:numFmt w:val="bullet"/>
      <w:lvlText w:val="•"/>
      <w:lvlJc w:val="left"/>
      <w:pPr>
        <w:ind w:left="7824" w:hanging="428"/>
      </w:pPr>
      <w:rPr>
        <w:rFonts w:hint="default"/>
        <w:lang w:val="cs-CZ" w:eastAsia="en-US" w:bidi="ar-SA"/>
      </w:rPr>
    </w:lvl>
  </w:abstractNum>
  <w:abstractNum w:abstractNumId="3" w15:restartNumberingAfterBreak="0">
    <w:nsid w:val="39B06650"/>
    <w:multiLevelType w:val="hybridMultilevel"/>
    <w:tmpl w:val="8F10F3FA"/>
    <w:lvl w:ilvl="0" w:tplc="4FF0023C">
      <w:start w:val="1"/>
      <w:numFmt w:val="decimal"/>
      <w:lvlText w:val="%1."/>
      <w:lvlJc w:val="left"/>
      <w:pPr>
        <w:ind w:left="493" w:hanging="353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1A241A10">
      <w:numFmt w:val="bullet"/>
      <w:lvlText w:val="•"/>
      <w:lvlJc w:val="left"/>
      <w:pPr>
        <w:ind w:left="1414" w:hanging="353"/>
      </w:pPr>
      <w:rPr>
        <w:rFonts w:hint="default"/>
        <w:lang w:val="cs-CZ" w:eastAsia="en-US" w:bidi="ar-SA"/>
      </w:rPr>
    </w:lvl>
    <w:lvl w:ilvl="2" w:tplc="3EBE8CD0">
      <w:numFmt w:val="bullet"/>
      <w:lvlText w:val="•"/>
      <w:lvlJc w:val="left"/>
      <w:pPr>
        <w:ind w:left="2328" w:hanging="353"/>
      </w:pPr>
      <w:rPr>
        <w:rFonts w:hint="default"/>
        <w:lang w:val="cs-CZ" w:eastAsia="en-US" w:bidi="ar-SA"/>
      </w:rPr>
    </w:lvl>
    <w:lvl w:ilvl="3" w:tplc="7F684530">
      <w:numFmt w:val="bullet"/>
      <w:lvlText w:val="•"/>
      <w:lvlJc w:val="left"/>
      <w:pPr>
        <w:ind w:left="3242" w:hanging="353"/>
      </w:pPr>
      <w:rPr>
        <w:rFonts w:hint="default"/>
        <w:lang w:val="cs-CZ" w:eastAsia="en-US" w:bidi="ar-SA"/>
      </w:rPr>
    </w:lvl>
    <w:lvl w:ilvl="4" w:tplc="9402AA86">
      <w:numFmt w:val="bullet"/>
      <w:lvlText w:val="•"/>
      <w:lvlJc w:val="left"/>
      <w:pPr>
        <w:ind w:left="4156" w:hanging="353"/>
      </w:pPr>
      <w:rPr>
        <w:rFonts w:hint="default"/>
        <w:lang w:val="cs-CZ" w:eastAsia="en-US" w:bidi="ar-SA"/>
      </w:rPr>
    </w:lvl>
    <w:lvl w:ilvl="5" w:tplc="6E401932">
      <w:numFmt w:val="bullet"/>
      <w:lvlText w:val="•"/>
      <w:lvlJc w:val="left"/>
      <w:pPr>
        <w:ind w:left="5070" w:hanging="353"/>
      </w:pPr>
      <w:rPr>
        <w:rFonts w:hint="default"/>
        <w:lang w:val="cs-CZ" w:eastAsia="en-US" w:bidi="ar-SA"/>
      </w:rPr>
    </w:lvl>
    <w:lvl w:ilvl="6" w:tplc="E90883E4">
      <w:numFmt w:val="bullet"/>
      <w:lvlText w:val="•"/>
      <w:lvlJc w:val="left"/>
      <w:pPr>
        <w:ind w:left="5984" w:hanging="353"/>
      </w:pPr>
      <w:rPr>
        <w:rFonts w:hint="default"/>
        <w:lang w:val="cs-CZ" w:eastAsia="en-US" w:bidi="ar-SA"/>
      </w:rPr>
    </w:lvl>
    <w:lvl w:ilvl="7" w:tplc="498E4494">
      <w:numFmt w:val="bullet"/>
      <w:lvlText w:val="•"/>
      <w:lvlJc w:val="left"/>
      <w:pPr>
        <w:ind w:left="6898" w:hanging="353"/>
      </w:pPr>
      <w:rPr>
        <w:rFonts w:hint="default"/>
        <w:lang w:val="cs-CZ" w:eastAsia="en-US" w:bidi="ar-SA"/>
      </w:rPr>
    </w:lvl>
    <w:lvl w:ilvl="8" w:tplc="38F800FA">
      <w:numFmt w:val="bullet"/>
      <w:lvlText w:val="•"/>
      <w:lvlJc w:val="left"/>
      <w:pPr>
        <w:ind w:left="7812" w:hanging="353"/>
      </w:pPr>
      <w:rPr>
        <w:rFonts w:hint="default"/>
        <w:lang w:val="cs-CZ" w:eastAsia="en-US" w:bidi="ar-SA"/>
      </w:rPr>
    </w:lvl>
  </w:abstractNum>
  <w:abstractNum w:abstractNumId="4" w15:restartNumberingAfterBreak="0">
    <w:nsid w:val="4D0C08F4"/>
    <w:multiLevelType w:val="hybridMultilevel"/>
    <w:tmpl w:val="619AB2FC"/>
    <w:lvl w:ilvl="0" w:tplc="F0EC10B2">
      <w:start w:val="1"/>
      <w:numFmt w:val="decimal"/>
      <w:lvlText w:val="%1."/>
      <w:lvlJc w:val="left"/>
      <w:pPr>
        <w:ind w:left="500" w:hanging="353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CADC0B10">
      <w:start w:val="1"/>
      <w:numFmt w:val="lowerLetter"/>
      <w:lvlText w:val="%2."/>
      <w:lvlJc w:val="left"/>
      <w:pPr>
        <w:ind w:left="1630" w:hanging="31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en-US" w:bidi="ar-SA"/>
      </w:rPr>
    </w:lvl>
    <w:lvl w:ilvl="2" w:tplc="DE12DD6A">
      <w:numFmt w:val="bullet"/>
      <w:lvlText w:val="•"/>
      <w:lvlJc w:val="left"/>
      <w:pPr>
        <w:ind w:left="2528" w:hanging="310"/>
      </w:pPr>
      <w:rPr>
        <w:rFonts w:hint="default"/>
        <w:lang w:val="cs-CZ" w:eastAsia="en-US" w:bidi="ar-SA"/>
      </w:rPr>
    </w:lvl>
    <w:lvl w:ilvl="3" w:tplc="A956D798">
      <w:numFmt w:val="bullet"/>
      <w:lvlText w:val="•"/>
      <w:lvlJc w:val="left"/>
      <w:pPr>
        <w:ind w:left="3417" w:hanging="310"/>
      </w:pPr>
      <w:rPr>
        <w:rFonts w:hint="default"/>
        <w:lang w:val="cs-CZ" w:eastAsia="en-US" w:bidi="ar-SA"/>
      </w:rPr>
    </w:lvl>
    <w:lvl w:ilvl="4" w:tplc="9DFC42BE">
      <w:numFmt w:val="bullet"/>
      <w:lvlText w:val="•"/>
      <w:lvlJc w:val="left"/>
      <w:pPr>
        <w:ind w:left="4306" w:hanging="310"/>
      </w:pPr>
      <w:rPr>
        <w:rFonts w:hint="default"/>
        <w:lang w:val="cs-CZ" w:eastAsia="en-US" w:bidi="ar-SA"/>
      </w:rPr>
    </w:lvl>
    <w:lvl w:ilvl="5" w:tplc="E2187046">
      <w:numFmt w:val="bullet"/>
      <w:lvlText w:val="•"/>
      <w:lvlJc w:val="left"/>
      <w:pPr>
        <w:ind w:left="5195" w:hanging="310"/>
      </w:pPr>
      <w:rPr>
        <w:rFonts w:hint="default"/>
        <w:lang w:val="cs-CZ" w:eastAsia="en-US" w:bidi="ar-SA"/>
      </w:rPr>
    </w:lvl>
    <w:lvl w:ilvl="6" w:tplc="9BC0ADF0">
      <w:numFmt w:val="bullet"/>
      <w:lvlText w:val="•"/>
      <w:lvlJc w:val="left"/>
      <w:pPr>
        <w:ind w:left="6084" w:hanging="310"/>
      </w:pPr>
      <w:rPr>
        <w:rFonts w:hint="default"/>
        <w:lang w:val="cs-CZ" w:eastAsia="en-US" w:bidi="ar-SA"/>
      </w:rPr>
    </w:lvl>
    <w:lvl w:ilvl="7" w:tplc="4926A178">
      <w:numFmt w:val="bullet"/>
      <w:lvlText w:val="•"/>
      <w:lvlJc w:val="left"/>
      <w:pPr>
        <w:ind w:left="6973" w:hanging="310"/>
      </w:pPr>
      <w:rPr>
        <w:rFonts w:hint="default"/>
        <w:lang w:val="cs-CZ" w:eastAsia="en-US" w:bidi="ar-SA"/>
      </w:rPr>
    </w:lvl>
    <w:lvl w:ilvl="8" w:tplc="F0DA97C8">
      <w:numFmt w:val="bullet"/>
      <w:lvlText w:val="•"/>
      <w:lvlJc w:val="left"/>
      <w:pPr>
        <w:ind w:left="7862" w:hanging="310"/>
      </w:pPr>
      <w:rPr>
        <w:rFonts w:hint="default"/>
        <w:lang w:val="cs-CZ" w:eastAsia="en-US" w:bidi="ar-SA"/>
      </w:rPr>
    </w:lvl>
  </w:abstractNum>
  <w:abstractNum w:abstractNumId="5" w15:restartNumberingAfterBreak="0">
    <w:nsid w:val="4FF52AD6"/>
    <w:multiLevelType w:val="hybridMultilevel"/>
    <w:tmpl w:val="F74A816A"/>
    <w:lvl w:ilvl="0" w:tplc="3752D06C">
      <w:start w:val="1"/>
      <w:numFmt w:val="decimal"/>
      <w:lvlText w:val="%1."/>
      <w:lvlJc w:val="left"/>
      <w:pPr>
        <w:ind w:left="493" w:hanging="353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5C4C3D52">
      <w:start w:val="1"/>
      <w:numFmt w:val="lowerLetter"/>
      <w:lvlText w:val="%2.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en-US" w:bidi="ar-SA"/>
      </w:rPr>
    </w:lvl>
    <w:lvl w:ilvl="2" w:tplc="0674D94C">
      <w:numFmt w:val="bullet"/>
      <w:lvlText w:val="•"/>
      <w:lvlJc w:val="left"/>
      <w:pPr>
        <w:ind w:left="1280" w:hanging="360"/>
      </w:pPr>
      <w:rPr>
        <w:rFonts w:hint="default"/>
        <w:lang w:val="cs-CZ" w:eastAsia="en-US" w:bidi="ar-SA"/>
      </w:rPr>
    </w:lvl>
    <w:lvl w:ilvl="3" w:tplc="C8061300">
      <w:numFmt w:val="bullet"/>
      <w:lvlText w:val="•"/>
      <w:lvlJc w:val="left"/>
      <w:pPr>
        <w:ind w:left="2325" w:hanging="360"/>
      </w:pPr>
      <w:rPr>
        <w:rFonts w:hint="default"/>
        <w:lang w:val="cs-CZ" w:eastAsia="en-US" w:bidi="ar-SA"/>
      </w:rPr>
    </w:lvl>
    <w:lvl w:ilvl="4" w:tplc="4B64B9BE">
      <w:numFmt w:val="bullet"/>
      <w:lvlText w:val="•"/>
      <w:lvlJc w:val="left"/>
      <w:pPr>
        <w:ind w:left="3370" w:hanging="360"/>
      </w:pPr>
      <w:rPr>
        <w:rFonts w:hint="default"/>
        <w:lang w:val="cs-CZ" w:eastAsia="en-US" w:bidi="ar-SA"/>
      </w:rPr>
    </w:lvl>
    <w:lvl w:ilvl="5" w:tplc="5E020D32">
      <w:numFmt w:val="bullet"/>
      <w:lvlText w:val="•"/>
      <w:lvlJc w:val="left"/>
      <w:pPr>
        <w:ind w:left="4415" w:hanging="360"/>
      </w:pPr>
      <w:rPr>
        <w:rFonts w:hint="default"/>
        <w:lang w:val="cs-CZ" w:eastAsia="en-US" w:bidi="ar-SA"/>
      </w:rPr>
    </w:lvl>
    <w:lvl w:ilvl="6" w:tplc="B838C422">
      <w:numFmt w:val="bullet"/>
      <w:lvlText w:val="•"/>
      <w:lvlJc w:val="left"/>
      <w:pPr>
        <w:ind w:left="5460" w:hanging="360"/>
      </w:pPr>
      <w:rPr>
        <w:rFonts w:hint="default"/>
        <w:lang w:val="cs-CZ" w:eastAsia="en-US" w:bidi="ar-SA"/>
      </w:rPr>
    </w:lvl>
    <w:lvl w:ilvl="7" w:tplc="DE9805C0">
      <w:numFmt w:val="bullet"/>
      <w:lvlText w:val="•"/>
      <w:lvlJc w:val="left"/>
      <w:pPr>
        <w:ind w:left="6505" w:hanging="360"/>
      </w:pPr>
      <w:rPr>
        <w:rFonts w:hint="default"/>
        <w:lang w:val="cs-CZ" w:eastAsia="en-US" w:bidi="ar-SA"/>
      </w:rPr>
    </w:lvl>
    <w:lvl w:ilvl="8" w:tplc="EA5ECB9C">
      <w:numFmt w:val="bullet"/>
      <w:lvlText w:val="•"/>
      <w:lvlJc w:val="left"/>
      <w:pPr>
        <w:ind w:left="7550" w:hanging="360"/>
      </w:pPr>
      <w:rPr>
        <w:rFonts w:hint="default"/>
        <w:lang w:val="cs-CZ" w:eastAsia="en-US" w:bidi="ar-SA"/>
      </w:rPr>
    </w:lvl>
  </w:abstractNum>
  <w:abstractNum w:abstractNumId="6" w15:restartNumberingAfterBreak="0">
    <w:nsid w:val="50923E67"/>
    <w:multiLevelType w:val="hybridMultilevel"/>
    <w:tmpl w:val="67B2A056"/>
    <w:lvl w:ilvl="0" w:tplc="A5F4F148">
      <w:start w:val="1"/>
      <w:numFmt w:val="decimal"/>
      <w:lvlText w:val="%1."/>
      <w:lvlJc w:val="left"/>
      <w:pPr>
        <w:ind w:left="567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EF90291A">
      <w:numFmt w:val="bullet"/>
      <w:lvlText w:val="•"/>
      <w:lvlJc w:val="left"/>
      <w:pPr>
        <w:ind w:left="1468" w:hanging="360"/>
      </w:pPr>
      <w:rPr>
        <w:rFonts w:hint="default"/>
        <w:lang w:val="cs-CZ" w:eastAsia="en-US" w:bidi="ar-SA"/>
      </w:rPr>
    </w:lvl>
    <w:lvl w:ilvl="2" w:tplc="3BC09010">
      <w:numFmt w:val="bullet"/>
      <w:lvlText w:val="•"/>
      <w:lvlJc w:val="left"/>
      <w:pPr>
        <w:ind w:left="2376" w:hanging="360"/>
      </w:pPr>
      <w:rPr>
        <w:rFonts w:hint="default"/>
        <w:lang w:val="cs-CZ" w:eastAsia="en-US" w:bidi="ar-SA"/>
      </w:rPr>
    </w:lvl>
    <w:lvl w:ilvl="3" w:tplc="20549DF2">
      <w:numFmt w:val="bullet"/>
      <w:lvlText w:val="•"/>
      <w:lvlJc w:val="left"/>
      <w:pPr>
        <w:ind w:left="3284" w:hanging="360"/>
      </w:pPr>
      <w:rPr>
        <w:rFonts w:hint="default"/>
        <w:lang w:val="cs-CZ" w:eastAsia="en-US" w:bidi="ar-SA"/>
      </w:rPr>
    </w:lvl>
    <w:lvl w:ilvl="4" w:tplc="D39A7692">
      <w:numFmt w:val="bullet"/>
      <w:lvlText w:val="•"/>
      <w:lvlJc w:val="left"/>
      <w:pPr>
        <w:ind w:left="4192" w:hanging="360"/>
      </w:pPr>
      <w:rPr>
        <w:rFonts w:hint="default"/>
        <w:lang w:val="cs-CZ" w:eastAsia="en-US" w:bidi="ar-SA"/>
      </w:rPr>
    </w:lvl>
    <w:lvl w:ilvl="5" w:tplc="3F5C0F32">
      <w:numFmt w:val="bullet"/>
      <w:lvlText w:val="•"/>
      <w:lvlJc w:val="left"/>
      <w:pPr>
        <w:ind w:left="5100" w:hanging="360"/>
      </w:pPr>
      <w:rPr>
        <w:rFonts w:hint="default"/>
        <w:lang w:val="cs-CZ" w:eastAsia="en-US" w:bidi="ar-SA"/>
      </w:rPr>
    </w:lvl>
    <w:lvl w:ilvl="6" w:tplc="46220D2C">
      <w:numFmt w:val="bullet"/>
      <w:lvlText w:val="•"/>
      <w:lvlJc w:val="left"/>
      <w:pPr>
        <w:ind w:left="6008" w:hanging="360"/>
      </w:pPr>
      <w:rPr>
        <w:rFonts w:hint="default"/>
        <w:lang w:val="cs-CZ" w:eastAsia="en-US" w:bidi="ar-SA"/>
      </w:rPr>
    </w:lvl>
    <w:lvl w:ilvl="7" w:tplc="CB529C6C">
      <w:numFmt w:val="bullet"/>
      <w:lvlText w:val="•"/>
      <w:lvlJc w:val="left"/>
      <w:pPr>
        <w:ind w:left="6916" w:hanging="360"/>
      </w:pPr>
      <w:rPr>
        <w:rFonts w:hint="default"/>
        <w:lang w:val="cs-CZ" w:eastAsia="en-US" w:bidi="ar-SA"/>
      </w:rPr>
    </w:lvl>
    <w:lvl w:ilvl="8" w:tplc="579461F6">
      <w:numFmt w:val="bullet"/>
      <w:lvlText w:val="•"/>
      <w:lvlJc w:val="left"/>
      <w:pPr>
        <w:ind w:left="7824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5D7F0AD5"/>
    <w:multiLevelType w:val="hybridMultilevel"/>
    <w:tmpl w:val="87D43520"/>
    <w:lvl w:ilvl="0" w:tplc="955EC888">
      <w:start w:val="1"/>
      <w:numFmt w:val="decimal"/>
      <w:lvlText w:val="%1."/>
      <w:lvlJc w:val="left"/>
      <w:pPr>
        <w:ind w:left="706" w:hanging="567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1" w:tplc="A7865530">
      <w:numFmt w:val="bullet"/>
      <w:lvlText w:val="•"/>
      <w:lvlJc w:val="left"/>
      <w:pPr>
        <w:ind w:left="1700" w:hanging="567"/>
      </w:pPr>
      <w:rPr>
        <w:rFonts w:ascii="Calibri" w:eastAsia="Calibri" w:hAnsi="Calibri" w:cs="Calibri" w:hint="default"/>
        <w:w w:val="100"/>
        <w:sz w:val="22"/>
        <w:szCs w:val="22"/>
        <w:lang w:val="cs-CZ" w:eastAsia="en-US" w:bidi="ar-SA"/>
      </w:rPr>
    </w:lvl>
    <w:lvl w:ilvl="2" w:tplc="7D78D964">
      <w:numFmt w:val="bullet"/>
      <w:lvlText w:val="•"/>
      <w:lvlJc w:val="left"/>
      <w:pPr>
        <w:ind w:left="2582" w:hanging="567"/>
      </w:pPr>
      <w:rPr>
        <w:rFonts w:hint="default"/>
        <w:lang w:val="cs-CZ" w:eastAsia="en-US" w:bidi="ar-SA"/>
      </w:rPr>
    </w:lvl>
    <w:lvl w:ilvl="3" w:tplc="775ED29A">
      <w:numFmt w:val="bullet"/>
      <w:lvlText w:val="•"/>
      <w:lvlJc w:val="left"/>
      <w:pPr>
        <w:ind w:left="3464" w:hanging="567"/>
      </w:pPr>
      <w:rPr>
        <w:rFonts w:hint="default"/>
        <w:lang w:val="cs-CZ" w:eastAsia="en-US" w:bidi="ar-SA"/>
      </w:rPr>
    </w:lvl>
    <w:lvl w:ilvl="4" w:tplc="05C6CC52">
      <w:numFmt w:val="bullet"/>
      <w:lvlText w:val="•"/>
      <w:lvlJc w:val="left"/>
      <w:pPr>
        <w:ind w:left="4346" w:hanging="567"/>
      </w:pPr>
      <w:rPr>
        <w:rFonts w:hint="default"/>
        <w:lang w:val="cs-CZ" w:eastAsia="en-US" w:bidi="ar-SA"/>
      </w:rPr>
    </w:lvl>
    <w:lvl w:ilvl="5" w:tplc="DD7C7AFA">
      <w:numFmt w:val="bullet"/>
      <w:lvlText w:val="•"/>
      <w:lvlJc w:val="left"/>
      <w:pPr>
        <w:ind w:left="5228" w:hanging="567"/>
      </w:pPr>
      <w:rPr>
        <w:rFonts w:hint="default"/>
        <w:lang w:val="cs-CZ" w:eastAsia="en-US" w:bidi="ar-SA"/>
      </w:rPr>
    </w:lvl>
    <w:lvl w:ilvl="6" w:tplc="3CE69032">
      <w:numFmt w:val="bullet"/>
      <w:lvlText w:val="•"/>
      <w:lvlJc w:val="left"/>
      <w:pPr>
        <w:ind w:left="6111" w:hanging="567"/>
      </w:pPr>
      <w:rPr>
        <w:rFonts w:hint="default"/>
        <w:lang w:val="cs-CZ" w:eastAsia="en-US" w:bidi="ar-SA"/>
      </w:rPr>
    </w:lvl>
    <w:lvl w:ilvl="7" w:tplc="66D6A464">
      <w:numFmt w:val="bullet"/>
      <w:lvlText w:val="•"/>
      <w:lvlJc w:val="left"/>
      <w:pPr>
        <w:ind w:left="6993" w:hanging="567"/>
      </w:pPr>
      <w:rPr>
        <w:rFonts w:hint="default"/>
        <w:lang w:val="cs-CZ" w:eastAsia="en-US" w:bidi="ar-SA"/>
      </w:rPr>
    </w:lvl>
    <w:lvl w:ilvl="8" w:tplc="237C9460">
      <w:numFmt w:val="bullet"/>
      <w:lvlText w:val="•"/>
      <w:lvlJc w:val="left"/>
      <w:pPr>
        <w:ind w:left="7875" w:hanging="567"/>
      </w:pPr>
      <w:rPr>
        <w:rFonts w:hint="default"/>
        <w:lang w:val="cs-CZ" w:eastAsia="en-US" w:bidi="ar-SA"/>
      </w:rPr>
    </w:lvl>
  </w:abstractNum>
  <w:abstractNum w:abstractNumId="8" w15:restartNumberingAfterBreak="0">
    <w:nsid w:val="72656389"/>
    <w:multiLevelType w:val="hybridMultilevel"/>
    <w:tmpl w:val="8BDE5EDE"/>
    <w:lvl w:ilvl="0" w:tplc="D4601184">
      <w:numFmt w:val="bullet"/>
      <w:lvlText w:val="-"/>
      <w:lvlJc w:val="left"/>
      <w:pPr>
        <w:ind w:left="6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cs-CZ" w:eastAsia="en-US" w:bidi="ar-SA"/>
      </w:rPr>
    </w:lvl>
    <w:lvl w:ilvl="1" w:tplc="46FEE916">
      <w:numFmt w:val="bullet"/>
      <w:lvlText w:val="•"/>
      <w:lvlJc w:val="left"/>
      <w:pPr>
        <w:ind w:left="1522" w:hanging="360"/>
      </w:pPr>
      <w:rPr>
        <w:rFonts w:hint="default"/>
        <w:lang w:val="cs-CZ" w:eastAsia="en-US" w:bidi="ar-SA"/>
      </w:rPr>
    </w:lvl>
    <w:lvl w:ilvl="2" w:tplc="AEB4D0A4">
      <w:numFmt w:val="bullet"/>
      <w:lvlText w:val="•"/>
      <w:lvlJc w:val="left"/>
      <w:pPr>
        <w:ind w:left="2424" w:hanging="360"/>
      </w:pPr>
      <w:rPr>
        <w:rFonts w:hint="default"/>
        <w:lang w:val="cs-CZ" w:eastAsia="en-US" w:bidi="ar-SA"/>
      </w:rPr>
    </w:lvl>
    <w:lvl w:ilvl="3" w:tplc="D66A4C10">
      <w:numFmt w:val="bullet"/>
      <w:lvlText w:val="•"/>
      <w:lvlJc w:val="left"/>
      <w:pPr>
        <w:ind w:left="3326" w:hanging="360"/>
      </w:pPr>
      <w:rPr>
        <w:rFonts w:hint="default"/>
        <w:lang w:val="cs-CZ" w:eastAsia="en-US" w:bidi="ar-SA"/>
      </w:rPr>
    </w:lvl>
    <w:lvl w:ilvl="4" w:tplc="8CA4D336">
      <w:numFmt w:val="bullet"/>
      <w:lvlText w:val="•"/>
      <w:lvlJc w:val="left"/>
      <w:pPr>
        <w:ind w:left="4228" w:hanging="360"/>
      </w:pPr>
      <w:rPr>
        <w:rFonts w:hint="default"/>
        <w:lang w:val="cs-CZ" w:eastAsia="en-US" w:bidi="ar-SA"/>
      </w:rPr>
    </w:lvl>
    <w:lvl w:ilvl="5" w:tplc="4E6C1132">
      <w:numFmt w:val="bullet"/>
      <w:lvlText w:val="•"/>
      <w:lvlJc w:val="left"/>
      <w:pPr>
        <w:ind w:left="5130" w:hanging="360"/>
      </w:pPr>
      <w:rPr>
        <w:rFonts w:hint="default"/>
        <w:lang w:val="cs-CZ" w:eastAsia="en-US" w:bidi="ar-SA"/>
      </w:rPr>
    </w:lvl>
    <w:lvl w:ilvl="6" w:tplc="0BB448EE">
      <w:numFmt w:val="bullet"/>
      <w:lvlText w:val="•"/>
      <w:lvlJc w:val="left"/>
      <w:pPr>
        <w:ind w:left="6032" w:hanging="360"/>
      </w:pPr>
      <w:rPr>
        <w:rFonts w:hint="default"/>
        <w:lang w:val="cs-CZ" w:eastAsia="en-US" w:bidi="ar-SA"/>
      </w:rPr>
    </w:lvl>
    <w:lvl w:ilvl="7" w:tplc="4E7E8C4C">
      <w:numFmt w:val="bullet"/>
      <w:lvlText w:val="•"/>
      <w:lvlJc w:val="left"/>
      <w:pPr>
        <w:ind w:left="6934" w:hanging="360"/>
      </w:pPr>
      <w:rPr>
        <w:rFonts w:hint="default"/>
        <w:lang w:val="cs-CZ" w:eastAsia="en-US" w:bidi="ar-SA"/>
      </w:rPr>
    </w:lvl>
    <w:lvl w:ilvl="8" w:tplc="B2A6141E">
      <w:numFmt w:val="bullet"/>
      <w:lvlText w:val="•"/>
      <w:lvlJc w:val="left"/>
      <w:pPr>
        <w:ind w:left="7836" w:hanging="360"/>
      </w:pPr>
      <w:rPr>
        <w:rFonts w:hint="default"/>
        <w:lang w:val="cs-CZ" w:eastAsia="en-US" w:bidi="ar-SA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0B6"/>
    <w:rsid w:val="000B326D"/>
    <w:rsid w:val="007C2D2A"/>
    <w:rsid w:val="009040B6"/>
    <w:rsid w:val="0096376F"/>
    <w:rsid w:val="00E9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5E3B7"/>
  <w15:docId w15:val="{8EA96052-B3AF-4491-8616-98B2109A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"/>
    <w:qFormat/>
    <w:pPr>
      <w:spacing w:before="20"/>
      <w:ind w:left="328" w:right="328"/>
      <w:jc w:val="center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  <w:pPr>
      <w:ind w:left="500" w:hanging="360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udat.frantisek@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2783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Střechová Radka</dc:creator>
  <cp:lastModifiedBy>Janouchová Miroslava</cp:lastModifiedBy>
  <cp:revision>3</cp:revision>
  <dcterms:created xsi:type="dcterms:W3CDTF">2021-04-21T09:29:00Z</dcterms:created>
  <dcterms:modified xsi:type="dcterms:W3CDTF">2021-05-14T04:51:00Z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PDF24 Tools</vt:lpwstr>
  </property>
</Properties>
</file>