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399FB" w14:textId="77777777" w:rsidR="003F11C7" w:rsidRDefault="003F11C7" w:rsidP="003F11C7">
      <w:pPr>
        <w:pStyle w:val="Nzev"/>
        <w:rPr>
          <w:sz w:val="32"/>
        </w:rPr>
      </w:pPr>
      <w:r>
        <w:rPr>
          <w:sz w:val="32"/>
        </w:rPr>
        <w:t>Nájemní smlouva</w:t>
      </w:r>
    </w:p>
    <w:p w14:paraId="6B570368" w14:textId="77777777" w:rsidR="003F11C7" w:rsidRDefault="003F11C7" w:rsidP="003F11C7">
      <w:pPr>
        <w:jc w:val="center"/>
        <w:rPr>
          <w:b/>
          <w:bCs/>
        </w:rPr>
      </w:pPr>
    </w:p>
    <w:p w14:paraId="042A99BB" w14:textId="77777777" w:rsidR="003F11C7" w:rsidRDefault="003F11C7" w:rsidP="003F11C7">
      <w:pPr>
        <w:jc w:val="both"/>
        <w:rPr>
          <w:b/>
          <w:bCs/>
        </w:rPr>
      </w:pPr>
    </w:p>
    <w:p w14:paraId="7158529A" w14:textId="77777777" w:rsidR="003F11C7" w:rsidRDefault="003F11C7" w:rsidP="003F11C7">
      <w:pPr>
        <w:jc w:val="both"/>
      </w:pPr>
      <w:r>
        <w:rPr>
          <w:b/>
          <w:bCs/>
        </w:rPr>
        <w:t>město Svitavy</w:t>
      </w:r>
      <w:r>
        <w:t xml:space="preserve">, </w:t>
      </w:r>
    </w:p>
    <w:p w14:paraId="6465DC92" w14:textId="77777777" w:rsidR="003F11C7" w:rsidRDefault="003F11C7" w:rsidP="003F11C7">
      <w:pPr>
        <w:jc w:val="both"/>
      </w:pPr>
      <w:r>
        <w:t>se sídlem T. G. Masaryka 5/35, Předměstí, 568 02 Svitavy</w:t>
      </w:r>
    </w:p>
    <w:p w14:paraId="32CBCC58" w14:textId="77777777" w:rsidR="003F11C7" w:rsidRDefault="003F11C7" w:rsidP="003F11C7">
      <w:pPr>
        <w:jc w:val="both"/>
      </w:pPr>
      <w:r>
        <w:t>IČ: 00277444, DIČ: CZ00277444</w:t>
      </w:r>
    </w:p>
    <w:p w14:paraId="4F6B16BF" w14:textId="77777777" w:rsidR="003F11C7" w:rsidRDefault="003F11C7" w:rsidP="003F11C7">
      <w:pPr>
        <w:jc w:val="both"/>
      </w:pPr>
      <w:r>
        <w:t>zastoupené starostou Mgr. Davidem Šimkem</w:t>
      </w:r>
    </w:p>
    <w:p w14:paraId="5A5481DD" w14:textId="32A9BB36" w:rsidR="003F11C7" w:rsidRPr="00891CA4" w:rsidRDefault="003F11C7" w:rsidP="003F11C7">
      <w:pPr>
        <w:jc w:val="both"/>
      </w:pPr>
      <w:r w:rsidRPr="00891CA4">
        <w:t>bankovní spojení:</w:t>
      </w:r>
      <w:r>
        <w:t xml:space="preserve"> </w:t>
      </w:r>
      <w:r w:rsidR="009E046E">
        <w:t>xxxxx</w:t>
      </w:r>
      <w:r>
        <w:t xml:space="preserve">, číslo účtu: </w:t>
      </w:r>
      <w:r w:rsidR="009E046E">
        <w:t>xxxxx</w:t>
      </w:r>
    </w:p>
    <w:p w14:paraId="7706EB60" w14:textId="77777777" w:rsidR="003F11C7" w:rsidRDefault="003F11C7" w:rsidP="003F11C7">
      <w:pPr>
        <w:jc w:val="both"/>
        <w:rPr>
          <w:i/>
        </w:rPr>
      </w:pPr>
      <w:r>
        <w:rPr>
          <w:i/>
        </w:rPr>
        <w:t xml:space="preserve"> jako pronajímatel</w:t>
      </w:r>
    </w:p>
    <w:p w14:paraId="5F80B7E3" w14:textId="77777777" w:rsidR="003F11C7" w:rsidRDefault="003F11C7" w:rsidP="003F11C7">
      <w:pPr>
        <w:jc w:val="center"/>
      </w:pPr>
    </w:p>
    <w:p w14:paraId="681B5C99" w14:textId="77777777" w:rsidR="003F11C7" w:rsidRDefault="003F11C7" w:rsidP="003F11C7">
      <w:r>
        <w:t>a</w:t>
      </w:r>
    </w:p>
    <w:p w14:paraId="7CBC5150" w14:textId="77777777" w:rsidR="003F11C7" w:rsidRDefault="003F11C7" w:rsidP="003F11C7">
      <w:pPr>
        <w:jc w:val="center"/>
      </w:pPr>
    </w:p>
    <w:p w14:paraId="5F88744E" w14:textId="77777777" w:rsidR="003F11C7" w:rsidRPr="004158E0" w:rsidRDefault="003F11C7" w:rsidP="003F11C7">
      <w:pPr>
        <w:jc w:val="both"/>
        <w:rPr>
          <w:b/>
        </w:rPr>
      </w:pPr>
      <w:r w:rsidRPr="004158E0">
        <w:rPr>
          <w:b/>
        </w:rPr>
        <w:t>Josef Lagron</w:t>
      </w:r>
      <w:r>
        <w:rPr>
          <w:b/>
        </w:rPr>
        <w:t>,</w:t>
      </w:r>
    </w:p>
    <w:p w14:paraId="10E2B320" w14:textId="77777777" w:rsidR="003F11C7" w:rsidRDefault="003F11C7" w:rsidP="003F11C7">
      <w:pPr>
        <w:jc w:val="both"/>
      </w:pPr>
      <w:r>
        <w:t>fyzická osoba podnikající podle živnostenského zákona</w:t>
      </w:r>
    </w:p>
    <w:p w14:paraId="63FE7D7B" w14:textId="77777777" w:rsidR="003F11C7" w:rsidRDefault="003F11C7" w:rsidP="003F11C7">
      <w:pPr>
        <w:jc w:val="both"/>
      </w:pPr>
      <w:r>
        <w:t>adresa sídla: Dlouhá 75, 535 01 Břehy</w:t>
      </w:r>
    </w:p>
    <w:p w14:paraId="3520D3FE" w14:textId="77777777" w:rsidR="003F11C7" w:rsidRDefault="003F11C7" w:rsidP="003F11C7">
      <w:pPr>
        <w:jc w:val="both"/>
        <w:rPr>
          <w:i/>
        </w:rPr>
      </w:pPr>
      <w:r>
        <w:t>IČ: 48181897</w:t>
      </w:r>
    </w:p>
    <w:p w14:paraId="477177DD" w14:textId="77777777" w:rsidR="003F11C7" w:rsidRDefault="003F11C7" w:rsidP="003F11C7">
      <w:pPr>
        <w:jc w:val="both"/>
      </w:pPr>
      <w:r>
        <w:rPr>
          <w:i/>
        </w:rPr>
        <w:t>jako nájemce</w:t>
      </w:r>
    </w:p>
    <w:p w14:paraId="671022CA" w14:textId="77777777" w:rsidR="003F11C7" w:rsidRDefault="003F11C7" w:rsidP="003F11C7">
      <w:pPr>
        <w:jc w:val="center"/>
      </w:pPr>
    </w:p>
    <w:p w14:paraId="7113807D" w14:textId="77777777" w:rsidR="003F11C7" w:rsidRDefault="003F11C7" w:rsidP="003F11C7">
      <w:pPr>
        <w:jc w:val="center"/>
      </w:pPr>
      <w:r>
        <w:t xml:space="preserve">uzavírají podle ustanovení 2201 a násl. zákona č. 89/2012 Sb., občanský zákoník, </w:t>
      </w:r>
    </w:p>
    <w:p w14:paraId="143524D6" w14:textId="77777777" w:rsidR="003F11C7" w:rsidRDefault="003F11C7" w:rsidP="003F11C7">
      <w:pPr>
        <w:jc w:val="center"/>
        <w:rPr>
          <w:b/>
          <w:bCs/>
          <w:u w:val="single"/>
        </w:rPr>
      </w:pPr>
    </w:p>
    <w:p w14:paraId="55D2EF19" w14:textId="77777777" w:rsidR="003F11C7" w:rsidRDefault="003F11C7" w:rsidP="003F11C7">
      <w:pPr>
        <w:jc w:val="center"/>
        <w:rPr>
          <w:b/>
          <w:bCs/>
          <w:u w:val="single"/>
        </w:rPr>
      </w:pPr>
      <w:r>
        <w:rPr>
          <w:b/>
          <w:bCs/>
          <w:u w:val="single"/>
        </w:rPr>
        <w:t>tuto smlouvu:</w:t>
      </w:r>
    </w:p>
    <w:p w14:paraId="182B6541" w14:textId="77777777" w:rsidR="003F11C7" w:rsidRDefault="003F11C7" w:rsidP="003F11C7">
      <w:pPr>
        <w:jc w:val="both"/>
      </w:pPr>
      <w:r>
        <w:tab/>
      </w:r>
    </w:p>
    <w:p w14:paraId="53D839EA" w14:textId="77777777" w:rsidR="003F11C7" w:rsidRDefault="003F11C7" w:rsidP="003F11C7">
      <w:pPr>
        <w:jc w:val="center"/>
        <w:rPr>
          <w:b/>
        </w:rPr>
      </w:pPr>
      <w:r>
        <w:rPr>
          <w:b/>
        </w:rPr>
        <w:t>I.</w:t>
      </w:r>
    </w:p>
    <w:p w14:paraId="2932B4E7" w14:textId="77777777" w:rsidR="003F11C7" w:rsidRDefault="003F11C7" w:rsidP="003F11C7">
      <w:pPr>
        <w:pStyle w:val="Nadpis2"/>
        <w:jc w:val="center"/>
      </w:pPr>
      <w:r>
        <w:t>Předmět, účel a doba nájmu</w:t>
      </w:r>
    </w:p>
    <w:p w14:paraId="1952D52A" w14:textId="77777777" w:rsidR="003F11C7" w:rsidRDefault="003F11C7" w:rsidP="003F11C7">
      <w:pPr>
        <w:jc w:val="both"/>
      </w:pPr>
    </w:p>
    <w:p w14:paraId="19C87E88" w14:textId="77777777" w:rsidR="003F11C7" w:rsidRDefault="003F11C7" w:rsidP="003F11C7">
      <w:pPr>
        <w:jc w:val="both"/>
      </w:pPr>
      <w:r>
        <w:t>Pronajímatel na základě této smlouvy přenechává nájemci k užívání za účelem umístění pouťových atrakcí včetně příslušenství část prostranství na parkovišti na ulici Purkyňova ve Svitavách, a to:</w:t>
      </w:r>
    </w:p>
    <w:p w14:paraId="3BAAEBD1" w14:textId="77777777" w:rsidR="003F11C7" w:rsidRDefault="003F11C7" w:rsidP="003F11C7"/>
    <w:p w14:paraId="2725848C" w14:textId="77777777" w:rsidR="003F11C7" w:rsidRDefault="003F11C7" w:rsidP="003F11C7">
      <w:pPr>
        <w:jc w:val="both"/>
        <w:rPr>
          <w:b/>
        </w:rPr>
      </w:pPr>
      <w:r w:rsidRPr="002A37D7">
        <w:rPr>
          <w:b/>
        </w:rPr>
        <w:t>část poz</w:t>
      </w:r>
      <w:r>
        <w:rPr>
          <w:b/>
        </w:rPr>
        <w:t xml:space="preserve">emku parc. č. 352 – ostatní plocha, </w:t>
      </w:r>
    </w:p>
    <w:p w14:paraId="655ABD9B" w14:textId="77777777" w:rsidR="003F11C7" w:rsidRDefault="003F11C7" w:rsidP="003F11C7">
      <w:pPr>
        <w:jc w:val="both"/>
      </w:pPr>
      <w:r w:rsidRPr="002A37D7">
        <w:rPr>
          <w:b/>
        </w:rPr>
        <w:t>část pozemku parc. č. 1916/3</w:t>
      </w:r>
      <w:r>
        <w:rPr>
          <w:b/>
        </w:rPr>
        <w:t xml:space="preserve"> – ostatní plocha</w:t>
      </w:r>
      <w:r>
        <w:t xml:space="preserve"> </w:t>
      </w:r>
    </w:p>
    <w:p w14:paraId="6528DFD6" w14:textId="77777777" w:rsidR="003F11C7" w:rsidRDefault="003F11C7" w:rsidP="003F11C7">
      <w:pPr>
        <w:jc w:val="both"/>
        <w:rPr>
          <w:b/>
        </w:rPr>
      </w:pPr>
      <w:r>
        <w:rPr>
          <w:b/>
        </w:rPr>
        <w:t xml:space="preserve">část </w:t>
      </w:r>
      <w:r w:rsidRPr="002A37D7">
        <w:rPr>
          <w:b/>
        </w:rPr>
        <w:t xml:space="preserve">pozemku </w:t>
      </w:r>
      <w:r>
        <w:rPr>
          <w:b/>
        </w:rPr>
        <w:t xml:space="preserve">parc. </w:t>
      </w:r>
      <w:r w:rsidRPr="002A37D7">
        <w:rPr>
          <w:b/>
        </w:rPr>
        <w:t>č. 1916/15</w:t>
      </w:r>
      <w:r>
        <w:rPr>
          <w:b/>
        </w:rPr>
        <w:t xml:space="preserve"> – ostatní plocha</w:t>
      </w:r>
    </w:p>
    <w:p w14:paraId="6C201099" w14:textId="77777777" w:rsidR="003F11C7" w:rsidRPr="00BD7AC5" w:rsidRDefault="003F11C7" w:rsidP="003F11C7">
      <w:pPr>
        <w:jc w:val="both"/>
        <w:rPr>
          <w:b/>
        </w:rPr>
      </w:pPr>
      <w:r w:rsidRPr="00466E9A">
        <w:rPr>
          <w:b/>
        </w:rPr>
        <w:t>část pozemku parc. č. 1916/65 – ostatní plocha</w:t>
      </w:r>
    </w:p>
    <w:p w14:paraId="2529A117" w14:textId="77777777" w:rsidR="003F11C7" w:rsidRDefault="003F11C7" w:rsidP="003F11C7">
      <w:pPr>
        <w:jc w:val="both"/>
        <w:rPr>
          <w:b/>
        </w:rPr>
      </w:pPr>
      <w:r>
        <w:rPr>
          <w:b/>
        </w:rPr>
        <w:t>část pozemku parc. č. st. 142 – zastavěná plocha a nádvoří</w:t>
      </w:r>
    </w:p>
    <w:p w14:paraId="4915AB39" w14:textId="77777777" w:rsidR="003F11C7" w:rsidRDefault="003F11C7" w:rsidP="003F11C7">
      <w:pPr>
        <w:jc w:val="both"/>
      </w:pPr>
      <w:r>
        <w:rPr>
          <w:b/>
        </w:rPr>
        <w:t>část pozemku parc. č. st. 148 – zastavěná plocha a nádvoří</w:t>
      </w:r>
    </w:p>
    <w:p w14:paraId="5F568891" w14:textId="77777777" w:rsidR="003F11C7" w:rsidRPr="00BD7AC5" w:rsidRDefault="003F11C7" w:rsidP="003F11C7">
      <w:pPr>
        <w:jc w:val="both"/>
        <w:rPr>
          <w:b/>
        </w:rPr>
      </w:pPr>
    </w:p>
    <w:p w14:paraId="15C1FADF" w14:textId="77777777" w:rsidR="003F11C7" w:rsidRDefault="003F11C7" w:rsidP="003F11C7">
      <w:pPr>
        <w:jc w:val="both"/>
      </w:pPr>
      <w:r>
        <w:t>vše v obci Svitavy a katastrálním území Svitavy - Předměstí, zapsaných v katastru nemovitostí vedeném Katastrálním úřadem pro Pardubický kraj, Katastrální pracoviště Svitavy, na listu vlastnictví číslo 10001.</w:t>
      </w:r>
    </w:p>
    <w:p w14:paraId="4DC1E878" w14:textId="77777777" w:rsidR="003F11C7" w:rsidRDefault="003F11C7" w:rsidP="003F11C7">
      <w:pPr>
        <w:jc w:val="both"/>
      </w:pPr>
    </w:p>
    <w:p w14:paraId="23002AEC" w14:textId="77777777" w:rsidR="003F11C7" w:rsidRPr="00160894" w:rsidRDefault="003F11C7" w:rsidP="003F11C7">
      <w:pPr>
        <w:jc w:val="both"/>
      </w:pPr>
      <w:r>
        <w:t>Přesné vymezení pronajímané plochy je vyznačeno v situačním snímku, který je nedílnou součástí této smlouvy.</w:t>
      </w:r>
    </w:p>
    <w:p w14:paraId="587B65B7" w14:textId="77777777" w:rsidR="003F11C7" w:rsidRDefault="003F11C7" w:rsidP="003F11C7">
      <w:pPr>
        <w:jc w:val="both"/>
      </w:pPr>
    </w:p>
    <w:p w14:paraId="10FA1059" w14:textId="77777777" w:rsidR="003F11C7" w:rsidRDefault="003F11C7" w:rsidP="003F11C7">
      <w:pPr>
        <w:jc w:val="both"/>
        <w:rPr>
          <w:b/>
        </w:rPr>
      </w:pPr>
      <w:r>
        <w:t xml:space="preserve">Nájemce bude předmět nájmu užívat ke sjednanému účelu </w:t>
      </w:r>
      <w:r>
        <w:rPr>
          <w:b/>
        </w:rPr>
        <w:t xml:space="preserve">ve dnech od 13. 5. 2021 do 23. 5. 2021, </w:t>
      </w:r>
      <w:r w:rsidRPr="002A37D7">
        <w:rPr>
          <w:b/>
        </w:rPr>
        <w:t xml:space="preserve">ve dnech </w:t>
      </w:r>
      <w:r>
        <w:rPr>
          <w:b/>
        </w:rPr>
        <w:t>16</w:t>
      </w:r>
      <w:r w:rsidRPr="002A37D7">
        <w:rPr>
          <w:b/>
        </w:rPr>
        <w:t>.</w:t>
      </w:r>
      <w:r>
        <w:rPr>
          <w:b/>
        </w:rPr>
        <w:t xml:space="preserve"> 7. 2021</w:t>
      </w:r>
      <w:r w:rsidRPr="002A37D7">
        <w:rPr>
          <w:b/>
        </w:rPr>
        <w:t xml:space="preserve"> až 1</w:t>
      </w:r>
      <w:r>
        <w:rPr>
          <w:b/>
        </w:rPr>
        <w:t>7</w:t>
      </w:r>
      <w:r w:rsidRPr="002A37D7">
        <w:rPr>
          <w:b/>
        </w:rPr>
        <w:t>. 7. 202</w:t>
      </w:r>
      <w:r>
        <w:rPr>
          <w:b/>
        </w:rPr>
        <w:t>1 a ve dnech 30. 8. 2021 až 6. 9. 2021.</w:t>
      </w:r>
    </w:p>
    <w:p w14:paraId="6451EB44" w14:textId="77777777" w:rsidR="003F11C7" w:rsidRDefault="003F11C7" w:rsidP="003F11C7">
      <w:pPr>
        <w:jc w:val="both"/>
        <w:rPr>
          <w:b/>
        </w:rPr>
      </w:pPr>
    </w:p>
    <w:p w14:paraId="35BB6DBD" w14:textId="77777777" w:rsidR="003F11C7" w:rsidRPr="002A37D7" w:rsidRDefault="003F11C7" w:rsidP="003F11C7">
      <w:pPr>
        <w:jc w:val="both"/>
        <w:rPr>
          <w:b/>
        </w:rPr>
      </w:pPr>
    </w:p>
    <w:p w14:paraId="726DC3EC" w14:textId="77777777" w:rsidR="003F11C7" w:rsidRDefault="003F11C7" w:rsidP="003F11C7">
      <w:pPr>
        <w:jc w:val="both"/>
      </w:pPr>
    </w:p>
    <w:p w14:paraId="780233E2" w14:textId="77777777" w:rsidR="003F11C7" w:rsidRDefault="003F11C7" w:rsidP="003F11C7">
      <w:pPr>
        <w:jc w:val="both"/>
      </w:pPr>
      <w:r>
        <w:t xml:space="preserve">       </w:t>
      </w:r>
    </w:p>
    <w:p w14:paraId="078D6EC0" w14:textId="77777777" w:rsidR="003F11C7" w:rsidRDefault="003F11C7" w:rsidP="003F11C7">
      <w:pPr>
        <w:jc w:val="center"/>
        <w:rPr>
          <w:b/>
        </w:rPr>
      </w:pPr>
    </w:p>
    <w:p w14:paraId="57DE62C9" w14:textId="77777777" w:rsidR="003F11C7" w:rsidRDefault="003F11C7" w:rsidP="003F11C7">
      <w:pPr>
        <w:jc w:val="center"/>
        <w:rPr>
          <w:b/>
        </w:rPr>
      </w:pPr>
      <w:r>
        <w:rPr>
          <w:b/>
        </w:rPr>
        <w:lastRenderedPageBreak/>
        <w:t>II.</w:t>
      </w:r>
    </w:p>
    <w:p w14:paraId="0980AB37" w14:textId="77777777" w:rsidR="003F11C7" w:rsidRPr="000872B2" w:rsidRDefault="003F11C7" w:rsidP="003F11C7">
      <w:pPr>
        <w:pStyle w:val="Nadpis1"/>
        <w:jc w:val="center"/>
        <w:rPr>
          <w:u w:val="none"/>
        </w:rPr>
      </w:pPr>
      <w:r w:rsidRPr="000872B2">
        <w:rPr>
          <w:u w:val="none"/>
        </w:rPr>
        <w:t>Nájemné</w:t>
      </w:r>
    </w:p>
    <w:p w14:paraId="28350991" w14:textId="77777777" w:rsidR="003F11C7" w:rsidRDefault="003F11C7" w:rsidP="003F11C7"/>
    <w:p w14:paraId="15BCB614" w14:textId="77777777" w:rsidR="003F11C7" w:rsidRDefault="003F11C7" w:rsidP="003F11C7">
      <w:pPr>
        <w:jc w:val="both"/>
      </w:pPr>
      <w:r>
        <w:t>Za užívání předmětu nájmu je nájemce povinen zaplatit pronajímateli nájemné sjednané ve výši 87 000,- Kč. Nájemce je povinen uhradit nájemné na účet pronajímatele uvedený v záhlaví smlouvy ve třech splátkách následovně:</w:t>
      </w:r>
    </w:p>
    <w:p w14:paraId="03A1CBCD" w14:textId="77777777" w:rsidR="003F11C7" w:rsidRDefault="003F11C7" w:rsidP="003F11C7">
      <w:pPr>
        <w:numPr>
          <w:ilvl w:val="0"/>
          <w:numId w:val="1"/>
        </w:numPr>
      </w:pPr>
      <w:r>
        <w:t>první splátku ve výši 27 000 Kč nejpozději do 14. 5. 2021</w:t>
      </w:r>
    </w:p>
    <w:p w14:paraId="7114233A" w14:textId="77777777" w:rsidR="003F11C7" w:rsidRDefault="003F11C7" w:rsidP="003F11C7">
      <w:pPr>
        <w:numPr>
          <w:ilvl w:val="0"/>
          <w:numId w:val="1"/>
        </w:numPr>
      </w:pPr>
      <w:r>
        <w:t>druhou splátku ve výši 30 000 Kč nejpozději do 30. 6. 2021</w:t>
      </w:r>
    </w:p>
    <w:p w14:paraId="2C986B45" w14:textId="77777777" w:rsidR="003F11C7" w:rsidRDefault="003F11C7" w:rsidP="003F11C7">
      <w:pPr>
        <w:numPr>
          <w:ilvl w:val="0"/>
          <w:numId w:val="1"/>
        </w:numPr>
      </w:pPr>
      <w:r>
        <w:t>třetí splátku ve výši 30 000 Kč nejpozději do 29. 8. 2021</w:t>
      </w:r>
    </w:p>
    <w:p w14:paraId="6E581200" w14:textId="77777777" w:rsidR="003F11C7" w:rsidRDefault="003F11C7" w:rsidP="003F11C7"/>
    <w:p w14:paraId="43B78555" w14:textId="77777777" w:rsidR="003F11C7" w:rsidRDefault="003F11C7" w:rsidP="003F11C7">
      <w:pPr>
        <w:jc w:val="both"/>
      </w:pPr>
      <w:r>
        <w:t>V případě prodlení s úhradou jednotlivých splátek nájemného se nájemce zavazuje uhradit pronajímateli smluvní úrok z prodlení ve výši 0,05 % z dlužné částky za každý den prodlení.</w:t>
      </w:r>
    </w:p>
    <w:p w14:paraId="7282E71E" w14:textId="77777777" w:rsidR="003F11C7" w:rsidRDefault="003F11C7" w:rsidP="003F11C7">
      <w:pPr>
        <w:rPr>
          <w:b/>
        </w:rPr>
      </w:pPr>
    </w:p>
    <w:p w14:paraId="22E9508D" w14:textId="77777777" w:rsidR="003F11C7" w:rsidRPr="00FC70F8" w:rsidRDefault="003F11C7" w:rsidP="003F11C7">
      <w:pPr>
        <w:jc w:val="both"/>
      </w:pPr>
      <w:r>
        <w:t>Pokud nájemce bude v prodlení s úhradou kterékoliv splátky nájemného po dobu delší než 10 dnů, má pronajímatel právo od této smlouvy odstoupit. Odstoupením od smlouvy není dotčeno právo pronajímatele na poměrnou část nájemného připadající na dobu, po níž nájem trval, na náhradu škody a na úhradu sankcí dle této smlouvy.</w:t>
      </w:r>
    </w:p>
    <w:p w14:paraId="6BC4055D" w14:textId="77777777" w:rsidR="003F11C7" w:rsidRDefault="003F11C7" w:rsidP="003F11C7">
      <w:pPr>
        <w:jc w:val="center"/>
        <w:rPr>
          <w:b/>
        </w:rPr>
      </w:pPr>
    </w:p>
    <w:p w14:paraId="5A0EC050" w14:textId="77777777" w:rsidR="003F11C7" w:rsidRDefault="003F11C7" w:rsidP="003F11C7">
      <w:pPr>
        <w:jc w:val="center"/>
        <w:rPr>
          <w:b/>
        </w:rPr>
      </w:pPr>
      <w:r>
        <w:rPr>
          <w:b/>
        </w:rPr>
        <w:t>III.</w:t>
      </w:r>
    </w:p>
    <w:p w14:paraId="02F49CE6" w14:textId="77777777" w:rsidR="003F11C7" w:rsidRDefault="003F11C7" w:rsidP="003F11C7">
      <w:pPr>
        <w:jc w:val="center"/>
        <w:rPr>
          <w:b/>
        </w:rPr>
      </w:pPr>
      <w:r>
        <w:rPr>
          <w:b/>
        </w:rPr>
        <w:t>Práva a povinnosti smluvních stran</w:t>
      </w:r>
    </w:p>
    <w:p w14:paraId="7D33E33E" w14:textId="77777777" w:rsidR="003F11C7" w:rsidRDefault="003F11C7" w:rsidP="003F11C7">
      <w:pPr>
        <w:rPr>
          <w:b/>
        </w:rPr>
      </w:pPr>
    </w:p>
    <w:p w14:paraId="4AA1AA80" w14:textId="77777777" w:rsidR="003F11C7" w:rsidRDefault="003F11C7" w:rsidP="003F11C7">
      <w:pPr>
        <w:jc w:val="both"/>
      </w:pPr>
      <w:r>
        <w:t xml:space="preserve">Pronajímatel je povinen přenechat nájemci předmět nájmu ve stavu způsobilém k řádnému užívání. Nájemce byl před uzavřením této smlouvy pronajímatelem seznámen se stavem předmětu nájmu a shledává předmět nájmu způsobilým ke sjednanému užívání. </w:t>
      </w:r>
    </w:p>
    <w:p w14:paraId="3716CD56" w14:textId="77777777" w:rsidR="003F11C7" w:rsidRDefault="003F11C7" w:rsidP="003F11C7"/>
    <w:p w14:paraId="00D0381C" w14:textId="77777777" w:rsidR="003F11C7" w:rsidRDefault="003F11C7" w:rsidP="003F11C7">
      <w:pPr>
        <w:jc w:val="both"/>
      </w:pPr>
      <w:r>
        <w:t>Nájemce je povinen užívat předmět nájmu pouze ke sjednanému účelu takovým způsobem, který nepovede k jeho poškození. Pronajímatel je oprávněn kontrolovat užívání předmětu nájmu po celou dobu trvání nájmu.</w:t>
      </w:r>
    </w:p>
    <w:p w14:paraId="4F0531CF" w14:textId="77777777" w:rsidR="003F11C7" w:rsidRDefault="003F11C7" w:rsidP="003F11C7"/>
    <w:p w14:paraId="1554AF6A" w14:textId="77777777" w:rsidR="003F11C7" w:rsidRDefault="003F11C7" w:rsidP="003F11C7">
      <w:pPr>
        <w:jc w:val="both"/>
      </w:pPr>
      <w:r>
        <w:t>Nájemce je dále povinen rozmístit jednotlivé atrakce na pronajaté plochy tak, aby byl mezi nimi zajištěn bezpečný průchod pro návštěvníky akce. Nájemce je povinen zajistit, aby atrakce ať již ve stavu jejich provozu či klidu, nezasahovaly mimo pronajaté prostory, zejména na s předmětem nájmu související chodníky a nepronajaté části pozemní komunikace, způsobem, který by jakkoliv bránil v obvyklém užívání těchto prostor. Atrakce musí být zároveň umístěny tak, aby při jejich provozu nedocházelo k poškozování majetku pronajímatele či třetích osob.</w:t>
      </w:r>
    </w:p>
    <w:p w14:paraId="6CDA32F2" w14:textId="77777777" w:rsidR="003F11C7" w:rsidRDefault="003F11C7" w:rsidP="003F11C7">
      <w:pPr>
        <w:jc w:val="center"/>
        <w:rPr>
          <w:b/>
        </w:rPr>
      </w:pPr>
    </w:p>
    <w:p w14:paraId="09E16C06" w14:textId="77777777" w:rsidR="003F11C7" w:rsidRDefault="003F11C7" w:rsidP="003F11C7">
      <w:pPr>
        <w:jc w:val="both"/>
      </w:pPr>
      <w:r>
        <w:t>Před předáním předmětu nájmu zpět pronajímateli je nájemce povinen provést na vlastní náklady úklid předmětu nájmu.</w:t>
      </w:r>
    </w:p>
    <w:p w14:paraId="27F9CA45" w14:textId="77777777" w:rsidR="003F11C7" w:rsidRDefault="003F11C7" w:rsidP="003F11C7">
      <w:pPr>
        <w:jc w:val="both"/>
      </w:pPr>
    </w:p>
    <w:p w14:paraId="34D1735D" w14:textId="77777777" w:rsidR="003F11C7" w:rsidRPr="004F05DE" w:rsidRDefault="003F11C7" w:rsidP="003F11C7">
      <w:pPr>
        <w:jc w:val="both"/>
      </w:pPr>
      <w:r w:rsidRPr="00466E9A">
        <w:t>Pronajímatel bere na vědomí, že v souvislosti s umístěním atrakcí bude znemožněn přístup ke stanici pro dobíjení elektromobilů.</w:t>
      </w:r>
    </w:p>
    <w:p w14:paraId="62437666" w14:textId="77777777" w:rsidR="003F11C7" w:rsidRDefault="003F11C7" w:rsidP="003F11C7">
      <w:pPr>
        <w:rPr>
          <w:b/>
        </w:rPr>
      </w:pPr>
    </w:p>
    <w:p w14:paraId="5122090F" w14:textId="77777777" w:rsidR="003F11C7" w:rsidRDefault="003F11C7" w:rsidP="003F11C7">
      <w:pPr>
        <w:jc w:val="center"/>
        <w:rPr>
          <w:b/>
        </w:rPr>
      </w:pPr>
      <w:r>
        <w:rPr>
          <w:b/>
        </w:rPr>
        <w:t>IV.</w:t>
      </w:r>
    </w:p>
    <w:p w14:paraId="21C274C5" w14:textId="77777777" w:rsidR="003F11C7" w:rsidRDefault="003F11C7" w:rsidP="003F11C7">
      <w:pPr>
        <w:jc w:val="center"/>
        <w:rPr>
          <w:b/>
        </w:rPr>
      </w:pPr>
      <w:r>
        <w:rPr>
          <w:b/>
        </w:rPr>
        <w:t>Předání a převzetí předmětu nájmu</w:t>
      </w:r>
    </w:p>
    <w:p w14:paraId="3C0667C2" w14:textId="77777777" w:rsidR="003F11C7" w:rsidRDefault="003F11C7" w:rsidP="003F11C7">
      <w:pPr>
        <w:rPr>
          <w:b/>
        </w:rPr>
      </w:pPr>
    </w:p>
    <w:p w14:paraId="5CC74E2C" w14:textId="77777777" w:rsidR="003F11C7" w:rsidRDefault="003F11C7" w:rsidP="003F11C7">
      <w:pPr>
        <w:jc w:val="both"/>
      </w:pPr>
      <w:r>
        <w:t>Nájemce je oprávněn předmět nájmu užívat vždy od prvého dne každého sjednaného období   užívání od 10</w:t>
      </w:r>
      <w:r w:rsidRPr="006F08C7">
        <w:t>.00</w:t>
      </w:r>
      <w:r>
        <w:t xml:space="preserve"> hodin.  Nebude-li při předání sepsán předávací protokol, má se za to, že předmět nájmu byl nájemci předán v obvyklém stavu, bez závad, poškození či nadměrného opotřebení.</w:t>
      </w:r>
    </w:p>
    <w:p w14:paraId="650EDFE0" w14:textId="77777777" w:rsidR="003F11C7" w:rsidRDefault="003F11C7" w:rsidP="003F11C7"/>
    <w:p w14:paraId="06AF71D0" w14:textId="77777777" w:rsidR="003F11C7" w:rsidRDefault="003F11C7" w:rsidP="003F11C7">
      <w:pPr>
        <w:jc w:val="both"/>
      </w:pPr>
      <w:r>
        <w:lastRenderedPageBreak/>
        <w:t>Nájemce je povinen vyklidit předmět nájmu nejpozději do 10.00 hodin posledního dne sjednaného období užívání a zanechat ho uklizený a ve stavu, v němž ho převzal.</w:t>
      </w:r>
    </w:p>
    <w:p w14:paraId="13ADFF73" w14:textId="77777777" w:rsidR="003F11C7" w:rsidRDefault="003F11C7" w:rsidP="003F11C7">
      <w:pPr>
        <w:jc w:val="both"/>
      </w:pPr>
    </w:p>
    <w:p w14:paraId="152D8BD0" w14:textId="77777777" w:rsidR="003F11C7" w:rsidRDefault="003F11C7" w:rsidP="003F11C7">
      <w:pPr>
        <w:jc w:val="both"/>
      </w:pPr>
      <w:r>
        <w:t>S ohledem na technické možnosti pronajímatele bude předání a převzetí předmětu nájmu provedeno výlučně v pracovní den.</w:t>
      </w:r>
    </w:p>
    <w:p w14:paraId="0F596469" w14:textId="77777777" w:rsidR="003F11C7" w:rsidRPr="00045F09" w:rsidRDefault="003F11C7" w:rsidP="003F11C7">
      <w:pPr>
        <w:jc w:val="both"/>
      </w:pPr>
    </w:p>
    <w:p w14:paraId="736DCC4F" w14:textId="77777777" w:rsidR="003F11C7" w:rsidRDefault="003F11C7" w:rsidP="003F11C7">
      <w:pPr>
        <w:jc w:val="center"/>
        <w:rPr>
          <w:b/>
        </w:rPr>
      </w:pPr>
      <w:r>
        <w:rPr>
          <w:b/>
        </w:rPr>
        <w:t>V.</w:t>
      </w:r>
    </w:p>
    <w:p w14:paraId="5643ED6E" w14:textId="77777777" w:rsidR="003F11C7" w:rsidRDefault="003F11C7" w:rsidP="003F11C7">
      <w:pPr>
        <w:pStyle w:val="Nadpis2"/>
        <w:jc w:val="center"/>
      </w:pPr>
      <w:r>
        <w:t>Sankce</w:t>
      </w:r>
    </w:p>
    <w:p w14:paraId="06F8832F" w14:textId="77777777" w:rsidR="003F11C7" w:rsidRPr="001D2F9A" w:rsidRDefault="003F11C7" w:rsidP="003F11C7"/>
    <w:p w14:paraId="06CD5CF9" w14:textId="77777777" w:rsidR="003F11C7" w:rsidRDefault="003F11C7" w:rsidP="003F11C7">
      <w:pPr>
        <w:jc w:val="both"/>
      </w:pPr>
      <w:r>
        <w:t>V případě užívání předmětu nájmu v rozporu se sjednaným účelem nájmu, je nájemce povinen zaplatit pronajímateli smluvní pokutu ve výši 500,- Kč za každou započatou hodinu užívání předmětu nájmu k jinému než sjednanému účelu.  V tomto případě je pronajímatel současně oprávněn od smlouvy odstoupit.</w:t>
      </w:r>
    </w:p>
    <w:p w14:paraId="0F746718" w14:textId="77777777" w:rsidR="003F11C7" w:rsidRDefault="003F11C7" w:rsidP="003F11C7">
      <w:pPr>
        <w:jc w:val="both"/>
      </w:pPr>
    </w:p>
    <w:p w14:paraId="7FA3C4C1" w14:textId="77777777" w:rsidR="003F11C7" w:rsidRPr="00045F09" w:rsidRDefault="003F11C7" w:rsidP="003F11C7">
      <w:pPr>
        <w:jc w:val="both"/>
      </w:pPr>
      <w:r>
        <w:t>V případě prodlení s vrácením předmětu nájmu pronajímateli je nájemce povinen zaplatit pronajímateli smluvní pokutu ve výši 500,- Kč za každou započatou hodinu pronajímatelem nezaviněného prodlení.</w:t>
      </w:r>
    </w:p>
    <w:p w14:paraId="48C0136D" w14:textId="77777777" w:rsidR="003F11C7" w:rsidRDefault="003F11C7" w:rsidP="003F11C7">
      <w:pPr>
        <w:jc w:val="both"/>
      </w:pPr>
    </w:p>
    <w:p w14:paraId="0BB62B6C" w14:textId="77777777" w:rsidR="003F11C7" w:rsidRDefault="003F11C7" w:rsidP="003F11C7">
      <w:pPr>
        <w:jc w:val="both"/>
      </w:pPr>
      <w:r>
        <w:t xml:space="preserve">Zaplacením smluvní pokuty není dotčeno právo pronajímatele na náhradu škody porušením povinnosti vzniklé, a to ani ve výši přesahující smluvní pokutu. </w:t>
      </w:r>
    </w:p>
    <w:p w14:paraId="66AC7425" w14:textId="77777777" w:rsidR="003F11C7" w:rsidRDefault="003F11C7" w:rsidP="003F11C7"/>
    <w:p w14:paraId="00F0AC34" w14:textId="77777777" w:rsidR="003F11C7" w:rsidRPr="004F05DE" w:rsidRDefault="003F11C7" w:rsidP="003F11C7">
      <w:pPr>
        <w:jc w:val="center"/>
        <w:rPr>
          <w:b/>
        </w:rPr>
      </w:pPr>
      <w:r w:rsidRPr="004F05DE">
        <w:rPr>
          <w:b/>
        </w:rPr>
        <w:t>V</w:t>
      </w:r>
      <w:r>
        <w:rPr>
          <w:b/>
        </w:rPr>
        <w:t>I</w:t>
      </w:r>
      <w:r w:rsidRPr="004F05DE">
        <w:rPr>
          <w:b/>
        </w:rPr>
        <w:t>.</w:t>
      </w:r>
    </w:p>
    <w:p w14:paraId="2C0AE490" w14:textId="77777777" w:rsidR="003F11C7" w:rsidRPr="004F05DE" w:rsidRDefault="003F11C7" w:rsidP="003F11C7">
      <w:pPr>
        <w:jc w:val="center"/>
        <w:rPr>
          <w:b/>
        </w:rPr>
      </w:pPr>
      <w:r w:rsidRPr="004F05DE">
        <w:rPr>
          <w:b/>
        </w:rPr>
        <w:t>Společná a závěrečná ustanovení</w:t>
      </w:r>
    </w:p>
    <w:p w14:paraId="38EF3F75" w14:textId="77777777" w:rsidR="003F11C7" w:rsidRDefault="003F11C7" w:rsidP="003F11C7"/>
    <w:p w14:paraId="4D6233FF" w14:textId="77777777" w:rsidR="003F11C7" w:rsidRDefault="003F11C7" w:rsidP="003F11C7">
      <w:pPr>
        <w:jc w:val="both"/>
      </w:pPr>
      <w:r>
        <w:t>Právní vztahy touto smlouvou neupravené se řídí příslušnými ustanoveními občanského zákoníku.</w:t>
      </w:r>
    </w:p>
    <w:p w14:paraId="4B71A08B" w14:textId="77777777" w:rsidR="003F11C7" w:rsidRDefault="003F11C7" w:rsidP="003F11C7"/>
    <w:p w14:paraId="6128C558" w14:textId="77777777" w:rsidR="003F11C7" w:rsidRDefault="003F11C7" w:rsidP="003F11C7">
      <w:pPr>
        <w:jc w:val="both"/>
      </w:pPr>
      <w:r>
        <w:t>Tuto smlouvu lze měnit výhradně písemnou dohodou smluvních stran.</w:t>
      </w:r>
    </w:p>
    <w:p w14:paraId="74279A6E" w14:textId="77777777" w:rsidR="003F11C7" w:rsidRDefault="003F11C7" w:rsidP="003F11C7">
      <w:pPr>
        <w:jc w:val="both"/>
      </w:pPr>
    </w:p>
    <w:p w14:paraId="2E5C6985" w14:textId="77777777" w:rsidR="003F11C7" w:rsidRDefault="003F11C7" w:rsidP="003F11C7">
      <w:pPr>
        <w:jc w:val="both"/>
      </w:pPr>
      <w:r>
        <w:t xml:space="preserve">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občanského zákoníku a udělují svolení k jejich užití a uveřejnění bez stanovení jakýchkoliv dalších podmínek. Smluvní strany se dohodly, že zveřejnění smlouvy podle zákona o registru smluv zajistí pronajímatel. </w:t>
      </w:r>
    </w:p>
    <w:p w14:paraId="2A48DB06" w14:textId="77777777" w:rsidR="003F11C7" w:rsidRDefault="003F11C7" w:rsidP="003F11C7">
      <w:r>
        <w:t xml:space="preserve"> </w:t>
      </w:r>
    </w:p>
    <w:p w14:paraId="48074880" w14:textId="77777777" w:rsidR="003F11C7" w:rsidRDefault="003F11C7" w:rsidP="003F11C7">
      <w:pPr>
        <w:jc w:val="both"/>
      </w:pPr>
      <w:r>
        <w:t>Smluvní strany prohlašují, že smlouva byla sepsána podle jejich pravé a svobodné vůle, nikoliv v tísni a za nápadně nevýhodných podmínek.</w:t>
      </w:r>
    </w:p>
    <w:p w14:paraId="5A752FBD" w14:textId="77777777" w:rsidR="003F11C7" w:rsidRDefault="003F11C7" w:rsidP="003F11C7">
      <w:pPr>
        <w:jc w:val="both"/>
        <w:rPr>
          <w:u w:val="single"/>
        </w:rPr>
      </w:pPr>
    </w:p>
    <w:p w14:paraId="5CB54C4F" w14:textId="77777777" w:rsidR="003F11C7" w:rsidRDefault="003F11C7" w:rsidP="003F11C7">
      <w:pPr>
        <w:jc w:val="both"/>
      </w:pPr>
      <w:r>
        <w:rPr>
          <w:u w:val="single"/>
        </w:rPr>
        <w:t>Doložka podle § 41 zákona č. 128/2000 Sb.:</w:t>
      </w:r>
    </w:p>
    <w:p w14:paraId="323D6D0F" w14:textId="4118DF23" w:rsidR="003F11C7" w:rsidRDefault="003F11C7" w:rsidP="003F11C7">
      <w:pPr>
        <w:jc w:val="both"/>
      </w:pPr>
      <w:r>
        <w:t xml:space="preserve">Uzavření nájemní smlouvy bylo schváleno Radou města Svitavy dne </w:t>
      </w:r>
      <w:r w:rsidR="00165510">
        <w:t>12. 5. 2021.</w:t>
      </w:r>
    </w:p>
    <w:p w14:paraId="798DA3AD" w14:textId="77777777" w:rsidR="003F11C7" w:rsidRDefault="003F11C7" w:rsidP="003F11C7">
      <w:pPr>
        <w:jc w:val="both"/>
      </w:pPr>
    </w:p>
    <w:p w14:paraId="49CD0BC6" w14:textId="247E7563" w:rsidR="003F11C7" w:rsidRDefault="003F11C7" w:rsidP="003F11C7">
      <w:pPr>
        <w:jc w:val="both"/>
      </w:pPr>
      <w:r>
        <w:t xml:space="preserve">Ve Svitavách dne </w:t>
      </w:r>
      <w:r w:rsidR="009E046E">
        <w:t>13. 5. 2021</w:t>
      </w:r>
    </w:p>
    <w:p w14:paraId="5A49825F" w14:textId="77777777" w:rsidR="003F11C7" w:rsidRDefault="003F11C7" w:rsidP="003F11C7">
      <w:pPr>
        <w:jc w:val="both"/>
      </w:pPr>
      <w:r>
        <w:tab/>
      </w:r>
    </w:p>
    <w:p w14:paraId="511B4F60" w14:textId="77777777" w:rsidR="003F11C7" w:rsidRDefault="003F11C7" w:rsidP="003F11C7">
      <w:pPr>
        <w:jc w:val="both"/>
      </w:pPr>
    </w:p>
    <w:p w14:paraId="1FC1000D" w14:textId="77777777" w:rsidR="003F11C7" w:rsidRDefault="003F11C7" w:rsidP="003F11C7">
      <w:pPr>
        <w:jc w:val="both"/>
      </w:pPr>
      <w:r>
        <w:t xml:space="preserve">   ……………………………..</w:t>
      </w:r>
      <w:r>
        <w:tab/>
      </w:r>
      <w:r>
        <w:tab/>
        <w:t xml:space="preserve">         </w:t>
      </w:r>
      <w:r>
        <w:tab/>
        <w:t xml:space="preserve">   ……………………………</w:t>
      </w:r>
    </w:p>
    <w:p w14:paraId="4A2BB4F5" w14:textId="77777777" w:rsidR="003F11C7" w:rsidRDefault="003F11C7" w:rsidP="003F11C7">
      <w:pPr>
        <w:jc w:val="both"/>
      </w:pPr>
      <w:r>
        <w:t xml:space="preserve">                pronajímatel</w:t>
      </w:r>
      <w:r>
        <w:tab/>
      </w:r>
      <w:r>
        <w:tab/>
      </w:r>
      <w:r>
        <w:tab/>
        <w:t xml:space="preserve">                             nájemce</w:t>
      </w:r>
      <w:r>
        <w:tab/>
      </w:r>
    </w:p>
    <w:p w14:paraId="71A16E2C" w14:textId="77777777" w:rsidR="00AF3DF6" w:rsidRDefault="00AF3DF6"/>
    <w:sectPr w:rsidR="00AF3DF6" w:rsidSect="00630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2F33"/>
    <w:multiLevelType w:val="hybridMultilevel"/>
    <w:tmpl w:val="8C4A7810"/>
    <w:lvl w:ilvl="0" w:tplc="0672989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1C7"/>
    <w:rsid w:val="00165510"/>
    <w:rsid w:val="003F11C7"/>
    <w:rsid w:val="009E046E"/>
    <w:rsid w:val="00AF3D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AAC6"/>
  <w15:chartTrackingRefBased/>
  <w15:docId w15:val="{651131A3-7EF3-405B-BF23-17CD01D1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11C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F11C7"/>
    <w:pPr>
      <w:keepNext/>
      <w:widowControl w:val="0"/>
      <w:autoSpaceDE w:val="0"/>
      <w:autoSpaceDN w:val="0"/>
      <w:adjustRightInd w:val="0"/>
      <w:ind w:right="144"/>
      <w:jc w:val="both"/>
      <w:outlineLvl w:val="0"/>
    </w:pPr>
    <w:rPr>
      <w:b/>
      <w:bCs/>
      <w:szCs w:val="20"/>
      <w:u w:val="single"/>
    </w:rPr>
  </w:style>
  <w:style w:type="paragraph" w:styleId="Nadpis2">
    <w:name w:val="heading 2"/>
    <w:basedOn w:val="Normln"/>
    <w:next w:val="Normln"/>
    <w:link w:val="Nadpis2Char"/>
    <w:qFormat/>
    <w:rsid w:val="003F11C7"/>
    <w:pPr>
      <w:keepNext/>
      <w:widowControl w:val="0"/>
      <w:tabs>
        <w:tab w:val="left" w:pos="2880"/>
      </w:tabs>
      <w:autoSpaceDE w:val="0"/>
      <w:autoSpaceDN w:val="0"/>
      <w:adjustRightInd w:val="0"/>
      <w:ind w:right="144"/>
      <w:jc w:val="right"/>
      <w:outlineLvl w:val="1"/>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F11C7"/>
    <w:rPr>
      <w:rFonts w:ascii="Times New Roman" w:eastAsia="Times New Roman" w:hAnsi="Times New Roman" w:cs="Times New Roman"/>
      <w:b/>
      <w:bCs/>
      <w:sz w:val="24"/>
      <w:szCs w:val="20"/>
      <w:u w:val="single"/>
      <w:lang w:eastAsia="cs-CZ"/>
    </w:rPr>
  </w:style>
  <w:style w:type="character" w:customStyle="1" w:styleId="Nadpis2Char">
    <w:name w:val="Nadpis 2 Char"/>
    <w:basedOn w:val="Standardnpsmoodstavce"/>
    <w:link w:val="Nadpis2"/>
    <w:rsid w:val="003F11C7"/>
    <w:rPr>
      <w:rFonts w:ascii="Times New Roman" w:eastAsia="Times New Roman" w:hAnsi="Times New Roman" w:cs="Times New Roman"/>
      <w:b/>
      <w:bCs/>
      <w:sz w:val="24"/>
      <w:szCs w:val="20"/>
      <w:lang w:eastAsia="cs-CZ"/>
    </w:rPr>
  </w:style>
  <w:style w:type="paragraph" w:styleId="Nzev">
    <w:name w:val="Title"/>
    <w:basedOn w:val="Normln"/>
    <w:link w:val="NzevChar"/>
    <w:qFormat/>
    <w:rsid w:val="003F11C7"/>
    <w:pPr>
      <w:jc w:val="center"/>
    </w:pPr>
    <w:rPr>
      <w:b/>
      <w:bCs/>
    </w:rPr>
  </w:style>
  <w:style w:type="character" w:customStyle="1" w:styleId="NzevChar">
    <w:name w:val="Název Char"/>
    <w:basedOn w:val="Standardnpsmoodstavce"/>
    <w:link w:val="Nzev"/>
    <w:rsid w:val="003F11C7"/>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880</Words>
  <Characters>5196</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Vařejková</dc:creator>
  <cp:keywords/>
  <dc:description/>
  <cp:lastModifiedBy>Markéta Vařejková</cp:lastModifiedBy>
  <cp:revision>3</cp:revision>
  <dcterms:created xsi:type="dcterms:W3CDTF">2021-05-13T07:15:00Z</dcterms:created>
  <dcterms:modified xsi:type="dcterms:W3CDTF">2021-05-13T12:29:00Z</dcterms:modified>
</cp:coreProperties>
</file>