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093FE32C" w:rsidR="001F6D96" w:rsidRDefault="001F6D96" w:rsidP="008319F4">
      <w:pPr>
        <w:spacing w:after="0"/>
      </w:pPr>
      <w:r>
        <w:t>IČO: 44555601</w:t>
      </w:r>
    </w:p>
    <w:p w14:paraId="10A7E939" w14:textId="692F03FE" w:rsidR="001F6D96" w:rsidRDefault="001F6D96" w:rsidP="008319F4">
      <w:pPr>
        <w:spacing w:after="0"/>
      </w:pPr>
      <w:r>
        <w:t>DIČ: CZ44555601</w:t>
      </w:r>
    </w:p>
    <w:p w14:paraId="14AAF312" w14:textId="77777777" w:rsidR="001F6D96" w:rsidRDefault="001F6D96" w:rsidP="008319F4">
      <w:pPr>
        <w:spacing w:after="0"/>
      </w:pPr>
      <w:r>
        <w:t xml:space="preserve">Zřízeno dle zák. č. 111/1998 Sb., o vysokých školách, nezapisuje se do OR </w:t>
      </w:r>
    </w:p>
    <w:p w14:paraId="7D3BB853" w14:textId="77777777" w:rsidR="001F6D96" w:rsidRDefault="001F6D96" w:rsidP="008319F4">
      <w:pPr>
        <w:spacing w:after="0"/>
      </w:pPr>
      <w:r>
        <w:t>Statutární zástupce: doc. RNDr. Martin Balej, Ph.D., rektor</w:t>
      </w:r>
    </w:p>
    <w:p w14:paraId="4F6F7FA2"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Řešitelské pracoviště: Fakulta sociálně ekonomická (FSE)</w:t>
      </w:r>
    </w:p>
    <w:p w14:paraId="03805CB8"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Zastoupené: doc. RNDr. Jaroslavem Koutským, Ph.D., děkanem FSE</w:t>
      </w:r>
    </w:p>
    <w:p w14:paraId="3DFBBBB1" w14:textId="77777777" w:rsidR="008C59C2" w:rsidRDefault="001F6D96" w:rsidP="008319F4">
      <w:pPr>
        <w:spacing w:after="0"/>
      </w:pPr>
      <w:r>
        <w:t xml:space="preserve">Bankovní spojení, č. účtu: Česká národní banka, 94-1133411/ 0710 </w:t>
      </w:r>
    </w:p>
    <w:p w14:paraId="23D4EB3E" w14:textId="5788BFC3" w:rsidR="001F6D96" w:rsidRDefault="001F6D96" w:rsidP="008319F4">
      <w:pPr>
        <w:spacing w:after="0"/>
      </w:pPr>
      <w:r>
        <w:t xml:space="preserve">Kontaktní osoba: </w:t>
      </w:r>
      <w:r w:rsidR="00DA6237">
        <w:t>Ing. Jan Macháč, Ph.D.</w:t>
      </w:r>
      <w:r w:rsidR="008C59C2">
        <w:t>, řešitel</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77777777" w:rsidR="001F6D96" w:rsidRDefault="001F6D96" w:rsidP="008319F4">
      <w:pPr>
        <w:spacing w:after="0"/>
      </w:pPr>
      <w:r>
        <w:t>a</w:t>
      </w:r>
    </w:p>
    <w:p w14:paraId="55D959D7" w14:textId="20671822" w:rsidR="001F6D96" w:rsidRDefault="001F6D96" w:rsidP="008319F4">
      <w:pPr>
        <w:spacing w:after="0"/>
      </w:pPr>
    </w:p>
    <w:p w14:paraId="0C802CE6" w14:textId="77777777" w:rsidR="00DA6237" w:rsidRDefault="00DA6237" w:rsidP="00DA6237">
      <w:pPr>
        <w:widowControl w:val="0"/>
        <w:spacing w:after="0" w:line="240" w:lineRule="auto"/>
        <w:rPr>
          <w:rFonts w:ascii="Calibri" w:eastAsia="Calibri" w:hAnsi="Calibri" w:cs="Calibri"/>
          <w:b/>
        </w:rPr>
      </w:pPr>
      <w:r>
        <w:rPr>
          <w:rFonts w:ascii="Calibri" w:eastAsia="Calibri" w:hAnsi="Calibri" w:cs="Calibri"/>
          <w:b/>
        </w:rPr>
        <w:t>KOKOZA, o.p.s.</w:t>
      </w:r>
    </w:p>
    <w:p w14:paraId="2C472682" w14:textId="77777777" w:rsidR="00DA6237" w:rsidRDefault="00DA6237" w:rsidP="00DA6237">
      <w:pPr>
        <w:widowControl w:val="0"/>
        <w:spacing w:after="0" w:line="240" w:lineRule="auto"/>
        <w:rPr>
          <w:rFonts w:ascii="Calibri" w:eastAsia="Calibri" w:hAnsi="Calibri" w:cs="Calibri"/>
        </w:rPr>
      </w:pPr>
      <w:r>
        <w:rPr>
          <w:rFonts w:ascii="Calibri" w:eastAsia="Calibri" w:hAnsi="Calibri" w:cs="Calibri"/>
        </w:rPr>
        <w:t>se sídlem: Chodská 1281/30, Praha 2, 120 00</w:t>
      </w:r>
    </w:p>
    <w:p w14:paraId="409D107C"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IČO:</w:t>
      </w:r>
      <w:r>
        <w:rPr>
          <w:rFonts w:ascii="Calibri" w:eastAsia="Calibri" w:hAnsi="Calibri" w:cs="Calibri"/>
        </w:rPr>
        <w:tab/>
        <w:t>24228630</w:t>
      </w:r>
    </w:p>
    <w:p w14:paraId="648E34EB"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DIČ:</w:t>
      </w:r>
      <w:r>
        <w:rPr>
          <w:rFonts w:ascii="Calibri" w:eastAsia="Calibri" w:hAnsi="Calibri" w:cs="Calibri"/>
        </w:rPr>
        <w:tab/>
        <w:t>CZ24228630</w:t>
      </w:r>
    </w:p>
    <w:p w14:paraId="5DB980A5" w14:textId="77777777" w:rsidR="00DA6237" w:rsidRDefault="00DA6237" w:rsidP="00DA6237">
      <w:pPr>
        <w:tabs>
          <w:tab w:val="left" w:pos="567"/>
          <w:tab w:val="left" w:pos="3402"/>
        </w:tabs>
        <w:spacing w:after="0" w:line="240" w:lineRule="auto"/>
        <w:rPr>
          <w:rFonts w:ascii="Calibri" w:eastAsia="Calibri" w:hAnsi="Calibri" w:cs="Calibri"/>
        </w:rPr>
      </w:pPr>
      <w:r>
        <w:rPr>
          <w:rFonts w:ascii="Calibri" w:eastAsia="Calibri" w:hAnsi="Calibri" w:cs="Calibri"/>
        </w:rPr>
        <w:t>Statutární zástupce: Radka Pokorná, ředitelka</w:t>
      </w:r>
    </w:p>
    <w:p w14:paraId="30892311" w14:textId="77777777" w:rsidR="00DA6237" w:rsidRPr="00DA6237" w:rsidRDefault="00DA6237" w:rsidP="00DA6237">
      <w:pPr>
        <w:widowControl w:val="0"/>
        <w:spacing w:after="0" w:line="240" w:lineRule="auto"/>
        <w:rPr>
          <w:rFonts w:ascii="Calibri" w:eastAsia="Calibri" w:hAnsi="Calibri" w:cs="Calibri"/>
        </w:rPr>
      </w:pPr>
      <w:r>
        <w:rPr>
          <w:rFonts w:ascii="Calibri" w:eastAsia="Calibri" w:hAnsi="Calibri" w:cs="Calibri"/>
        </w:rPr>
        <w:t xml:space="preserve">Bankovní </w:t>
      </w:r>
      <w:r w:rsidRPr="00DA6237">
        <w:rPr>
          <w:rFonts w:ascii="Calibri" w:eastAsia="Calibri" w:hAnsi="Calibri" w:cs="Calibri"/>
        </w:rPr>
        <w:t>spojení, č. účtu: Česká spořitelna, 2834672339/0800</w:t>
      </w:r>
    </w:p>
    <w:p w14:paraId="181316F3" w14:textId="77777777" w:rsidR="00DA6237" w:rsidRPr="00DA6237" w:rsidRDefault="00DA6237" w:rsidP="00DA6237">
      <w:pPr>
        <w:tabs>
          <w:tab w:val="left" w:pos="567"/>
          <w:tab w:val="left" w:pos="1985"/>
          <w:tab w:val="left" w:pos="2552"/>
          <w:tab w:val="left" w:pos="3402"/>
        </w:tabs>
        <w:spacing w:after="0" w:line="240" w:lineRule="auto"/>
        <w:rPr>
          <w:rFonts w:ascii="Calibri" w:eastAsia="Calibri" w:hAnsi="Calibri" w:cs="Calibri"/>
        </w:rPr>
      </w:pPr>
      <w:r w:rsidRPr="00DA6237">
        <w:rPr>
          <w:rFonts w:ascii="Calibri" w:eastAsia="Calibri" w:hAnsi="Calibri" w:cs="Calibri"/>
        </w:rPr>
        <w:t>Kontaktní osoba: Radka Pokorná</w:t>
      </w:r>
    </w:p>
    <w:p w14:paraId="2E15919E" w14:textId="77777777" w:rsidR="00DA6237" w:rsidRDefault="00DA6237" w:rsidP="008319F4">
      <w:pPr>
        <w:spacing w:after="0"/>
      </w:pPr>
    </w:p>
    <w:p w14:paraId="263ABFB5" w14:textId="77777777" w:rsidR="001F6D96" w:rsidRDefault="001F6D96" w:rsidP="008319F4">
      <w:pPr>
        <w:spacing w:after="0"/>
      </w:pPr>
    </w:p>
    <w:p w14:paraId="36D95ACC" w14:textId="77777777" w:rsidR="001F6D96" w:rsidRDefault="001F6D96" w:rsidP="008319F4">
      <w:pPr>
        <w:spacing w:after="0"/>
      </w:pPr>
      <w:r>
        <w:t>jakožto Další účastník na straně druhé (dále jen „</w:t>
      </w:r>
      <w:r w:rsidRPr="004A2BB4">
        <w:rPr>
          <w:b/>
        </w:rPr>
        <w:t>Další účastník</w:t>
      </w:r>
      <w:r>
        <w:t>”),</w:t>
      </w:r>
    </w:p>
    <w:p w14:paraId="4B7D07FE" w14:textId="77777777" w:rsidR="001F6D96" w:rsidRDefault="001F6D96" w:rsidP="008319F4">
      <w:pPr>
        <w:spacing w:after="0"/>
      </w:pPr>
    </w:p>
    <w:p w14:paraId="16A88AD8" w14:textId="77777777" w:rsidR="001F6D96" w:rsidRDefault="001F6D96" w:rsidP="008319F4">
      <w:pPr>
        <w:spacing w:after="0"/>
      </w:pPr>
      <w:r>
        <w:t>(dále společně také jako „</w:t>
      </w:r>
      <w:r w:rsidRPr="004A2BB4">
        <w:rPr>
          <w:b/>
        </w:rPr>
        <w:t>Smluvní strany</w:t>
      </w:r>
      <w:r>
        <w:t>”)</w:t>
      </w:r>
    </w:p>
    <w:p w14:paraId="5AE345B4" w14:textId="77777777" w:rsidR="001F6D96" w:rsidRDefault="001F6D96" w:rsidP="001F6D96"/>
    <w:p w14:paraId="5BF5DDEF" w14:textId="77777777" w:rsidR="0081029F" w:rsidRDefault="0081029F" w:rsidP="001F6D96"/>
    <w:p w14:paraId="025007F9" w14:textId="659BAD33" w:rsidR="001F6D96" w:rsidRDefault="001F6D96" w:rsidP="008319F4">
      <w:pPr>
        <w:spacing w:after="0"/>
        <w:jc w:val="center"/>
        <w:rPr>
          <w:b/>
        </w:rPr>
      </w:pPr>
      <w:r w:rsidRPr="008319F4">
        <w:rPr>
          <w:b/>
        </w:rPr>
        <w:t>PREAMBULE</w:t>
      </w:r>
    </w:p>
    <w:p w14:paraId="2050745E" w14:textId="75E83B91" w:rsidR="008368D7" w:rsidRDefault="008368D7" w:rsidP="008319F4">
      <w:pPr>
        <w:spacing w:after="0"/>
        <w:jc w:val="center"/>
        <w:rPr>
          <w:b/>
        </w:rPr>
      </w:pPr>
    </w:p>
    <w:p w14:paraId="4688F7A3" w14:textId="77777777" w:rsidR="008368D7" w:rsidRPr="00D65A23" w:rsidRDefault="008368D7" w:rsidP="008368D7">
      <w:pPr>
        <w:spacing w:after="0"/>
        <w:jc w:val="both"/>
      </w:pPr>
      <w:r w:rsidRPr="00D65A23">
        <w:t>Účelem této Smlouvy je stanovit vzájemná práva a povinnosti smluvních stran, zajistit naplnění všech cílů projektu a ochránit majetkový zájem smluvní strany Univerzity Jana Evangelisty Purkyně v Ústí nad Labem (dále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694215DF" w14:textId="77777777" w:rsidR="008368D7" w:rsidRPr="008319F4" w:rsidRDefault="008368D7" w:rsidP="008319F4">
      <w:pPr>
        <w:spacing w:after="0"/>
        <w:jc w:val="center"/>
        <w:rPr>
          <w:b/>
        </w:rPr>
      </w:pPr>
    </w:p>
    <w:p w14:paraId="534E8F62" w14:textId="77777777" w:rsidR="001F6D96" w:rsidRDefault="001F6D96" w:rsidP="008319F4">
      <w:pPr>
        <w:spacing w:after="0"/>
      </w:pPr>
    </w:p>
    <w:p w14:paraId="07DF77BA" w14:textId="07647226" w:rsidR="001F6D96" w:rsidRDefault="001F6D96" w:rsidP="0081029F">
      <w:pPr>
        <w:jc w:val="both"/>
      </w:pPr>
      <w:r>
        <w:lastRenderedPageBreak/>
        <w:t xml:space="preserve">Návrh projektu č. </w:t>
      </w:r>
      <w:r w:rsidR="00DA6237" w:rsidRPr="00DA6237">
        <w:t>TL05000718</w:t>
      </w:r>
      <w:r w:rsidR="00DA6237">
        <w:t xml:space="preserve"> </w:t>
      </w:r>
      <w:r>
        <w:t>s</w:t>
      </w:r>
      <w:r w:rsidR="008C59C2">
        <w:t xml:space="preserve"> </w:t>
      </w:r>
      <w:r>
        <w:t>názvem „</w:t>
      </w:r>
      <w:r w:rsidR="00DA6237" w:rsidRPr="00DA6237">
        <w:t xml:space="preserve">Zvýšením potravinové soběstačnosti k odolnosti společnosti vůči dopadům krize </w:t>
      </w:r>
      <w:r>
        <w:t>” (dále jen „</w:t>
      </w:r>
      <w:r w:rsidRPr="008319F4">
        <w:rPr>
          <w:b/>
        </w:rPr>
        <w:t>Projekt</w:t>
      </w:r>
      <w:r>
        <w:t xml:space="preserve">”) byl podán ve spolupráci Hlavního příjemce a Dalšího účastníka do </w:t>
      </w:r>
      <w:r w:rsidR="00DA6237">
        <w:t>5.</w:t>
      </w:r>
      <w:r>
        <w:t xml:space="preserve"> veřejné soutěže v </w:t>
      </w:r>
      <w:r w:rsidR="00DA6237" w:rsidRPr="00DA6237">
        <w:t xml:space="preserve">Programu na podporu aplikovaného společenskovědního a humanitního výzkumu, experimentálního vývoje a inovací ÉTA </w:t>
      </w:r>
      <w:r>
        <w:t>(dále jen „</w:t>
      </w:r>
      <w:r w:rsidRPr="008319F4">
        <w:rPr>
          <w:b/>
        </w:rPr>
        <w:t>Program podpory</w:t>
      </w:r>
      <w:r>
        <w:t xml:space="preserve">") Technologické agentury České republiky (dále jen „Poskytovatel"). Poskytovatel vydal </w:t>
      </w:r>
      <w:r w:rsidR="008368D7">
        <w:t>dne</w:t>
      </w:r>
      <w:r w:rsidR="000072EB">
        <w:t xml:space="preserve"> </w:t>
      </w:r>
      <w:proofErr w:type="gramStart"/>
      <w:r w:rsidR="000072EB">
        <w:t xml:space="preserve">13. 4. </w:t>
      </w:r>
      <w:r w:rsidR="008368D7">
        <w:t xml:space="preserve"> </w:t>
      </w:r>
      <w:r>
        <w:t>rozhodnutí</w:t>
      </w:r>
      <w:proofErr w:type="gramEnd"/>
      <w:r>
        <w:t xml:space="preserve"> o výsledku, že Projekt bude 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A698BF5" w14:textId="6BD67A41" w:rsidR="001F6D96" w:rsidRDefault="001F6D96" w:rsidP="001F6D96">
      <w:pPr>
        <w:rPr>
          <w:b/>
        </w:rPr>
      </w:pP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693322F0" w14:textId="4D83AE25" w:rsidR="001F6D96" w:rsidRDefault="001F6D96" w:rsidP="00DA6237">
      <w:pPr>
        <w:spacing w:after="0"/>
        <w:ind w:left="708" w:hanging="708"/>
        <w:jc w:val="both"/>
      </w:pPr>
      <w:proofErr w:type="gramStart"/>
      <w:r>
        <w:t>1.1</w:t>
      </w:r>
      <w:proofErr w:type="gramEnd"/>
      <w:r>
        <w:t>.</w:t>
      </w:r>
      <w:r>
        <w:tab/>
        <w:t xml:space="preserve">Název projektu: </w:t>
      </w:r>
      <w:r w:rsidR="00DA6237" w:rsidRPr="00DA6237">
        <w:t>Zvýšením potravinové soběstačnosti k odolnosti společnosti vůči dopadům krize</w:t>
      </w:r>
    </w:p>
    <w:p w14:paraId="69D0319E" w14:textId="6BCE01A9" w:rsidR="001F6D96" w:rsidRDefault="008319F4" w:rsidP="0081029F">
      <w:pPr>
        <w:spacing w:after="0"/>
        <w:ind w:firstLine="708"/>
        <w:jc w:val="both"/>
      </w:pPr>
      <w:r>
        <w:t>Č</w:t>
      </w:r>
      <w:r w:rsidR="001F6D96">
        <w:t xml:space="preserve">íslo projektu: </w:t>
      </w:r>
      <w:r w:rsidR="00DA6237" w:rsidRPr="00DA6237">
        <w:t>TL05000718</w:t>
      </w:r>
    </w:p>
    <w:p w14:paraId="730C71D5" w14:textId="2A1FB6A4" w:rsidR="001F6D96" w:rsidRDefault="001F6D96" w:rsidP="0081029F">
      <w:pPr>
        <w:spacing w:after="0"/>
        <w:ind w:firstLine="708"/>
        <w:jc w:val="both"/>
      </w:pPr>
      <w:r>
        <w:t xml:space="preserve">Doba řešení projektu: </w:t>
      </w:r>
      <w:r w:rsidR="00DA6237" w:rsidRPr="00DA6237">
        <w:t>05/2021 – 12/2023</w:t>
      </w:r>
    </w:p>
    <w:p w14:paraId="3F77E6C0" w14:textId="5B519581" w:rsidR="001F6D96" w:rsidRDefault="001F6D96" w:rsidP="0081029F">
      <w:pPr>
        <w:spacing w:after="0"/>
        <w:ind w:firstLine="708"/>
        <w:jc w:val="both"/>
      </w:pPr>
      <w:r>
        <w:t xml:space="preserve">Aplikační </w:t>
      </w:r>
      <w:r w:rsidR="00DA6237" w:rsidRPr="00DA6237">
        <w:t>garant (externí): Ministerstvo životního prostředí ČR, IČO: 00164801</w:t>
      </w:r>
    </w:p>
    <w:p w14:paraId="75DC1CA7" w14:textId="77777777" w:rsidR="001F6D96" w:rsidRDefault="001F6D96" w:rsidP="0081029F">
      <w:pPr>
        <w:ind w:left="705"/>
        <w:jc w:val="both"/>
      </w:pPr>
      <w:r>
        <w:t>Stupeň důvěrnosti údajů: S</w:t>
      </w:r>
      <w:r w:rsidR="008319F4">
        <w:t xml:space="preserve"> </w:t>
      </w:r>
      <w:r>
        <w:t>- Úplné a pravdivé údaje o projektu nepodléhající ochraně podle zvláštních právních předpisů.</w:t>
      </w:r>
    </w:p>
    <w:p w14:paraId="184428C2" w14:textId="760CC220" w:rsidR="001F6D96" w:rsidRDefault="001F6D96" w:rsidP="0081029F">
      <w:pPr>
        <w:ind w:left="705" w:hanging="705"/>
        <w:jc w:val="both"/>
      </w:pPr>
      <w:proofErr w:type="gramStart"/>
      <w:r>
        <w:t>1.2</w:t>
      </w:r>
      <w:proofErr w:type="gramEnd"/>
      <w:r>
        <w:t>.</w:t>
      </w:r>
      <w:r>
        <w:tab/>
        <w:t xml:space="preserve">Předmět, účel, cíle, časový plán, poměr </w:t>
      </w:r>
      <w:r w:rsidR="00F20F20">
        <w:t xml:space="preserve">účasti stran na řešení Projektu </w:t>
      </w:r>
      <w:r>
        <w:t>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6AE5904A" w:rsidR="001F6D96" w:rsidRDefault="001F6D96" w:rsidP="0081029F">
      <w:pPr>
        <w:spacing w:before="240"/>
        <w:ind w:left="705" w:hanging="705"/>
        <w:jc w:val="both"/>
      </w:pPr>
      <w:proofErr w:type="gramStart"/>
      <w:r>
        <w:t>1.3</w:t>
      </w:r>
      <w:proofErr w:type="gramEnd"/>
      <w:r>
        <w:t>.</w:t>
      </w:r>
      <w:r>
        <w:tab/>
        <w:t xml:space="preserve">Smluvní strany výslovně potvrzují, že si návrh Projektu předaly a pro účely projektu ho tak každá z nich má k dispozici, a že s obsahem Projektu, zadávací dokumentací </w:t>
      </w:r>
      <w:r w:rsidR="00DA6237">
        <w:t xml:space="preserve">5. </w:t>
      </w:r>
      <w:r>
        <w:t>veřejné soutěže Programu podpory (dále jen „Zadá</w:t>
      </w:r>
      <w:r w:rsidR="00F20F20">
        <w:t xml:space="preserve">vací dokumentace"), Všeobecnými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9" w:history="1">
        <w:r w:rsidR="008319F4" w:rsidRPr="00D256AF">
          <w:rPr>
            <w:rStyle w:val="Hypertextovodkaz"/>
          </w:rPr>
          <w:t>http://www.tacr.cz</w:t>
        </w:r>
      </w:hyperlink>
      <w:r w:rsidR="008319F4">
        <w:t xml:space="preserve">. </w:t>
      </w:r>
    </w:p>
    <w:p w14:paraId="652E49B9" w14:textId="77777777" w:rsidR="001F6D96" w:rsidRPr="008319F4"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3B6D24A0" w14:textId="5CEC72CD" w:rsidR="008C59C2" w:rsidRPr="00D65A23" w:rsidRDefault="008C59C2" w:rsidP="008C59C2">
      <w:pPr>
        <w:pStyle w:val="Odstavecseseznamem"/>
        <w:spacing w:line="240" w:lineRule="auto"/>
        <w:ind w:left="709"/>
        <w:jc w:val="both"/>
        <w:rPr>
          <w:rFonts w:eastAsia="Calibri" w:cstheme="minorHAnsi"/>
        </w:rPr>
      </w:pPr>
      <w:r>
        <w:t>Další účastník</w:t>
      </w:r>
      <w:r w:rsidRPr="00D65A23">
        <w:rPr>
          <w:rFonts w:eastAsia="Calibri" w:cstheme="minorHAnsi"/>
        </w:rPr>
        <w:t xml:space="preserve"> se bude spolupodílet na následujících výzkumných a projektových aktivitách:</w:t>
      </w:r>
      <w:r w:rsidR="00DA6237">
        <w:rPr>
          <w:rFonts w:eastAsia="Calibri" w:cstheme="minorHAnsi"/>
        </w:rPr>
        <w:t xml:space="preserve"> </w:t>
      </w:r>
      <w:r w:rsidR="007B43F9">
        <w:rPr>
          <w:rFonts w:eastAsia="Calibri" w:cstheme="minorHAnsi"/>
        </w:rPr>
        <w:t xml:space="preserve">zejména na </w:t>
      </w:r>
      <w:r w:rsidR="00DA6237">
        <w:rPr>
          <w:rFonts w:eastAsia="Calibri" w:cstheme="minorHAnsi"/>
        </w:rPr>
        <w:t>organizac</w:t>
      </w:r>
      <w:r w:rsidR="007B43F9">
        <w:rPr>
          <w:rFonts w:eastAsia="Calibri" w:cstheme="minorHAnsi"/>
        </w:rPr>
        <w:t>i</w:t>
      </w:r>
      <w:r w:rsidR="00DA6237">
        <w:rPr>
          <w:rFonts w:eastAsia="Calibri" w:cstheme="minorHAnsi"/>
        </w:rPr>
        <w:t xml:space="preserve"> workshopů, </w:t>
      </w:r>
      <w:r w:rsidR="007B43F9">
        <w:rPr>
          <w:rFonts w:eastAsia="Calibri" w:cstheme="minorHAnsi"/>
        </w:rPr>
        <w:t xml:space="preserve">šetření mezi stávajícími komunitními zahradami, jejich koordinátory a členy, šetření ve vybraných městech a </w:t>
      </w:r>
      <w:r w:rsidR="00E02BA6">
        <w:rPr>
          <w:rFonts w:eastAsia="Calibri" w:cstheme="minorHAnsi"/>
        </w:rPr>
        <w:t xml:space="preserve">na </w:t>
      </w:r>
      <w:r w:rsidR="007B43F9">
        <w:rPr>
          <w:rFonts w:eastAsia="Calibri" w:cstheme="minorHAnsi"/>
        </w:rPr>
        <w:t>organizaci závěrečné konference. Bude se taktéž podílet na zpracování souhrnné výzkumné zprávy.</w:t>
      </w:r>
    </w:p>
    <w:p w14:paraId="3BCF2695" w14:textId="7A427F20" w:rsidR="001F6D96" w:rsidRDefault="001F6D96" w:rsidP="0081029F">
      <w:pPr>
        <w:spacing w:after="0"/>
        <w:jc w:val="both"/>
      </w:pPr>
    </w:p>
    <w:p w14:paraId="1507FCF2" w14:textId="77777777" w:rsidR="001F6D96" w:rsidRDefault="001F6D96" w:rsidP="0081029F">
      <w:pPr>
        <w:spacing w:before="240"/>
        <w:ind w:left="705" w:hanging="705"/>
        <w:jc w:val="both"/>
      </w:pPr>
      <w:proofErr w:type="gramStart"/>
      <w:r>
        <w:t>2.1</w:t>
      </w:r>
      <w:proofErr w:type="gramEnd"/>
      <w:r>
        <w:t>.</w:t>
      </w:r>
      <w:r>
        <w:tab/>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w:t>
      </w:r>
      <w:r>
        <w:lastRenderedPageBreak/>
        <w:t>poskytnuté účelové podpory a závazek Dalšího účastníka k dodržování povinností podle článku 6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6E7F8915" w14:textId="269A8AEF" w:rsidR="008319F4" w:rsidRDefault="001F6D96" w:rsidP="0081029F">
      <w:pPr>
        <w:spacing w:before="240"/>
        <w:ind w:left="705" w:hanging="705"/>
        <w:jc w:val="both"/>
      </w:pPr>
      <w:proofErr w:type="gramStart"/>
      <w:r>
        <w:t>2.2</w:t>
      </w:r>
      <w:proofErr w:type="gramEnd"/>
      <w:r>
        <w:t>.</w:t>
      </w:r>
      <w:r>
        <w:tab/>
      </w:r>
      <w:r w:rsidRPr="008319F4">
        <w:rPr>
          <w:b/>
        </w:rPr>
        <w:t>Role Hlavního příjemce</w:t>
      </w:r>
      <w:r>
        <w:t>. 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w:t>
      </w:r>
    </w:p>
    <w:p w14:paraId="2DBADB2C" w14:textId="77777777" w:rsidR="001F6D96" w:rsidRDefault="001F6D96" w:rsidP="0081029F">
      <w:pPr>
        <w:spacing w:after="0"/>
        <w:ind w:left="705" w:hanging="705"/>
        <w:jc w:val="both"/>
      </w:pPr>
      <w:proofErr w:type="gramStart"/>
      <w:r>
        <w:t>2.3</w:t>
      </w:r>
      <w:proofErr w:type="gramEnd"/>
      <w:r>
        <w:t>.</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r w:rsidR="008319F4">
        <w:t>.</w:t>
      </w:r>
    </w:p>
    <w:p w14:paraId="7476FA3A" w14:textId="77777777" w:rsidR="008319F4" w:rsidRDefault="008319F4" w:rsidP="0081029F">
      <w:pPr>
        <w:spacing w:after="0"/>
        <w:ind w:left="705" w:hanging="705"/>
        <w:jc w:val="both"/>
      </w:pPr>
    </w:p>
    <w:p w14:paraId="136A7BB5" w14:textId="3F827559" w:rsidR="001F6D96" w:rsidRDefault="001F6D96" w:rsidP="0081029F">
      <w:pPr>
        <w:ind w:left="705" w:hanging="705"/>
        <w:jc w:val="both"/>
      </w:pPr>
      <w:proofErr w:type="gramStart"/>
      <w:r>
        <w:t>2.4</w:t>
      </w:r>
      <w:proofErr w:type="gramEnd"/>
      <w:r>
        <w:t>.</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w:t>
      </w:r>
      <w:r w:rsidR="007B43F9">
        <w:t> </w:t>
      </w:r>
      <w:r>
        <w:t>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w:t>
      </w:r>
      <w:r w:rsidR="008319F4">
        <w:t>á</w:t>
      </w:r>
      <w:r>
        <w:t>mec").</w:t>
      </w:r>
    </w:p>
    <w:p w14:paraId="7718934F" w14:textId="77777777" w:rsidR="008319F4" w:rsidRDefault="001F6D96" w:rsidP="0081029F">
      <w:pPr>
        <w:ind w:left="705" w:hanging="705"/>
        <w:jc w:val="both"/>
      </w:pPr>
      <w:proofErr w:type="gramStart"/>
      <w:r>
        <w:t>2.5</w:t>
      </w:r>
      <w:proofErr w:type="gramEnd"/>
      <w:r>
        <w:t>.</w:t>
      </w:r>
      <w:r>
        <w:tab/>
        <w:t>Další účastník je odpovědný Hlavnímu příjemci za řešení jím prováděné části Projektu a za hospodaření s přidělenou částí účelové podpory v plném rozsahu.</w:t>
      </w:r>
    </w:p>
    <w:p w14:paraId="04D845A0" w14:textId="77777777" w:rsidR="0061738E" w:rsidRPr="0061738E" w:rsidRDefault="0061738E" w:rsidP="0061738E">
      <w:pPr>
        <w:ind w:left="705" w:hanging="705"/>
      </w:pPr>
    </w:p>
    <w:p w14:paraId="77F3AB6A" w14:textId="77777777" w:rsidR="001F6D96" w:rsidRDefault="001F6D96" w:rsidP="0081029F">
      <w:pPr>
        <w:spacing w:after="0"/>
        <w:jc w:val="both"/>
        <w:rPr>
          <w:b/>
        </w:rPr>
      </w:pPr>
      <w:r w:rsidRPr="008319F4">
        <w:rPr>
          <w:b/>
        </w:rPr>
        <w:t>3.</w:t>
      </w:r>
      <w:r w:rsidRPr="008319F4">
        <w:rPr>
          <w:b/>
        </w:rPr>
        <w:tab/>
        <w:t>Organizační struktura Projekt</w:t>
      </w:r>
      <w:r w:rsidR="008319F4" w:rsidRPr="008319F4">
        <w:rPr>
          <w:b/>
        </w:rPr>
        <w:t>u</w:t>
      </w:r>
    </w:p>
    <w:p w14:paraId="5A040CB9" w14:textId="77777777" w:rsidR="008319F4" w:rsidRPr="008319F4" w:rsidRDefault="008319F4" w:rsidP="0081029F">
      <w:pPr>
        <w:spacing w:after="0"/>
        <w:jc w:val="both"/>
        <w:rPr>
          <w:b/>
        </w:rPr>
      </w:pPr>
    </w:p>
    <w:p w14:paraId="686901ED" w14:textId="45C6636F" w:rsidR="001F6D96" w:rsidRDefault="001F6D96" w:rsidP="0081029F">
      <w:pPr>
        <w:spacing w:after="0"/>
        <w:ind w:left="705" w:hanging="705"/>
        <w:jc w:val="both"/>
      </w:pPr>
      <w:proofErr w:type="gramStart"/>
      <w:r>
        <w:t>3.1</w:t>
      </w:r>
      <w:proofErr w:type="gramEnd"/>
      <w:r>
        <w:t>.</w:t>
      </w:r>
      <w:r>
        <w:tab/>
        <w:t xml:space="preserve">Osobou, </w:t>
      </w:r>
      <w:r w:rsidRPr="00BA26C4">
        <w:t>která odpovídá za vědecké řešení Projektu na straně Hlavního příjemce, je hlavní řešitel:</w:t>
      </w:r>
      <w:r w:rsidR="007B43F9" w:rsidRPr="00BA26C4">
        <w:t xml:space="preserve"> </w:t>
      </w:r>
      <w:proofErr w:type="spellStart"/>
      <w:r w:rsidR="008143A3">
        <w:rPr>
          <w:b/>
        </w:rPr>
        <w:t>xxx</w:t>
      </w:r>
      <w:proofErr w:type="spellEnd"/>
      <w:r w:rsidR="007B43F9" w:rsidRPr="00BA26C4">
        <w:rPr>
          <w:b/>
        </w:rPr>
        <w:t>, Ph.D</w:t>
      </w:r>
      <w:r w:rsidR="00BA26C4" w:rsidRPr="00BA26C4">
        <w:rPr>
          <w:b/>
        </w:rPr>
        <w:t>.</w:t>
      </w:r>
      <w:r w:rsidRPr="00BA26C4">
        <w:rPr>
          <w:b/>
        </w:rPr>
        <w:t>,</w:t>
      </w:r>
      <w:r w:rsidRPr="00BA26C4">
        <w:t xml:space="preserve"> (</w:t>
      </w:r>
      <w:r w:rsidR="007B43F9" w:rsidRPr="00BA26C4">
        <w:t>FSE IEEP</w:t>
      </w:r>
      <w:r w:rsidR="008368D7" w:rsidRPr="00BA26C4">
        <w:t xml:space="preserve">, </w:t>
      </w:r>
      <w:hyperlink r:id="rId10" w:history="1">
        <w:proofErr w:type="spellStart"/>
        <w:r w:rsidR="008143A3">
          <w:rPr>
            <w:rStyle w:val="Hypertextovodkaz"/>
          </w:rPr>
          <w:t>xxx</w:t>
        </w:r>
        <w:proofErr w:type="spellEnd"/>
      </w:hyperlink>
      <w:r w:rsidR="007B43F9" w:rsidRPr="00BA26C4">
        <w:t xml:space="preserve">, </w:t>
      </w:r>
      <w:proofErr w:type="spellStart"/>
      <w:r w:rsidR="008143A3">
        <w:t>xxx</w:t>
      </w:r>
      <w:proofErr w:type="spellEnd"/>
      <w:r w:rsidRPr="00BA26C4">
        <w:rPr>
          <w:b/>
        </w:rPr>
        <w:t>)</w:t>
      </w:r>
      <w:r w:rsidRPr="00BA26C4">
        <w:t xml:space="preserve"> UJEP, Pasteurova</w:t>
      </w:r>
      <w:r>
        <w:t xml:space="preserve"> 3544/ 1, </w:t>
      </w:r>
      <w:r w:rsidR="008368D7">
        <w:t xml:space="preserve">400 96 </w:t>
      </w:r>
      <w:r>
        <w:t>Ústí nad Labem. Řešitel Hlavního příjemce je odpovědný Hlavnímu příjemci za celkovou odbornou úroveň Projektu.</w:t>
      </w:r>
    </w:p>
    <w:p w14:paraId="1F7BD072" w14:textId="7D306C2C" w:rsidR="001F6D96" w:rsidRDefault="001F6D96" w:rsidP="0081029F">
      <w:pPr>
        <w:spacing w:before="240"/>
        <w:ind w:left="705" w:hanging="705"/>
        <w:jc w:val="both"/>
      </w:pPr>
      <w:proofErr w:type="gramStart"/>
      <w:r>
        <w:t>3.2</w:t>
      </w:r>
      <w:proofErr w:type="gramEnd"/>
      <w:r>
        <w:t>.</w:t>
      </w:r>
      <w:r>
        <w:tab/>
        <w:t>Osobou, která odpovídá za odbornou úroveň Projektu na straně Dalšího účastníka, je řešitel Dalšího účastníka:</w:t>
      </w:r>
      <w:r w:rsidR="00BA26C4">
        <w:t xml:space="preserve"> </w:t>
      </w:r>
      <w:proofErr w:type="spellStart"/>
      <w:r w:rsidR="008143A3">
        <w:rPr>
          <w:b/>
        </w:rPr>
        <w:t>xxx</w:t>
      </w:r>
      <w:proofErr w:type="spellEnd"/>
      <w:r w:rsidR="00BA26C4">
        <w:t xml:space="preserve"> (</w:t>
      </w:r>
      <w:proofErr w:type="spellStart"/>
      <w:r w:rsidR="00D646F7">
        <w:fldChar w:fldCharType="begin"/>
      </w:r>
      <w:r w:rsidR="00D646F7">
        <w:instrText xml:space="preserve"> HYPERLINK "mailto:radka@kokoza.cz" </w:instrText>
      </w:r>
      <w:r w:rsidR="00D646F7">
        <w:fldChar w:fldCharType="separate"/>
      </w:r>
      <w:r w:rsidR="008143A3">
        <w:rPr>
          <w:rStyle w:val="Hypertextovodkaz"/>
        </w:rPr>
        <w:t>xxx</w:t>
      </w:r>
      <w:proofErr w:type="spellEnd"/>
      <w:r w:rsidR="00D646F7">
        <w:rPr>
          <w:rStyle w:val="Hypertextovodkaz"/>
        </w:rPr>
        <w:fldChar w:fldCharType="end"/>
      </w:r>
      <w:r w:rsidR="00BA26C4">
        <w:t xml:space="preserve">, </w:t>
      </w:r>
      <w:proofErr w:type="spellStart"/>
      <w:r w:rsidR="008143A3">
        <w:t>xxx</w:t>
      </w:r>
      <w:proofErr w:type="spellEnd"/>
      <w:r w:rsidRPr="00BA26C4">
        <w:t>. Odpovědný</w:t>
      </w:r>
      <w:r>
        <w:t xml:space="preserve"> řešitel Dalšího účastníka je odpovědný Dalšímu účastníkovi za celkovou odbornou úroveň Projektu.</w:t>
      </w:r>
    </w:p>
    <w:p w14:paraId="6BF855BE" w14:textId="77777777" w:rsidR="001F6D96" w:rsidRDefault="001F6D96" w:rsidP="0081029F">
      <w:pPr>
        <w:spacing w:before="240"/>
        <w:ind w:left="705" w:hanging="705"/>
        <w:jc w:val="both"/>
      </w:pPr>
      <w:proofErr w:type="gramStart"/>
      <w:r>
        <w:lastRenderedPageBreak/>
        <w:t>3.3</w:t>
      </w:r>
      <w:proofErr w:type="gramEnd"/>
      <w:r>
        <w:t>.</w:t>
      </w:r>
      <w:r>
        <w:tab/>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30FE39EF" w14:textId="77777777" w:rsidR="001F6D96" w:rsidRDefault="001F6D96" w:rsidP="0081029F">
      <w:pPr>
        <w:ind w:left="705" w:hanging="705"/>
        <w:jc w:val="both"/>
      </w:pPr>
      <w:proofErr w:type="gramStart"/>
      <w:r>
        <w:t>3.4</w:t>
      </w:r>
      <w:proofErr w:type="gramEnd"/>
      <w:r>
        <w:t>.</w:t>
      </w:r>
      <w:r>
        <w:tab/>
      </w:r>
      <w:r w:rsidRPr="008C59C2">
        <w:t>Smluvní strany se zavazují usilovat po celou dobu řešení Projektu o zachování přenositelnosti Projektu v návaznosti a osobu hlavního řešitele.</w:t>
      </w:r>
    </w:p>
    <w:p w14:paraId="24014C7C" w14:textId="77777777" w:rsidR="001F6D96" w:rsidRDefault="001F6D96" w:rsidP="0081029F">
      <w:pPr>
        <w:ind w:left="705" w:hanging="705"/>
        <w:jc w:val="both"/>
      </w:pPr>
      <w:proofErr w:type="gramStart"/>
      <w:r>
        <w:t>3.5</w:t>
      </w:r>
      <w:proofErr w:type="gramEnd"/>
      <w:r>
        <w:t>.</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60DFEF89" w14:textId="6795B335" w:rsidR="001F6D96" w:rsidRDefault="001F6D96" w:rsidP="0081029F">
      <w:pPr>
        <w:ind w:left="705" w:hanging="705"/>
        <w:jc w:val="both"/>
      </w:pPr>
      <w:proofErr w:type="gramStart"/>
      <w:r>
        <w:t>3.6</w:t>
      </w:r>
      <w:proofErr w:type="gramEnd"/>
      <w:r>
        <w:t>.</w:t>
      </w:r>
      <w:r>
        <w:tab/>
      </w:r>
      <w:r w:rsidRPr="008C59C2">
        <w:t>K vybraným poradám řešitelských týmů Hlavní příjemce přizvává zástupce aplikační</w:t>
      </w:r>
      <w:r w:rsidR="00BA26C4">
        <w:t>ho</w:t>
      </w:r>
      <w:r w:rsidRPr="008C59C2">
        <w:t xml:space="preserve"> garant</w:t>
      </w:r>
      <w:r w:rsidR="00BA26C4">
        <w:t>a</w:t>
      </w:r>
      <w:r w:rsidRPr="008C59C2">
        <w:t xml:space="preserve"> a průběžně je informuje o stavu realizovaného projektu. Aplikační garant bud</w:t>
      </w:r>
      <w:r w:rsidR="00BA26C4">
        <w:t>e</w:t>
      </w:r>
      <w:r w:rsidRPr="008C59C2">
        <w:t xml:space="preserve"> mít možnost připomínkovat a doplňovat průběžné výstupy Projektu.</w:t>
      </w:r>
    </w:p>
    <w:p w14:paraId="09F54758" w14:textId="77777777" w:rsidR="001F6D96" w:rsidRDefault="001F6D96" w:rsidP="0081029F">
      <w:pPr>
        <w:jc w:val="both"/>
      </w:pPr>
    </w:p>
    <w:p w14:paraId="21BEB604" w14:textId="77777777" w:rsidR="001F6D96" w:rsidRPr="0061738E" w:rsidRDefault="001F6D96" w:rsidP="0081029F">
      <w:pPr>
        <w:spacing w:after="0"/>
        <w:jc w:val="both"/>
        <w:rPr>
          <w:b/>
        </w:rPr>
      </w:pPr>
      <w:r w:rsidRPr="0061738E">
        <w:rPr>
          <w:b/>
        </w:rPr>
        <w:t>4.</w:t>
      </w:r>
      <w:r w:rsidRPr="0061738E">
        <w:rPr>
          <w:b/>
        </w:rPr>
        <w:tab/>
        <w:t>Finanční toky v Projektu</w:t>
      </w:r>
    </w:p>
    <w:p w14:paraId="2C597007" w14:textId="77777777" w:rsidR="001F6D96" w:rsidRDefault="001F6D96" w:rsidP="0081029F">
      <w:pPr>
        <w:spacing w:after="0"/>
        <w:jc w:val="both"/>
      </w:pPr>
    </w:p>
    <w:p w14:paraId="7E2B7556" w14:textId="54452C2D" w:rsidR="001F6D96" w:rsidRDefault="001F6D96" w:rsidP="0081029F">
      <w:pPr>
        <w:ind w:left="705" w:hanging="705"/>
        <w:jc w:val="both"/>
      </w:pPr>
      <w:proofErr w:type="gramStart"/>
      <w:r>
        <w:t>4.1</w:t>
      </w:r>
      <w:proofErr w:type="gramEnd"/>
      <w:r>
        <w:t>.</w:t>
      </w:r>
      <w:r>
        <w:tab/>
        <w:t>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30 dnů ode dne, kdy Hlavní příjemce obdržel plnění od Poskytovatele, nedojde-li v důsledku rozpočtového provizoria k regulaci čerpání státního rozpočtu. Pro první rok řešení Projektu činí částka podpory určená pro</w:t>
      </w:r>
      <w:r w:rsidR="0061738E">
        <w:t xml:space="preserve"> </w:t>
      </w:r>
      <w:r w:rsidRPr="00BF1D9D">
        <w:t xml:space="preserve">Dalšího účastníka </w:t>
      </w:r>
      <w:r w:rsidR="00BF1D9D" w:rsidRPr="00BF1D9D">
        <w:t>167 400</w:t>
      </w:r>
      <w:r w:rsidRPr="00BF1D9D">
        <w:t xml:space="preserve"> Kč.</w:t>
      </w:r>
    </w:p>
    <w:p w14:paraId="6441584E" w14:textId="77777777" w:rsidR="001F6D96" w:rsidRDefault="001F6D96" w:rsidP="0081029F">
      <w:pPr>
        <w:ind w:left="705" w:hanging="705"/>
        <w:jc w:val="both"/>
      </w:pPr>
      <w:proofErr w:type="gramStart"/>
      <w:r>
        <w:t>4.2</w:t>
      </w:r>
      <w:proofErr w:type="gramEnd"/>
      <w:r>
        <w:t>.</w:t>
      </w:r>
      <w:r>
        <w:tab/>
        <w:t>Ve druhém a dalších letech řešení pro převod účelové podpory musí být splněny závazky Hlavního příjemce a Dalšího účastníka. Celkové uznané náklady Projektu a jejich rozdělení na jednotlivé roky řešení Projektu jsou uvedeny v Závazných Parametrech.</w:t>
      </w:r>
    </w:p>
    <w:p w14:paraId="39E5901D" w14:textId="095C36B9" w:rsidR="001F6D96" w:rsidRDefault="001F6D96" w:rsidP="0081029F">
      <w:pPr>
        <w:ind w:left="705" w:hanging="705"/>
        <w:jc w:val="both"/>
      </w:pPr>
      <w:proofErr w:type="gramStart"/>
      <w:r>
        <w:t>4.3</w:t>
      </w:r>
      <w:proofErr w:type="gramEnd"/>
      <w:r>
        <w:t>.</w:t>
      </w:r>
      <w:r>
        <w:tab/>
        <w:t>Finanční prostředky převedené Hlavním příjemcem Dalšímu účastníkovi jsou účelovou podporou a nepovažují se za úplatu za uskutečněné zdanitelné plnění.</w:t>
      </w:r>
    </w:p>
    <w:p w14:paraId="36D671F7" w14:textId="77777777" w:rsidR="001F6D96" w:rsidRDefault="001F6D96" w:rsidP="0081029F">
      <w:pPr>
        <w:ind w:left="705" w:hanging="705"/>
        <w:jc w:val="both"/>
      </w:pPr>
      <w:proofErr w:type="gramStart"/>
      <w:r>
        <w:t>4.4</w:t>
      </w:r>
      <w:proofErr w:type="gramEnd"/>
      <w:r>
        <w:t>.</w:t>
      </w:r>
      <w:r>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5BDEEADE" w14:textId="5B2CB5EA" w:rsidR="001F6D96" w:rsidRDefault="001F6D96" w:rsidP="0081029F">
      <w:pPr>
        <w:ind w:left="705" w:hanging="705"/>
        <w:jc w:val="both"/>
      </w:pPr>
      <w:r>
        <w:t xml:space="preserve">4.5.   </w:t>
      </w:r>
      <w:r w:rsidR="0061738E">
        <w:tab/>
      </w:r>
      <w:r>
        <w:t>Poruší-li Hlavní příjemce povinnost poskytnout Dalšímu účastníkovi část dotace pro daný kalendářní rok nebo poskytne-li část dotace pro daný</w:t>
      </w:r>
      <w:r w:rsidR="0061738E">
        <w:t xml:space="preserve"> </w:t>
      </w:r>
      <w:r>
        <w:t>kalendářní rok svým zaviněním opožděně, je Hlavní příjemce, s výjimkou případu rozpočtového provizoria, povinen uhradit Dalšímu účastníkovi projektu smluvní pokutu ve výši 1 % za každý den prodlení z částky, která měla být Dalšímu účastníkovi projektu poskytnuta.</w:t>
      </w:r>
    </w:p>
    <w:p w14:paraId="059CBA25" w14:textId="1346C036" w:rsidR="00BF1D9D" w:rsidRPr="00BF1D9D" w:rsidRDefault="001F6D96" w:rsidP="00BF1D9D">
      <w:pPr>
        <w:widowControl w:val="0"/>
        <w:pBdr>
          <w:top w:val="nil"/>
          <w:left w:val="nil"/>
          <w:bottom w:val="nil"/>
          <w:right w:val="nil"/>
          <w:between w:val="nil"/>
        </w:pBdr>
        <w:spacing w:after="0" w:line="240" w:lineRule="auto"/>
        <w:ind w:left="705" w:hanging="705"/>
        <w:jc w:val="both"/>
        <w:rPr>
          <w:rFonts w:ascii="Calibri" w:eastAsia="Calibri" w:hAnsi="Calibri" w:cs="Calibri"/>
        </w:rPr>
      </w:pPr>
      <w:proofErr w:type="gramStart"/>
      <w:r>
        <w:t>4.6</w:t>
      </w:r>
      <w:proofErr w:type="gramEnd"/>
      <w:r>
        <w:t>.</w:t>
      </w:r>
      <w:r>
        <w:tab/>
      </w:r>
      <w:r w:rsidR="00BF1D9D" w:rsidRPr="00BF1D9D">
        <w:rPr>
          <w:rFonts w:ascii="Calibri" w:eastAsia="Calibri" w:hAnsi="Calibri" w:cs="Calibri"/>
        </w:rPr>
        <w:t xml:space="preserve">Celková výše podpory na Projekt za celou dobu řešení činí </w:t>
      </w:r>
      <w:bookmarkStart w:id="0" w:name="_GoBack"/>
      <w:r w:rsidR="00BF1D9D" w:rsidRPr="00BF1D9D">
        <w:rPr>
          <w:rFonts w:ascii="Calibri" w:eastAsia="Calibri" w:hAnsi="Calibri" w:cs="Calibri"/>
          <w:b/>
        </w:rPr>
        <w:t>4 011 800</w:t>
      </w:r>
      <w:bookmarkEnd w:id="0"/>
      <w:r w:rsidR="00BF1D9D" w:rsidRPr="00BF1D9D">
        <w:rPr>
          <w:rFonts w:ascii="Calibri" w:eastAsia="Calibri" w:hAnsi="Calibri" w:cs="Calibri"/>
          <w:b/>
        </w:rPr>
        <w:t>,00</w:t>
      </w:r>
      <w:r w:rsidR="00BF1D9D">
        <w:rPr>
          <w:rFonts w:ascii="Calibri" w:eastAsia="Calibri" w:hAnsi="Calibri" w:cs="Calibri"/>
          <w:b/>
        </w:rPr>
        <w:t xml:space="preserve"> Kč</w:t>
      </w:r>
      <w:r w:rsidR="00BF1D9D" w:rsidRPr="00BF1D9D">
        <w:rPr>
          <w:rFonts w:ascii="Calibri" w:eastAsia="Calibri" w:hAnsi="Calibri" w:cs="Calibri"/>
        </w:rPr>
        <w:t>, což je 75,94 % z</w:t>
      </w:r>
      <w:r w:rsidR="00BF1D9D">
        <w:rPr>
          <w:rFonts w:ascii="Calibri" w:eastAsia="Calibri" w:hAnsi="Calibri" w:cs="Calibri"/>
        </w:rPr>
        <w:t> </w:t>
      </w:r>
      <w:r w:rsidR="00BF1D9D" w:rsidRPr="00BF1D9D">
        <w:rPr>
          <w:rFonts w:ascii="Calibri" w:eastAsia="Calibri" w:hAnsi="Calibri" w:cs="Calibri"/>
        </w:rPr>
        <w:t xml:space="preserve">maximální výše uznaných nákladů. Z toho: </w:t>
      </w:r>
    </w:p>
    <w:p w14:paraId="689DD4E3" w14:textId="49F1CF09" w:rsidR="00BF1D9D" w:rsidRPr="00BF1D9D" w:rsidRDefault="00BF1D9D" w:rsidP="00BF1D9D">
      <w:pPr>
        <w:numPr>
          <w:ilvl w:val="0"/>
          <w:numId w:val="4"/>
        </w:numPr>
        <w:pBdr>
          <w:top w:val="nil"/>
          <w:left w:val="nil"/>
          <w:bottom w:val="nil"/>
          <w:right w:val="nil"/>
          <w:between w:val="nil"/>
        </w:pBdr>
        <w:spacing w:after="0" w:line="240" w:lineRule="auto"/>
        <w:jc w:val="both"/>
      </w:pPr>
      <w:r w:rsidRPr="00BF1D9D">
        <w:t xml:space="preserve">podíl Hlavního příjemce je 3 368 000,00 Kč, což tvoří 83,95 % celkové podpory, </w:t>
      </w:r>
    </w:p>
    <w:p w14:paraId="09FCF231" w14:textId="0EAB5369" w:rsidR="00BF1D9D" w:rsidRDefault="00BF1D9D" w:rsidP="00BF1D9D">
      <w:pPr>
        <w:numPr>
          <w:ilvl w:val="0"/>
          <w:numId w:val="4"/>
        </w:numPr>
        <w:pBdr>
          <w:top w:val="nil"/>
          <w:left w:val="nil"/>
          <w:bottom w:val="nil"/>
          <w:right w:val="nil"/>
          <w:between w:val="nil"/>
        </w:pBdr>
        <w:spacing w:after="0" w:line="240" w:lineRule="auto"/>
        <w:jc w:val="both"/>
        <w:rPr>
          <w:rFonts w:ascii="Calibri" w:eastAsia="Calibri" w:hAnsi="Calibri" w:cs="Calibri"/>
          <w:color w:val="000000"/>
        </w:rPr>
      </w:pPr>
      <w:r w:rsidRPr="00BF1D9D">
        <w:rPr>
          <w:rFonts w:ascii="Calibri" w:eastAsia="Calibri" w:hAnsi="Calibri" w:cs="Calibri"/>
          <w:color w:val="000000"/>
        </w:rPr>
        <w:t>podíl Dalšího účastníka je</w:t>
      </w:r>
      <w:r w:rsidRPr="00BF1D9D">
        <w:rPr>
          <w:rFonts w:ascii="Times New Roman" w:eastAsia="Times New Roman" w:hAnsi="Times New Roman" w:cs="Times New Roman"/>
          <w:color w:val="000000"/>
          <w:sz w:val="20"/>
          <w:szCs w:val="20"/>
        </w:rPr>
        <w:t xml:space="preserve"> </w:t>
      </w:r>
      <w:r w:rsidRPr="00BF1D9D">
        <w:rPr>
          <w:rFonts w:ascii="Calibri" w:eastAsia="Calibri" w:hAnsi="Calibri" w:cs="Calibri"/>
          <w:color w:val="000000"/>
        </w:rPr>
        <w:t>643 800,00 Kč, což tvoří 16,05 %</w:t>
      </w:r>
      <w:r>
        <w:rPr>
          <w:rFonts w:ascii="Calibri" w:eastAsia="Calibri" w:hAnsi="Calibri" w:cs="Calibri"/>
          <w:color w:val="000000"/>
        </w:rPr>
        <w:t xml:space="preserve"> celkové podpory.</w:t>
      </w:r>
    </w:p>
    <w:p w14:paraId="47E40097" w14:textId="0A512CB4" w:rsidR="00BF1D9D" w:rsidRDefault="00BF1D9D" w:rsidP="00BF1D9D">
      <w:pPr>
        <w:widowControl w:val="0"/>
        <w:spacing w:after="0" w:line="240" w:lineRule="auto"/>
        <w:ind w:left="709"/>
        <w:rPr>
          <w:rFonts w:ascii="Calibri" w:eastAsia="Calibri" w:hAnsi="Calibri" w:cs="Calibri"/>
        </w:rPr>
      </w:pPr>
      <w:r>
        <w:rPr>
          <w:rFonts w:ascii="Calibri" w:eastAsia="Calibri" w:hAnsi="Calibri" w:cs="Calibri"/>
        </w:rPr>
        <w:t>Výše uznaných nákladů projektu je stanovena ve výši 5 283 000,00 Kč.</w:t>
      </w:r>
    </w:p>
    <w:p w14:paraId="09D5E88E" w14:textId="77777777" w:rsidR="00BF1D9D" w:rsidRDefault="00BF1D9D" w:rsidP="0081029F">
      <w:pPr>
        <w:spacing w:after="0"/>
        <w:ind w:left="705" w:hanging="705"/>
        <w:jc w:val="both"/>
      </w:pPr>
    </w:p>
    <w:p w14:paraId="04DB2D14" w14:textId="77777777" w:rsidR="001F6D96" w:rsidRPr="0061738E" w:rsidRDefault="001F6D96" w:rsidP="0081029F">
      <w:pPr>
        <w:ind w:left="705" w:hanging="705"/>
        <w:jc w:val="both"/>
        <w:rPr>
          <w:b/>
        </w:rPr>
      </w:pPr>
      <w:proofErr w:type="gramStart"/>
      <w:r>
        <w:t>4.7</w:t>
      </w:r>
      <w:proofErr w:type="gramEnd"/>
      <w:r>
        <w:t>.</w:t>
      </w:r>
      <w:r>
        <w:tab/>
        <w:t>Do uznaných nákladů se zahrnují způsobilé náklady vynaložené na činnosti uvedené v § 2 odst. 2 písm. I) ZPVV, které Poskytovatel schválil a které jsou zdůvodněné</w:t>
      </w:r>
      <w:r w:rsidRPr="0061738E">
        <w:rPr>
          <w:b/>
        </w:rPr>
        <w:t>. Z poskytnuté podpory není možné hradit investice, stipendia a vnitro faktury (náklady doložené pouze interními účetními doklady).</w:t>
      </w:r>
    </w:p>
    <w:p w14:paraId="7872BFDD" w14:textId="77777777" w:rsidR="001F6D96" w:rsidRDefault="001F6D96" w:rsidP="0081029F">
      <w:pPr>
        <w:ind w:left="705" w:hanging="705"/>
        <w:jc w:val="both"/>
      </w:pPr>
      <w:proofErr w:type="gramStart"/>
      <w:r>
        <w:t>4.8</w:t>
      </w:r>
      <w:proofErr w:type="gramEnd"/>
      <w:r>
        <w:t>.</w:t>
      </w:r>
      <w:r>
        <w:tab/>
        <w:t xml:space="preserve">Postup Smluvních stran v případě žádosti o změnu ohledně přesunu nebo změny uznaných nákladů projektu a výše podpory stanoví vnitřní směrnice Poskytovatele </w:t>
      </w:r>
      <w:r w:rsidR="0061738E">
        <w:t>–</w:t>
      </w:r>
      <w:r>
        <w:t xml:space="preserve"> SME</w:t>
      </w:r>
      <w:r w:rsidR="0061738E">
        <w:t xml:space="preserve"> </w:t>
      </w:r>
      <w:r>
        <w:t>-07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5377ABE" w14:textId="77777777" w:rsidR="001F6D96" w:rsidRDefault="001F6D96" w:rsidP="0081029F">
      <w:pPr>
        <w:ind w:left="705" w:hanging="705"/>
        <w:jc w:val="both"/>
      </w:pPr>
      <w:proofErr w:type="gramStart"/>
      <w:r>
        <w:t>4.9</w:t>
      </w:r>
      <w:proofErr w:type="gramEnd"/>
      <w:r>
        <w:t>.</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1C6CB5CC" w14:textId="77777777" w:rsidR="001F6D96" w:rsidRDefault="001F6D96" w:rsidP="0081029F">
      <w:pPr>
        <w:ind w:left="705" w:hanging="705"/>
        <w:jc w:val="both"/>
      </w:pPr>
      <w:proofErr w:type="gramStart"/>
      <w:r>
        <w:t>4.10</w:t>
      </w:r>
      <w:proofErr w:type="gramEnd"/>
      <w:r>
        <w:t>.</w:t>
      </w:r>
      <w:r>
        <w:tab/>
        <w:t>Další účastník se zavazuje, že k úhradě nákladů z vlastních zdrojů nepoužije prostředky pocházející z veřejných zdrojů.</w:t>
      </w:r>
    </w:p>
    <w:p w14:paraId="118726BC" w14:textId="77777777" w:rsidR="001F6D96" w:rsidRDefault="001F6D96" w:rsidP="0081029F">
      <w:pPr>
        <w:ind w:left="705" w:hanging="705"/>
        <w:jc w:val="both"/>
      </w:pPr>
      <w:proofErr w:type="gramStart"/>
      <w:r>
        <w:t>4.11</w:t>
      </w:r>
      <w:proofErr w:type="gramEnd"/>
      <w:r>
        <w:t>.</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08E5A2B0" w14:textId="77777777" w:rsidR="001F6D96" w:rsidRDefault="001F6D96" w:rsidP="0081029F">
      <w:pPr>
        <w:ind w:left="705" w:hanging="705"/>
        <w:jc w:val="both"/>
      </w:pPr>
      <w:proofErr w:type="gramStart"/>
      <w:r>
        <w:t>4.12</w:t>
      </w:r>
      <w:proofErr w:type="gramEnd"/>
      <w:r>
        <w:t>.</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6C9EE9BD" w14:textId="77777777" w:rsidR="001F6D96" w:rsidRDefault="001F6D96" w:rsidP="0081029F">
      <w:pPr>
        <w:ind w:left="705" w:hanging="705"/>
        <w:jc w:val="both"/>
      </w:pPr>
      <w:r>
        <w:t>4.13.</w:t>
      </w:r>
      <w:r>
        <w:tab/>
        <w:t>Pokud vznikne při provádění Projektu finanční ztráta, tuto ztrátu nese každá ze Smluvních stran sama za tu část Projektu, za níž nese odpovědnost.</w:t>
      </w:r>
    </w:p>
    <w:p w14:paraId="2779F385" w14:textId="77777777" w:rsidR="001F6D96" w:rsidRDefault="001F6D96" w:rsidP="0081029F">
      <w:pPr>
        <w:jc w:val="both"/>
      </w:pPr>
    </w:p>
    <w:p w14:paraId="0C7FF289" w14:textId="77777777" w:rsidR="001F6D96" w:rsidRPr="0061738E" w:rsidRDefault="001F6D96" w:rsidP="0081029F">
      <w:pPr>
        <w:spacing w:after="0"/>
        <w:jc w:val="both"/>
        <w:rPr>
          <w:b/>
        </w:rPr>
      </w:pPr>
      <w:r w:rsidRPr="0061738E">
        <w:rPr>
          <w:b/>
        </w:rPr>
        <w:t>5.</w:t>
      </w:r>
      <w:r w:rsidRPr="0061738E">
        <w:rPr>
          <w:b/>
        </w:rPr>
        <w:tab/>
        <w:t>Závazky smluvních stran</w:t>
      </w:r>
    </w:p>
    <w:p w14:paraId="2388349C" w14:textId="77777777" w:rsidR="001F6D96" w:rsidRDefault="001F6D96" w:rsidP="0081029F">
      <w:pPr>
        <w:spacing w:after="0"/>
        <w:jc w:val="both"/>
      </w:pPr>
    </w:p>
    <w:p w14:paraId="3B56F90C" w14:textId="77777777" w:rsidR="001F6D96" w:rsidRDefault="001F6D96" w:rsidP="0081029F">
      <w:pPr>
        <w:ind w:left="705" w:hanging="705"/>
        <w:jc w:val="both"/>
      </w:pPr>
      <w:proofErr w:type="gramStart"/>
      <w:r>
        <w:t>5.1</w:t>
      </w:r>
      <w:proofErr w:type="gramEnd"/>
      <w:r>
        <w:t>.</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29D19ED" w14:textId="77777777" w:rsidR="001F6D96" w:rsidRDefault="001F6D96" w:rsidP="0081029F">
      <w:pPr>
        <w:ind w:left="705" w:hanging="705"/>
        <w:jc w:val="both"/>
      </w:pPr>
      <w:proofErr w:type="gramStart"/>
      <w:r>
        <w:t>5.2</w:t>
      </w:r>
      <w:proofErr w:type="gramEnd"/>
      <w:r>
        <w:t>.</w:t>
      </w:r>
      <w:r>
        <w:tab/>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w:t>
      </w:r>
      <w:r w:rsidR="0061738E">
        <w:t>h</w:t>
      </w:r>
      <w:r>
        <w:t xml:space="preserve"> důvodů, než na podkladě finančního vypořádání, je Další účastník povinen neprodleně písemně požádat prostřednictvím Hlavního příjemce Poskytovatele o sdělení podmínek a způsobu vypořádání účelové podpory.</w:t>
      </w:r>
    </w:p>
    <w:p w14:paraId="2FF86766" w14:textId="77777777" w:rsidR="001F6D96" w:rsidRDefault="001F6D96" w:rsidP="0081029F">
      <w:pPr>
        <w:ind w:left="705" w:hanging="705"/>
        <w:jc w:val="both"/>
      </w:pPr>
      <w:proofErr w:type="gramStart"/>
      <w:r>
        <w:lastRenderedPageBreak/>
        <w:t>5.3</w:t>
      </w:r>
      <w:proofErr w:type="gramEnd"/>
      <w:r>
        <w:t>.</w:t>
      </w:r>
      <w:r>
        <w:tab/>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10 dní před Poskytovatelem vyhlášeným termínem pro předložení průběžných zpráv Poskytovateli (zpravidla do 20. 1. následujícího kalendářního roku). Termín vyhlašuje Poskytovatel na internetové adrese </w:t>
      </w:r>
      <w:hyperlink r:id="rId11" w:history="1">
        <w:r w:rsidR="0081029F" w:rsidRPr="00D256AF">
          <w:rPr>
            <w:rStyle w:val="Hypertextovodkaz"/>
          </w:rPr>
          <w:t>http://www.tacr.cz</w:t>
        </w:r>
      </w:hyperlink>
      <w:r w:rsidR="0081029F">
        <w:t xml:space="preserve"> </w:t>
      </w:r>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7A386C6" w14:textId="30C4A04D" w:rsidR="001F6D96" w:rsidRDefault="001F6D96" w:rsidP="0081029F">
      <w:pPr>
        <w:ind w:left="705" w:hanging="705"/>
        <w:jc w:val="both"/>
      </w:pPr>
      <w:proofErr w:type="gramStart"/>
      <w:r>
        <w:t>5.4</w:t>
      </w:r>
      <w:proofErr w:type="gramEnd"/>
      <w:r>
        <w:t>.</w:t>
      </w:r>
      <w:r>
        <w:tab/>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vest I evidenci o užití pořízeného dlouhodobého hmotného a nehmotného majetku. Veškeré náklady musí prokazatelně souviset s předmětem Projektu, musí prokazatelně přispět k</w:t>
      </w:r>
      <w:r w:rsidR="00B35B5C">
        <w:t> </w:t>
      </w:r>
      <w:r>
        <w:t>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07764827" w14:textId="77777777" w:rsidR="001F6D96" w:rsidRDefault="001F6D96" w:rsidP="0081029F">
      <w:pPr>
        <w:ind w:left="705" w:hanging="705"/>
        <w:jc w:val="both"/>
      </w:pPr>
      <w:proofErr w:type="gramStart"/>
      <w:r>
        <w:t>5.5</w:t>
      </w:r>
      <w:proofErr w:type="gramEnd"/>
      <w:r>
        <w:t>.</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5FBABB0F" w14:textId="77777777" w:rsidR="001F6D96" w:rsidRDefault="001F6D96" w:rsidP="0081029F">
      <w:pPr>
        <w:ind w:left="705" w:hanging="705"/>
        <w:jc w:val="both"/>
      </w:pPr>
      <w:proofErr w:type="gramStart"/>
      <w:r>
        <w:t>5.6</w:t>
      </w:r>
      <w:proofErr w:type="gramEnd"/>
      <w:r>
        <w:t>.</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19A725D0" w14:textId="6735A8FB" w:rsidR="001F6D96" w:rsidRDefault="001F6D96" w:rsidP="0081029F">
      <w:pPr>
        <w:ind w:left="705" w:hanging="705"/>
        <w:jc w:val="both"/>
      </w:pPr>
      <w:proofErr w:type="gramStart"/>
      <w:r>
        <w:t>5.7</w:t>
      </w:r>
      <w:proofErr w:type="gramEnd"/>
      <w:r>
        <w:t>.</w:t>
      </w:r>
      <w:r>
        <w:tab/>
        <w:t>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w:t>
      </w:r>
    </w:p>
    <w:p w14:paraId="3C625D9A" w14:textId="44992879" w:rsidR="001F6D96" w:rsidRDefault="001F6D96" w:rsidP="0081029F">
      <w:pPr>
        <w:ind w:left="705" w:hanging="705"/>
        <w:jc w:val="both"/>
      </w:pPr>
      <w:proofErr w:type="gramStart"/>
      <w:r>
        <w:t>5.8</w:t>
      </w:r>
      <w:proofErr w:type="gramEnd"/>
      <w:r>
        <w:t>.</w:t>
      </w:r>
      <w:r>
        <w:tab/>
        <w:t>Hlavní příjemce i Další účastník zajistí, aby v informacích, které zveřejňují v souvislosti s Projektem, byla vždy uváděna informace ve formě:</w:t>
      </w:r>
      <w:r w:rsidR="001C745E">
        <w:t xml:space="preserve"> </w:t>
      </w:r>
      <w:r w:rsidRPr="001C745E">
        <w:rPr>
          <w:b/>
        </w:rPr>
        <w:t xml:space="preserve">,,Projekt </w:t>
      </w:r>
      <w:r w:rsidR="00B35B5C" w:rsidRPr="00B35B5C">
        <w:rPr>
          <w:b/>
        </w:rPr>
        <w:t>TL05000718</w:t>
      </w:r>
      <w:r w:rsidR="00B35B5C">
        <w:rPr>
          <w:b/>
        </w:rPr>
        <w:t>/</w:t>
      </w:r>
      <w:r w:rsidR="00B35B5C" w:rsidRPr="00B35B5C">
        <w:rPr>
          <w:b/>
        </w:rPr>
        <w:t>Zvýšením potravinové soběstačnosti k odolnosti společnosti vůči dopadům krize</w:t>
      </w:r>
      <w:r w:rsidRPr="001C745E">
        <w:rPr>
          <w:b/>
        </w:rPr>
        <w:t xml:space="preserve"> je/byl řešen s finanční podporou TA ČR</w:t>
      </w:r>
      <w:r>
        <w:t>.</w:t>
      </w:r>
      <w:r w:rsidRPr="001C745E">
        <w:rPr>
          <w:b/>
        </w:rPr>
        <w:t>".</w:t>
      </w:r>
      <w:r w:rsidR="001C745E">
        <w:t xml:space="preserve"> </w:t>
      </w:r>
      <w:r>
        <w:t xml:space="preserve">Odpovídající formulaci dle typu výsledku zvolí Hlavní příjemce a Další účastník podle Pravidel pro publicitu projektů podpořených z prostředků TA ČR a dle svého uvážení. Dokument „Pravidla pro publicitu projektů podpořených z prostředků TA ČR" </w:t>
      </w:r>
      <w:r>
        <w:lastRenderedPageBreak/>
        <w:t xml:space="preserve">je dostupný na internetové adrese Poskytovatele </w:t>
      </w:r>
      <w:hyperlink r:id="rId12" w:history="1">
        <w:r w:rsidR="001C745E" w:rsidRPr="00D256AF">
          <w:rPr>
            <w:rStyle w:val="Hypertextovodkaz"/>
          </w:rPr>
          <w:t>http://www.tacr.cz</w:t>
        </w:r>
      </w:hyperlink>
      <w:r w:rsidR="001C745E">
        <w:t xml:space="preserve"> </w:t>
      </w:r>
      <w:r>
        <w:t xml:space="preserve"> a Smluvní strany se zavazují postupovat v souladu s ním. Současně platí povinnost uvádět, že se jedná o Projekt řešený ve spolupráci s druhou Smluvní stranou a uvést její identifikační znaky.</w:t>
      </w:r>
    </w:p>
    <w:p w14:paraId="24ADA9E6" w14:textId="5731A6DD" w:rsidR="001F6D96" w:rsidRDefault="001F6D96" w:rsidP="0081029F">
      <w:pPr>
        <w:ind w:left="705" w:hanging="705"/>
        <w:jc w:val="both"/>
      </w:pPr>
      <w:proofErr w:type="gramStart"/>
      <w:r>
        <w:t>5.</w:t>
      </w:r>
      <w:r w:rsidR="001C745E">
        <w:t>9</w:t>
      </w:r>
      <w:proofErr w:type="gramEnd"/>
      <w:r>
        <w:t>.</w:t>
      </w:r>
      <w:r>
        <w:tab/>
        <w:t>Další účastník bere na vědomí, že užívání názvu a logotypu Hlavního příjemce musí být v</w:t>
      </w:r>
      <w:r w:rsidR="00B35B5C">
        <w:t> </w:t>
      </w:r>
      <w:r>
        <w:t>souladu s Grafickým manuálem identity UJEP. Zveřejněním nesmí být dotčena nebo ohrožena ochrana výsledků Projektu, jinak Smluvní strana, která takové zveřejnění výsledků Projektu provedla, odpovídá druhé Smluvní straně za způsobenou škodu.</w:t>
      </w:r>
    </w:p>
    <w:p w14:paraId="355BA4F0" w14:textId="77777777" w:rsidR="001F6D96" w:rsidRDefault="001F6D96" w:rsidP="0081029F">
      <w:pPr>
        <w:ind w:left="705" w:hanging="705"/>
        <w:jc w:val="both"/>
      </w:pPr>
      <w:proofErr w:type="gramStart"/>
      <w:r>
        <w:t>5.1</w:t>
      </w:r>
      <w:r w:rsidR="001C745E">
        <w:t>0</w:t>
      </w:r>
      <w:proofErr w:type="gramEnd"/>
      <w:r>
        <w:t>.</w:t>
      </w:r>
      <w:r>
        <w:tab/>
        <w:t>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18 ZPVV.</w:t>
      </w:r>
    </w:p>
    <w:p w14:paraId="17D35080" w14:textId="26DB5736" w:rsidR="001F6D96" w:rsidRDefault="001F6D96" w:rsidP="0081029F">
      <w:pPr>
        <w:ind w:left="705" w:hanging="705"/>
        <w:jc w:val="both"/>
      </w:pPr>
      <w:proofErr w:type="gramStart"/>
      <w:r>
        <w:t>5.1</w:t>
      </w:r>
      <w:r w:rsidR="001C745E">
        <w:t>1</w:t>
      </w:r>
      <w:proofErr w:type="gramEnd"/>
      <w:r>
        <w:t>.</w:t>
      </w:r>
      <w:r>
        <w:tab/>
        <w:t>Smluvní strany mají povinnost dle zákona č. 563/1991 Sb., zákona o účetnictví, zveřejňovat účetní závěrku v příslušném rejstříku ve smyslu zákona č. 304/2013 o veřejných rejstřících, a to po celou dobu řešení projektu</w:t>
      </w:r>
      <w:r w:rsidR="00B35B5C">
        <w:t>.</w:t>
      </w:r>
    </w:p>
    <w:p w14:paraId="20C3F2A7" w14:textId="205E425D" w:rsidR="001F6D96" w:rsidRDefault="001F6D96" w:rsidP="0081029F">
      <w:pPr>
        <w:ind w:left="705" w:hanging="705"/>
        <w:jc w:val="both"/>
      </w:pPr>
      <w:proofErr w:type="gramStart"/>
      <w:r>
        <w:t>5.1</w:t>
      </w:r>
      <w:r w:rsidR="001C745E">
        <w:t>2</w:t>
      </w:r>
      <w:proofErr w:type="gramEnd"/>
      <w:r>
        <w:t>.</w:t>
      </w:r>
      <w:r>
        <w:tab/>
        <w:t xml:space="preserve">Další účastník se zavazuje vrátit dle pokynů Hlavního příjemce Poskytovateli účelovou podporu poskytnutou v daném kalendářním roce, včetně majetkového prospěchu získaného </w:t>
      </w:r>
      <w:r w:rsidR="008368D7">
        <w:t xml:space="preserve">                                    </w:t>
      </w:r>
      <w:r>
        <w:t>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1840B455" w14:textId="05F1411F" w:rsidR="001F6D96" w:rsidRDefault="001F6D96" w:rsidP="0081029F">
      <w:pPr>
        <w:ind w:left="705" w:hanging="705"/>
        <w:jc w:val="both"/>
      </w:pPr>
      <w:r>
        <w:t>5.1</w:t>
      </w:r>
      <w:r w:rsidR="001C745E">
        <w:t>3</w:t>
      </w:r>
      <w:r>
        <w:t>.</w:t>
      </w:r>
      <w:r>
        <w:tab/>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w:t>
      </w:r>
      <w:proofErr w:type="gramStart"/>
      <w:r>
        <w:t xml:space="preserve">výzvy </w:t>
      </w:r>
      <w:r w:rsidR="008368D7">
        <w:t xml:space="preserve">                </w:t>
      </w:r>
      <w:r>
        <w:t>k úhradě</w:t>
      </w:r>
      <w:proofErr w:type="gramEnd"/>
      <w:r>
        <w:t>.</w:t>
      </w:r>
    </w:p>
    <w:p w14:paraId="0552D52F" w14:textId="77777777" w:rsidR="001F6D96" w:rsidRDefault="001F6D96" w:rsidP="0081029F">
      <w:pPr>
        <w:jc w:val="both"/>
      </w:pPr>
      <w:r>
        <w:t>5.1</w:t>
      </w:r>
      <w:r w:rsidR="001C745E">
        <w:t>4</w:t>
      </w:r>
      <w:r>
        <w:t>.</w:t>
      </w:r>
      <w:r>
        <w:tab/>
        <w:t>Ustanoveními o smluvní pokutě není dotčen nárok Smluvních stran na náhradu škody.</w:t>
      </w:r>
    </w:p>
    <w:p w14:paraId="55C9174F" w14:textId="77777777" w:rsidR="001F6D96" w:rsidRDefault="001F6D96" w:rsidP="0081029F">
      <w:pPr>
        <w:jc w:val="both"/>
      </w:pPr>
    </w:p>
    <w:p w14:paraId="1E90041F" w14:textId="77777777" w:rsidR="001F6D96" w:rsidRPr="001C745E" w:rsidRDefault="001F6D96" w:rsidP="0081029F">
      <w:pPr>
        <w:jc w:val="both"/>
        <w:rPr>
          <w:b/>
        </w:rPr>
      </w:pPr>
      <w:r w:rsidRPr="001C745E">
        <w:rPr>
          <w:b/>
        </w:rPr>
        <w:t>6.</w:t>
      </w:r>
      <w:r w:rsidRPr="001C745E">
        <w:rPr>
          <w:b/>
        </w:rPr>
        <w:tab/>
        <w:t>Nabývání vlastnictví k hmotnému majetku v průběhu Projektu</w:t>
      </w:r>
    </w:p>
    <w:p w14:paraId="15FAEB9C" w14:textId="77777777" w:rsidR="001F6D96" w:rsidRDefault="001F6D96" w:rsidP="0081029F">
      <w:pPr>
        <w:ind w:left="705" w:hanging="705"/>
        <w:jc w:val="both"/>
      </w:pPr>
      <w:proofErr w:type="gramStart"/>
      <w:r>
        <w:t>6.1</w:t>
      </w:r>
      <w:proofErr w:type="gramEnd"/>
      <w:r>
        <w:t>.</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562D8B0C" w14:textId="77777777" w:rsidR="001F6D96" w:rsidRDefault="001F6D96" w:rsidP="0081029F">
      <w:pPr>
        <w:ind w:left="705" w:hanging="705"/>
        <w:jc w:val="both"/>
      </w:pPr>
      <w:proofErr w:type="gramStart"/>
      <w:r>
        <w:t>6.2</w:t>
      </w:r>
      <w:proofErr w:type="gramEnd"/>
      <w:r>
        <w:t>.</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w:t>
      </w:r>
      <w:r>
        <w:lastRenderedPageBreak/>
        <w:t xml:space="preserve">hmotného majetku. Podíly Hlavního příjemce a Dalšího účastníka na vlastnictví vytvořeného hmotného majetku budou určeny podle jejich skutečného přínosu a podílu na vytvoření takového hmotného majetku. </w:t>
      </w:r>
    </w:p>
    <w:p w14:paraId="2C3C4139" w14:textId="0466E6E7" w:rsidR="001F6D96" w:rsidRDefault="001F6D96" w:rsidP="0081029F">
      <w:pPr>
        <w:ind w:left="705" w:hanging="705"/>
        <w:jc w:val="both"/>
      </w:pPr>
      <w:proofErr w:type="gramStart"/>
      <w:r>
        <w:t>6.3</w:t>
      </w:r>
      <w:proofErr w:type="gramEnd"/>
      <w:r>
        <w:t>.</w:t>
      </w:r>
      <w:r>
        <w:tab/>
        <w:t>Po dobu realizace Projektu nejsou Smluvní strany oprávněny bez souhlasu Poskytovatele</w:t>
      </w:r>
      <w:r w:rsidR="00877C63">
        <w:t xml:space="preserve">               </w:t>
      </w:r>
      <w:r>
        <w:t xml:space="preserve"> s hmotným majetkem podle odst. 6.1 disponovat ve prospěch třetí osoby, zejména pak nejsou oprávněny tento hmotný majetek zcizit, převést, zatížit, pronajmout, půjčit či za půjčit.</w:t>
      </w:r>
    </w:p>
    <w:p w14:paraId="1E9EF6D5" w14:textId="00756D35" w:rsidR="001F6D96" w:rsidRDefault="001F6D96" w:rsidP="0081029F">
      <w:pPr>
        <w:ind w:left="705" w:hanging="705"/>
        <w:jc w:val="both"/>
      </w:pPr>
      <w:proofErr w:type="gramStart"/>
      <w:r>
        <w:t>6.4</w:t>
      </w:r>
      <w:proofErr w:type="gramEnd"/>
      <w:r>
        <w:t>.</w:t>
      </w:r>
      <w:r>
        <w:tab/>
        <w:t>Hmotný majetek podle odst. 6.1 jsou Smluvní strany oprávněny využívat pro řešení Projektu bezplatně.</w:t>
      </w:r>
    </w:p>
    <w:p w14:paraId="33EB2DD9" w14:textId="77777777" w:rsidR="00C14102" w:rsidRDefault="00C14102" w:rsidP="0081029F">
      <w:pPr>
        <w:ind w:left="705" w:hanging="705"/>
        <w:jc w:val="both"/>
      </w:pPr>
    </w:p>
    <w:p w14:paraId="7D6B983A" w14:textId="77777777" w:rsidR="001F6D96" w:rsidRPr="001C745E" w:rsidRDefault="001F6D96" w:rsidP="0081029F">
      <w:pPr>
        <w:spacing w:after="0"/>
        <w:jc w:val="both"/>
        <w:rPr>
          <w:b/>
        </w:rPr>
      </w:pPr>
      <w:r w:rsidRPr="001C745E">
        <w:rPr>
          <w:b/>
        </w:rPr>
        <w:t>7.</w:t>
      </w:r>
      <w:r w:rsidRPr="001C745E">
        <w:rPr>
          <w:b/>
        </w:rPr>
        <w:tab/>
        <w:t>Přístupová a užívací práva Smluvních stran k vneseným předmětům duševního vlastnictví.</w:t>
      </w:r>
    </w:p>
    <w:p w14:paraId="23BBD3FF" w14:textId="77777777" w:rsidR="001F6D96" w:rsidRDefault="001F6D96" w:rsidP="0081029F">
      <w:pPr>
        <w:spacing w:after="0"/>
        <w:jc w:val="both"/>
      </w:pPr>
    </w:p>
    <w:p w14:paraId="77C098E7" w14:textId="77777777" w:rsidR="001F6D96" w:rsidRDefault="001F6D96" w:rsidP="0081029F">
      <w:pPr>
        <w:ind w:left="705" w:hanging="705"/>
        <w:jc w:val="both"/>
      </w:pPr>
      <w:proofErr w:type="gramStart"/>
      <w:r>
        <w:t>7.1</w:t>
      </w:r>
      <w:proofErr w:type="gramEnd"/>
      <w:r>
        <w:t>.</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8C59C2">
        <w:t>nezbytné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nezbytné</w:t>
      </w:r>
      <w:r w:rsidRPr="008C59C2">
        <w:rPr>
          <w:i/>
        </w:rPr>
        <w:t>,</w:t>
      </w:r>
      <w:r>
        <w:t xml:space="preserve"> jestliže plnění úkolů Smluvní strany při řešení Projektu by bez takového (vy)užití nebylo možné, bylo podstatně zpožděné nebo by si vyžádalo podstatné dodatečné finanční náklady nebo lidské zdroje.</w:t>
      </w:r>
    </w:p>
    <w:p w14:paraId="32B6C9C2" w14:textId="7AAD0836" w:rsidR="001F6D96" w:rsidRDefault="001F6D96" w:rsidP="0081029F">
      <w:pPr>
        <w:ind w:left="705" w:hanging="705"/>
        <w:jc w:val="both"/>
      </w:pPr>
      <w:proofErr w:type="gramStart"/>
      <w:r>
        <w:t>7.2</w:t>
      </w:r>
      <w:proofErr w:type="gramEnd"/>
      <w:r>
        <w:t>.</w:t>
      </w:r>
      <w:r>
        <w:tab/>
        <w:t xml:space="preserve">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w:t>
      </w:r>
      <w:r w:rsidR="00877C63">
        <w:t xml:space="preserve">                   </w:t>
      </w:r>
      <w:r>
        <w:t xml:space="preserve">V takovém případě jsou obě Smluvní strany povinny zachovat mlčenlivost o veškerých skutečnostech, o kterých se v souvislosti s oprávněním podle tohoto odstavce dozvěděly. </w:t>
      </w:r>
      <w:r w:rsidR="00877C63">
        <w:t xml:space="preserve">            </w:t>
      </w:r>
      <w:r>
        <w:t>V případě porušení povinnosti zachovávat mlčenlivost se zavazuje ta která Smluvní strana, která porušila povinnosti zachování mlčenlivosti, nahradit druhé Smluvní straně vzniklou škodu.</w:t>
      </w:r>
    </w:p>
    <w:p w14:paraId="2966EA6D" w14:textId="77777777" w:rsidR="001F6D96" w:rsidRDefault="001F6D96" w:rsidP="0081029F">
      <w:pPr>
        <w:jc w:val="both"/>
      </w:pPr>
    </w:p>
    <w:p w14:paraId="6C3C0DFE" w14:textId="77777777" w:rsidR="001F6D96" w:rsidRPr="001C745E" w:rsidRDefault="001F6D96" w:rsidP="0081029F">
      <w:pPr>
        <w:spacing w:after="0"/>
        <w:jc w:val="both"/>
        <w:rPr>
          <w:b/>
        </w:rPr>
      </w:pPr>
      <w:r w:rsidRPr="001C745E">
        <w:rPr>
          <w:b/>
        </w:rPr>
        <w:t>8.</w:t>
      </w:r>
      <w:r w:rsidRPr="001C745E">
        <w:rPr>
          <w:b/>
        </w:rPr>
        <w:tab/>
        <w:t>Práva k výsledkům Projektu a jejich ochrana</w:t>
      </w:r>
    </w:p>
    <w:p w14:paraId="56F1C488" w14:textId="77777777" w:rsidR="001F6D96" w:rsidRDefault="001F6D96" w:rsidP="0081029F">
      <w:pPr>
        <w:spacing w:after="0"/>
        <w:jc w:val="both"/>
      </w:pPr>
    </w:p>
    <w:p w14:paraId="140D679B" w14:textId="77777777" w:rsidR="001F6D96" w:rsidRDefault="001F6D96" w:rsidP="0081029F">
      <w:pPr>
        <w:ind w:left="705" w:hanging="705"/>
        <w:jc w:val="both"/>
      </w:pPr>
      <w:proofErr w:type="gramStart"/>
      <w:r>
        <w:t>8.1</w:t>
      </w:r>
      <w:proofErr w:type="gramEnd"/>
      <w:r>
        <w:t>.</w:t>
      </w:r>
      <w:r>
        <w:tab/>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w:t>
      </w:r>
      <w:r w:rsidR="001C745E">
        <w:t xml:space="preserve"> </w:t>
      </w:r>
      <w:r>
        <w:t>v návrhu Projektu u každého druhu výstupu/výsledku, pokud tato Smlouva nestanoví jinak.</w:t>
      </w:r>
    </w:p>
    <w:p w14:paraId="614C62C0" w14:textId="5CC8E225" w:rsidR="001F6D96" w:rsidRDefault="001F6D96" w:rsidP="0081029F">
      <w:pPr>
        <w:ind w:left="705" w:hanging="705"/>
        <w:jc w:val="both"/>
      </w:pPr>
      <w:proofErr w:type="gramStart"/>
      <w:r>
        <w:t>8.2</w:t>
      </w:r>
      <w:proofErr w:type="gramEnd"/>
      <w:r>
        <w:t>.</w:t>
      </w:r>
      <w:r>
        <w:tab/>
        <w:t xml:space="preserve">Předmětem duševního vlastnictví je majetek nehmotné povahy, kterým jsou díla chráněná podle práva autorského a práv souvisejících s právem autorským a předměty průmyslově </w:t>
      </w:r>
      <w:r>
        <w:lastRenderedPageBreak/>
        <w:t>právní ochrany, t j. technická řešení (patenty, užitné vzory aj.), průmyslové vzory, označení výrobků a služeb (ochranné známky, označení původu, zeměpisná označení, obchodní firma), software a d</w:t>
      </w:r>
      <w:r w:rsidR="001C745E">
        <w:t>á</w:t>
      </w:r>
      <w:r>
        <w:t>le především obchodní tajemství a know-how (psané i nepsané výrobní, obchodní a jiné zkušenosti).</w:t>
      </w:r>
    </w:p>
    <w:p w14:paraId="4A75377E" w14:textId="77777777" w:rsidR="001F6D96" w:rsidRDefault="001F6D96" w:rsidP="0081029F">
      <w:pPr>
        <w:ind w:left="705" w:hanging="705"/>
        <w:jc w:val="both"/>
      </w:pPr>
      <w:proofErr w:type="gramStart"/>
      <w:r>
        <w:t>8.3</w:t>
      </w:r>
      <w:proofErr w:type="gramEnd"/>
      <w:r>
        <w:t>.</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t>ii</w:t>
      </w:r>
      <w:proofErr w:type="spellEnd"/>
      <w:r>
        <w:t>) poskytnout druhé Smluvní straně na její žádost nevýhradní právo k bezúplatnému (vy)užití tohoto výsledku Projektu, a to pouze pokud takové (vy)užití je nezbytné pro to, aby druhá Smluvní strana mohla plnit své úkoly v rámci řešení P</w:t>
      </w:r>
      <w:r w:rsidR="001C745E">
        <w:t>r</w:t>
      </w:r>
      <w:r>
        <w:t>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0DDEAB27" w14:textId="77777777" w:rsidR="001F6D96" w:rsidRDefault="001F6D96" w:rsidP="0081029F">
      <w:pPr>
        <w:ind w:left="705" w:hanging="705"/>
        <w:jc w:val="both"/>
      </w:pPr>
      <w:proofErr w:type="gramStart"/>
      <w:r>
        <w:t>8.4</w:t>
      </w:r>
      <w:proofErr w:type="gramEnd"/>
      <w:r>
        <w:t>.</w:t>
      </w:r>
      <w:r>
        <w:tab/>
        <w:t>Smluvní strana, které náleží právo k Předmětu duševního vlastnictví, není touto Smlouvou ani poskytnutím práv dle odst. 8. 3. této Smlouvy omezena v dalším nakládání s předmětem duševního vlastnictví.</w:t>
      </w:r>
    </w:p>
    <w:p w14:paraId="3258AA7F" w14:textId="77777777" w:rsidR="001F6D96" w:rsidRDefault="001F6D96" w:rsidP="0081029F">
      <w:pPr>
        <w:ind w:left="705" w:hanging="705"/>
        <w:jc w:val="both"/>
      </w:pPr>
      <w:proofErr w:type="gramStart"/>
      <w:r>
        <w:t>8.5</w:t>
      </w:r>
      <w:proofErr w:type="gramEnd"/>
      <w:r>
        <w:t>.</w:t>
      </w:r>
      <w:r>
        <w:tab/>
        <w:t>Smluvní strana, které budou poskytnuta práva dle odst. 8. 3. této Smlouvy, není oprávněna přenechat výkon těchto práv jiným osobám. Tato Smluvní strana není povinna poskytnutá práva dle odst. 8. 3. této Smlouvy využít.</w:t>
      </w:r>
    </w:p>
    <w:p w14:paraId="0E918DE0" w14:textId="77777777" w:rsidR="001F6D96" w:rsidRDefault="001F6D96" w:rsidP="0081029F">
      <w:pPr>
        <w:ind w:left="705" w:hanging="705"/>
        <w:jc w:val="both"/>
      </w:pPr>
      <w:proofErr w:type="gramStart"/>
      <w:r>
        <w:t>8.6</w:t>
      </w:r>
      <w:proofErr w:type="gramEnd"/>
      <w:r>
        <w:t>.</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Pokud se Smluvní strany na 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0FC85A6" w14:textId="635A8B11" w:rsidR="001F6D96" w:rsidRDefault="001F6D96" w:rsidP="0081029F">
      <w:pPr>
        <w:ind w:left="705" w:hanging="705"/>
        <w:jc w:val="both"/>
      </w:pPr>
      <w:proofErr w:type="gramStart"/>
      <w:r>
        <w:t>8.7</w:t>
      </w:r>
      <w:proofErr w:type="gramEnd"/>
      <w:r>
        <w:t>.</w:t>
      </w:r>
      <w:r>
        <w:tab/>
        <w:t>Pokud práva ke společným výsledkům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w:t>
      </w:r>
      <w:r w:rsidR="00B35B5C">
        <w:t> </w:t>
      </w:r>
      <w:r>
        <w:t xml:space="preserve">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w:t>
      </w:r>
    </w:p>
    <w:p w14:paraId="729FD86A" w14:textId="4DCF3EF4" w:rsidR="001F6D96" w:rsidRDefault="001F6D96" w:rsidP="0081029F">
      <w:pPr>
        <w:ind w:left="705" w:hanging="705"/>
        <w:jc w:val="both"/>
      </w:pPr>
      <w:proofErr w:type="gramStart"/>
      <w:r>
        <w:t>8.8</w:t>
      </w:r>
      <w:proofErr w:type="gramEnd"/>
      <w:r>
        <w:t>.</w:t>
      </w:r>
      <w:r>
        <w:tab/>
        <w:t>V ostatních otázkách se vzájemné vztahy mezi Smluvními stranami řídí obecnými předpisy o</w:t>
      </w:r>
      <w:r w:rsidR="00B35B5C">
        <w:t> </w:t>
      </w:r>
      <w:r>
        <w:t>podílovém spoluvlastnictví.</w:t>
      </w:r>
    </w:p>
    <w:p w14:paraId="793E53AA" w14:textId="77777777" w:rsidR="001F6D96" w:rsidRDefault="001F6D96" w:rsidP="0081029F">
      <w:pPr>
        <w:ind w:left="705" w:hanging="705"/>
        <w:jc w:val="both"/>
      </w:pPr>
      <w:proofErr w:type="gramStart"/>
      <w:r>
        <w:lastRenderedPageBreak/>
        <w:t>8.9</w:t>
      </w:r>
      <w:proofErr w:type="gramEnd"/>
      <w:r>
        <w:t>.</w:t>
      </w:r>
      <w:r>
        <w:tab/>
        <w:t>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671CA18F" w14:textId="7B07BE4D" w:rsidR="001F6D96" w:rsidRDefault="001F6D96" w:rsidP="0081029F">
      <w:pPr>
        <w:ind w:left="705" w:hanging="705"/>
        <w:jc w:val="both"/>
      </w:pPr>
      <w:proofErr w:type="gramStart"/>
      <w:r>
        <w:t>8.10</w:t>
      </w:r>
      <w:proofErr w:type="gramEnd"/>
      <w:r>
        <w:t>.</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w:t>
      </w:r>
      <w:r w:rsidR="008C59C2">
        <w:t>,</w:t>
      </w:r>
      <w:r>
        <w:t xml:space="preserve"> jsou povinny nabídnout převod jakéhokoli výsledku nebo podílu na </w:t>
      </w:r>
      <w:r w:rsidR="001C745E">
        <w:t>s</w:t>
      </w:r>
      <w:r>
        <w:t>polečných výsledcích nejdříve druhé Smluvní straně, který má právo prvního odmítnutí ve vztahu ke všem takovým výsledkům ve smyslu čl. 29 Rámce.</w:t>
      </w:r>
    </w:p>
    <w:p w14:paraId="506ECE14" w14:textId="77777777" w:rsidR="001F6D96" w:rsidRDefault="001F6D96" w:rsidP="0081029F">
      <w:pPr>
        <w:ind w:left="705" w:hanging="705"/>
        <w:jc w:val="both"/>
      </w:pPr>
      <w:proofErr w:type="gramStart"/>
      <w:r>
        <w:t>8.11</w:t>
      </w:r>
      <w:proofErr w:type="gramEnd"/>
      <w:r>
        <w:t>.</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45E4BB05" w14:textId="77777777" w:rsidR="001F6D96" w:rsidRDefault="001F6D96" w:rsidP="0081029F">
      <w:pPr>
        <w:ind w:left="705" w:hanging="705"/>
        <w:jc w:val="both"/>
      </w:pPr>
      <w:proofErr w:type="gramStart"/>
      <w:r>
        <w:t>8.12</w:t>
      </w:r>
      <w:proofErr w:type="gramEnd"/>
      <w:r>
        <w:t>.</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2E77BEA" w14:textId="77777777" w:rsidR="001F6D96" w:rsidRDefault="001F6D96" w:rsidP="0081029F">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3589BCB0" w14:textId="77777777" w:rsidR="001C745E" w:rsidRDefault="001C745E" w:rsidP="0081029F">
      <w:pPr>
        <w:ind w:left="705" w:hanging="705"/>
        <w:jc w:val="both"/>
      </w:pPr>
    </w:p>
    <w:p w14:paraId="00188F5F" w14:textId="77777777" w:rsidR="001F6D96" w:rsidRDefault="001F6D96" w:rsidP="0081029F">
      <w:pPr>
        <w:spacing w:after="0"/>
        <w:jc w:val="both"/>
        <w:rPr>
          <w:b/>
        </w:rPr>
      </w:pPr>
      <w:r w:rsidRPr="001C745E">
        <w:rPr>
          <w:b/>
        </w:rPr>
        <w:t>9.</w:t>
      </w:r>
      <w:r w:rsidRPr="001C745E">
        <w:rPr>
          <w:b/>
        </w:rPr>
        <w:tab/>
        <w:t>Využívání výsledků Projektu Smluvními stranami a třetími osobami</w:t>
      </w:r>
    </w:p>
    <w:p w14:paraId="4940E469" w14:textId="77777777" w:rsidR="001C745E" w:rsidRPr="001C745E" w:rsidRDefault="001C745E" w:rsidP="0081029F">
      <w:pPr>
        <w:spacing w:after="0"/>
        <w:jc w:val="both"/>
        <w:rPr>
          <w:b/>
        </w:rPr>
      </w:pPr>
    </w:p>
    <w:p w14:paraId="59877320" w14:textId="3B6DD673" w:rsidR="001F6D96" w:rsidRDefault="001F6D96" w:rsidP="0081029F">
      <w:pPr>
        <w:ind w:left="705" w:hanging="705"/>
        <w:jc w:val="both"/>
      </w:pPr>
      <w:proofErr w:type="gramStart"/>
      <w:r>
        <w:t>9.1</w:t>
      </w:r>
      <w:proofErr w:type="gramEnd"/>
      <w:r>
        <w:t>.</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3C587814" w14:textId="078E65FA" w:rsidR="001F6D96" w:rsidRDefault="001F6D96" w:rsidP="0081029F">
      <w:pPr>
        <w:ind w:left="705" w:hanging="705"/>
        <w:jc w:val="both"/>
      </w:pPr>
      <w:proofErr w:type="gramStart"/>
      <w:r>
        <w:t>9.2</w:t>
      </w:r>
      <w:proofErr w:type="gramEnd"/>
      <w:r>
        <w:t>.</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29036EDC" w14:textId="77777777" w:rsidR="001F6D96" w:rsidRPr="001C745E" w:rsidRDefault="001F6D96" w:rsidP="0081029F">
      <w:pPr>
        <w:jc w:val="both"/>
        <w:rPr>
          <w:b/>
        </w:rPr>
      </w:pPr>
    </w:p>
    <w:p w14:paraId="03C0AE5D" w14:textId="77777777" w:rsidR="001F6D96" w:rsidRPr="001C745E" w:rsidRDefault="001F6D96" w:rsidP="0081029F">
      <w:pPr>
        <w:spacing w:after="0"/>
        <w:jc w:val="both"/>
        <w:rPr>
          <w:b/>
        </w:rPr>
      </w:pPr>
      <w:r w:rsidRPr="001C745E">
        <w:rPr>
          <w:b/>
        </w:rPr>
        <w:t>10.</w:t>
      </w:r>
      <w:r w:rsidRPr="001C745E">
        <w:rPr>
          <w:b/>
        </w:rPr>
        <w:tab/>
        <w:t>Předčasné ukončení Smlouvy</w:t>
      </w:r>
    </w:p>
    <w:p w14:paraId="11EDE15B" w14:textId="77777777" w:rsidR="001F6D96" w:rsidRDefault="001F6D96" w:rsidP="0081029F">
      <w:pPr>
        <w:spacing w:after="0"/>
        <w:jc w:val="both"/>
      </w:pPr>
    </w:p>
    <w:p w14:paraId="6DEB230B" w14:textId="77777777" w:rsidR="001F6D96" w:rsidRDefault="001F6D96" w:rsidP="0081029F">
      <w:pPr>
        <w:ind w:left="705" w:hanging="705"/>
        <w:jc w:val="both"/>
      </w:pPr>
      <w:proofErr w:type="gramStart"/>
      <w:r>
        <w:t>10.1</w:t>
      </w:r>
      <w:proofErr w:type="gramEnd"/>
      <w:r>
        <w:t>.</w:t>
      </w:r>
      <w:r>
        <w:tab/>
        <w:t>Smlouvu lze předčasně ukončit odstoupením od Smlouvy nebo písemnou dohodou Smluvních stran.</w:t>
      </w:r>
    </w:p>
    <w:p w14:paraId="70AC45AB" w14:textId="77777777" w:rsidR="001F6D96" w:rsidRDefault="001F6D96" w:rsidP="0081029F">
      <w:pPr>
        <w:ind w:left="705" w:hanging="705"/>
        <w:jc w:val="both"/>
      </w:pPr>
      <w:proofErr w:type="gramStart"/>
      <w:r>
        <w:lastRenderedPageBreak/>
        <w:t>10.2</w:t>
      </w:r>
      <w:proofErr w:type="gramEnd"/>
      <w:r>
        <w:t>.</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BF9A7E3" w14:textId="103C1483" w:rsidR="001F6D96" w:rsidRDefault="001F6D96" w:rsidP="0081029F">
      <w:pPr>
        <w:ind w:left="705" w:hanging="705"/>
        <w:jc w:val="both"/>
      </w:pPr>
      <w:proofErr w:type="gramStart"/>
      <w:r>
        <w:t>10.3</w:t>
      </w:r>
      <w:proofErr w:type="gramEnd"/>
      <w:r>
        <w:t>.</w:t>
      </w:r>
      <w:r>
        <w:tab/>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w:t>
      </w:r>
      <w:proofErr w:type="gramStart"/>
      <w:r>
        <w:t>použije  účelovou</w:t>
      </w:r>
      <w:proofErr w:type="gramEnd"/>
      <w:r>
        <w:t xml:space="preserve"> podporu poskytnutou na základě této</w:t>
      </w:r>
      <w:r w:rsidR="00C14102">
        <w:t xml:space="preserve"> </w:t>
      </w:r>
      <w:r>
        <w:t>Smlouvy v rozporu s účelem, nebo na jiný účel, než na který mu byla ve smyslu této Smlouvy poskytnuta, nebo závažným způsobem poruší jinou povinnost uloženou mu touto Smlouvou a podmínkami Programu podpory.</w:t>
      </w:r>
    </w:p>
    <w:p w14:paraId="53AA5F31" w14:textId="77777777" w:rsidR="001F6D96" w:rsidRDefault="001F6D96" w:rsidP="0081029F">
      <w:pPr>
        <w:ind w:left="705" w:hanging="705"/>
        <w:jc w:val="both"/>
      </w:pPr>
      <w:proofErr w:type="gramStart"/>
      <w:r>
        <w:t>10.4</w:t>
      </w:r>
      <w:proofErr w:type="gramEnd"/>
      <w:r>
        <w:t>.</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4A12CFB0" w14:textId="77777777" w:rsidR="001F6D96" w:rsidRDefault="001F6D96" w:rsidP="0081029F">
      <w:pPr>
        <w:ind w:left="705" w:hanging="705"/>
        <w:jc w:val="both"/>
      </w:pPr>
      <w:proofErr w:type="gramStart"/>
      <w:r>
        <w:t>10.5</w:t>
      </w:r>
      <w:proofErr w:type="gramEnd"/>
      <w:r>
        <w:t>.</w:t>
      </w:r>
      <w:r>
        <w:tab/>
        <w:t>Hlavní příjemce je dále oprávněn odstoupit od této Smlouvy na základě jeho písemného prohlášení o tom, že nemůže splnit své závazky dle této Smlouvy.</w:t>
      </w:r>
    </w:p>
    <w:p w14:paraId="4EB67A90" w14:textId="34616CC5" w:rsidR="001F6D96" w:rsidRDefault="001F6D96" w:rsidP="0081029F">
      <w:pPr>
        <w:ind w:left="705" w:hanging="705"/>
        <w:jc w:val="both"/>
      </w:pPr>
      <w:proofErr w:type="gramStart"/>
      <w:r>
        <w:t>10.6</w:t>
      </w:r>
      <w:proofErr w:type="gramEnd"/>
      <w:r>
        <w:t>.</w:t>
      </w:r>
      <w:r>
        <w:tab/>
        <w:t>Další účastník je oprávněn odstoupit od této Smlouvy, pokud</w:t>
      </w:r>
      <w:r w:rsidR="003657F1">
        <w:t xml:space="preserve"> </w:t>
      </w:r>
      <w:r>
        <w:t>Hlavní příjemce podstatně porušuje povinnosti vyplývající pro Hlavního příjemce z této Smlouvy a dokumentace Programu podpory.</w:t>
      </w:r>
    </w:p>
    <w:p w14:paraId="4988C82B" w14:textId="77777777" w:rsidR="001F6D96" w:rsidRDefault="001F6D96" w:rsidP="0081029F">
      <w:pPr>
        <w:ind w:left="705" w:hanging="705"/>
        <w:jc w:val="both"/>
      </w:pPr>
      <w:proofErr w:type="gramStart"/>
      <w:r>
        <w:t>10.7</w:t>
      </w:r>
      <w:proofErr w:type="gramEnd"/>
      <w:r>
        <w:t>.</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1F73FC01" w14:textId="77777777" w:rsidR="001F6D96" w:rsidRDefault="001F6D96" w:rsidP="0081029F">
      <w:pPr>
        <w:jc w:val="both"/>
      </w:pPr>
    </w:p>
    <w:p w14:paraId="3F9778CC" w14:textId="77777777" w:rsidR="001F6D96" w:rsidRDefault="001F6D96" w:rsidP="0081029F">
      <w:pPr>
        <w:ind w:left="705" w:hanging="705"/>
        <w:jc w:val="both"/>
      </w:pPr>
      <w:proofErr w:type="gramStart"/>
      <w:r>
        <w:t>10.8</w:t>
      </w:r>
      <w:proofErr w:type="gramEnd"/>
      <w:r>
        <w:t>.</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101FA0F" w14:textId="77777777" w:rsidR="001F6D96" w:rsidRDefault="001F6D96" w:rsidP="0081029F">
      <w:pPr>
        <w:ind w:left="705" w:hanging="705"/>
        <w:jc w:val="both"/>
      </w:pPr>
      <w:proofErr w:type="gramStart"/>
      <w:r>
        <w:t>10.9</w:t>
      </w:r>
      <w:proofErr w:type="gramEnd"/>
      <w:r>
        <w:t>.</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33E2E405" w14:textId="77777777" w:rsidR="001F6D96" w:rsidRDefault="001F6D96" w:rsidP="0081029F">
      <w:pPr>
        <w:jc w:val="both"/>
      </w:pPr>
    </w:p>
    <w:p w14:paraId="2252741A" w14:textId="77777777" w:rsidR="001F6D96" w:rsidRPr="001C745E" w:rsidRDefault="001F6D96" w:rsidP="0081029F">
      <w:pPr>
        <w:spacing w:after="0"/>
        <w:jc w:val="both"/>
        <w:rPr>
          <w:b/>
        </w:rPr>
      </w:pPr>
      <w:r w:rsidRPr="001C745E">
        <w:rPr>
          <w:b/>
        </w:rPr>
        <w:t>11.</w:t>
      </w:r>
      <w:r w:rsidRPr="001C745E">
        <w:rPr>
          <w:b/>
        </w:rPr>
        <w:tab/>
        <w:t>Mlčenlivost</w:t>
      </w:r>
    </w:p>
    <w:p w14:paraId="503CCC95" w14:textId="77777777" w:rsidR="001C745E" w:rsidRDefault="001C745E" w:rsidP="0081029F">
      <w:pPr>
        <w:spacing w:after="0"/>
        <w:jc w:val="both"/>
      </w:pPr>
    </w:p>
    <w:p w14:paraId="47814061" w14:textId="37285C13" w:rsidR="001F6D96" w:rsidRDefault="001F6D96" w:rsidP="0081029F">
      <w:pPr>
        <w:ind w:left="705" w:hanging="705"/>
        <w:jc w:val="both"/>
      </w:pPr>
      <w:proofErr w:type="gramStart"/>
      <w:r>
        <w:lastRenderedPageBreak/>
        <w:t>11.1</w:t>
      </w:r>
      <w:proofErr w:type="gramEnd"/>
      <w:r>
        <w:t>.</w:t>
      </w:r>
      <w:r>
        <w:tab/>
        <w:t>Smluvní strany jsou zavázány k</w:t>
      </w:r>
      <w:r w:rsidR="003657F1">
        <w:t> </w:t>
      </w:r>
      <w:r>
        <w:t>mlčenlivosti</w:t>
      </w:r>
      <w:r w:rsidR="003657F1">
        <w:t xml:space="preserve"> </w:t>
      </w:r>
      <w:r>
        <w:t>ohledně veškerých informací vztahujících se k řešení Projektu včetně jeho návrhu tak, aby nebyly ohroženy výsledky a cíle řešení Projektu.</w:t>
      </w:r>
    </w:p>
    <w:p w14:paraId="448F9152" w14:textId="723626D6" w:rsidR="001F6D96" w:rsidRDefault="001F6D96" w:rsidP="0081029F">
      <w:pPr>
        <w:ind w:left="705" w:hanging="705"/>
        <w:jc w:val="both"/>
      </w:pPr>
      <w:proofErr w:type="gramStart"/>
      <w:r>
        <w:t>11.2</w:t>
      </w:r>
      <w:proofErr w:type="gramEnd"/>
      <w:r>
        <w:t>.</w:t>
      </w:r>
      <w:r>
        <w:tab/>
        <w:t>Nedohodnou-li se Smluvní strany v konkrétním případě jinak, jsou veškeré informace, které získá jedna Smluvní strana od druhé Smluvní strany v souvislosti s řešením projektu, a které nejsou obecně známé, považovány za důvěrné (dále jen „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w:t>
      </w:r>
      <w:r w:rsidR="009E2E1C">
        <w:t> </w:t>
      </w:r>
      <w:r>
        <w:t>obdobném rozsahu, jako stanoví Smlouva Smluvním st 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2C6C696" w14:textId="77777777" w:rsidR="001F6D96" w:rsidRDefault="001F6D96" w:rsidP="0081029F">
      <w:pPr>
        <w:spacing w:after="0"/>
        <w:jc w:val="both"/>
      </w:pPr>
      <w:proofErr w:type="gramStart"/>
      <w:r>
        <w:t>11.3</w:t>
      </w:r>
      <w:proofErr w:type="gramEnd"/>
      <w:r>
        <w:t>.</w:t>
      </w:r>
      <w:r>
        <w:tab/>
        <w:t>Výjimkou z ustanovení odst. 1 článku jsou:</w:t>
      </w:r>
    </w:p>
    <w:p w14:paraId="2EBD537E" w14:textId="77777777" w:rsidR="001F6D96" w:rsidRDefault="001F6D96" w:rsidP="0081029F">
      <w:pPr>
        <w:pStyle w:val="Odstavecseseznamem"/>
        <w:numPr>
          <w:ilvl w:val="0"/>
          <w:numId w:val="2"/>
        </w:numPr>
        <w:spacing w:after="0"/>
        <w:jc w:val="both"/>
      </w:pPr>
      <w:r>
        <w:t>informace poskytované do Informačního systému výzkumu vývoje a inovací,</w:t>
      </w:r>
    </w:p>
    <w:p w14:paraId="3038CAF0" w14:textId="77777777" w:rsidR="001F6D96" w:rsidRDefault="001F6D96" w:rsidP="0081029F">
      <w:pPr>
        <w:pStyle w:val="Odstavecseseznamem"/>
        <w:numPr>
          <w:ilvl w:val="0"/>
          <w:numId w:val="2"/>
        </w:numPr>
        <w:spacing w:after="0"/>
        <w:jc w:val="both"/>
      </w:pPr>
      <w:r>
        <w:t>informace, které Smluvní strana znala prokazatelně dříve, než jí byly sděleny druhou Smluvní stranou,</w:t>
      </w:r>
    </w:p>
    <w:p w14:paraId="0DCE1B94" w14:textId="77777777" w:rsidR="001F6D96" w:rsidRDefault="001F6D96" w:rsidP="0081029F">
      <w:pPr>
        <w:pStyle w:val="Odstavecseseznamem"/>
        <w:numPr>
          <w:ilvl w:val="0"/>
          <w:numId w:val="2"/>
        </w:numPr>
        <w:spacing w:after="0"/>
        <w:jc w:val="both"/>
      </w:pPr>
      <w:r>
        <w:t>informace poskytnuté Smluvní straně druhou Smluvní stranou s písemným oproštěním od mlčenlivosti,</w:t>
      </w:r>
    </w:p>
    <w:p w14:paraId="3704ADB2" w14:textId="77777777" w:rsidR="001F6D96" w:rsidRDefault="0081029F" w:rsidP="0081029F">
      <w:pPr>
        <w:pStyle w:val="Odstavecseseznamem"/>
        <w:numPr>
          <w:ilvl w:val="0"/>
          <w:numId w:val="2"/>
        </w:numPr>
        <w:spacing w:after="0"/>
        <w:jc w:val="both"/>
      </w:pPr>
      <w:r>
        <w:t>i</w:t>
      </w:r>
      <w:r w:rsidR="001F6D96">
        <w:t>nformace,</w:t>
      </w:r>
      <w:r w:rsidR="001C745E">
        <w:t xml:space="preserve"> </w:t>
      </w:r>
      <w:r w:rsidR="001F6D96">
        <w:t>které</w:t>
      </w:r>
      <w:r w:rsidR="001C745E">
        <w:t xml:space="preserve"> </w:t>
      </w:r>
      <w:r w:rsidR="001F6D96">
        <w:t>byly</w:t>
      </w:r>
      <w:r w:rsidR="001C745E">
        <w:t xml:space="preserve"> </w:t>
      </w:r>
      <w:r w:rsidR="001F6D96">
        <w:t>Smluvní</w:t>
      </w:r>
      <w:r w:rsidR="001C745E">
        <w:t xml:space="preserve"> </w:t>
      </w:r>
      <w:r w:rsidR="001F6D96">
        <w:t>straně</w:t>
      </w:r>
      <w:r w:rsidR="001C745E">
        <w:t xml:space="preserve"> </w:t>
      </w:r>
      <w:r w:rsidR="001F6D96">
        <w:t>poskytnuté</w:t>
      </w:r>
      <w:r w:rsidR="001C745E">
        <w:t xml:space="preserve"> </w:t>
      </w:r>
      <w:r w:rsidR="001F6D96">
        <w:t>třetí</w:t>
      </w:r>
      <w:r w:rsidR="001C745E">
        <w:t xml:space="preserve"> </w:t>
      </w:r>
      <w:r w:rsidR="001F6D96">
        <w:t>stranou</w:t>
      </w:r>
      <w:r w:rsidR="001C745E">
        <w:t xml:space="preserve"> </w:t>
      </w:r>
      <w:r w:rsidR="001F6D96">
        <w:t>bez závazku k mlčenlivosti,</w:t>
      </w:r>
    </w:p>
    <w:p w14:paraId="49885098" w14:textId="77777777" w:rsidR="001F6D96" w:rsidRDefault="001F6D96" w:rsidP="0081029F">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0D88A346" w14:textId="77777777" w:rsidR="004A2BB4" w:rsidRDefault="004A2BB4" w:rsidP="004A2BB4">
      <w:pPr>
        <w:pStyle w:val="Odstavecseseznamem"/>
        <w:spacing w:after="0"/>
        <w:ind w:left="1068"/>
        <w:jc w:val="both"/>
      </w:pPr>
    </w:p>
    <w:p w14:paraId="4DEC75EB" w14:textId="3A503CEC" w:rsidR="001F6D96" w:rsidRDefault="001F6D96" w:rsidP="0081029F">
      <w:pPr>
        <w:ind w:left="705" w:hanging="705"/>
        <w:jc w:val="both"/>
      </w:pPr>
      <w:proofErr w:type="gramStart"/>
      <w:r>
        <w:t>11.4</w:t>
      </w:r>
      <w:proofErr w:type="gramEnd"/>
      <w:r>
        <w:t>.</w:t>
      </w:r>
      <w:r>
        <w:tab/>
        <w:t>V případě porušení povinnosti uvedené v čl. 11. 1. a 11. 2. se za každé jednotlivé porušení povinnosti Smlouvy Smluvní stranou sjednává smluvní pokuta ve výši 50.000,- Kč ve prospěch druhé Smluvní stran</w:t>
      </w:r>
      <w:r w:rsidR="0081029F">
        <w:t>y</w:t>
      </w:r>
      <w:r>
        <w:t>.</w:t>
      </w:r>
    </w:p>
    <w:p w14:paraId="037488C6" w14:textId="77777777" w:rsidR="001F6D96" w:rsidRDefault="001F6D96" w:rsidP="0081029F">
      <w:pPr>
        <w:ind w:left="705" w:hanging="705"/>
        <w:jc w:val="both"/>
      </w:pPr>
      <w:proofErr w:type="gramStart"/>
      <w:r>
        <w:t>11.5</w:t>
      </w:r>
      <w:proofErr w:type="gramEnd"/>
      <w:r>
        <w:t>.</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28AFC396" w14:textId="77777777" w:rsidR="001F6D96" w:rsidRDefault="001F6D96" w:rsidP="0081029F">
      <w:pPr>
        <w:jc w:val="both"/>
      </w:pPr>
    </w:p>
    <w:p w14:paraId="79EF190C" w14:textId="77777777" w:rsidR="001F6D96" w:rsidRPr="009A4E50" w:rsidRDefault="001F6D96" w:rsidP="004A2BB4">
      <w:pPr>
        <w:spacing w:after="0"/>
        <w:jc w:val="both"/>
        <w:rPr>
          <w:b/>
        </w:rPr>
      </w:pPr>
      <w:r w:rsidRPr="009A4E50">
        <w:rPr>
          <w:b/>
        </w:rPr>
        <w:t>12.</w:t>
      </w:r>
      <w:r w:rsidRPr="009A4E50">
        <w:rPr>
          <w:b/>
        </w:rPr>
        <w:tab/>
        <w:t>Závěrečná ustanovení</w:t>
      </w:r>
    </w:p>
    <w:p w14:paraId="64A0CD1B" w14:textId="77777777" w:rsidR="001F6D96" w:rsidRDefault="001F6D96" w:rsidP="004A2BB4">
      <w:pPr>
        <w:spacing w:after="0"/>
        <w:jc w:val="both"/>
      </w:pPr>
    </w:p>
    <w:p w14:paraId="07E96672" w14:textId="77777777" w:rsidR="001F6D96" w:rsidRDefault="001F6D96" w:rsidP="0081029F">
      <w:pPr>
        <w:ind w:left="705" w:hanging="705"/>
        <w:jc w:val="both"/>
      </w:pPr>
      <w:proofErr w:type="gramStart"/>
      <w:r>
        <w:t>12.1</w:t>
      </w:r>
      <w:proofErr w:type="gramEnd"/>
      <w:r>
        <w:t>.</w:t>
      </w:r>
      <w:r>
        <w:tab/>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w:t>
      </w:r>
    </w:p>
    <w:p w14:paraId="200BCA87" w14:textId="77777777" w:rsidR="001F6D96" w:rsidRDefault="001F6D96" w:rsidP="0081029F">
      <w:pPr>
        <w:jc w:val="both"/>
      </w:pPr>
      <w:proofErr w:type="gramStart"/>
      <w:r>
        <w:t>12.2</w:t>
      </w:r>
      <w:proofErr w:type="gramEnd"/>
      <w:r>
        <w:t>.</w:t>
      </w:r>
      <w:r>
        <w:tab/>
        <w:t>Platnost Smlouvy je ukončena rovněž výpovědí nebo odstoupením.</w:t>
      </w:r>
    </w:p>
    <w:p w14:paraId="7F656FD6" w14:textId="77777777" w:rsidR="001F6D96" w:rsidRDefault="001F6D96" w:rsidP="0081029F">
      <w:pPr>
        <w:ind w:left="705" w:hanging="705"/>
        <w:jc w:val="both"/>
      </w:pPr>
      <w:proofErr w:type="gramStart"/>
      <w:r>
        <w:t>12.3</w:t>
      </w:r>
      <w:proofErr w:type="gramEnd"/>
      <w:r>
        <w:t>.</w:t>
      </w:r>
      <w:r>
        <w:tab/>
        <w:t>Smlouva nabývá platnosti dnem doručení oboustranně podepsané Smlouvy oběma Smluvním stranám a účinnost i dnem jejího uveřejnění v registru smluv.</w:t>
      </w:r>
    </w:p>
    <w:p w14:paraId="718059ED" w14:textId="2569C6C1" w:rsidR="001F6D96" w:rsidRDefault="001F6D96" w:rsidP="004A2BB4">
      <w:pPr>
        <w:ind w:left="705" w:hanging="705"/>
        <w:jc w:val="both"/>
      </w:pPr>
      <w:proofErr w:type="gramStart"/>
      <w:r>
        <w:lastRenderedPageBreak/>
        <w:t>12.4</w:t>
      </w:r>
      <w:proofErr w:type="gramEnd"/>
      <w:r>
        <w:t>.</w:t>
      </w:r>
      <w:r>
        <w:tab/>
        <w:t>Po uplynutí doby trvání smlouvy zůstávají platná a účinná ta ustanovení Smlouvy, u nichž</w:t>
      </w:r>
      <w:r w:rsidR="00C14102">
        <w:t xml:space="preserve"> </w:t>
      </w:r>
      <w:r>
        <w:t>je zřejmé, že bylo úmyslem Smluvních stran, aby nepozbyly platnosti a účinnosti okamžikem uplynutí doby, na kterou je Smlouva uzavřena.</w:t>
      </w:r>
    </w:p>
    <w:p w14:paraId="6406DC98" w14:textId="77777777" w:rsidR="001F6D96" w:rsidRDefault="001F6D96" w:rsidP="0081029F">
      <w:pPr>
        <w:ind w:left="705" w:hanging="705"/>
        <w:jc w:val="both"/>
      </w:pPr>
      <w:r>
        <w:t xml:space="preserve">12.5. </w:t>
      </w:r>
      <w:r w:rsidR="009A4E50">
        <w:tab/>
      </w:r>
      <w: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7649AB07" w14:textId="77777777" w:rsidR="001F6D96" w:rsidRDefault="001F6D96" w:rsidP="0081029F">
      <w:pPr>
        <w:ind w:left="705" w:hanging="705"/>
        <w:jc w:val="both"/>
      </w:pPr>
      <w:proofErr w:type="gramStart"/>
      <w:r>
        <w:t>12.6</w:t>
      </w:r>
      <w:proofErr w:type="gramEnd"/>
      <w:r>
        <w:t>.</w:t>
      </w:r>
      <w:r>
        <w:tab/>
        <w:t>Práva a povinnosti dle této Smlouvy není žádná ze Smluvních stran oprávněna převést na třetí osobu bez předchozího písemného souhlasu Poskytovatele.</w:t>
      </w:r>
    </w:p>
    <w:p w14:paraId="03331665" w14:textId="77777777" w:rsidR="001F6D96" w:rsidRDefault="001F6D96" w:rsidP="0081029F">
      <w:pPr>
        <w:ind w:left="705" w:hanging="705"/>
        <w:jc w:val="both"/>
      </w:pPr>
      <w:proofErr w:type="gramStart"/>
      <w:r>
        <w:t>12.7</w:t>
      </w:r>
      <w:proofErr w:type="gramEnd"/>
      <w:r>
        <w:t>.</w:t>
      </w:r>
      <w:r>
        <w:tab/>
        <w:t>Změny a doplňky Smlouvy mohou být prováděny pouze dohodou Smluvních stran formou číslovaných písemných dodatků k této Smlouvě, podepsaných zástupci obou Smluvních stran na téže listině.</w:t>
      </w:r>
    </w:p>
    <w:p w14:paraId="59EED511" w14:textId="77777777" w:rsidR="001F6D96" w:rsidRDefault="001F6D96" w:rsidP="004A2BB4">
      <w:pPr>
        <w:ind w:left="705" w:hanging="705"/>
        <w:jc w:val="both"/>
      </w:pPr>
      <w:proofErr w:type="gramStart"/>
      <w:r>
        <w:t>12.8</w:t>
      </w:r>
      <w:proofErr w:type="gramEnd"/>
      <w:r>
        <w:t>.</w:t>
      </w:r>
      <w:r>
        <w:tab/>
        <w:t>Tato Smlouva je vyhotovena ve čtyřech vyhotoveních, z nichž každá ze Smluvních stran obdrží po dvou vyhotoveních. Každý stejnopis má platnost originálu.</w:t>
      </w:r>
    </w:p>
    <w:p w14:paraId="3A70C5BE" w14:textId="77777777" w:rsidR="001F6D96" w:rsidRDefault="001F6D96" w:rsidP="0081029F">
      <w:pPr>
        <w:ind w:left="705" w:hanging="705"/>
        <w:jc w:val="both"/>
      </w:pPr>
      <w:proofErr w:type="gramStart"/>
      <w:r>
        <w:t>12.9</w:t>
      </w:r>
      <w:proofErr w:type="gramEnd"/>
      <w:r>
        <w:t>.</w:t>
      </w:r>
      <w:r>
        <w:tab/>
        <w:t>Tato Smlouva se řídí právními předpisy platnými v České republice. Vztahy touto Smlouvou neupravené se řídí ZPVV, nařízením Komise (EU) č. 651/2014 a Rámcem.</w:t>
      </w:r>
    </w:p>
    <w:p w14:paraId="135EEF54" w14:textId="01F97DF5" w:rsidR="001F6D96" w:rsidRDefault="001F6D96" w:rsidP="0081029F">
      <w:pPr>
        <w:ind w:left="705" w:hanging="705"/>
        <w:jc w:val="both"/>
      </w:pPr>
      <w:proofErr w:type="gramStart"/>
      <w:r>
        <w:t>12.10</w:t>
      </w:r>
      <w:proofErr w:type="gramEnd"/>
      <w:r>
        <w:t>.</w:t>
      </w:r>
      <w:r>
        <w:tab/>
        <w:t xml:space="preserve">Veškeré spory vznikající z této Smlouvy nebo v souvislosti s ní budou řešeny vždy nejprve smírně vzájemnou dohodou Smluvních stran. Nebude-li smírného řešení dosaženo v </w:t>
      </w:r>
      <w:proofErr w:type="gramStart"/>
      <w:r>
        <w:t>přiměřené   době</w:t>
      </w:r>
      <w:proofErr w:type="gramEnd"/>
      <w:r>
        <w:t>, má kterákoliv ze Smluvních stran právo předložit spornou záležitost k rozhodnutí místně příslušnému soudu České republiky.</w:t>
      </w:r>
    </w:p>
    <w:p w14:paraId="3C10332C" w14:textId="62C60253" w:rsidR="001F6D96" w:rsidRDefault="001F6D96" w:rsidP="0081029F">
      <w:pPr>
        <w:ind w:left="705" w:hanging="705"/>
        <w:jc w:val="both"/>
      </w:pPr>
      <w:proofErr w:type="gramStart"/>
      <w:r>
        <w:t>12.11</w:t>
      </w:r>
      <w:proofErr w:type="gramEnd"/>
      <w:r>
        <w:t>.</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w:t>
      </w:r>
      <w:r w:rsidR="00F35A13">
        <w:t>,</w:t>
      </w:r>
      <w:r>
        <w:t xml:space="preserve"> </w:t>
      </w:r>
      <w:r w:rsidR="00F35A13">
        <w:t xml:space="preserve">pro účely uveřejnění Smlouvy v registru smluv bude použita smlouva </w:t>
      </w:r>
      <w:r>
        <w:t>s těmito údaji anonymizovanými.</w:t>
      </w:r>
    </w:p>
    <w:p w14:paraId="5487E7AA" w14:textId="77777777" w:rsidR="001F6D96" w:rsidRDefault="001F6D96" w:rsidP="0081029F">
      <w:pPr>
        <w:ind w:left="705" w:hanging="705"/>
        <w:jc w:val="both"/>
      </w:pPr>
      <w:proofErr w:type="gramStart"/>
      <w:r>
        <w:t>12.12</w:t>
      </w:r>
      <w:proofErr w:type="gramEnd"/>
      <w:r>
        <w:t>.</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7CCF45F0" w14:textId="77777777" w:rsidR="001F6D96" w:rsidRDefault="001F6D96" w:rsidP="0081029F">
      <w:pPr>
        <w:ind w:left="705" w:hanging="705"/>
        <w:jc w:val="both"/>
      </w:pPr>
      <w:r>
        <w:t>12.13.</w:t>
      </w:r>
      <w:r>
        <w:tab/>
        <w:t>Další účastník zároveň svým podpisem výslovně prohlašuje, že se seznámil se všemi pravidly stanovenými Všeobecnými podmínkami.</w:t>
      </w:r>
    </w:p>
    <w:p w14:paraId="36BAF895" w14:textId="63259317" w:rsidR="001F6D96" w:rsidRDefault="001F6D96" w:rsidP="0081029F">
      <w:pPr>
        <w:jc w:val="both"/>
      </w:pPr>
      <w:r>
        <w:t>12.14.</w:t>
      </w:r>
      <w:r>
        <w:tab/>
        <w:t>Nedílnou součástí této Smlouvy j</w:t>
      </w:r>
      <w:r w:rsidR="006E0FE6">
        <w:t>e</w:t>
      </w:r>
      <w:r>
        <w:t xml:space="preserve"> příloh</w:t>
      </w:r>
      <w:r w:rsidR="006E0FE6">
        <w:t>a</w:t>
      </w:r>
      <w:r>
        <w:t>:</w:t>
      </w:r>
    </w:p>
    <w:p w14:paraId="3DDF314A" w14:textId="77777777" w:rsidR="009A4E50" w:rsidRDefault="009A4E50" w:rsidP="001F6D96"/>
    <w:p w14:paraId="3672B076" w14:textId="77777777" w:rsidR="001F6D96" w:rsidRDefault="001F6D96" w:rsidP="001F6D96">
      <w:r w:rsidRPr="009A4E50">
        <w:rPr>
          <w:u w:val="single"/>
        </w:rPr>
        <w:t>Příloha č. 1</w:t>
      </w:r>
      <w:r>
        <w:t xml:space="preserve"> -  Závazné parametry řešení projektu</w:t>
      </w:r>
    </w:p>
    <w:p w14:paraId="68E86AC4" w14:textId="77777777" w:rsidR="001F6D96" w:rsidRDefault="001F6D96" w:rsidP="001F6D96"/>
    <w:p w14:paraId="518F4531" w14:textId="77777777" w:rsidR="001F6D96" w:rsidRDefault="001F6D96" w:rsidP="001F6D96">
      <w:r>
        <w:t xml:space="preserve"> </w:t>
      </w:r>
    </w:p>
    <w:p w14:paraId="005E4B8F" w14:textId="0A005410" w:rsidR="009A4E50" w:rsidRDefault="001F6D96" w:rsidP="001F6D96">
      <w:r>
        <w:t>V</w:t>
      </w:r>
      <w:r w:rsidR="009E2E1C">
        <w:t xml:space="preserve"> Ústí nad </w:t>
      </w:r>
      <w:proofErr w:type="gramStart"/>
      <w:r w:rsidR="009E2E1C">
        <w:t>Labem</w:t>
      </w:r>
      <w:r>
        <w:t xml:space="preserve">  dne</w:t>
      </w:r>
      <w:proofErr w:type="gramEnd"/>
      <w:r>
        <w:tab/>
      </w:r>
      <w:r>
        <w:tab/>
      </w:r>
      <w:r w:rsidR="009A4E50">
        <w:tab/>
      </w:r>
      <w:r w:rsidR="009A4E50">
        <w:tab/>
      </w:r>
      <w:r w:rsidR="009A4E50">
        <w:tab/>
      </w:r>
      <w:r>
        <w:t xml:space="preserve">  V </w:t>
      </w:r>
      <w:r w:rsidR="009E2E1C">
        <w:t>Praze</w:t>
      </w:r>
      <w:r>
        <w:t xml:space="preserve">  dne</w:t>
      </w:r>
    </w:p>
    <w:p w14:paraId="3C856FDC" w14:textId="77777777" w:rsidR="009A4E50" w:rsidRPr="009A4E50" w:rsidRDefault="009A4E50" w:rsidP="009A4E50"/>
    <w:p w14:paraId="66212CA1" w14:textId="546E84A0" w:rsidR="009A4E50" w:rsidRPr="009A4E50" w:rsidRDefault="00606B7C" w:rsidP="009A4E50">
      <w:r>
        <w:rPr>
          <w:noProof/>
          <w:lang w:eastAsia="cs-CZ"/>
        </w:rPr>
        <mc:AlternateContent>
          <mc:Choice Requires="wps">
            <w:drawing>
              <wp:anchor distT="0" distB="0" distL="114300" distR="114300" simplePos="0" relativeHeight="251659264" behindDoc="0" locked="0" layoutInCell="1" allowOverlap="1" wp14:anchorId="6A33EA66" wp14:editId="276E770D">
                <wp:simplePos x="0" y="0"/>
                <wp:positionH relativeFrom="column">
                  <wp:posOffset>-147320</wp:posOffset>
                </wp:positionH>
                <wp:positionV relativeFrom="paragraph">
                  <wp:posOffset>291465</wp:posOffset>
                </wp:positionV>
                <wp:extent cx="1933575"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BD8D128"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pt,22.95pt" to="140.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" strokecolor="black [3200]" strokeweight=".5pt">
                <v:stroke joinstyle="miter"/>
              </v:line>
            </w:pict>
          </mc:Fallback>
        </mc:AlternateContent>
      </w:r>
    </w:p>
    <w:p w14:paraId="4546AB12" w14:textId="03D743EF" w:rsidR="00606B7C" w:rsidRDefault="00606B7C" w:rsidP="009A4E50">
      <w:pPr>
        <w:tabs>
          <w:tab w:val="left" w:pos="5835"/>
        </w:tabs>
      </w:pPr>
      <w:r>
        <w:rPr>
          <w:noProof/>
          <w:lang w:eastAsia="cs-CZ"/>
        </w:rPr>
        <mc:AlternateContent>
          <mc:Choice Requires="wps">
            <w:drawing>
              <wp:anchor distT="0" distB="0" distL="114300" distR="114300" simplePos="0" relativeHeight="251661312" behindDoc="0" locked="0" layoutInCell="1" allowOverlap="1" wp14:anchorId="4A4243A6" wp14:editId="1D3E2889">
                <wp:simplePos x="0" y="0"/>
                <wp:positionH relativeFrom="column">
                  <wp:posOffset>3348355</wp:posOffset>
                </wp:positionH>
                <wp:positionV relativeFrom="paragraph">
                  <wp:posOffset>5715</wp:posOffset>
                </wp:positionV>
                <wp:extent cx="1933575"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E9608CA" id="Přímá spojnic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3.65pt,.45pt" to="41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" strokecolor="black [3200]" strokeweight=".5pt">
                <v:stroke joinstyle="miter"/>
              </v:line>
            </w:pict>
          </mc:Fallback>
        </mc:AlternateContent>
      </w:r>
      <w:r w:rsidR="009A4E50">
        <w:t xml:space="preserve">     </w:t>
      </w:r>
    </w:p>
    <w:p w14:paraId="39609BB5" w14:textId="7309F60A" w:rsidR="00534804" w:rsidRDefault="00606B7C" w:rsidP="009A4E50">
      <w:pPr>
        <w:tabs>
          <w:tab w:val="left" w:pos="5835"/>
        </w:tabs>
      </w:pPr>
      <w:r>
        <w:t xml:space="preserve">Za Hlavního </w:t>
      </w:r>
      <w:proofErr w:type="gramStart"/>
      <w:r>
        <w:t xml:space="preserve">příjemce                                                                                  </w:t>
      </w:r>
      <w:r w:rsidR="009A4E50">
        <w:t>Za</w:t>
      </w:r>
      <w:proofErr w:type="gramEnd"/>
      <w:r w:rsidR="009A4E50">
        <w:t xml:space="preserve"> Dalšího účastníka</w:t>
      </w:r>
    </w:p>
    <w:p w14:paraId="6030CA21" w14:textId="2A19DD92" w:rsidR="00606B7C" w:rsidRPr="009A4E50" w:rsidRDefault="00606B7C" w:rsidP="009A4E50">
      <w:pPr>
        <w:tabs>
          <w:tab w:val="left" w:pos="5835"/>
        </w:tabs>
      </w:pPr>
      <w:r>
        <w:t>doc. RNDr. Martin Balej, Ph.D., rektor</w:t>
      </w:r>
      <w:r w:rsidR="009E2E1C">
        <w:tab/>
      </w:r>
      <w:r w:rsidR="009E2E1C" w:rsidRPr="009E2E1C">
        <w:t xml:space="preserve">Bc. Radka Pokorná </w:t>
      </w:r>
      <w:proofErr w:type="spellStart"/>
      <w:r w:rsidR="009E2E1C" w:rsidRPr="009E2E1C">
        <w:t>DiS</w:t>
      </w:r>
      <w:proofErr w:type="spellEnd"/>
      <w:r w:rsidR="009E2E1C" w:rsidRPr="009E2E1C">
        <w:t>.</w:t>
      </w:r>
      <w:r w:rsidR="009E2E1C">
        <w:t>, ředitelka</w:t>
      </w:r>
    </w:p>
    <w:sectPr w:rsidR="00606B7C" w:rsidRPr="009A4E50">
      <w:headerReference w:type="default" r:id="rId13"/>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BCFDE" w16cid:durableId="241A1D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6977F" w14:textId="77777777" w:rsidR="00D646F7" w:rsidRDefault="00D646F7" w:rsidP="001F6D96">
      <w:pPr>
        <w:spacing w:after="0" w:line="240" w:lineRule="auto"/>
      </w:pPr>
      <w:r>
        <w:separator/>
      </w:r>
    </w:p>
  </w:endnote>
  <w:endnote w:type="continuationSeparator" w:id="0">
    <w:p w14:paraId="59D7D5C9" w14:textId="77777777" w:rsidR="00D646F7" w:rsidRDefault="00D646F7"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0444F133" w:rsidR="009A4E50" w:rsidRDefault="009A4E50">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8143A3">
              <w:rPr>
                <w:b/>
                <w:bCs/>
                <w:noProof/>
              </w:rPr>
              <w:t>12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143A3">
              <w:rPr>
                <w:b/>
                <w:bCs/>
                <w:noProof/>
              </w:rPr>
              <w:t>14</w:t>
            </w:r>
            <w:r>
              <w:rPr>
                <w:b/>
                <w:bCs/>
                <w:sz w:val="24"/>
                <w:szCs w:val="24"/>
              </w:rPr>
              <w:fldChar w:fldCharType="end"/>
            </w:r>
          </w:p>
        </w:sdtContent>
      </w:sdt>
    </w:sdtContent>
  </w:sdt>
  <w:p w14:paraId="7D73F181" w14:textId="77777777" w:rsidR="00025977" w:rsidRDefault="00025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51D4C" w14:textId="77777777" w:rsidR="00D646F7" w:rsidRDefault="00D646F7" w:rsidP="001F6D96">
      <w:pPr>
        <w:spacing w:after="0" w:line="240" w:lineRule="auto"/>
      </w:pPr>
      <w:r>
        <w:separator/>
      </w:r>
    </w:p>
  </w:footnote>
  <w:footnote w:type="continuationSeparator" w:id="0">
    <w:p w14:paraId="441AB91F" w14:textId="77777777" w:rsidR="00D646F7" w:rsidRDefault="00D646F7" w:rsidP="001F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9CCC" w14:textId="77777777" w:rsidR="009A4E50" w:rsidRDefault="009A4E50"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1">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60E62C11"/>
    <w:multiLevelType w:val="multilevel"/>
    <w:tmpl w:val="648EF1DE"/>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3">
    <w:nsid w:val="7834293C"/>
    <w:multiLevelType w:val="multilevel"/>
    <w:tmpl w:val="6FD26D12"/>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C"/>
    <w:rsid w:val="000072EB"/>
    <w:rsid w:val="00025977"/>
    <w:rsid w:val="001C745E"/>
    <w:rsid w:val="001F6D96"/>
    <w:rsid w:val="002753E4"/>
    <w:rsid w:val="003657F1"/>
    <w:rsid w:val="004A2BB4"/>
    <w:rsid w:val="00534804"/>
    <w:rsid w:val="00606B7C"/>
    <w:rsid w:val="0061738E"/>
    <w:rsid w:val="006E0FE6"/>
    <w:rsid w:val="007B43F9"/>
    <w:rsid w:val="0081029F"/>
    <w:rsid w:val="008143A3"/>
    <w:rsid w:val="008319F4"/>
    <w:rsid w:val="008368D7"/>
    <w:rsid w:val="00877C63"/>
    <w:rsid w:val="008C59C2"/>
    <w:rsid w:val="009A4E50"/>
    <w:rsid w:val="009E2E1C"/>
    <w:rsid w:val="00A542DC"/>
    <w:rsid w:val="00AB61A6"/>
    <w:rsid w:val="00B35B5C"/>
    <w:rsid w:val="00B467C8"/>
    <w:rsid w:val="00BA26C4"/>
    <w:rsid w:val="00BE3557"/>
    <w:rsid w:val="00BF1D9D"/>
    <w:rsid w:val="00C14102"/>
    <w:rsid w:val="00CC53CC"/>
    <w:rsid w:val="00D646F7"/>
    <w:rsid w:val="00D91D95"/>
    <w:rsid w:val="00DA6237"/>
    <w:rsid w:val="00E02BA6"/>
    <w:rsid w:val="00F20F20"/>
    <w:rsid w:val="00F3243F"/>
    <w:rsid w:val="00F35A13"/>
    <w:rsid w:val="00F93498"/>
    <w:rsid w:val="00FD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UnresolvedMention">
    <w:name w:val="Unresolved Mention"/>
    <w:basedOn w:val="Standardnpsmoodstavce"/>
    <w:uiPriority w:val="99"/>
    <w:semiHidden/>
    <w:unhideWhenUsed/>
    <w:rsid w:val="007B43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UnresolvedMention">
    <w:name w:val="Unresolved Mention"/>
    <w:basedOn w:val="Standardnpsmoodstavce"/>
    <w:uiPriority w:val="99"/>
    <w:semiHidden/>
    <w:unhideWhenUsed/>
    <w:rsid w:val="007B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cr.cz"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c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n.machac@ujep.cz" TargetMode="External"/><Relationship Id="rId4" Type="http://schemas.microsoft.com/office/2007/relationships/stylesWithEffects" Target="stylesWithEffects.xml"/><Relationship Id="rId9" Type="http://schemas.openxmlformats.org/officeDocument/2006/relationships/hyperlink" Target="http://www.tac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D2F6-BF03-40BC-B8AA-25280AF2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5709</Words>
  <Characters>33684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psenickao</dc:creator>
  <cp:keywords/>
  <dc:description/>
  <cp:lastModifiedBy>PekarkovaH</cp:lastModifiedBy>
  <cp:revision>4</cp:revision>
  <dcterms:created xsi:type="dcterms:W3CDTF">2021-05-07T10:58:00Z</dcterms:created>
  <dcterms:modified xsi:type="dcterms:W3CDTF">2021-05-13T10:38:00Z</dcterms:modified>
</cp:coreProperties>
</file>