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8A9CE" w14:textId="77777777" w:rsidR="00916919" w:rsidRDefault="00E03BE0" w:rsidP="006E563B">
      <w:pPr>
        <w:spacing w:before="100" w:beforeAutospacing="1" w:after="100" w:afterAutospacing="1"/>
        <w:jc w:val="center"/>
        <w:rPr>
          <w:rFonts w:eastAsia="Times New Roman" w:cs="Arial"/>
          <w:color w:val="333333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333333"/>
          <w:sz w:val="30"/>
          <w:szCs w:val="30"/>
          <w:lang w:eastAsia="cs-CZ"/>
        </w:rPr>
        <w:t>SMLOUVA O DÍLO</w:t>
      </w:r>
      <w:r w:rsidRPr="00E03BE0">
        <w:rPr>
          <w:rFonts w:eastAsia="Times New Roman" w:cs="Arial"/>
          <w:color w:val="333333"/>
          <w:sz w:val="21"/>
          <w:szCs w:val="21"/>
          <w:lang w:eastAsia="cs-CZ"/>
        </w:rPr>
        <w:br/>
      </w:r>
    </w:p>
    <w:p w14:paraId="24D90138" w14:textId="074D81CB" w:rsidR="004B4ED8" w:rsidRPr="00AC5388" w:rsidRDefault="00916919" w:rsidP="00916919">
      <w:pPr>
        <w:tabs>
          <w:tab w:val="left" w:pos="2552"/>
        </w:tabs>
        <w:jc w:val="left"/>
        <w:rPr>
          <w:rFonts w:eastAsia="Times New Roman" w:cs="Arial"/>
          <w:color w:val="000000"/>
          <w:sz w:val="21"/>
          <w:szCs w:val="21"/>
          <w:lang w:eastAsia="cs-CZ"/>
        </w:rPr>
      </w:pP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N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ázev</w:t>
      </w: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:</w:t>
      </w:r>
      <w:r w:rsidR="004B4ED8" w:rsidRPr="00AC5388">
        <w:rPr>
          <w:rFonts w:eastAsia="Times New Roman" w:cs="Arial"/>
          <w:color w:val="000000"/>
          <w:sz w:val="21"/>
          <w:szCs w:val="21"/>
          <w:lang w:eastAsia="cs-CZ"/>
        </w:rPr>
        <w:tab/>
        <w:t>Veterinární univerzita Brno ŠZP Nový Jičín</w:t>
      </w: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4B4ED8" w:rsidRPr="00AC5388">
        <w:rPr>
          <w:rFonts w:eastAsia="Times New Roman" w:cs="Arial"/>
          <w:color w:val="000000"/>
          <w:sz w:val="21"/>
          <w:szCs w:val="21"/>
          <w:lang w:eastAsia="cs-CZ"/>
        </w:rPr>
        <w:t>Sídlo:</w:t>
      </w:r>
      <w:r w:rsidR="004B4ED8" w:rsidRPr="00AC5388">
        <w:rPr>
          <w:rFonts w:eastAsia="Times New Roman" w:cs="Arial"/>
          <w:color w:val="000000"/>
          <w:sz w:val="21"/>
          <w:szCs w:val="21"/>
          <w:lang w:eastAsia="cs-CZ"/>
        </w:rPr>
        <w:tab/>
        <w:t>E. Krásnohorské 178, 742 42 Šenov u Nového Jičína</w:t>
      </w:r>
    </w:p>
    <w:p w14:paraId="5CA48220" w14:textId="34109052" w:rsidR="004B4ED8" w:rsidRPr="00AC5388" w:rsidRDefault="00E03BE0" w:rsidP="00916919">
      <w:pPr>
        <w:tabs>
          <w:tab w:val="left" w:pos="2552"/>
        </w:tabs>
        <w:jc w:val="left"/>
        <w:rPr>
          <w:rFonts w:eastAsia="Times New Roman" w:cs="Arial"/>
          <w:color w:val="000000"/>
          <w:sz w:val="21"/>
          <w:szCs w:val="21"/>
          <w:lang w:eastAsia="cs-CZ"/>
        </w:rPr>
      </w:pP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IČ:</w:t>
      </w:r>
      <w:r w:rsidR="00916919" w:rsidRPr="00AC5388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916919" w:rsidRPr="00AC5388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4B4ED8" w:rsidRPr="00AC5388">
        <w:rPr>
          <w:rFonts w:eastAsia="Times New Roman" w:cs="Arial"/>
          <w:color w:val="000000"/>
          <w:sz w:val="21"/>
          <w:szCs w:val="21"/>
          <w:lang w:eastAsia="cs-CZ"/>
        </w:rPr>
        <w:t>62157124</w:t>
      </w:r>
    </w:p>
    <w:p w14:paraId="45B8FC75" w14:textId="6C4394D0" w:rsidR="006741E3" w:rsidRPr="00AC5388" w:rsidRDefault="004B4ED8" w:rsidP="00916919">
      <w:pPr>
        <w:tabs>
          <w:tab w:val="left" w:pos="2552"/>
        </w:tabs>
        <w:jc w:val="left"/>
        <w:rPr>
          <w:rFonts w:eastAsia="Times New Roman" w:cs="Arial"/>
          <w:color w:val="000000"/>
          <w:sz w:val="21"/>
          <w:szCs w:val="21"/>
          <w:lang w:eastAsia="cs-CZ"/>
        </w:rPr>
      </w:pP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DIČ:</w:t>
      </w: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ab/>
        <w:t>CZ62157124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1216DE" w:rsidRPr="00AC5388">
        <w:rPr>
          <w:rFonts w:eastAsia="Times New Roman" w:cs="Arial"/>
          <w:color w:val="000000"/>
          <w:sz w:val="21"/>
          <w:szCs w:val="21"/>
          <w:lang w:eastAsia="cs-CZ"/>
        </w:rPr>
        <w:t xml:space="preserve">Bankovní spojení: </w:t>
      </w:r>
      <w:r w:rsidR="001216DE" w:rsidRPr="00AC5388">
        <w:rPr>
          <w:rFonts w:eastAsia="Times New Roman" w:cs="Arial"/>
          <w:color w:val="000000"/>
          <w:sz w:val="21"/>
          <w:szCs w:val="21"/>
          <w:lang w:eastAsia="cs-CZ"/>
        </w:rPr>
        <w:tab/>
        <w:t>KB, a.s., 334801/0100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916919" w:rsidRPr="00AC5388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AC5388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(dále jen jako „</w:t>
      </w:r>
      <w:r w:rsidR="00E03BE0" w:rsidRPr="00AC5388">
        <w:rPr>
          <w:rFonts w:eastAsia="Times New Roman" w:cs="Arial"/>
          <w:b/>
          <w:bCs/>
          <w:i/>
          <w:iCs/>
          <w:color w:val="000000"/>
          <w:sz w:val="21"/>
          <w:szCs w:val="21"/>
          <w:lang w:eastAsia="cs-CZ"/>
        </w:rPr>
        <w:t>Objednatel</w:t>
      </w:r>
      <w:r w:rsidR="00E03BE0" w:rsidRPr="00AC5388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“ na straně jedné)</w:t>
      </w:r>
      <w:r w:rsidR="00E03BE0" w:rsidRPr="00AC5388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br/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  <w:t>a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916919" w:rsidRPr="00AC5388">
        <w:rPr>
          <w:rFonts w:eastAsia="Times New Roman" w:cs="Arial"/>
          <w:color w:val="000000"/>
          <w:sz w:val="21"/>
          <w:szCs w:val="21"/>
          <w:lang w:eastAsia="cs-CZ"/>
        </w:rPr>
        <w:t>J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méno, příjmení:  </w:t>
      </w:r>
      <w:r w:rsidR="00916919" w:rsidRPr="00AC5388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 xml:space="preserve">Ing. Petr </w:t>
      </w:r>
      <w:proofErr w:type="spellStart"/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Götthans</w:t>
      </w:r>
      <w:proofErr w:type="spellEnd"/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6741E3" w:rsidRPr="00AC5388">
        <w:rPr>
          <w:rFonts w:eastAsia="Times New Roman" w:cs="Arial"/>
          <w:color w:val="000000"/>
          <w:sz w:val="21"/>
          <w:szCs w:val="21"/>
          <w:lang w:eastAsia="cs-CZ"/>
        </w:rPr>
        <w:t>Sídlo:  </w:t>
      </w:r>
      <w:r w:rsidR="006741E3" w:rsidRPr="00AC5388">
        <w:rPr>
          <w:rFonts w:eastAsia="Times New Roman" w:cs="Arial"/>
          <w:color w:val="000000"/>
          <w:sz w:val="21"/>
          <w:szCs w:val="21"/>
          <w:lang w:eastAsia="cs-CZ"/>
        </w:rPr>
        <w:tab/>
        <w:t>Tř. Kosmonautů 1028/7, 779 00 Olomouc</w:t>
      </w:r>
      <w:r w:rsidR="006741E3" w:rsidRPr="00AC5388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IČ:  </w:t>
      </w:r>
      <w:r w:rsidR="00916919" w:rsidRPr="00AC5388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>64952053</w:t>
      </w:r>
    </w:p>
    <w:p w14:paraId="0B2237D8" w14:textId="573D7866" w:rsidR="006741E3" w:rsidRPr="00AC5388" w:rsidRDefault="006741E3" w:rsidP="00916919">
      <w:pPr>
        <w:tabs>
          <w:tab w:val="left" w:pos="2552"/>
        </w:tabs>
        <w:jc w:val="left"/>
        <w:rPr>
          <w:rFonts w:eastAsia="Times New Roman" w:cs="Arial"/>
          <w:color w:val="000000"/>
          <w:sz w:val="21"/>
          <w:szCs w:val="21"/>
          <w:lang w:eastAsia="cs-CZ"/>
        </w:rPr>
      </w:pP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DIČ:</w:t>
      </w: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490830">
        <w:rPr>
          <w:rFonts w:eastAsia="Times New Roman" w:cs="Arial"/>
          <w:color w:val="000000"/>
          <w:sz w:val="21"/>
          <w:szCs w:val="21"/>
          <w:lang w:eastAsia="cs-CZ"/>
        </w:rPr>
        <w:t>xxxxx</w:t>
      </w:r>
      <w:bookmarkStart w:id="0" w:name="_GoBack"/>
      <w:bookmarkEnd w:id="0"/>
    </w:p>
    <w:p w14:paraId="3DD73CB2" w14:textId="52CDA171" w:rsidR="00E03BE0" w:rsidRPr="00E03BE0" w:rsidRDefault="006741E3" w:rsidP="00916919">
      <w:pPr>
        <w:tabs>
          <w:tab w:val="left" w:pos="2552"/>
        </w:tabs>
        <w:jc w:val="left"/>
        <w:rPr>
          <w:rFonts w:eastAsia="Times New Roman" w:cs="Times New Roman"/>
          <w:sz w:val="24"/>
          <w:szCs w:val="24"/>
          <w:lang w:eastAsia="cs-CZ"/>
        </w:rPr>
      </w:pP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Bankovní spojení:</w:t>
      </w: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ab/>
        <w:t>ČSOB a.s., 129056080/0300</w:t>
      </w:r>
      <w:r w:rsidR="00823303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(dále jen jako „</w:t>
      </w:r>
      <w:r w:rsidR="00E03BE0" w:rsidRPr="00E03BE0">
        <w:rPr>
          <w:rFonts w:eastAsia="Times New Roman" w:cs="Arial"/>
          <w:b/>
          <w:bCs/>
          <w:i/>
          <w:iCs/>
          <w:color w:val="000000"/>
          <w:sz w:val="21"/>
          <w:szCs w:val="21"/>
          <w:lang w:eastAsia="cs-CZ"/>
        </w:rPr>
        <w:t>Zhotovitel</w:t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t>“ na straně druhé)</w:t>
      </w:r>
      <w:r w:rsidR="00E03BE0" w:rsidRPr="00E03BE0">
        <w:rPr>
          <w:rFonts w:eastAsia="Times New Roman" w:cs="Arial"/>
          <w:i/>
          <w:iCs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smlouvu o dílo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 (dále jen „</w:t>
      </w:r>
      <w:r w:rsidR="00E03BE0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Smlouva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“)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</w:p>
    <w:p w14:paraId="054051FC" w14:textId="77777777"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Předmět Smlouvy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7F88E51D" w14:textId="77777777" w:rsidR="00500E27" w:rsidRDefault="00E03BE0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Zhotovitel se touto smlouvou zavazuje provést na svůj náklad a nebezpečí pro o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b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jednatele za podmínek níže uvedených dílo: </w:t>
      </w:r>
      <w:r w:rsidR="00916919" w:rsidRPr="00182CB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Oznámení záměru podle zákona č. 100/2001 Sb., o posuzování vlivů na životní prostředí </w:t>
      </w:r>
      <w:r w:rsidR="00182CB0" w:rsidRPr="00182CB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pro stavbu </w:t>
      </w:r>
      <w:r w:rsidR="00500E27" w:rsidRP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Modern</w:t>
      </w:r>
      <w:r w:rsidR="00500E27" w:rsidRP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</w:t>
      </w:r>
      <w:r w:rsidR="00500E27" w:rsidRP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zace zemědělského podniku</w:t>
      </w:r>
      <w:r w:rsid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 Šenov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182CB0">
        <w:rPr>
          <w:rFonts w:eastAsia="Times New Roman" w:cs="Arial"/>
          <w:color w:val="000000"/>
          <w:sz w:val="23"/>
          <w:szCs w:val="23"/>
          <w:lang w:eastAsia="cs-CZ"/>
        </w:rPr>
        <w:t>(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dále jen „Dílo“)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. </w:t>
      </w:r>
      <w:r w:rsidR="00352711" w:rsidRP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Rozsah oznámení záměru je stanoven Přílohou </w:t>
      </w:r>
      <w:proofErr w:type="gramStart"/>
      <w:r w:rsidR="00352711" w:rsidRPr="00352711">
        <w:rPr>
          <w:rFonts w:eastAsia="Times New Roman" w:cs="Arial"/>
          <w:color w:val="000000"/>
          <w:sz w:val="21"/>
          <w:szCs w:val="21"/>
          <w:lang w:eastAsia="cs-CZ"/>
        </w:rPr>
        <w:t>č. 3 zákona</w:t>
      </w:r>
      <w:proofErr w:type="gramEnd"/>
      <w:r w:rsidR="00352711" w:rsidRP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 č. 100/2001 Sb. </w:t>
      </w:r>
    </w:p>
    <w:p w14:paraId="0F63E83F" w14:textId="77777777" w:rsidR="00500E27" w:rsidRDefault="00500E27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13D8A2C3" w14:textId="77777777" w:rsidR="00500E27" w:rsidRDefault="00500E27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eastAsia="Times New Roman" w:cs="Arial"/>
          <w:color w:val="000000"/>
          <w:sz w:val="21"/>
          <w:szCs w:val="21"/>
          <w:lang w:eastAsia="cs-CZ"/>
        </w:rPr>
        <w:t>Součástí díla je zajištění hlukové studie a rozptylové studie pro výše uvedenou sta</w:t>
      </w:r>
      <w:r>
        <w:rPr>
          <w:rFonts w:eastAsia="Times New Roman" w:cs="Arial"/>
          <w:color w:val="000000"/>
          <w:sz w:val="21"/>
          <w:szCs w:val="21"/>
          <w:lang w:eastAsia="cs-CZ"/>
        </w:rPr>
        <w:t>v</w:t>
      </w:r>
      <w:r>
        <w:rPr>
          <w:rFonts w:eastAsia="Times New Roman" w:cs="Arial"/>
          <w:color w:val="000000"/>
          <w:sz w:val="21"/>
          <w:szCs w:val="21"/>
          <w:lang w:eastAsia="cs-CZ"/>
        </w:rPr>
        <w:t>bu.</w:t>
      </w:r>
    </w:p>
    <w:p w14:paraId="14F8C402" w14:textId="77777777" w:rsidR="00500E27" w:rsidRDefault="00500E27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0F95D172" w14:textId="6152117B" w:rsidR="00182CB0" w:rsidRDefault="00352711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eastAsia="Times New Roman" w:cs="Arial"/>
          <w:color w:val="000000"/>
          <w:sz w:val="21"/>
          <w:szCs w:val="21"/>
          <w:lang w:eastAsia="cs-CZ"/>
        </w:rPr>
        <w:t>O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bjednatel se zavazuje 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>k</w:t>
      </w:r>
      <w:r>
        <w:rPr>
          <w:rFonts w:eastAsia="Times New Roman" w:cs="Arial"/>
          <w:color w:val="000000"/>
          <w:sz w:val="21"/>
          <w:szCs w:val="21"/>
          <w:lang w:eastAsia="cs-CZ"/>
        </w:rPr>
        <w:t> 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>poskytnutí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>podkladů nezbytných pro provedení díla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a</w:t>
      </w:r>
      <w:r w:rsidR="006B17E4" w:rsidRP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Dílo převzít a zaplatit za něj </w:t>
      </w:r>
      <w:r w:rsidR="00AC5388">
        <w:rPr>
          <w:rFonts w:eastAsia="Times New Roman" w:cs="Arial"/>
          <w:color w:val="000000"/>
          <w:sz w:val="21"/>
          <w:szCs w:val="21"/>
          <w:lang w:eastAsia="cs-CZ"/>
        </w:rPr>
        <w:t>z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hotoviteli cenu, která je sjednána v čl. II </w:t>
      </w:r>
      <w:proofErr w:type="gramStart"/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této</w:t>
      </w:r>
      <w:proofErr w:type="gramEnd"/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Smlouvy.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0190ABEE" w14:textId="77777777" w:rsidR="00182CB0" w:rsidRDefault="00182CB0" w:rsidP="00182CB0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26206EB4" w14:textId="77777777" w:rsidR="00E03BE0" w:rsidRPr="00E03BE0" w:rsidRDefault="00E03BE0" w:rsidP="00182CB0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</w:p>
    <w:p w14:paraId="4543AD6F" w14:textId="77777777"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2CCE2BB9" w14:textId="12FFDDB7" w:rsidR="00500E27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500E27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435E46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130 000</w:t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,- Kč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 bez DPH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(slovy 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sto třicet 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tisíc </w:t>
      </w:r>
      <w:proofErr w:type="gramStart"/>
      <w:r w:rsidR="00182CB0">
        <w:rPr>
          <w:rFonts w:eastAsia="Times New Roman" w:cs="Arial"/>
          <w:color w:val="000000"/>
          <w:sz w:val="21"/>
          <w:szCs w:val="21"/>
          <w:lang w:eastAsia="cs-CZ"/>
        </w:rPr>
        <w:t>korun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 –   </w:t>
      </w:r>
      <w:r w:rsidR="00435E46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157 300</w:t>
      </w:r>
      <w:r w:rsidR="00024417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</w:t>
      </w:r>
      <w:proofErr w:type="gramEnd"/>
      <w:r w:rsidR="00024417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- Kč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 s DPH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(slovy 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sto padesát sedm 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tisíc 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tři sta 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>korun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500E27">
        <w:rPr>
          <w:rFonts w:eastAsia="Times New Roman" w:cs="Arial"/>
          <w:color w:val="000000"/>
          <w:sz w:val="21"/>
          <w:szCs w:val="21"/>
          <w:lang w:eastAsia="cs-CZ"/>
        </w:rPr>
        <w:t xml:space="preserve">. </w:t>
      </w:r>
    </w:p>
    <w:p w14:paraId="753A562E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2B763DCA" w14:textId="52F4B32A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Cena za Oznámení záměru činí </w:t>
      </w:r>
      <w:r w:rsidR="00435E46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70 000</w:t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,- Kč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bez DPH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(slovy 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sedmdesát 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tisíc </w:t>
      </w:r>
      <w:proofErr w:type="gramStart"/>
      <w:r>
        <w:rPr>
          <w:rFonts w:eastAsia="Times New Roman" w:cs="Arial"/>
          <w:color w:val="000000"/>
          <w:sz w:val="21"/>
          <w:szCs w:val="21"/>
          <w:lang w:eastAsia="cs-CZ"/>
        </w:rPr>
        <w:t>korun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 – 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435E46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84 700</w:t>
      </w:r>
      <w:r w:rsidR="00024417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</w:t>
      </w:r>
      <w:proofErr w:type="gramEnd"/>
      <w:r w:rsidR="00024417"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- Kč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 s DPH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(slovy 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osmdesát čtyři 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>tisíc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e sedm set 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>korun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, </w:t>
      </w:r>
      <w:r>
        <w:rPr>
          <w:rFonts w:eastAsia="Times New Roman" w:cs="Arial"/>
          <w:color w:val="000000"/>
          <w:sz w:val="21"/>
          <w:szCs w:val="21"/>
          <w:lang w:eastAsia="cs-CZ"/>
        </w:rPr>
        <w:t>cena za hluk</w:t>
      </w:r>
      <w:r>
        <w:rPr>
          <w:rFonts w:eastAsia="Times New Roman" w:cs="Arial"/>
          <w:color w:val="000000"/>
          <w:sz w:val="21"/>
          <w:szCs w:val="21"/>
          <w:lang w:eastAsia="cs-CZ"/>
        </w:rPr>
        <w:t>o</w:t>
      </w:r>
      <w:r>
        <w:rPr>
          <w:rFonts w:eastAsia="Times New Roman" w:cs="Arial"/>
          <w:color w:val="000000"/>
          <w:sz w:val="21"/>
          <w:szCs w:val="21"/>
          <w:lang w:eastAsia="cs-CZ"/>
        </w:rPr>
        <w:t>vou studii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30 000,</w:t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- Kč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bez DPH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(slovy </w:t>
      </w:r>
      <w:r>
        <w:rPr>
          <w:rFonts w:eastAsia="Times New Roman" w:cs="Arial"/>
          <w:color w:val="000000"/>
          <w:sz w:val="21"/>
          <w:szCs w:val="21"/>
          <w:lang w:eastAsia="cs-CZ"/>
        </w:rPr>
        <w:t>třicet tisíc korun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 - </w:t>
      </w:r>
      <w:r w:rsidR="00024417" w:rsidRP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36 300,- Kč s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 </w:t>
      </w:r>
      <w:r w:rsidR="00024417" w:rsidRP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DPH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 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>(sl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>o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vy 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>třicet šest tisíc tři sta korun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>,</w:t>
      </w:r>
      <w:r w:rsidR="009637C7">
        <w:rPr>
          <w:rFonts w:eastAsia="Times New Roman" w:cs="Arial"/>
          <w:color w:val="000000"/>
          <w:sz w:val="21"/>
          <w:szCs w:val="21"/>
          <w:lang w:eastAsia="cs-CZ"/>
        </w:rPr>
        <w:t xml:space="preserve"> cena za rozptylovou stu</w:t>
      </w:r>
      <w:r>
        <w:rPr>
          <w:rFonts w:eastAsia="Times New Roman" w:cs="Arial"/>
          <w:color w:val="000000"/>
          <w:sz w:val="21"/>
          <w:szCs w:val="21"/>
          <w:lang w:eastAsia="cs-CZ"/>
        </w:rPr>
        <w:t>dii</w:t>
      </w:r>
      <w:r w:rsidRP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 </w:t>
      </w:r>
      <w:r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30 000</w:t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,- Kč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bez DPH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(slovy </w:t>
      </w:r>
      <w:r>
        <w:rPr>
          <w:rFonts w:eastAsia="Times New Roman" w:cs="Arial"/>
          <w:color w:val="000000"/>
          <w:sz w:val="21"/>
          <w:szCs w:val="21"/>
          <w:lang w:eastAsia="cs-CZ"/>
        </w:rPr>
        <w:t>třicet tisíc korun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 – </w:t>
      </w:r>
      <w:r w:rsidR="00024417" w:rsidRP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36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 </w:t>
      </w:r>
      <w:r w:rsidR="00024417" w:rsidRP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300</w:t>
      </w:r>
      <w:r w:rsid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,</w:t>
      </w:r>
      <w:r w:rsidR="00024417" w:rsidRPr="0002441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- Kč s DPH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(slovy </w:t>
      </w:r>
      <w:r w:rsidR="00024417">
        <w:rPr>
          <w:rFonts w:eastAsia="Times New Roman" w:cs="Arial"/>
          <w:color w:val="000000"/>
          <w:sz w:val="21"/>
          <w:szCs w:val="21"/>
          <w:lang w:eastAsia="cs-CZ"/>
        </w:rPr>
        <w:t>třicet šest tisíc tři sta korun</w:t>
      </w:r>
      <w:r w:rsidR="00024417" w:rsidRPr="00E03BE0">
        <w:rPr>
          <w:rFonts w:eastAsia="Times New Roman" w:cs="Arial"/>
          <w:color w:val="000000"/>
          <w:sz w:val="21"/>
          <w:szCs w:val="21"/>
          <w:lang w:eastAsia="cs-CZ"/>
        </w:rPr>
        <w:t>)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. </w:t>
      </w:r>
    </w:p>
    <w:p w14:paraId="4E63A270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2E1D9C27" w14:textId="688AD433" w:rsidR="00024417" w:rsidRPr="00AC5388" w:rsidRDefault="00024417" w:rsidP="00AC5388">
      <w:pPr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lastRenderedPageBreak/>
        <w:t xml:space="preserve">Cena za jednotlivé části díla bude kalkulována a fakturována 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>po jejich předání zhot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>o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>vitelem objednateli</w:t>
      </w:r>
      <w:r w:rsidRPr="00AC5388">
        <w:rPr>
          <w:rFonts w:eastAsia="Times New Roman" w:cs="Arial"/>
          <w:sz w:val="21"/>
          <w:szCs w:val="21"/>
          <w:lang w:eastAsia="cs-CZ"/>
        </w:rPr>
        <w:t>, a to e-mailem nebo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 xml:space="preserve"> fyzicky</w:t>
      </w:r>
      <w:r w:rsidRPr="00AC5388">
        <w:rPr>
          <w:rFonts w:eastAsia="Times New Roman" w:cs="Arial"/>
          <w:sz w:val="21"/>
          <w:szCs w:val="21"/>
          <w:lang w:eastAsia="cs-CZ"/>
        </w:rPr>
        <w:t xml:space="preserve"> na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 xml:space="preserve"> sídlo objednatele – Veterinární univerzita Brno ŠZP Nový Jičín, E. Krásnohorské 178, 742 42 Šenov u Nového Jičína – </w:t>
      </w:r>
      <w:r w:rsidRPr="00AC5388">
        <w:rPr>
          <w:rFonts w:eastAsia="Times New Roman" w:cs="Arial"/>
          <w:sz w:val="21"/>
          <w:szCs w:val="21"/>
          <w:lang w:eastAsia="cs-CZ"/>
        </w:rPr>
        <w:t>formou daňových dokladů vystavených zhotovitelem.</w:t>
      </w:r>
    </w:p>
    <w:p w14:paraId="4F55A321" w14:textId="77777777" w:rsidR="00AC5388" w:rsidRPr="00AC5388" w:rsidRDefault="00AC5388" w:rsidP="00AC5388">
      <w:pPr>
        <w:rPr>
          <w:rFonts w:eastAsia="Times New Roman" w:cs="Arial"/>
          <w:sz w:val="21"/>
          <w:szCs w:val="21"/>
          <w:lang w:eastAsia="cs-CZ"/>
        </w:rPr>
      </w:pPr>
    </w:p>
    <w:p w14:paraId="40FC552A" w14:textId="24758D6D" w:rsidR="00024417" w:rsidRPr="00AC5388" w:rsidRDefault="00024417" w:rsidP="00024417">
      <w:pPr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Daňový doklad (faktura) bude obsahovat nejméně tyto základní náležitosti:</w:t>
      </w:r>
    </w:p>
    <w:p w14:paraId="2B5C13A9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a)</w:t>
      </w:r>
      <w:r w:rsidRPr="00AC5388">
        <w:rPr>
          <w:rFonts w:eastAsia="Times New Roman" w:cs="Arial"/>
          <w:sz w:val="21"/>
          <w:szCs w:val="21"/>
          <w:lang w:eastAsia="cs-CZ"/>
        </w:rPr>
        <w:tab/>
        <w:t>označení daňového dokladu a jeho číslo,</w:t>
      </w:r>
    </w:p>
    <w:p w14:paraId="066B075A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b)</w:t>
      </w:r>
      <w:r w:rsidRPr="00AC5388">
        <w:rPr>
          <w:rFonts w:eastAsia="Times New Roman" w:cs="Arial"/>
          <w:sz w:val="21"/>
          <w:szCs w:val="21"/>
          <w:lang w:eastAsia="cs-CZ"/>
        </w:rPr>
        <w:tab/>
        <w:t>číslo smlouvy o dílo a den jejího uzavření,</w:t>
      </w:r>
    </w:p>
    <w:p w14:paraId="5305A9B6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c)</w:t>
      </w:r>
      <w:r w:rsidRPr="00AC5388">
        <w:rPr>
          <w:rFonts w:eastAsia="Times New Roman" w:cs="Arial"/>
          <w:sz w:val="21"/>
          <w:szCs w:val="21"/>
          <w:lang w:eastAsia="cs-CZ"/>
        </w:rPr>
        <w:tab/>
        <w:t xml:space="preserve">identifikace smluvních stran, </w:t>
      </w:r>
    </w:p>
    <w:p w14:paraId="1B4C96CB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d)</w:t>
      </w:r>
      <w:r w:rsidRPr="00AC5388">
        <w:rPr>
          <w:rFonts w:eastAsia="Times New Roman" w:cs="Arial"/>
          <w:sz w:val="21"/>
          <w:szCs w:val="21"/>
          <w:lang w:eastAsia="cs-CZ"/>
        </w:rPr>
        <w:tab/>
        <w:t>předmět plnění dodávky,</w:t>
      </w:r>
    </w:p>
    <w:p w14:paraId="64419DE5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e)</w:t>
      </w:r>
      <w:r w:rsidRPr="00AC5388">
        <w:rPr>
          <w:rFonts w:eastAsia="Times New Roman" w:cs="Arial"/>
          <w:sz w:val="21"/>
          <w:szCs w:val="21"/>
          <w:lang w:eastAsia="cs-CZ"/>
        </w:rPr>
        <w:tab/>
        <w:t>den odeslání dokladu a lhůta splatnosti,</w:t>
      </w:r>
    </w:p>
    <w:p w14:paraId="44534437" w14:textId="0C5594C6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f)</w:t>
      </w:r>
      <w:r w:rsidRPr="00AC5388">
        <w:rPr>
          <w:rFonts w:eastAsia="Times New Roman" w:cs="Arial"/>
          <w:sz w:val="21"/>
          <w:szCs w:val="21"/>
          <w:lang w:eastAsia="cs-CZ"/>
        </w:rPr>
        <w:tab/>
        <w:t xml:space="preserve">označení banky zhotovitele vč. identifikátoru a čísla účtu, na který má být 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ab/>
      </w:r>
      <w:r w:rsidRPr="00AC5388">
        <w:rPr>
          <w:rFonts w:eastAsia="Times New Roman" w:cs="Arial"/>
          <w:sz w:val="21"/>
          <w:szCs w:val="21"/>
          <w:lang w:eastAsia="cs-CZ"/>
        </w:rPr>
        <w:t>úhrada provedena,</w:t>
      </w:r>
    </w:p>
    <w:p w14:paraId="496CCCA5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g)</w:t>
      </w:r>
      <w:r w:rsidRPr="00AC5388">
        <w:rPr>
          <w:rFonts w:eastAsia="Times New Roman" w:cs="Arial"/>
          <w:sz w:val="21"/>
          <w:szCs w:val="21"/>
          <w:lang w:eastAsia="cs-CZ"/>
        </w:rPr>
        <w:tab/>
        <w:t>fakturovanou částku,</w:t>
      </w:r>
    </w:p>
    <w:p w14:paraId="6DF3A789" w14:textId="319708B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h)</w:t>
      </w:r>
      <w:r w:rsidRPr="00AC5388">
        <w:rPr>
          <w:rFonts w:eastAsia="Times New Roman" w:cs="Arial"/>
          <w:sz w:val="21"/>
          <w:szCs w:val="21"/>
          <w:lang w:eastAsia="cs-CZ"/>
        </w:rPr>
        <w:tab/>
        <w:t>údaje o zápisu v</w:t>
      </w:r>
      <w:r w:rsidR="00AC5388">
        <w:rPr>
          <w:rFonts w:eastAsia="Times New Roman" w:cs="Arial"/>
          <w:sz w:val="21"/>
          <w:szCs w:val="21"/>
          <w:lang w:eastAsia="cs-CZ"/>
        </w:rPr>
        <w:t> </w:t>
      </w:r>
      <w:r w:rsidRPr="00AC5388">
        <w:rPr>
          <w:rFonts w:eastAsia="Times New Roman" w:cs="Arial"/>
          <w:sz w:val="21"/>
          <w:szCs w:val="21"/>
          <w:lang w:eastAsia="cs-CZ"/>
        </w:rPr>
        <w:t>obchodním</w:t>
      </w:r>
      <w:r w:rsidR="00AC5388">
        <w:rPr>
          <w:rFonts w:eastAsia="Times New Roman" w:cs="Arial"/>
          <w:sz w:val="21"/>
          <w:szCs w:val="21"/>
          <w:lang w:eastAsia="cs-CZ"/>
        </w:rPr>
        <w:t>,</w:t>
      </w:r>
      <w:r w:rsidRPr="00AC5388">
        <w:rPr>
          <w:rFonts w:eastAsia="Times New Roman" w:cs="Arial"/>
          <w:sz w:val="21"/>
          <w:szCs w:val="21"/>
          <w:lang w:eastAsia="cs-CZ"/>
        </w:rPr>
        <w:t xml:space="preserve"> resp. živnostenském rejstříku,</w:t>
      </w:r>
    </w:p>
    <w:p w14:paraId="376F2B8E" w14:textId="77777777" w:rsidR="00024417" w:rsidRPr="00AC5388" w:rsidRDefault="00024417" w:rsidP="00AC5388">
      <w:pPr>
        <w:tabs>
          <w:tab w:val="left" w:pos="709"/>
        </w:tabs>
        <w:ind w:left="426"/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>i)</w:t>
      </w:r>
      <w:r w:rsidRPr="00AC5388">
        <w:rPr>
          <w:rFonts w:eastAsia="Times New Roman" w:cs="Arial"/>
          <w:sz w:val="21"/>
          <w:szCs w:val="21"/>
          <w:lang w:eastAsia="cs-CZ"/>
        </w:rPr>
        <w:tab/>
        <w:t xml:space="preserve">podpis zástupce zhotovitele oprávněného jednat </w:t>
      </w:r>
    </w:p>
    <w:p w14:paraId="0E54EFD8" w14:textId="77777777" w:rsidR="00AC5388" w:rsidRPr="00AC5388" w:rsidRDefault="00AC5388" w:rsidP="00024417">
      <w:pPr>
        <w:rPr>
          <w:rFonts w:eastAsia="Times New Roman" w:cs="Arial"/>
          <w:sz w:val="21"/>
          <w:szCs w:val="21"/>
          <w:lang w:eastAsia="cs-CZ"/>
        </w:rPr>
      </w:pPr>
    </w:p>
    <w:p w14:paraId="48B35CC2" w14:textId="03F05F90" w:rsidR="00024417" w:rsidRPr="00AC5388" w:rsidRDefault="00024417" w:rsidP="00024417">
      <w:pPr>
        <w:rPr>
          <w:rFonts w:eastAsia="Times New Roman" w:cs="Arial"/>
          <w:sz w:val="21"/>
          <w:szCs w:val="21"/>
          <w:lang w:eastAsia="cs-CZ"/>
        </w:rPr>
      </w:pPr>
      <w:r w:rsidRPr="00AC5388">
        <w:rPr>
          <w:rFonts w:eastAsia="Times New Roman" w:cs="Arial"/>
          <w:sz w:val="21"/>
          <w:szCs w:val="21"/>
          <w:lang w:eastAsia="cs-CZ"/>
        </w:rPr>
        <w:t xml:space="preserve">Daňový doklad vystavený zhotovitelem je splatný do </w:t>
      </w:r>
      <w:r w:rsidR="00AC5388" w:rsidRPr="00AC5388">
        <w:rPr>
          <w:rFonts w:eastAsia="Times New Roman" w:cs="Arial"/>
          <w:sz w:val="21"/>
          <w:szCs w:val="21"/>
          <w:lang w:eastAsia="cs-CZ"/>
        </w:rPr>
        <w:t>14</w:t>
      </w:r>
      <w:r w:rsidRPr="00AC5388">
        <w:rPr>
          <w:rFonts w:eastAsia="Times New Roman" w:cs="Arial"/>
          <w:sz w:val="21"/>
          <w:szCs w:val="21"/>
          <w:lang w:eastAsia="cs-CZ"/>
        </w:rPr>
        <w:t xml:space="preserve"> kalendářních dnů po jeho obdržení objednatelem. Objednatel může daňový doklad vrátit do data jeho splatno</w:t>
      </w:r>
      <w:r w:rsidRPr="00AC5388">
        <w:rPr>
          <w:rFonts w:eastAsia="Times New Roman" w:cs="Arial"/>
          <w:sz w:val="21"/>
          <w:szCs w:val="21"/>
          <w:lang w:eastAsia="cs-CZ"/>
        </w:rPr>
        <w:t>s</w:t>
      </w:r>
      <w:r w:rsidRPr="00AC5388">
        <w:rPr>
          <w:rFonts w:eastAsia="Times New Roman" w:cs="Arial"/>
          <w:sz w:val="21"/>
          <w:szCs w:val="21"/>
          <w:lang w:eastAsia="cs-CZ"/>
        </w:rPr>
        <w:t>ti, pokud obsahuje nesprávné nebo neúplné náležitosti či údaje. Lhůta splatnosti p</w:t>
      </w:r>
      <w:r w:rsidRPr="00AC5388">
        <w:rPr>
          <w:rFonts w:eastAsia="Times New Roman" w:cs="Arial"/>
          <w:sz w:val="21"/>
          <w:szCs w:val="21"/>
          <w:lang w:eastAsia="cs-CZ"/>
        </w:rPr>
        <w:t>o</w:t>
      </w:r>
      <w:r w:rsidRPr="00AC5388">
        <w:rPr>
          <w:rFonts w:eastAsia="Times New Roman" w:cs="Arial"/>
          <w:sz w:val="21"/>
          <w:szCs w:val="21"/>
          <w:lang w:eastAsia="cs-CZ"/>
        </w:rPr>
        <w:t>čne běžet novým doručením daňového dokladu.</w:t>
      </w:r>
    </w:p>
    <w:p w14:paraId="65DA8D12" w14:textId="77777777" w:rsidR="00500E27" w:rsidRPr="00AC5388" w:rsidRDefault="00500E27" w:rsidP="00916919">
      <w:pPr>
        <w:rPr>
          <w:rFonts w:eastAsia="Times New Roman" w:cs="Arial"/>
          <w:sz w:val="21"/>
          <w:szCs w:val="21"/>
          <w:lang w:eastAsia="cs-CZ"/>
        </w:rPr>
      </w:pPr>
    </w:p>
    <w:p w14:paraId="647EC401" w14:textId="7993EC3D" w:rsidR="00500E27" w:rsidRDefault="00182CB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1CF8F4AE" w14:textId="77777777"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</w:p>
    <w:p w14:paraId="15CF830B" w14:textId="77777777"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III.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54E2E994" w14:textId="4E04AAE3" w:rsidR="006B17E4" w:rsidRPr="006B17E4" w:rsidRDefault="00E03BE0" w:rsidP="00916919">
      <w:pPr>
        <w:rPr>
          <w:rFonts w:eastAsia="Times New Roman" w:cs="Arial"/>
          <w:b/>
          <w:bCs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Smluvní strany se dohodly, že Dílo bude Zhotovitelem provedeno v termínu nejpo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z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ději do</w:t>
      </w:r>
      <w:r w:rsidR="00182CB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="00435E46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10</w:t>
      </w:r>
      <w:r w:rsidR="00182CB0" w:rsidRPr="006B17E4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.</w:t>
      </w:r>
      <w:r w:rsidR="00435E46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5</w:t>
      </w:r>
      <w:r w:rsidR="00182CB0" w:rsidRPr="006B17E4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.202</w:t>
      </w:r>
      <w:r w:rsidR="00500E27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1</w:t>
      </w:r>
      <w:proofErr w:type="gramEnd"/>
      <w:r w:rsidR="00182CB0" w:rsidRPr="006B17E4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 xml:space="preserve">. </w:t>
      </w:r>
    </w:p>
    <w:p w14:paraId="2027AF87" w14:textId="77777777" w:rsidR="006B17E4" w:rsidRDefault="006B17E4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2D85A2F0" w14:textId="77777777"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</w:t>
      </w:r>
    </w:p>
    <w:p w14:paraId="7AC8A34E" w14:textId="77777777"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IV.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7E2DEA88" w14:textId="438AE2D2" w:rsidR="006B17E4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K předání a převzetí </w:t>
      </w:r>
      <w:r w:rsidR="00500E27">
        <w:rPr>
          <w:rFonts w:eastAsia="Times New Roman" w:cs="Arial"/>
          <w:color w:val="000000"/>
          <w:sz w:val="21"/>
          <w:szCs w:val="21"/>
          <w:lang w:eastAsia="cs-CZ"/>
        </w:rPr>
        <w:t xml:space="preserve">jednotlivých částí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Díla dojde do dvou dnů od je</w:t>
      </w:r>
      <w:r w:rsidR="00500E27">
        <w:rPr>
          <w:rFonts w:eastAsia="Times New Roman" w:cs="Arial"/>
          <w:color w:val="000000"/>
          <w:sz w:val="21"/>
          <w:szCs w:val="21"/>
          <w:lang w:eastAsia="cs-CZ"/>
        </w:rPr>
        <w:t>jich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zhotovení, nejpozději však bude dílo zhotoveno i předáno v termínu uvedeným v čl. III </w:t>
      </w:r>
      <w:proofErr w:type="gramStart"/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této</w:t>
      </w:r>
      <w:proofErr w:type="gramEnd"/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smlouvy.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428B65B5" w14:textId="77777777" w:rsidR="006B17E4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</w:p>
    <w:p w14:paraId="78C9A5CB" w14:textId="552E099E" w:rsidR="006B17E4" w:rsidRPr="00AC5388" w:rsidRDefault="00E03BE0" w:rsidP="00916919">
      <w:pPr>
        <w:rPr>
          <w:rFonts w:eastAsia="Times New Roman" w:cs="Arial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6B17E4">
        <w:rPr>
          <w:rFonts w:eastAsia="Times New Roman" w:cs="Arial"/>
          <w:color w:val="000000"/>
          <w:sz w:val="21"/>
          <w:szCs w:val="21"/>
          <w:lang w:eastAsia="cs-CZ"/>
        </w:rPr>
        <w:t>500,- Kč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za každý den prodlení.</w:t>
      </w:r>
    </w:p>
    <w:p w14:paraId="6AEA632A" w14:textId="77777777" w:rsidR="00E03BE0" w:rsidRPr="00E03BE0" w:rsidRDefault="00E03BE0" w:rsidP="00916919">
      <w:pPr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>5 %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za každých započatých 7 dní prodlení.</w:t>
      </w:r>
    </w:p>
    <w:p w14:paraId="3CEB3D5E" w14:textId="77777777" w:rsidR="007A6071" w:rsidRDefault="007A6071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279E0369" w14:textId="77777777"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V.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73F598D3" w14:textId="77777777" w:rsidR="007A6071" w:rsidRDefault="007A6071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Záruční doba začíná plynout ode dne odevzdání </w:t>
      </w:r>
      <w:r>
        <w:rPr>
          <w:rFonts w:eastAsia="Times New Roman" w:cs="Arial"/>
          <w:color w:val="000000"/>
          <w:sz w:val="21"/>
          <w:szCs w:val="21"/>
          <w:lang w:eastAsia="cs-CZ"/>
        </w:rPr>
        <w:t>Díla</w:t>
      </w:r>
      <w:r w:rsidRP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objednateli a je poskytnuta do doby ukončení procesu posuzování vlivů na životní prostředí dle zákona č. 100/2001 </w:t>
      </w:r>
      <w:r w:rsidRPr="007A6071">
        <w:rPr>
          <w:rFonts w:eastAsia="Times New Roman" w:cs="Arial"/>
          <w:color w:val="000000"/>
          <w:sz w:val="21"/>
          <w:szCs w:val="21"/>
          <w:lang w:eastAsia="cs-CZ"/>
        </w:rPr>
        <w:lastRenderedPageBreak/>
        <w:t xml:space="preserve">Sb. 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Záruka se nevztahuje na vady díla, které budou způsobeny vadami materiálu, který předal zhotoviteli podle čl. III </w:t>
      </w:r>
      <w:proofErr w:type="gramStart"/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>této</w:t>
      </w:r>
      <w:proofErr w:type="gramEnd"/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Smlouvy objednatel.</w:t>
      </w:r>
      <w:r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2FF4D402" w14:textId="77777777" w:rsidR="007A6071" w:rsidRDefault="007A6071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5E762638" w14:textId="77777777" w:rsidR="007A6071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Zhotovitel se zavazuje předat Dílo bez vad a nedodělků.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75A515D8" w14:textId="77777777" w:rsidR="00E03BE0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i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tel.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</w:p>
    <w:p w14:paraId="59440810" w14:textId="77777777" w:rsidR="007A6071" w:rsidRPr="00E03BE0" w:rsidRDefault="007A6071" w:rsidP="00916919">
      <w:pPr>
        <w:rPr>
          <w:rFonts w:eastAsia="Times New Roman" w:cs="Times New Roman"/>
          <w:sz w:val="24"/>
          <w:szCs w:val="24"/>
          <w:lang w:eastAsia="cs-CZ"/>
        </w:rPr>
      </w:pPr>
    </w:p>
    <w:p w14:paraId="21F62CC0" w14:textId="77777777" w:rsidR="00E03BE0" w:rsidRPr="00E03BE0" w:rsidRDefault="00E03BE0" w:rsidP="00916919">
      <w:pPr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VI.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Pr="00E03BE0">
        <w:rPr>
          <w:rFonts w:eastAsia="Times New Roman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0895587B" w14:textId="77777777" w:rsidR="00435E46" w:rsidRDefault="00DC4FA8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AC5388">
        <w:rPr>
          <w:rFonts w:eastAsia="Times New Roman" w:cs="Arial"/>
          <w:color w:val="000000"/>
          <w:sz w:val="21"/>
          <w:szCs w:val="21"/>
          <w:lang w:eastAsia="cs-CZ"/>
        </w:rPr>
        <w:t>Tato Smlouva nabývá platnosti</w:t>
      </w:r>
      <w:r w:rsidR="00E03BE0" w:rsidRPr="00AC5388">
        <w:rPr>
          <w:rFonts w:eastAsia="Times New Roman" w:cs="Arial"/>
          <w:color w:val="000000"/>
          <w:sz w:val="21"/>
          <w:szCs w:val="21"/>
          <w:lang w:eastAsia="cs-CZ"/>
        </w:rPr>
        <w:t xml:space="preserve"> dnem jejího p</w:t>
      </w:r>
      <w:r w:rsidR="00D932C1">
        <w:rPr>
          <w:rFonts w:eastAsia="Times New Roman" w:cs="Arial"/>
          <w:color w:val="000000"/>
          <w:sz w:val="21"/>
          <w:szCs w:val="21"/>
          <w:lang w:eastAsia="cs-CZ"/>
        </w:rPr>
        <w:t>odpisu oběma Smluvními stranami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>.</w:t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  <w:r w:rsidR="00E03BE0"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7C1F7A8B" w14:textId="64700C25" w:rsidR="007A6071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</w:p>
    <w:p w14:paraId="5EAD1A8F" w14:textId="77777777" w:rsidR="007A6071" w:rsidRDefault="00E03BE0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e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četly, s jejím obsahem souhlasí, a tato je sepsána podle jejich pravé a skutečné vůle, srozumitelně a určitě, nikoli v tísni za nápadně nevýhodných podmínek.</w:t>
      </w:r>
    </w:p>
    <w:p w14:paraId="31E0C7BA" w14:textId="77777777" w:rsidR="007A6071" w:rsidRDefault="007A6071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3D4E3EE2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14820177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51BD9CBC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1F69E90F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5D210974" w14:textId="77777777" w:rsidR="00500E27" w:rsidRDefault="00500E27" w:rsidP="00916919">
      <w:pPr>
        <w:rPr>
          <w:rFonts w:eastAsia="Times New Roman" w:cs="Arial"/>
          <w:color w:val="000000"/>
          <w:sz w:val="21"/>
          <w:szCs w:val="21"/>
          <w:lang w:eastAsia="cs-CZ"/>
        </w:rPr>
      </w:pPr>
    </w:p>
    <w:p w14:paraId="175AF401" w14:textId="08FCA701" w:rsidR="00E03BE0" w:rsidRDefault="00E03BE0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V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00753A">
        <w:rPr>
          <w:rFonts w:eastAsia="Times New Roman" w:cs="Arial"/>
          <w:color w:val="000000"/>
          <w:sz w:val="21"/>
          <w:szCs w:val="21"/>
          <w:lang w:eastAsia="cs-CZ"/>
        </w:rPr>
        <w:t>Šenově u NJ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 dne</w:t>
      </w:r>
      <w:r w:rsidR="0000753A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="0000753A">
        <w:rPr>
          <w:rFonts w:eastAsia="Times New Roman" w:cs="Arial"/>
          <w:color w:val="000000"/>
          <w:sz w:val="21"/>
          <w:szCs w:val="21"/>
          <w:lang w:eastAsia="cs-CZ"/>
        </w:rPr>
        <w:t>4.5.2021</w:t>
      </w:r>
      <w:proofErr w:type="gramEnd"/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  </w:t>
      </w:r>
      <w:r w:rsidR="007A607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                     </w:t>
      </w:r>
      <w:r w:rsidR="0000753A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00753A">
        <w:rPr>
          <w:rFonts w:eastAsia="Times New Roman" w:cs="Arial"/>
          <w:color w:val="000000"/>
          <w:sz w:val="21"/>
          <w:szCs w:val="21"/>
          <w:lang w:eastAsia="cs-CZ"/>
        </w:rPr>
        <w:tab/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 V Olomouci d</w:t>
      </w:r>
      <w:r w:rsidR="007A6071" w:rsidRPr="00E03BE0">
        <w:rPr>
          <w:rFonts w:eastAsia="Times New Roman" w:cs="Arial"/>
          <w:color w:val="000000"/>
          <w:sz w:val="21"/>
          <w:szCs w:val="21"/>
          <w:lang w:eastAsia="cs-CZ"/>
        </w:rPr>
        <w:t>ne</w:t>
      </w:r>
      <w:r w:rsidR="00435E46">
        <w:rPr>
          <w:rFonts w:eastAsia="Times New Roman" w:cs="Arial"/>
          <w:color w:val="000000"/>
          <w:sz w:val="21"/>
          <w:szCs w:val="21"/>
          <w:lang w:eastAsia="cs-CZ"/>
        </w:rPr>
        <w:t xml:space="preserve"> 4.5.2021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  <w:t> 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br/>
      </w:r>
    </w:p>
    <w:p w14:paraId="10D8B585" w14:textId="7C6DA9BD" w:rsidR="00435E46" w:rsidRDefault="00435E46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0EE12C5F" w14:textId="44010A37" w:rsidR="00435E46" w:rsidRDefault="00435E46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35FC00B8" w14:textId="37FC51EF" w:rsidR="00435E46" w:rsidRDefault="00435E46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64E5E7D6" w14:textId="62FBD8D4" w:rsidR="00435E46" w:rsidRDefault="00435E46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72BA1FEB" w14:textId="06AD051C" w:rsidR="00435E46" w:rsidRDefault="00435E46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36A9BDFE" w14:textId="4AB1A862" w:rsidR="00882E34" w:rsidRDefault="00882E34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1C959185" w14:textId="77777777" w:rsidR="00882E34" w:rsidRPr="00E03BE0" w:rsidRDefault="00882E34" w:rsidP="00435E46">
      <w:pPr>
        <w:jc w:val="left"/>
        <w:rPr>
          <w:rFonts w:eastAsia="Times New Roman" w:cs="Times New Roman"/>
          <w:sz w:val="24"/>
          <w:szCs w:val="24"/>
          <w:lang w:eastAsia="cs-CZ"/>
        </w:rPr>
      </w:pPr>
    </w:p>
    <w:p w14:paraId="174F7E24" w14:textId="5C5C9A1F" w:rsidR="00E03BE0" w:rsidRPr="00E03BE0" w:rsidRDefault="00E03BE0" w:rsidP="00435E46">
      <w:pPr>
        <w:tabs>
          <w:tab w:val="left" w:pos="142"/>
        </w:tabs>
        <w:rPr>
          <w:rFonts w:eastAsia="Times New Roman" w:cs="Arial"/>
          <w:color w:val="000000"/>
          <w:sz w:val="21"/>
          <w:szCs w:val="21"/>
          <w:lang w:eastAsia="cs-CZ"/>
        </w:rPr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..............................................                          </w:t>
      </w:r>
      <w:r w:rsidR="00352711">
        <w:rPr>
          <w:rFonts w:eastAsia="Times New Roman" w:cs="Arial"/>
          <w:color w:val="000000"/>
          <w:sz w:val="21"/>
          <w:szCs w:val="21"/>
          <w:lang w:eastAsia="cs-CZ"/>
        </w:rPr>
        <w:t xml:space="preserve"> </w:t>
      </w: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.............................................</w:t>
      </w:r>
    </w:p>
    <w:p w14:paraId="5FA6F242" w14:textId="679190B8" w:rsidR="004769E2" w:rsidRPr="00E03BE0" w:rsidRDefault="00E03BE0" w:rsidP="00435E46">
      <w:pPr>
        <w:tabs>
          <w:tab w:val="left" w:pos="142"/>
        </w:tabs>
      </w:pPr>
      <w:r w:rsidRPr="00E03BE0">
        <w:rPr>
          <w:rFonts w:eastAsia="Times New Roman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4769E2" w:rsidRPr="00E0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E0"/>
    <w:rsid w:val="0000753A"/>
    <w:rsid w:val="00024417"/>
    <w:rsid w:val="001216DE"/>
    <w:rsid w:val="00182CB0"/>
    <w:rsid w:val="00352711"/>
    <w:rsid w:val="003B3A9E"/>
    <w:rsid w:val="00435E46"/>
    <w:rsid w:val="004769E2"/>
    <w:rsid w:val="00490830"/>
    <w:rsid w:val="004B4ED8"/>
    <w:rsid w:val="00500E27"/>
    <w:rsid w:val="006741E3"/>
    <w:rsid w:val="006B17E4"/>
    <w:rsid w:val="006E563B"/>
    <w:rsid w:val="007A6071"/>
    <w:rsid w:val="00823303"/>
    <w:rsid w:val="00882E34"/>
    <w:rsid w:val="00916919"/>
    <w:rsid w:val="009637C7"/>
    <w:rsid w:val="00AC5388"/>
    <w:rsid w:val="00D466BE"/>
    <w:rsid w:val="00D932C1"/>
    <w:rsid w:val="00DC4FA8"/>
    <w:rsid w:val="00E03BE0"/>
    <w:rsid w:val="00EE24DE"/>
    <w:rsid w:val="00F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E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Götthans</dc:creator>
  <cp:lastModifiedBy>szp@applet.cz</cp:lastModifiedBy>
  <cp:revision>5</cp:revision>
  <dcterms:created xsi:type="dcterms:W3CDTF">2021-05-04T09:43:00Z</dcterms:created>
  <dcterms:modified xsi:type="dcterms:W3CDTF">2021-05-13T07:51:00Z</dcterms:modified>
</cp:coreProperties>
</file>