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FFCC" w14:textId="77777777" w:rsidR="00AE5C29" w:rsidRPr="00AE5C29" w:rsidRDefault="00AE5C29" w:rsidP="00AE5C29">
      <w:pPr>
        <w:jc w:val="center"/>
        <w:rPr>
          <w:rFonts w:ascii="Calibri" w:eastAsia="Calibri" w:hAnsi="Calibri" w:cs="Times New Roman"/>
          <w:sz w:val="32"/>
          <w:szCs w:val="32"/>
        </w:rPr>
      </w:pPr>
      <w:bookmarkStart w:id="0" w:name="_Hlk63417030"/>
      <w:r w:rsidRPr="00AE5C29">
        <w:rPr>
          <w:rFonts w:ascii="Calibri" w:eastAsia="Calibri" w:hAnsi="Calibri" w:cs="Times New Roman"/>
          <w:sz w:val="32"/>
          <w:szCs w:val="32"/>
        </w:rPr>
        <w:t>SMLOUVA O DÍLO</w:t>
      </w:r>
    </w:p>
    <w:p w14:paraId="7A25DCD1" w14:textId="77777777" w:rsidR="00AE5C29" w:rsidRPr="00AE5C29" w:rsidRDefault="00AE5C29" w:rsidP="00AE5C29">
      <w:pPr>
        <w:jc w:val="center"/>
        <w:rPr>
          <w:rFonts w:ascii="Calibri" w:eastAsia="Calibri" w:hAnsi="Calibri" w:cs="Times New Roman"/>
          <w:sz w:val="32"/>
          <w:szCs w:val="32"/>
        </w:rPr>
      </w:pPr>
    </w:p>
    <w:p w14:paraId="19954879" w14:textId="77777777" w:rsidR="00AE5C29" w:rsidRPr="00AE5C29" w:rsidRDefault="00AE5C29" w:rsidP="00AE5C29">
      <w:pPr>
        <w:pStyle w:val="Nadpis2"/>
      </w:pPr>
      <w:r w:rsidRPr="00AE5C29">
        <w:t>I.</w:t>
      </w:r>
    </w:p>
    <w:p w14:paraId="0F09F7E4" w14:textId="77777777" w:rsidR="00AE5C29" w:rsidRPr="00AE5C29" w:rsidRDefault="00AE5C29" w:rsidP="00AE5C29">
      <w:pPr>
        <w:pStyle w:val="Nadpis2"/>
      </w:pPr>
      <w:r w:rsidRPr="00AE5C29">
        <w:t>Smluvní strany</w:t>
      </w:r>
    </w:p>
    <w:p w14:paraId="0C77A692" w14:textId="77777777" w:rsidR="00AE5C29" w:rsidRPr="00AE5C29" w:rsidRDefault="00AE5C29" w:rsidP="00AE5C29">
      <w:pPr>
        <w:rPr>
          <w:rFonts w:ascii="Calibri" w:eastAsia="Calibri" w:hAnsi="Calibri" w:cs="Times New Roman"/>
        </w:rPr>
      </w:pPr>
    </w:p>
    <w:p w14:paraId="653DE01D" w14:textId="77777777" w:rsidR="00AE5C29" w:rsidRPr="00AE5C29" w:rsidRDefault="00AE5C29" w:rsidP="00AE5C29">
      <w:pPr>
        <w:tabs>
          <w:tab w:val="left" w:pos="1134"/>
        </w:tabs>
        <w:rPr>
          <w:rFonts w:ascii="Calibri" w:eastAsia="Calibri" w:hAnsi="Calibri" w:cs="Times New Roman"/>
          <w:b/>
        </w:rPr>
      </w:pPr>
      <w:r w:rsidRPr="00AE5C29">
        <w:rPr>
          <w:rFonts w:ascii="Calibri" w:eastAsia="Calibri" w:hAnsi="Calibri" w:cs="Times New Roman"/>
          <w:b/>
        </w:rPr>
        <w:t>1.</w:t>
      </w:r>
      <w:r w:rsidRPr="00AE5C29">
        <w:rPr>
          <w:rFonts w:ascii="Calibri" w:eastAsia="Calibri" w:hAnsi="Calibri" w:cs="Times New Roman"/>
          <w:b/>
        </w:rPr>
        <w:tab/>
        <w:t>Město Rýmařov</w:t>
      </w:r>
    </w:p>
    <w:p w14:paraId="11CBB7C4" w14:textId="77777777"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 xml:space="preserve">Se sídlem: </w:t>
      </w:r>
      <w:r w:rsidRPr="00AE5C29">
        <w:rPr>
          <w:rFonts w:ascii="Calibri" w:eastAsia="Calibri" w:hAnsi="Calibri" w:cs="Times New Roman"/>
        </w:rPr>
        <w:tab/>
        <w:t>náměstí Míru 230/1, 795 01 Rýmařov</w:t>
      </w:r>
    </w:p>
    <w:p w14:paraId="4F559E03" w14:textId="77777777"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Zastoupeno:</w:t>
      </w:r>
      <w:r w:rsidRPr="00AE5C29">
        <w:rPr>
          <w:rFonts w:ascii="Calibri" w:eastAsia="Calibri" w:hAnsi="Calibri" w:cs="Times New Roman"/>
        </w:rPr>
        <w:tab/>
        <w:t xml:space="preserve">Ing. Luďkem Šimko, starostou </w:t>
      </w:r>
    </w:p>
    <w:p w14:paraId="229BC1B1" w14:textId="77777777"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IČO:</w:t>
      </w:r>
      <w:r w:rsidRPr="00AE5C29">
        <w:rPr>
          <w:rFonts w:ascii="Calibri" w:eastAsia="Calibri" w:hAnsi="Calibri" w:cs="Times New Roman"/>
        </w:rPr>
        <w:tab/>
        <w:t xml:space="preserve">00296317 </w:t>
      </w:r>
    </w:p>
    <w:p w14:paraId="4C626CA8" w14:textId="77777777"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DIČ:</w:t>
      </w:r>
      <w:r w:rsidRPr="00AE5C29">
        <w:rPr>
          <w:rFonts w:ascii="Calibri" w:eastAsia="Calibri" w:hAnsi="Calibri" w:cs="Times New Roman"/>
        </w:rPr>
        <w:tab/>
        <w:t>CZ00296317</w:t>
      </w:r>
    </w:p>
    <w:p w14:paraId="76EF3C33" w14:textId="77777777"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 xml:space="preserve">Bankovní spojení: </w:t>
      </w:r>
      <w:r w:rsidRPr="00AE5C29">
        <w:rPr>
          <w:rFonts w:ascii="Calibri" w:eastAsia="Calibri" w:hAnsi="Calibri" w:cs="Times New Roman"/>
        </w:rPr>
        <w:tab/>
        <w:t xml:space="preserve">Komerční banka a.s., </w:t>
      </w:r>
    </w:p>
    <w:p w14:paraId="52E56231" w14:textId="77777777"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 xml:space="preserve">Číslo účtu: </w:t>
      </w:r>
      <w:r w:rsidRPr="00AE5C29">
        <w:rPr>
          <w:rFonts w:ascii="Calibri" w:eastAsia="Calibri" w:hAnsi="Calibri" w:cs="Times New Roman"/>
        </w:rPr>
        <w:tab/>
        <w:t>19 - 1421771/0100</w:t>
      </w:r>
    </w:p>
    <w:p w14:paraId="44F4E0C5" w14:textId="77777777"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Osoba oprávněná jednat ve věcech smluvních:</w:t>
      </w:r>
    </w:p>
    <w:p w14:paraId="015FBFC9" w14:textId="77777777"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Ing. Luděk Šimko, starosta, email: simko.ludek@rymarov.cz, tel. 554 254 100</w:t>
      </w:r>
    </w:p>
    <w:p w14:paraId="514D29CE" w14:textId="77777777"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Osoba oprávněná jednat ve věcech technických a realizace Stavby:</w:t>
      </w:r>
    </w:p>
    <w:p w14:paraId="1849AEFD" w14:textId="29EAEF9F"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r>
      <w:r w:rsidR="000A051B">
        <w:rPr>
          <w:rFonts w:ascii="Calibri" w:eastAsia="Calibri" w:hAnsi="Calibri" w:cs="Times New Roman"/>
        </w:rPr>
        <w:t>XXXXXXXXXXX</w:t>
      </w:r>
      <w:r w:rsidRPr="00AE5C29">
        <w:rPr>
          <w:rFonts w:ascii="Calibri" w:eastAsia="Calibri" w:hAnsi="Calibri" w:cs="Times New Roman"/>
        </w:rPr>
        <w:t xml:space="preserve">, e-mail: </w:t>
      </w:r>
      <w:r w:rsidR="000A051B">
        <w:rPr>
          <w:rFonts w:ascii="Calibri" w:eastAsia="Calibri" w:hAnsi="Calibri" w:cs="Times New Roman"/>
        </w:rPr>
        <w:t>XXXXXXXXXXXXXXXXXXX</w:t>
      </w:r>
      <w:r w:rsidRPr="00AE5C29">
        <w:rPr>
          <w:rFonts w:ascii="Calibri" w:eastAsia="Calibri" w:hAnsi="Calibri" w:cs="Times New Roman"/>
        </w:rPr>
        <w:t xml:space="preserve">, tel. </w:t>
      </w:r>
      <w:r w:rsidR="000A051B">
        <w:rPr>
          <w:rFonts w:ascii="Calibri" w:eastAsia="Calibri" w:hAnsi="Calibri" w:cs="Times New Roman"/>
        </w:rPr>
        <w:t>XXXXXXXXX</w:t>
      </w:r>
    </w:p>
    <w:p w14:paraId="5DCAD51C" w14:textId="77777777" w:rsidR="00AE5C29" w:rsidRPr="00AE5C29" w:rsidRDefault="00AE5C29" w:rsidP="00AE5C29">
      <w:pPr>
        <w:tabs>
          <w:tab w:val="left" w:pos="1134"/>
          <w:tab w:val="left" w:pos="2977"/>
        </w:tabs>
        <w:rPr>
          <w:rFonts w:ascii="Calibri" w:eastAsia="Calibri" w:hAnsi="Calibri" w:cs="Times New Roman"/>
          <w:i/>
        </w:rPr>
      </w:pPr>
      <w:r w:rsidRPr="00AE5C29">
        <w:rPr>
          <w:rFonts w:ascii="Calibri" w:eastAsia="Calibri" w:hAnsi="Calibri" w:cs="Times New Roman"/>
        </w:rPr>
        <w:tab/>
      </w:r>
      <w:r w:rsidRPr="00AE5C29">
        <w:rPr>
          <w:rFonts w:ascii="Calibri" w:eastAsia="Calibri" w:hAnsi="Calibri" w:cs="Times New Roman"/>
          <w:i/>
        </w:rPr>
        <w:t>(dále jen „objednatel“)</w:t>
      </w:r>
    </w:p>
    <w:p w14:paraId="495E6BA9" w14:textId="0F0E2646"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b/>
        </w:rPr>
        <w:t>2</w:t>
      </w:r>
      <w:r w:rsidRPr="00AE5C29">
        <w:rPr>
          <w:rFonts w:ascii="Calibri" w:eastAsia="Calibri" w:hAnsi="Calibri" w:cs="Times New Roman"/>
        </w:rPr>
        <w:t>.</w:t>
      </w:r>
      <w:r w:rsidRPr="00AE5C29">
        <w:rPr>
          <w:rFonts w:ascii="Calibri" w:eastAsia="Calibri" w:hAnsi="Calibri" w:cs="Times New Roman"/>
        </w:rPr>
        <w:tab/>
      </w:r>
      <w:sdt>
        <w:sdtPr>
          <w:rPr>
            <w:rFonts w:ascii="Calibri" w:eastAsia="Calibri" w:hAnsi="Calibri" w:cs="Times New Roman"/>
          </w:rPr>
          <w:id w:val="1835798779"/>
          <w:placeholder>
            <w:docPart w:val="98FCE55397A845AB865EDA50A690CDA7"/>
          </w:placeholder>
        </w:sdtPr>
        <w:sdtEndPr/>
        <w:sdtContent>
          <w:r w:rsidR="00C118F2">
            <w:rPr>
              <w:rFonts w:ascii="Calibri" w:eastAsia="Calibri" w:hAnsi="Calibri" w:cs="Times New Roman"/>
            </w:rPr>
            <w:t>BERKASTAV s.r.o.</w:t>
          </w:r>
        </w:sdtContent>
      </w:sdt>
    </w:p>
    <w:p w14:paraId="46552017" w14:textId="79A0C597"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Se sídlem:</w:t>
      </w:r>
      <w:r w:rsidRPr="00AE5C29">
        <w:rPr>
          <w:rFonts w:ascii="Calibri" w:eastAsia="Calibri" w:hAnsi="Calibri" w:cs="Times New Roman"/>
        </w:rPr>
        <w:tab/>
      </w:r>
      <w:sdt>
        <w:sdtPr>
          <w:rPr>
            <w:rFonts w:ascii="Calibri" w:eastAsia="Calibri" w:hAnsi="Calibri" w:cs="Times New Roman"/>
          </w:rPr>
          <w:id w:val="-616286042"/>
          <w:placeholder>
            <w:docPart w:val="98FCE55397A845AB865EDA50A690CDA7"/>
          </w:placeholder>
        </w:sdtPr>
        <w:sdtEndPr/>
        <w:sdtContent>
          <w:r w:rsidR="00C118F2">
            <w:rPr>
              <w:rFonts w:ascii="Calibri" w:eastAsia="Calibri" w:hAnsi="Calibri" w:cs="Times New Roman"/>
            </w:rPr>
            <w:t>Nádražní 955/11, 792 01 Bruntál</w:t>
          </w:r>
        </w:sdtContent>
      </w:sdt>
    </w:p>
    <w:p w14:paraId="4ABCE932" w14:textId="5FEC6176"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Zastoupena:</w:t>
      </w:r>
      <w:r w:rsidRPr="00AE5C29">
        <w:rPr>
          <w:rFonts w:ascii="Calibri" w:eastAsia="Calibri" w:hAnsi="Calibri" w:cs="Times New Roman"/>
        </w:rPr>
        <w:tab/>
      </w:r>
      <w:sdt>
        <w:sdtPr>
          <w:rPr>
            <w:rFonts w:ascii="Calibri" w:eastAsia="Calibri" w:hAnsi="Calibri" w:cs="Times New Roman"/>
          </w:rPr>
          <w:id w:val="1311291051"/>
          <w:placeholder>
            <w:docPart w:val="DefaultPlaceholder_-1854013440"/>
          </w:placeholder>
        </w:sdtPr>
        <w:sdtEndPr/>
        <w:sdtContent>
          <w:r w:rsidR="00C118F2">
            <w:rPr>
              <w:rFonts w:ascii="Calibri" w:eastAsia="Calibri" w:hAnsi="Calibri" w:cs="Times New Roman"/>
            </w:rPr>
            <w:t>Patrik Berka, jednatel, Dominik Berka, jednatel</w:t>
          </w:r>
        </w:sdtContent>
      </w:sdt>
    </w:p>
    <w:p w14:paraId="4C4B1102" w14:textId="0404E18A"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IČO:</w:t>
      </w:r>
      <w:r w:rsidRPr="00AE5C29">
        <w:rPr>
          <w:rFonts w:ascii="Calibri" w:eastAsia="Calibri" w:hAnsi="Calibri" w:cs="Times New Roman"/>
        </w:rPr>
        <w:tab/>
      </w:r>
      <w:sdt>
        <w:sdtPr>
          <w:rPr>
            <w:rFonts w:ascii="Calibri" w:eastAsia="Calibri" w:hAnsi="Calibri" w:cs="Times New Roman"/>
          </w:rPr>
          <w:id w:val="-486172962"/>
          <w:placeholder>
            <w:docPart w:val="DefaultPlaceholder_-1854013440"/>
          </w:placeholder>
        </w:sdtPr>
        <w:sdtEndPr/>
        <w:sdtContent>
          <w:r w:rsidR="00C118F2">
            <w:rPr>
              <w:rFonts w:ascii="Calibri" w:eastAsia="Calibri" w:hAnsi="Calibri" w:cs="Times New Roman"/>
            </w:rPr>
            <w:t>02657392</w:t>
          </w:r>
        </w:sdtContent>
      </w:sdt>
    </w:p>
    <w:p w14:paraId="76D85E81" w14:textId="6B5A078F"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DIČ:</w:t>
      </w:r>
      <w:r w:rsidRPr="00AE5C29">
        <w:rPr>
          <w:rFonts w:ascii="Calibri" w:eastAsia="Calibri" w:hAnsi="Calibri" w:cs="Times New Roman"/>
        </w:rPr>
        <w:tab/>
      </w:r>
      <w:sdt>
        <w:sdtPr>
          <w:rPr>
            <w:rFonts w:ascii="Calibri" w:eastAsia="Calibri" w:hAnsi="Calibri" w:cs="Times New Roman"/>
          </w:rPr>
          <w:id w:val="-600645844"/>
          <w:placeholder>
            <w:docPart w:val="98FCE55397A845AB865EDA50A690CDA7"/>
          </w:placeholder>
        </w:sdtPr>
        <w:sdtEndPr/>
        <w:sdtContent>
          <w:r w:rsidR="00C118F2">
            <w:rPr>
              <w:rFonts w:ascii="Calibri" w:eastAsia="Calibri" w:hAnsi="Calibri" w:cs="Times New Roman"/>
            </w:rPr>
            <w:t>CZ02657392</w:t>
          </w:r>
        </w:sdtContent>
      </w:sdt>
    </w:p>
    <w:p w14:paraId="65AE6077" w14:textId="7FD33AE3"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Bankovní spojení:</w:t>
      </w:r>
      <w:r w:rsidRPr="00AE5C29">
        <w:rPr>
          <w:rFonts w:ascii="Calibri" w:eastAsia="Calibri" w:hAnsi="Calibri" w:cs="Times New Roman"/>
        </w:rPr>
        <w:tab/>
      </w:r>
      <w:sdt>
        <w:sdtPr>
          <w:rPr>
            <w:rFonts w:ascii="Calibri" w:eastAsia="Calibri" w:hAnsi="Calibri" w:cs="Times New Roman"/>
          </w:rPr>
          <w:id w:val="2063217182"/>
          <w:placeholder>
            <w:docPart w:val="DefaultPlaceholder_-1854013440"/>
          </w:placeholder>
        </w:sdtPr>
        <w:sdtEndPr/>
        <w:sdtContent>
          <w:r w:rsidR="00C118F2">
            <w:rPr>
              <w:rFonts w:ascii="Calibri" w:eastAsia="Calibri" w:hAnsi="Calibri" w:cs="Times New Roman"/>
            </w:rPr>
            <w:t>ČSOB a.s.</w:t>
          </w:r>
        </w:sdtContent>
      </w:sdt>
    </w:p>
    <w:p w14:paraId="6DB79AC1" w14:textId="18BF0F30" w:rsidR="00AE5C29" w:rsidRPr="00AE5C29" w:rsidRDefault="00AE5C29" w:rsidP="00AE5C29">
      <w:pPr>
        <w:tabs>
          <w:tab w:val="left" w:pos="1134"/>
          <w:tab w:val="left" w:pos="2977"/>
        </w:tabs>
        <w:rPr>
          <w:rFonts w:ascii="Calibri" w:eastAsia="Calibri" w:hAnsi="Calibri" w:cs="Times New Roman"/>
        </w:rPr>
      </w:pPr>
      <w:r w:rsidRPr="00AE5C29">
        <w:rPr>
          <w:rFonts w:ascii="Calibri" w:eastAsia="Calibri" w:hAnsi="Calibri" w:cs="Times New Roman"/>
        </w:rPr>
        <w:tab/>
        <w:t>Číslo účtu:</w:t>
      </w:r>
      <w:r w:rsidRPr="00AE5C29">
        <w:rPr>
          <w:rFonts w:ascii="Calibri" w:eastAsia="Calibri" w:hAnsi="Calibri" w:cs="Times New Roman"/>
        </w:rPr>
        <w:tab/>
      </w:r>
      <w:sdt>
        <w:sdtPr>
          <w:rPr>
            <w:rFonts w:ascii="Calibri" w:eastAsia="Calibri" w:hAnsi="Calibri" w:cs="Times New Roman"/>
          </w:rPr>
          <w:id w:val="1631124257"/>
          <w:placeholder>
            <w:docPart w:val="DefaultPlaceholder_-1854013440"/>
          </w:placeholder>
        </w:sdtPr>
        <w:sdtEndPr/>
        <w:sdtContent>
          <w:r w:rsidR="00C118F2">
            <w:rPr>
              <w:rFonts w:ascii="Calibri" w:eastAsia="Calibri" w:hAnsi="Calibri" w:cs="Times New Roman"/>
            </w:rPr>
            <w:t>263814794/0300</w:t>
          </w:r>
        </w:sdtContent>
      </w:sdt>
    </w:p>
    <w:p w14:paraId="37B8E309" w14:textId="7B484183" w:rsidR="00AE5C29" w:rsidRPr="00AE5C29" w:rsidRDefault="00AE5C29" w:rsidP="00AE5C29">
      <w:pPr>
        <w:tabs>
          <w:tab w:val="left" w:pos="1134"/>
          <w:tab w:val="left" w:pos="2977"/>
        </w:tabs>
        <w:ind w:left="1134"/>
        <w:rPr>
          <w:rFonts w:ascii="Calibri" w:eastAsia="Calibri" w:hAnsi="Calibri" w:cs="Times New Roman"/>
        </w:rPr>
      </w:pPr>
      <w:r w:rsidRPr="00AE5C29">
        <w:rPr>
          <w:rFonts w:ascii="Calibri" w:eastAsia="Calibri" w:hAnsi="Calibri" w:cs="Times New Roman"/>
        </w:rPr>
        <w:t>Zapsána v obchodním rejstříku vedeném Krajským soudem v</w:t>
      </w:r>
      <w:r w:rsidR="00C118F2">
        <w:rPr>
          <w:rFonts w:ascii="Calibri" w:eastAsia="Calibri" w:hAnsi="Calibri" w:cs="Times New Roman"/>
        </w:rPr>
        <w:t> </w:t>
      </w:r>
      <w:sdt>
        <w:sdtPr>
          <w:rPr>
            <w:rFonts w:ascii="Calibri" w:eastAsia="Calibri" w:hAnsi="Calibri" w:cs="Times New Roman"/>
          </w:rPr>
          <w:id w:val="-31807045"/>
          <w:placeholder>
            <w:docPart w:val="DefaultPlaceholder_-1854013440"/>
          </w:placeholder>
        </w:sdtPr>
        <w:sdtEndPr/>
        <w:sdtContent>
          <w:r w:rsidR="00C118F2">
            <w:rPr>
              <w:rFonts w:ascii="Calibri" w:eastAsia="Calibri" w:hAnsi="Calibri" w:cs="Times New Roman"/>
            </w:rPr>
            <w:t>Ostravě</w:t>
          </w:r>
        </w:sdtContent>
      </w:sdt>
      <w:r w:rsidR="00FE4835" w:rsidRPr="00AE5C29">
        <w:rPr>
          <w:rFonts w:ascii="Calibri" w:eastAsia="Calibri" w:hAnsi="Calibri" w:cs="Times New Roman"/>
        </w:rPr>
        <w:t xml:space="preserve">, </w:t>
      </w:r>
      <w:r w:rsidRPr="00AE5C29">
        <w:rPr>
          <w:rFonts w:ascii="Calibri" w:eastAsia="Calibri" w:hAnsi="Calibri" w:cs="Times New Roman"/>
        </w:rPr>
        <w:t xml:space="preserve">sp. zn. </w:t>
      </w:r>
      <w:sdt>
        <w:sdtPr>
          <w:rPr>
            <w:rFonts w:ascii="Calibri" w:eastAsia="Calibri" w:hAnsi="Calibri" w:cs="Times New Roman"/>
          </w:rPr>
          <w:id w:val="798579274"/>
          <w:placeholder>
            <w:docPart w:val="DefaultPlaceholder_-1854013440"/>
          </w:placeholder>
        </w:sdtPr>
        <w:sdtEndPr/>
        <w:sdtContent>
          <w:r w:rsidR="00C118F2">
            <w:rPr>
              <w:rFonts w:ascii="Calibri" w:eastAsia="Calibri" w:hAnsi="Calibri" w:cs="Times New Roman"/>
            </w:rPr>
            <w:t>Oddíl C, vložka 58317</w:t>
          </w:r>
        </w:sdtContent>
      </w:sdt>
      <w:r w:rsidRPr="00AE5C29">
        <w:rPr>
          <w:rFonts w:ascii="Calibri" w:eastAsia="Calibri" w:hAnsi="Calibri" w:cs="Times New Roman"/>
        </w:rPr>
        <w:t>.</w:t>
      </w:r>
    </w:p>
    <w:p w14:paraId="4AEAB319" w14:textId="230C2AE2" w:rsidR="00AE5C29" w:rsidRPr="00AE5C29" w:rsidRDefault="00AE5C29" w:rsidP="00AE5C29">
      <w:pPr>
        <w:tabs>
          <w:tab w:val="left" w:pos="1134"/>
          <w:tab w:val="left" w:pos="2977"/>
        </w:tabs>
        <w:ind w:left="1134"/>
        <w:rPr>
          <w:rFonts w:ascii="Calibri" w:eastAsia="Calibri" w:hAnsi="Calibri" w:cs="Times New Roman"/>
        </w:rPr>
      </w:pPr>
      <w:r w:rsidRPr="00AE5C29">
        <w:rPr>
          <w:rFonts w:ascii="Calibri" w:eastAsia="Calibri" w:hAnsi="Calibri" w:cs="Times New Roman"/>
        </w:rPr>
        <w:t xml:space="preserve">Osoba oprávněná jednat ve věcech technických a realizace Stavby: </w:t>
      </w:r>
      <w:sdt>
        <w:sdtPr>
          <w:rPr>
            <w:rFonts w:ascii="Calibri" w:eastAsia="Calibri" w:hAnsi="Calibri" w:cs="Times New Roman"/>
          </w:rPr>
          <w:id w:val="-842855513"/>
          <w:placeholder>
            <w:docPart w:val="98FCE55397A845AB865EDA50A690CDA7"/>
          </w:placeholder>
        </w:sdtPr>
        <w:sdtEndPr/>
        <w:sdtContent>
          <w:r w:rsidR="00AA4432">
            <w:rPr>
              <w:rFonts w:ascii="Calibri" w:eastAsia="Calibri" w:hAnsi="Calibri" w:cs="Times New Roman"/>
            </w:rPr>
            <w:t>XXXXXXXXXXXXXXXX</w:t>
          </w:r>
        </w:sdtContent>
      </w:sdt>
      <w:r w:rsidRPr="00AE5C29">
        <w:rPr>
          <w:rFonts w:ascii="Calibri" w:eastAsia="Calibri" w:hAnsi="Calibri" w:cs="Times New Roman"/>
        </w:rPr>
        <w:t xml:space="preserve">, e-mail: </w:t>
      </w:r>
      <w:sdt>
        <w:sdtPr>
          <w:rPr>
            <w:rFonts w:ascii="Calibri" w:eastAsia="Calibri" w:hAnsi="Calibri" w:cs="Times New Roman"/>
          </w:rPr>
          <w:id w:val="565316344"/>
          <w:placeholder>
            <w:docPart w:val="98FCE55397A845AB865EDA50A690CDA7"/>
          </w:placeholder>
        </w:sdtPr>
        <w:sdtEndPr/>
        <w:sdtContent>
          <w:r w:rsidR="00AA4432">
            <w:rPr>
              <w:rFonts w:ascii="Calibri" w:eastAsia="Calibri" w:hAnsi="Calibri" w:cs="Times New Roman"/>
            </w:rPr>
            <w:t>XXXXXXXXXX</w:t>
          </w:r>
          <w:r w:rsidR="00C118F2">
            <w:rPr>
              <w:rFonts w:ascii="Calibri" w:eastAsia="Calibri" w:hAnsi="Calibri" w:cs="Times New Roman"/>
            </w:rPr>
            <w:t>@centrum.cz</w:t>
          </w:r>
        </w:sdtContent>
      </w:sdt>
      <w:r w:rsidRPr="00AE5C29">
        <w:rPr>
          <w:rFonts w:ascii="Calibri" w:eastAsia="Calibri" w:hAnsi="Calibri" w:cs="Times New Roman"/>
        </w:rPr>
        <w:t xml:space="preserve">, tel.: </w:t>
      </w:r>
      <w:sdt>
        <w:sdtPr>
          <w:rPr>
            <w:rFonts w:ascii="Calibri" w:eastAsia="Calibri" w:hAnsi="Calibri" w:cs="Times New Roman"/>
          </w:rPr>
          <w:id w:val="215250586"/>
          <w:placeholder>
            <w:docPart w:val="98FCE55397A845AB865EDA50A690CDA7"/>
          </w:placeholder>
        </w:sdtPr>
        <w:sdtEndPr/>
        <w:sdtContent>
          <w:r w:rsidR="00AA4432">
            <w:rPr>
              <w:rFonts w:ascii="Calibri" w:eastAsia="Calibri" w:hAnsi="Calibri" w:cs="Times New Roman"/>
            </w:rPr>
            <w:t>XXXXXXXXXX</w:t>
          </w:r>
        </w:sdtContent>
      </w:sdt>
    </w:p>
    <w:p w14:paraId="28E5B654" w14:textId="77777777" w:rsidR="00AE5C29" w:rsidRPr="00AE5C29" w:rsidRDefault="00AE5C29" w:rsidP="00AE5C29">
      <w:pPr>
        <w:tabs>
          <w:tab w:val="left" w:pos="1134"/>
          <w:tab w:val="left" w:pos="2977"/>
        </w:tabs>
        <w:rPr>
          <w:rFonts w:ascii="Calibri" w:eastAsia="Calibri" w:hAnsi="Calibri" w:cs="Times New Roman"/>
          <w:i/>
        </w:rPr>
      </w:pPr>
      <w:r w:rsidRPr="00AE5C29">
        <w:rPr>
          <w:rFonts w:ascii="Calibri" w:eastAsia="Calibri" w:hAnsi="Calibri" w:cs="Times New Roman"/>
          <w:i/>
        </w:rPr>
        <w:tab/>
        <w:t>(dále jen „zhotovitel“)</w:t>
      </w:r>
    </w:p>
    <w:p w14:paraId="0F906BBE" w14:textId="77777777" w:rsidR="00AE5C29" w:rsidRPr="00AE5C29" w:rsidRDefault="00AE5C29" w:rsidP="00AE5C29">
      <w:pPr>
        <w:tabs>
          <w:tab w:val="left" w:pos="1134"/>
          <w:tab w:val="left" w:pos="2977"/>
        </w:tabs>
        <w:rPr>
          <w:rFonts w:ascii="Calibri" w:eastAsia="Calibri" w:hAnsi="Calibri" w:cs="Times New Roman"/>
          <w:i/>
        </w:rPr>
      </w:pPr>
    </w:p>
    <w:p w14:paraId="3282067B" w14:textId="77777777" w:rsidR="00AE5C29" w:rsidRPr="00AE5C29" w:rsidRDefault="00AE5C29" w:rsidP="00AE5C29">
      <w:pPr>
        <w:tabs>
          <w:tab w:val="left" w:pos="1134"/>
          <w:tab w:val="left" w:pos="2977"/>
        </w:tabs>
        <w:rPr>
          <w:rFonts w:ascii="Calibri" w:eastAsia="Calibri" w:hAnsi="Calibri" w:cs="Times New Roman"/>
          <w:i/>
        </w:rPr>
      </w:pPr>
    </w:p>
    <w:p w14:paraId="413F67D6" w14:textId="77777777" w:rsidR="00AE5C29" w:rsidRPr="00AE5C29" w:rsidRDefault="00AE5C29" w:rsidP="00AE5C29">
      <w:pPr>
        <w:pStyle w:val="Nadpis2"/>
      </w:pPr>
      <w:r w:rsidRPr="00AE5C29">
        <w:t>II.</w:t>
      </w:r>
    </w:p>
    <w:p w14:paraId="387F5DB3" w14:textId="77777777" w:rsidR="00AE5C29" w:rsidRPr="00AE5C29" w:rsidRDefault="00AE5C29" w:rsidP="00AE5C29">
      <w:pPr>
        <w:pStyle w:val="Nadpis2"/>
      </w:pPr>
      <w:r w:rsidRPr="00AE5C29">
        <w:t>Základní ustanovení</w:t>
      </w:r>
    </w:p>
    <w:p w14:paraId="093A7785" w14:textId="77777777" w:rsidR="00AE5C29" w:rsidRPr="00AE5C29" w:rsidRDefault="00AE5C29" w:rsidP="00AE5C29">
      <w:pPr>
        <w:numPr>
          <w:ilvl w:val="0"/>
          <w:numId w:val="7"/>
        </w:numPr>
        <w:ind w:left="357" w:hanging="357"/>
        <w:rPr>
          <w:rFonts w:ascii="Calibri" w:eastAsia="Calibri" w:hAnsi="Calibri" w:cs="Times New Roman"/>
        </w:rPr>
      </w:pPr>
      <w:r w:rsidRPr="00AE5C29">
        <w:rPr>
          <w:rFonts w:ascii="Calibri" w:eastAsia="Calibri" w:hAnsi="Calibri" w:cs="Times New Roman"/>
        </w:rPr>
        <w:t>Tato smlouva je uzavřena dle § 2586 a násl. mimo § 2620 zákona č. 89/2012, občanský zákoník (dále jen „občanský zákoník“); práva a povinnosti stran touto smlouvou neupravená se řídí příslušnými ustanoveními občanského zákoníku.</w:t>
      </w:r>
    </w:p>
    <w:p w14:paraId="2307D47A" w14:textId="4355040C" w:rsidR="00AE5C29" w:rsidRPr="00AE5C29" w:rsidRDefault="00AE5C29" w:rsidP="00AE5C29">
      <w:pPr>
        <w:numPr>
          <w:ilvl w:val="0"/>
          <w:numId w:val="7"/>
        </w:numPr>
        <w:ind w:left="357" w:hanging="357"/>
        <w:rPr>
          <w:rFonts w:ascii="Calibri" w:eastAsia="Calibri" w:hAnsi="Calibri" w:cs="Times New Roman"/>
          <w:iCs/>
        </w:rPr>
      </w:pPr>
      <w:r w:rsidRPr="00AE5C29">
        <w:rPr>
          <w:rFonts w:ascii="Calibri" w:eastAsia="Calibri" w:hAnsi="Calibri" w:cs="Times New Roman"/>
        </w:rPr>
        <w:lastRenderedPageBreak/>
        <w:t>Účelem smlouvy je vybudování smíšené stezky pro pohyb chodců a cyklistů</w:t>
      </w:r>
      <w:r w:rsidR="00277ECB">
        <w:rPr>
          <w:rFonts w:ascii="Calibri" w:eastAsia="Calibri" w:hAnsi="Calibri" w:cs="Times New Roman"/>
        </w:rPr>
        <w:t xml:space="preserve">, </w:t>
      </w:r>
      <w:r w:rsidR="00E83E9F">
        <w:rPr>
          <w:rFonts w:ascii="Calibri" w:eastAsia="Calibri" w:hAnsi="Calibri" w:cs="Times New Roman"/>
        </w:rPr>
        <w:t>financované z dotace Ministerstva pro místní rozvoj</w:t>
      </w:r>
      <w:r w:rsidR="00277ECB">
        <w:rPr>
          <w:rFonts w:ascii="Calibri" w:eastAsia="Calibri" w:hAnsi="Calibri" w:cs="Times New Roman"/>
        </w:rPr>
        <w:t>, s názvem projektu „</w:t>
      </w:r>
      <w:r w:rsidR="00277ECB" w:rsidRPr="00277ECB">
        <w:rPr>
          <w:rFonts w:ascii="Calibri" w:eastAsia="Calibri" w:hAnsi="Calibri" w:cs="Times New Roman"/>
        </w:rPr>
        <w:t>Propojení a rozšíření cyklostezek, Rýmařov - dílčí část 4: cyklostezka Janovice</w:t>
      </w:r>
      <w:r w:rsidR="00277ECB">
        <w:rPr>
          <w:rFonts w:ascii="Calibri" w:eastAsia="Calibri" w:hAnsi="Calibri" w:cs="Times New Roman"/>
        </w:rPr>
        <w:t>“,</w:t>
      </w:r>
      <w:r w:rsidR="00277ECB" w:rsidRPr="00277ECB">
        <w:rPr>
          <w:rFonts w:ascii="Calibri" w:eastAsia="Calibri" w:hAnsi="Calibri" w:cs="Times New Roman"/>
        </w:rPr>
        <w:t xml:space="preserve"> </w:t>
      </w:r>
      <w:r w:rsidR="00277ECB">
        <w:rPr>
          <w:rFonts w:ascii="Calibri" w:eastAsia="Calibri" w:hAnsi="Calibri" w:cs="Times New Roman"/>
        </w:rPr>
        <w:t>vedené pod reg. číslem</w:t>
      </w:r>
      <w:r w:rsidRPr="00A02F0E">
        <w:rPr>
          <w:rFonts w:ascii="Calibri" w:eastAsia="Calibri" w:hAnsi="Calibri" w:cs="Times New Roman"/>
          <w:color w:val="FF0000"/>
        </w:rPr>
        <w:t xml:space="preserve"> </w:t>
      </w:r>
      <w:r w:rsidR="00277ECB" w:rsidRPr="00E83E9F">
        <w:rPr>
          <w:rFonts w:ascii="Calibri" w:eastAsia="Calibri" w:hAnsi="Calibri" w:cs="Times New Roman"/>
        </w:rPr>
        <w:t>CZ.06.1.37/0.0/0.0/16_077/0005845</w:t>
      </w:r>
      <w:r w:rsidR="00277ECB">
        <w:rPr>
          <w:rFonts w:ascii="Calibri" w:eastAsia="Calibri" w:hAnsi="Calibri" w:cs="Times New Roman"/>
        </w:rPr>
        <w:t xml:space="preserve">, </w:t>
      </w:r>
      <w:r w:rsidRPr="00AE5C29">
        <w:rPr>
          <w:rFonts w:ascii="Calibri" w:eastAsia="Calibri" w:hAnsi="Calibri" w:cs="Times New Roman"/>
        </w:rPr>
        <w:t xml:space="preserve">v místě plnění, na základě uzavření smluvního vztahu v souladu se zákonem o zadávání veřejných zakázek, ve znění pozdějších předpisů.   </w:t>
      </w:r>
      <w:r w:rsidR="00E83E9F">
        <w:rPr>
          <w:rFonts w:ascii="Calibri" w:eastAsia="Calibri" w:hAnsi="Calibri" w:cs="Times New Roman"/>
        </w:rPr>
        <w:t xml:space="preserve"> </w:t>
      </w:r>
    </w:p>
    <w:p w14:paraId="7E6F17C5" w14:textId="77777777" w:rsidR="00AE5C29" w:rsidRPr="00AE5C29" w:rsidRDefault="00AE5C29" w:rsidP="00AE5C29">
      <w:pPr>
        <w:numPr>
          <w:ilvl w:val="0"/>
          <w:numId w:val="7"/>
        </w:numPr>
        <w:ind w:left="357" w:hanging="357"/>
        <w:rPr>
          <w:rFonts w:ascii="Calibri" w:eastAsia="Calibri" w:hAnsi="Calibri" w:cs="Times New Roman"/>
          <w:iCs/>
        </w:rPr>
      </w:pPr>
      <w:r w:rsidRPr="00AE5C29">
        <w:rPr>
          <w:rFonts w:ascii="Calibri" w:eastAsia="Calibri" w:hAnsi="Calibri" w:cs="Times New Roman"/>
          <w:iCs/>
        </w:rPr>
        <w:t xml:space="preserve">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06EFDD67" w14:textId="77777777" w:rsidR="00AE5C29" w:rsidRPr="00AE5C29" w:rsidRDefault="00AE5C29" w:rsidP="00AE5C29">
      <w:pPr>
        <w:numPr>
          <w:ilvl w:val="0"/>
          <w:numId w:val="7"/>
        </w:numPr>
        <w:ind w:left="357" w:hanging="357"/>
        <w:rPr>
          <w:rFonts w:ascii="Calibri" w:eastAsia="Calibri" w:hAnsi="Calibri" w:cs="Times New Roman"/>
          <w:iCs/>
        </w:rPr>
      </w:pPr>
      <w:r w:rsidRPr="00AE5C29">
        <w:rPr>
          <w:rFonts w:ascii="Calibri" w:eastAsia="Calibri" w:hAnsi="Calibri" w:cs="Times New Roman"/>
          <w:iCs/>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3B0D5D35" w14:textId="77777777" w:rsidR="00AE5C29" w:rsidRPr="00AE5C29" w:rsidRDefault="00AE5C29" w:rsidP="00AE5C29">
      <w:pPr>
        <w:numPr>
          <w:ilvl w:val="0"/>
          <w:numId w:val="7"/>
        </w:numPr>
        <w:ind w:left="357" w:hanging="357"/>
        <w:rPr>
          <w:rFonts w:ascii="Calibri" w:eastAsia="Calibri" w:hAnsi="Calibri" w:cs="Times New Roman"/>
          <w:iCs/>
        </w:rPr>
      </w:pPr>
      <w:r w:rsidRPr="00AE5C29">
        <w:rPr>
          <w:rFonts w:ascii="Calibri" w:eastAsia="Calibri" w:hAnsi="Calibri" w:cs="Times New Roman"/>
          <w:iCs/>
        </w:rPr>
        <w:t>Tato smlouva stanoví vymezení základních pojmů takto:</w:t>
      </w:r>
    </w:p>
    <w:p w14:paraId="0ABD9B37" w14:textId="77777777" w:rsidR="00AE5C29" w:rsidRPr="00AE5C29" w:rsidRDefault="00AE5C29" w:rsidP="00AE5C29">
      <w:pPr>
        <w:ind w:left="357"/>
        <w:rPr>
          <w:rFonts w:ascii="Calibri" w:eastAsia="Calibri" w:hAnsi="Calibri" w:cs="Times New Roman"/>
          <w:iCs/>
        </w:rPr>
      </w:pPr>
      <w:r w:rsidRPr="00AE5C29">
        <w:rPr>
          <w:rFonts w:ascii="Calibri" w:eastAsia="Calibri" w:hAnsi="Calibri" w:cs="Times New Roman"/>
          <w:iCs/>
        </w:rPr>
        <w:t>•</w:t>
      </w:r>
      <w:r w:rsidRPr="00AE5C29">
        <w:rPr>
          <w:rFonts w:ascii="Calibri" w:eastAsia="Calibri" w:hAnsi="Calibri" w:cs="Times New Roman"/>
          <w:iCs/>
        </w:rPr>
        <w:tab/>
        <w:t>Objednatelem je zadavatel po uzavření Smlouvy na plnění veřejné zakázky nebo zakázky.</w:t>
      </w:r>
    </w:p>
    <w:p w14:paraId="26F8421B" w14:textId="77777777" w:rsidR="00AE5C29" w:rsidRPr="00AE5C29" w:rsidRDefault="00AE5C29" w:rsidP="00AE5C29">
      <w:pPr>
        <w:ind w:left="357"/>
        <w:rPr>
          <w:rFonts w:ascii="Calibri" w:eastAsia="Calibri" w:hAnsi="Calibri" w:cs="Times New Roman"/>
          <w:iCs/>
        </w:rPr>
      </w:pPr>
      <w:r w:rsidRPr="00AE5C29">
        <w:rPr>
          <w:rFonts w:ascii="Calibri" w:eastAsia="Calibri" w:hAnsi="Calibri" w:cs="Times New Roman"/>
          <w:iCs/>
        </w:rPr>
        <w:t>•</w:t>
      </w:r>
      <w:r w:rsidRPr="00AE5C29">
        <w:rPr>
          <w:rFonts w:ascii="Calibri" w:eastAsia="Calibri" w:hAnsi="Calibri" w:cs="Times New Roman"/>
          <w:iCs/>
        </w:rPr>
        <w:tab/>
        <w:t>Zhotovitelem je dodavatel po uzavření Smlouvy na plnění veřejné zakázky nebo zakázky.</w:t>
      </w:r>
    </w:p>
    <w:p w14:paraId="1D0CD755" w14:textId="77777777" w:rsidR="00AE5C29" w:rsidRPr="00AE5C29" w:rsidRDefault="00AE5C29" w:rsidP="00AE5C29">
      <w:pPr>
        <w:ind w:left="702" w:hanging="345"/>
        <w:rPr>
          <w:rFonts w:ascii="Calibri" w:eastAsia="Calibri" w:hAnsi="Calibri" w:cs="Times New Roman"/>
          <w:iCs/>
        </w:rPr>
      </w:pPr>
      <w:r w:rsidRPr="00AE5C29">
        <w:rPr>
          <w:rFonts w:ascii="Calibri" w:eastAsia="Calibri" w:hAnsi="Calibri" w:cs="Times New Roman"/>
          <w:iCs/>
        </w:rPr>
        <w:t>•</w:t>
      </w:r>
      <w:r w:rsidRPr="00AE5C29">
        <w:rPr>
          <w:rFonts w:ascii="Calibri" w:eastAsia="Calibri" w:hAnsi="Calibri" w:cs="Times New Roman"/>
          <w:iCs/>
        </w:rPr>
        <w:tab/>
        <w:t>Podzhotovitelem je poddodavatel po uzavření Smlouvy na plnění veřejné zakázky nebo zakázky.</w:t>
      </w:r>
    </w:p>
    <w:p w14:paraId="10ADA356" w14:textId="77777777" w:rsidR="00AE5C29" w:rsidRPr="00AE5C29" w:rsidRDefault="00AE5C29" w:rsidP="00AE5C29">
      <w:pPr>
        <w:ind w:left="702" w:hanging="345"/>
        <w:rPr>
          <w:rFonts w:ascii="Calibri" w:eastAsia="Calibri" w:hAnsi="Calibri" w:cs="Times New Roman"/>
          <w:iCs/>
        </w:rPr>
      </w:pPr>
      <w:r w:rsidRPr="00AE5C29">
        <w:rPr>
          <w:rFonts w:ascii="Calibri" w:eastAsia="Calibri" w:hAnsi="Calibri" w:cs="Times New Roman"/>
          <w:iCs/>
        </w:rPr>
        <w:t>•</w:t>
      </w:r>
      <w:r w:rsidRPr="00AE5C29">
        <w:rPr>
          <w:rFonts w:ascii="Calibri" w:eastAsia="Calibri" w:hAnsi="Calibri" w:cs="Times New Roman"/>
          <w:iCs/>
        </w:rPr>
        <w:tab/>
        <w:t>Příslušnou dokumentací je dokumentace zpracovaná v rozsahu stanoveném jiným právním předpisem (vyhláškou č. 169/2016 Sb.).</w:t>
      </w:r>
    </w:p>
    <w:p w14:paraId="705FCA58" w14:textId="710C7103" w:rsidR="00AE5C29" w:rsidRPr="00AE5C29" w:rsidRDefault="00AE5C29" w:rsidP="00AE5C29">
      <w:pPr>
        <w:ind w:left="702" w:hanging="345"/>
        <w:rPr>
          <w:rFonts w:ascii="Calibri" w:eastAsia="Calibri" w:hAnsi="Calibri" w:cs="Times New Roman"/>
          <w:iCs/>
        </w:rPr>
      </w:pPr>
      <w:r w:rsidRPr="00AE5C29">
        <w:rPr>
          <w:rFonts w:ascii="Calibri" w:eastAsia="Calibri" w:hAnsi="Calibri" w:cs="Times New Roman"/>
          <w:iCs/>
        </w:rPr>
        <w:t>•</w:t>
      </w:r>
      <w:r w:rsidRPr="00AE5C29">
        <w:rPr>
          <w:rFonts w:ascii="Calibri" w:eastAsia="Calibri" w:hAnsi="Calibri" w:cs="Times New Roman"/>
          <w:iCs/>
        </w:rPr>
        <w:tab/>
        <w:t>Položkovým rozpočtem je zhotovitelem oceněný soupis stavebních prací, dodávek a služeb, v němž jsou Zhotovitelem uvedeny jednotkové ceny u všech položek stavebních prací, dodávek a služeb a jejich celkové ceny pro zadavatelem vymezené množství. Pro případ, že položkový rozpočet nebude zhotovitelem dodán ve strojově čitelném formátu (např. SW RTS), nepovažuje se Položkový rozpočet za součást této smlouvy, a to s ohledem na důvodnou pochybnost o platném zveřejnění této smlouvy v registru smluv; z tohoto důvodu je předmět smlouvy vymezen do</w:t>
      </w:r>
      <w:r w:rsidR="00722992">
        <w:rPr>
          <w:rFonts w:ascii="Calibri" w:eastAsia="Calibri" w:hAnsi="Calibri" w:cs="Times New Roman"/>
          <w:iCs/>
        </w:rPr>
        <w:t>st</w:t>
      </w:r>
      <w:r w:rsidRPr="00AE5C29">
        <w:rPr>
          <w:rFonts w:ascii="Calibri" w:eastAsia="Calibri" w:hAnsi="Calibri" w:cs="Times New Roman"/>
          <w:iCs/>
        </w:rPr>
        <w:t>atečně určitě.</w:t>
      </w:r>
    </w:p>
    <w:p w14:paraId="25E28356" w14:textId="77777777" w:rsidR="00AE5C29" w:rsidRPr="00AE5C29" w:rsidRDefault="00AE5C29" w:rsidP="00AE5C29">
      <w:pPr>
        <w:numPr>
          <w:ilvl w:val="0"/>
          <w:numId w:val="10"/>
        </w:numPr>
        <w:rPr>
          <w:rFonts w:ascii="Calibri" w:eastAsia="Calibri" w:hAnsi="Calibri" w:cs="Times New Roman"/>
          <w:iCs/>
        </w:rPr>
      </w:pPr>
      <w:r w:rsidRPr="00AE5C29">
        <w:rPr>
          <w:rFonts w:ascii="Calibri" w:eastAsia="Calibri" w:hAnsi="Calibri" w:cs="Times New Roman"/>
          <w:iCs/>
        </w:rPr>
        <w:t>Pod pojmem „bez zbytečného odkladu“ rozumí lhůta nejpozději do 7 dnů ode dne následujícího po vzniku právní skutečnosti.</w:t>
      </w:r>
    </w:p>
    <w:p w14:paraId="7DD54D56" w14:textId="77777777" w:rsidR="00AE5C29" w:rsidRPr="00AE5C29" w:rsidRDefault="00AE5C29" w:rsidP="00AE5C29">
      <w:pPr>
        <w:numPr>
          <w:ilvl w:val="0"/>
          <w:numId w:val="7"/>
        </w:numPr>
        <w:ind w:left="357" w:hanging="357"/>
        <w:rPr>
          <w:rFonts w:ascii="Calibri" w:eastAsia="Calibri" w:hAnsi="Calibri" w:cs="Times New Roman"/>
          <w:iCs/>
        </w:rPr>
      </w:pPr>
      <w:r w:rsidRPr="00AE5C29">
        <w:rPr>
          <w:rFonts w:ascii="Calibri" w:eastAsia="Calibri" w:hAnsi="Calibri" w:cs="Times New Roman"/>
          <w:iCs/>
        </w:rPr>
        <w:t xml:space="preserve">Zhotovitel potvrzuje, že: </w:t>
      </w:r>
    </w:p>
    <w:p w14:paraId="7B04C6F0" w14:textId="77777777" w:rsidR="00AE5C29" w:rsidRPr="00AE5C29" w:rsidRDefault="00AE5C29" w:rsidP="00AE5C29">
      <w:pPr>
        <w:numPr>
          <w:ilvl w:val="0"/>
          <w:numId w:val="8"/>
        </w:numPr>
        <w:rPr>
          <w:rFonts w:ascii="Calibri" w:eastAsia="Calibri" w:hAnsi="Calibri" w:cs="Times New Roman"/>
          <w:iCs/>
        </w:rPr>
      </w:pPr>
      <w:r w:rsidRPr="00AE5C29">
        <w:rPr>
          <w:rFonts w:ascii="Calibri" w:eastAsia="Calibri" w:hAnsi="Calibri" w:cs="Times New Roman"/>
          <w:iCs/>
        </w:rPr>
        <w:t>převzal od objednatele příslušnou dokumentaci,</w:t>
      </w:r>
    </w:p>
    <w:p w14:paraId="0150D835" w14:textId="77777777" w:rsidR="00AE5C29" w:rsidRPr="00AE5C29" w:rsidRDefault="00AE5C29" w:rsidP="00AE5C29">
      <w:pPr>
        <w:numPr>
          <w:ilvl w:val="0"/>
          <w:numId w:val="8"/>
        </w:numPr>
        <w:rPr>
          <w:rFonts w:ascii="Calibri" w:eastAsia="Calibri" w:hAnsi="Calibri" w:cs="Times New Roman"/>
          <w:iCs/>
        </w:rPr>
      </w:pPr>
      <w:r w:rsidRPr="00AE5C29">
        <w:rPr>
          <w:rFonts w:ascii="Calibri" w:eastAsia="Calibri" w:hAnsi="Calibri" w:cs="Times New Roman"/>
          <w:iCs/>
        </w:rPr>
        <w:t xml:space="preserve">detailně se seznámil s rozsahem a povahou díla, </w:t>
      </w:r>
    </w:p>
    <w:p w14:paraId="158315D7" w14:textId="77777777" w:rsidR="00AE5C29" w:rsidRPr="00AE5C29" w:rsidRDefault="00AE5C29" w:rsidP="00AE5C29">
      <w:pPr>
        <w:numPr>
          <w:ilvl w:val="0"/>
          <w:numId w:val="8"/>
        </w:numPr>
        <w:rPr>
          <w:rFonts w:ascii="Calibri" w:eastAsia="Calibri" w:hAnsi="Calibri" w:cs="Times New Roman"/>
          <w:iCs/>
        </w:rPr>
      </w:pPr>
      <w:r w:rsidRPr="00AE5C29">
        <w:rPr>
          <w:rFonts w:ascii="Calibri" w:eastAsia="Calibri" w:hAnsi="Calibri" w:cs="Times New Roman"/>
          <w:iCs/>
        </w:rPr>
        <w:t>jsou mu známy veškeré technické, kvalitativní a jiné podmínky nezbytné k realizaci díla,</w:t>
      </w:r>
    </w:p>
    <w:p w14:paraId="60E98F81" w14:textId="77777777" w:rsidR="00AE5C29" w:rsidRPr="00AE5C29" w:rsidRDefault="00AE5C29" w:rsidP="00AE5C29">
      <w:pPr>
        <w:numPr>
          <w:ilvl w:val="0"/>
          <w:numId w:val="8"/>
        </w:numPr>
        <w:rPr>
          <w:rFonts w:ascii="Calibri" w:eastAsia="Calibri" w:hAnsi="Calibri" w:cs="Times New Roman"/>
          <w:iCs/>
        </w:rPr>
      </w:pPr>
      <w:r w:rsidRPr="00AE5C29">
        <w:rPr>
          <w:rFonts w:ascii="Calibri" w:eastAsia="Calibri" w:hAnsi="Calibri" w:cs="Times New Roman"/>
          <w:iCs/>
        </w:rPr>
        <w:t>je odborně způsobilý k zajištění předmětu plnění podle této smlouvy,</w:t>
      </w:r>
    </w:p>
    <w:p w14:paraId="7B332841" w14:textId="77777777" w:rsidR="00AE5C29" w:rsidRPr="00AE5C29" w:rsidRDefault="00AE5C29" w:rsidP="00AE5C29">
      <w:pPr>
        <w:numPr>
          <w:ilvl w:val="0"/>
          <w:numId w:val="8"/>
        </w:numPr>
        <w:rPr>
          <w:rFonts w:ascii="Calibri" w:eastAsia="Calibri" w:hAnsi="Calibri" w:cs="Times New Roman"/>
          <w:iCs/>
        </w:rPr>
      </w:pPr>
      <w:r w:rsidRPr="00AE5C29">
        <w:rPr>
          <w:rFonts w:ascii="Calibri" w:eastAsia="Calibri" w:hAnsi="Calibri" w:cs="Times New Roman"/>
          <w:iCs/>
        </w:rPr>
        <w:t>disponuje takovými kapacitami a odbornými znalostmi, které jsou nezbytné pro realizaci díla za dohodnutou smluvní cenu uvedenou v článku V odst. 1 této smlouvy.</w:t>
      </w:r>
    </w:p>
    <w:p w14:paraId="749C4CC8" w14:textId="77777777" w:rsidR="00AE5C29" w:rsidRPr="00AE5C29" w:rsidRDefault="00AE5C29" w:rsidP="00AE5C29">
      <w:pPr>
        <w:numPr>
          <w:ilvl w:val="0"/>
          <w:numId w:val="7"/>
        </w:numPr>
        <w:ind w:left="357" w:hanging="357"/>
        <w:rPr>
          <w:rFonts w:ascii="Calibri" w:eastAsia="Calibri" w:hAnsi="Calibri" w:cs="Times New Roman"/>
          <w:iCs/>
        </w:rPr>
      </w:pPr>
      <w:r w:rsidRPr="00AE5C29">
        <w:rPr>
          <w:rFonts w:ascii="Calibri" w:eastAsia="Calibri" w:hAnsi="Calibri" w:cs="Times New Roman"/>
          <w:iCs/>
        </w:rPr>
        <w:t>Objednatel odpovídá za správnost a úplnost předané příslušné dokumentace.</w:t>
      </w:r>
    </w:p>
    <w:p w14:paraId="2B3A8892" w14:textId="77777777" w:rsidR="00AE5C29" w:rsidRPr="00AE5C29" w:rsidRDefault="00AE5C29" w:rsidP="00AE5C29">
      <w:pPr>
        <w:numPr>
          <w:ilvl w:val="0"/>
          <w:numId w:val="7"/>
        </w:numPr>
        <w:ind w:left="357" w:hanging="357"/>
        <w:rPr>
          <w:rFonts w:ascii="Calibri" w:eastAsia="Calibri" w:hAnsi="Calibri" w:cs="Times New Roman"/>
          <w:iCs/>
        </w:rPr>
      </w:pPr>
      <w:r w:rsidRPr="00AE5C29">
        <w:rPr>
          <w:rFonts w:ascii="Calibri" w:eastAsia="Calibri" w:hAnsi="Calibri" w:cs="Times New Roman"/>
          <w:iCs/>
        </w:rPr>
        <w:t>Pro výklad smluvních podmínek je stanovena následující priorita dokumentů:</w:t>
      </w:r>
    </w:p>
    <w:p w14:paraId="7F9622E0" w14:textId="77777777" w:rsidR="00AE5C29" w:rsidRPr="00AE5C29" w:rsidRDefault="00AE5C29" w:rsidP="00AE5C29">
      <w:pPr>
        <w:numPr>
          <w:ilvl w:val="0"/>
          <w:numId w:val="9"/>
        </w:numPr>
        <w:rPr>
          <w:rFonts w:ascii="Calibri" w:eastAsia="Calibri" w:hAnsi="Calibri" w:cs="Times New Roman"/>
          <w:iCs/>
        </w:rPr>
      </w:pPr>
      <w:r w:rsidRPr="00AE5C29">
        <w:rPr>
          <w:rFonts w:ascii="Calibri" w:eastAsia="Calibri" w:hAnsi="Calibri" w:cs="Times New Roman"/>
          <w:iCs/>
        </w:rPr>
        <w:t>smlouva o dílo včetně všech jejích příloh,</w:t>
      </w:r>
    </w:p>
    <w:p w14:paraId="3DC4E369" w14:textId="7FE2ACFD" w:rsidR="00AE5C29" w:rsidRDefault="00AE5C29" w:rsidP="00AE5C29">
      <w:pPr>
        <w:numPr>
          <w:ilvl w:val="0"/>
          <w:numId w:val="9"/>
        </w:numPr>
        <w:rPr>
          <w:rFonts w:ascii="Calibri" w:eastAsia="Calibri" w:hAnsi="Calibri" w:cs="Times New Roman"/>
          <w:iCs/>
        </w:rPr>
      </w:pPr>
      <w:r w:rsidRPr="00AE5C29">
        <w:rPr>
          <w:rFonts w:ascii="Calibri" w:eastAsia="Calibri" w:hAnsi="Calibri" w:cs="Times New Roman"/>
          <w:iCs/>
        </w:rPr>
        <w:t>zadávací dokumentace.</w:t>
      </w:r>
    </w:p>
    <w:p w14:paraId="6759ECEA" w14:textId="1F6CAD4A" w:rsidR="00AE5C29" w:rsidRPr="00AE5C29" w:rsidRDefault="00AE5C29" w:rsidP="00AE5C29">
      <w:pPr>
        <w:spacing w:after="160" w:line="259" w:lineRule="auto"/>
        <w:jc w:val="left"/>
        <w:rPr>
          <w:rFonts w:ascii="Calibri" w:eastAsia="Calibri" w:hAnsi="Calibri" w:cs="Times New Roman"/>
          <w:iCs/>
        </w:rPr>
      </w:pPr>
      <w:r>
        <w:rPr>
          <w:rFonts w:ascii="Calibri" w:eastAsia="Calibri" w:hAnsi="Calibri" w:cs="Times New Roman"/>
          <w:iCs/>
        </w:rPr>
        <w:br w:type="page"/>
      </w:r>
    </w:p>
    <w:p w14:paraId="45550CAF" w14:textId="77777777" w:rsidR="00AE5C29" w:rsidRPr="00AE5C29" w:rsidRDefault="00AE5C29" w:rsidP="00AE5C29">
      <w:pPr>
        <w:pStyle w:val="Nadpis2"/>
        <w:rPr>
          <w:color w:val="auto"/>
        </w:rPr>
      </w:pPr>
      <w:r w:rsidRPr="00AE5C29">
        <w:rPr>
          <w:color w:val="auto"/>
        </w:rPr>
        <w:lastRenderedPageBreak/>
        <w:t>III.</w:t>
      </w:r>
    </w:p>
    <w:p w14:paraId="6AD471BC" w14:textId="77777777" w:rsidR="00AE5C29" w:rsidRPr="00AE5C29" w:rsidRDefault="00AE5C29" w:rsidP="00AE5C29">
      <w:pPr>
        <w:pStyle w:val="Nadpis2"/>
        <w:rPr>
          <w:color w:val="auto"/>
        </w:rPr>
      </w:pPr>
      <w:r w:rsidRPr="00AE5C29">
        <w:rPr>
          <w:color w:val="auto"/>
        </w:rPr>
        <w:t>Předmět smlouvy</w:t>
      </w:r>
    </w:p>
    <w:p w14:paraId="731C232B" w14:textId="77777777" w:rsidR="00AE5C29" w:rsidRPr="00AE5C29" w:rsidRDefault="00AE5C29" w:rsidP="00AE5C29">
      <w:pPr>
        <w:numPr>
          <w:ilvl w:val="0"/>
          <w:numId w:val="20"/>
        </w:numPr>
        <w:rPr>
          <w:rFonts w:ascii="Calibri" w:eastAsia="Calibri" w:hAnsi="Calibri" w:cs="Times New Roman"/>
        </w:rPr>
      </w:pPr>
      <w:r w:rsidRPr="00AE5C29">
        <w:rPr>
          <w:rFonts w:ascii="Calibri" w:eastAsia="Calibri" w:hAnsi="Calibri" w:cs="Times New Roman"/>
        </w:rPr>
        <w:t xml:space="preserve">Zhotovitel se zavazuje provést pro objednatele na svůj náklad a nebezpečí stavbu nazvanou: „Propojení a rozšíření cyklostezek, Rýmařov – dílčí část 4: cyklostezka, Janovice“ na pozemcích par. č. </w:t>
      </w:r>
      <w:bookmarkStart w:id="1" w:name="_Hlk63404528"/>
      <w:r w:rsidRPr="00AE5C29">
        <w:rPr>
          <w:rFonts w:ascii="Calibri" w:eastAsia="Calibri" w:hAnsi="Calibri" w:cs="Times New Roman"/>
        </w:rPr>
        <w:t>912/1, 908, 907/3, 907/2, 907/1, 597, 558, 557/2 (vzniklo rozdělením původního pozemku 557 na část 557/1 a 557/2), 550, 541, 540/2 (vzniklo rozdělením původního pozemku 540 na část 540/1 a 540/2) a 538 v k.ú. Janušov, část Janovice, obec Rýmařov</w:t>
      </w:r>
      <w:bookmarkEnd w:id="1"/>
      <w:r w:rsidRPr="00AE5C29">
        <w:rPr>
          <w:rFonts w:ascii="Calibri" w:eastAsia="Calibri" w:hAnsi="Calibri" w:cs="Times New Roman"/>
        </w:rPr>
        <w:t>, (dále jen „stavba“) v rozsahu dle:</w:t>
      </w:r>
    </w:p>
    <w:p w14:paraId="197E1BCA" w14:textId="77777777" w:rsidR="00AE5C29" w:rsidRPr="00AE5C29" w:rsidRDefault="00AE5C29" w:rsidP="00AE5C29">
      <w:pPr>
        <w:numPr>
          <w:ilvl w:val="0"/>
          <w:numId w:val="12"/>
        </w:numPr>
        <w:rPr>
          <w:rFonts w:ascii="Calibri" w:eastAsia="Calibri" w:hAnsi="Calibri" w:cs="Times New Roman"/>
        </w:rPr>
      </w:pPr>
      <w:r w:rsidRPr="00AE5C29">
        <w:rPr>
          <w:rFonts w:ascii="Calibri" w:eastAsia="Calibri" w:hAnsi="Calibri" w:cs="Times New Roman"/>
        </w:rPr>
        <w:t>projektové dokumentace stavby zpracované projekční kanceláří Lesprojekt Krnov s.r.o., Revoluční 76, 794 02 Krnov, IČO: 47976250,</w:t>
      </w:r>
    </w:p>
    <w:p w14:paraId="15FCCEE8" w14:textId="77777777" w:rsidR="00AE5C29" w:rsidRPr="00AE5C29" w:rsidRDefault="00AE5C29" w:rsidP="00AE5C29">
      <w:pPr>
        <w:numPr>
          <w:ilvl w:val="0"/>
          <w:numId w:val="12"/>
        </w:numPr>
        <w:spacing w:after="60"/>
        <w:rPr>
          <w:rFonts w:ascii="Calibri" w:eastAsia="Calibri" w:hAnsi="Calibri" w:cs="Times New Roman"/>
        </w:rPr>
      </w:pPr>
      <w:r w:rsidRPr="00AE5C29">
        <w:rPr>
          <w:rFonts w:ascii="Calibri" w:eastAsia="Calibri" w:hAnsi="Calibri" w:cs="Times New Roman"/>
        </w:rPr>
        <w:t>předpisů upravujících provádění stavebních děl a ustanovení této smlouvy,</w:t>
      </w:r>
    </w:p>
    <w:p w14:paraId="1E9A4870" w14:textId="77777777" w:rsidR="00AE5C29" w:rsidRPr="00AE5C29" w:rsidRDefault="00AE5C29" w:rsidP="00AE5C29">
      <w:pPr>
        <w:numPr>
          <w:ilvl w:val="0"/>
          <w:numId w:val="12"/>
        </w:numPr>
        <w:spacing w:before="120" w:after="60"/>
        <w:rPr>
          <w:rFonts w:ascii="Calibri" w:eastAsia="Calibri" w:hAnsi="Calibri" w:cs="Times New Roman"/>
        </w:rPr>
      </w:pPr>
      <w:r w:rsidRPr="00AE5C29">
        <w:rPr>
          <w:rFonts w:ascii="Calibri" w:eastAsia="Calibri" w:hAnsi="Calibri" w:cs="Times New Roman"/>
        </w:rPr>
        <w:t xml:space="preserve">položkového rozpočtu, který je součástí této smlouvy, označený jako Příloha č. 1 (dále jen „dílo“). </w:t>
      </w:r>
    </w:p>
    <w:p w14:paraId="1FD9C655" w14:textId="77777777" w:rsidR="00AE5C29" w:rsidRPr="00AE5C29" w:rsidRDefault="00AE5C29" w:rsidP="00AE5C29">
      <w:pPr>
        <w:ind w:left="360"/>
        <w:rPr>
          <w:rFonts w:ascii="Calibri" w:eastAsia="Calibri" w:hAnsi="Calibri" w:cs="Times New Roman"/>
          <w:u w:val="single"/>
        </w:rPr>
      </w:pPr>
      <w:r w:rsidRPr="00AE5C29">
        <w:rPr>
          <w:rFonts w:ascii="Calibri" w:eastAsia="Calibri" w:hAnsi="Calibri" w:cs="Times New Roman"/>
          <w:u w:val="single"/>
        </w:rPr>
        <w:t>Stavba je rozdělena na 2 stavební objekty a to:</w:t>
      </w:r>
    </w:p>
    <w:p w14:paraId="009A75F6" w14:textId="77777777" w:rsidR="00AE5C29" w:rsidRPr="00AE5C29" w:rsidRDefault="00AE5C29" w:rsidP="00AE5C29">
      <w:pPr>
        <w:spacing w:after="0"/>
        <w:ind w:left="360"/>
        <w:rPr>
          <w:rFonts w:ascii="Calibri" w:eastAsia="Calibri" w:hAnsi="Calibri" w:cs="Times New Roman"/>
        </w:rPr>
      </w:pPr>
      <w:r w:rsidRPr="00AE5C29">
        <w:rPr>
          <w:rFonts w:ascii="Calibri" w:eastAsia="Calibri" w:hAnsi="Calibri" w:cs="Times New Roman"/>
        </w:rPr>
        <w:t>SO 101 – Cyklostezka</w:t>
      </w:r>
    </w:p>
    <w:p w14:paraId="40AC11FE" w14:textId="77777777" w:rsidR="00AE5C29" w:rsidRPr="00AE5C29" w:rsidRDefault="00AE5C29" w:rsidP="00AE5C29">
      <w:pPr>
        <w:spacing w:after="0"/>
        <w:ind w:left="360"/>
        <w:rPr>
          <w:rFonts w:ascii="Calibri" w:eastAsia="Calibri" w:hAnsi="Calibri" w:cs="Times New Roman"/>
        </w:rPr>
      </w:pPr>
      <w:r w:rsidRPr="00AE5C29">
        <w:rPr>
          <w:rFonts w:ascii="Calibri" w:eastAsia="Calibri" w:hAnsi="Calibri" w:cs="Times New Roman"/>
        </w:rPr>
        <w:t>SO 401 – VO cyklostezka Rýmařov, Janovice, Janušov</w:t>
      </w:r>
    </w:p>
    <w:p w14:paraId="243B1CE3" w14:textId="77777777" w:rsidR="00AE5C29" w:rsidRPr="00AE5C29" w:rsidRDefault="00AE5C29" w:rsidP="00AE5C29">
      <w:pPr>
        <w:spacing w:after="0"/>
        <w:ind w:left="360"/>
        <w:rPr>
          <w:rFonts w:ascii="Calibri" w:eastAsia="Calibri" w:hAnsi="Calibri" w:cs="Times New Roman"/>
        </w:rPr>
      </w:pPr>
    </w:p>
    <w:p w14:paraId="0ACFE6B7" w14:textId="77777777" w:rsidR="00AE5C29" w:rsidRPr="00AE5C29" w:rsidRDefault="00AE5C29" w:rsidP="00AE5C29">
      <w:pPr>
        <w:ind w:firstLine="426"/>
        <w:rPr>
          <w:rFonts w:ascii="Calibri" w:eastAsia="Calibri" w:hAnsi="Calibri" w:cs="Times New Roman"/>
          <w:b/>
        </w:rPr>
      </w:pPr>
      <w:r w:rsidRPr="00AE5C29">
        <w:rPr>
          <w:rFonts w:ascii="Calibri" w:eastAsia="Calibri" w:hAnsi="Calibri" w:cs="Times New Roman"/>
          <w:b/>
        </w:rPr>
        <w:t>SO 101 Cyklostezka</w:t>
      </w:r>
    </w:p>
    <w:p w14:paraId="64D2C170" w14:textId="77777777" w:rsidR="00AE5C29" w:rsidRPr="00AE5C29" w:rsidRDefault="00AE5C29" w:rsidP="00AE5C29">
      <w:pPr>
        <w:spacing w:after="0"/>
        <w:ind w:left="426"/>
        <w:rPr>
          <w:rFonts w:ascii="Calibri" w:eastAsia="Calibri" w:hAnsi="Calibri" w:cs="Times New Roman"/>
        </w:rPr>
      </w:pPr>
      <w:r w:rsidRPr="00AE5C29">
        <w:rPr>
          <w:rFonts w:ascii="Calibri" w:eastAsia="Calibri" w:hAnsi="Calibri" w:cs="Times New Roman"/>
        </w:rPr>
        <w:t>Stezka bude vybudována v š. 1850 mm + šířka obrubníků a bude od silnice I/11oddělena silničním stojatým betonovým obrubníkem 1000x250x150 mm s převýšením nad komunikací 120 mm. Silniční obrubník bude na vjezdech k nemovitostem snížen na 50 mm, u napojení místních komunikací a prostor v km 0,491-0,511 a 0,752-0,764 rovněž na 50 mm. K obrubníku bude osazena přídlažba z dvojřádku ze žulových kostek šířky 250 mm, do přídlažby jsou navrženy žulové kostky o rozměrech 100x100x80 uložené do betonového lože.</w:t>
      </w:r>
    </w:p>
    <w:p w14:paraId="0453C00E" w14:textId="73A902A0" w:rsidR="00AE5C29" w:rsidRDefault="00AE5C29" w:rsidP="00AE5C29">
      <w:pPr>
        <w:spacing w:after="0"/>
        <w:ind w:left="426"/>
        <w:rPr>
          <w:rFonts w:ascii="Calibri" w:eastAsia="Calibri" w:hAnsi="Calibri" w:cs="Times New Roman"/>
        </w:rPr>
      </w:pPr>
      <w:r w:rsidRPr="00AE5C29">
        <w:rPr>
          <w:rFonts w:ascii="Calibri" w:eastAsia="Calibri" w:hAnsi="Calibri" w:cs="Times New Roman"/>
        </w:rPr>
        <w:t>Z druhé strany bude stezka vymezena chodníkovým obrubníkem 1000x250x100 s převýšením vůči dlažbě chodníku 60 mm, který tvoří vodící linii pro občany se zrakovým postižením.</w:t>
      </w:r>
    </w:p>
    <w:p w14:paraId="1BFB8ED0" w14:textId="0C01F529" w:rsidR="00AE5C29" w:rsidRDefault="00AE5C29" w:rsidP="00AE5C29">
      <w:pPr>
        <w:spacing w:after="0"/>
        <w:ind w:left="426"/>
        <w:rPr>
          <w:rFonts w:ascii="Calibri" w:eastAsia="Calibri" w:hAnsi="Calibri" w:cs="Times New Roman"/>
        </w:rPr>
      </w:pPr>
      <w:r w:rsidRPr="00AE5C29">
        <w:rPr>
          <w:rFonts w:ascii="Calibri" w:eastAsia="Calibri" w:hAnsi="Calibri" w:cs="Times New Roman"/>
        </w:rPr>
        <w:t>Pochozí vrstva stezky bude tvořena betonovou zámkovou dlažbou tl. 80 mm pokládanou do ložné vrstvy z písku tl. 40 mm na podklad ze štěrkodrti fr. 0-63 mm v tl. 200 mm v místě přejezdů tl. 250 mm.</w:t>
      </w:r>
    </w:p>
    <w:p w14:paraId="4226EFD9" w14:textId="077C270A" w:rsidR="00655FD8" w:rsidRDefault="00655FD8" w:rsidP="00AE5C29">
      <w:pPr>
        <w:spacing w:after="0"/>
        <w:ind w:left="426"/>
        <w:rPr>
          <w:rFonts w:ascii="Calibri" w:eastAsia="Calibri" w:hAnsi="Calibri" w:cs="Times New Roman"/>
        </w:rPr>
      </w:pPr>
      <w:r>
        <w:rPr>
          <w:rFonts w:ascii="Calibri" w:eastAsia="Calibri" w:hAnsi="Calibri" w:cs="Times New Roman"/>
        </w:rPr>
        <w:t xml:space="preserve">V km 0,640-0,696 je z důvodu majetkových poměrů a stísněných podmínek u stávající autobusové zastávky stezka přerušena. V km 0,937-0,950 je kvůli nedostatečné </w:t>
      </w:r>
      <w:r w:rsidR="00BE67D3">
        <w:rPr>
          <w:rFonts w:ascii="Calibri" w:eastAsia="Calibri" w:hAnsi="Calibri" w:cs="Times New Roman"/>
        </w:rPr>
        <w:t>šířce mostu za komunikací stezka rovněž přerušena.</w:t>
      </w:r>
    </w:p>
    <w:p w14:paraId="40F26766" w14:textId="45403D68" w:rsidR="00BE67D3" w:rsidRPr="00AE5C29" w:rsidRDefault="0098227C" w:rsidP="00AE5C29">
      <w:pPr>
        <w:spacing w:after="0"/>
        <w:ind w:left="426"/>
        <w:rPr>
          <w:rFonts w:ascii="Calibri" w:eastAsia="Calibri" w:hAnsi="Calibri" w:cs="Times New Roman"/>
        </w:rPr>
      </w:pPr>
      <w:r>
        <w:rPr>
          <w:rFonts w:ascii="Calibri" w:eastAsia="Calibri" w:hAnsi="Calibri" w:cs="Times New Roman"/>
        </w:rPr>
        <w:t>V km cca 0,180 a 0,70 na stavbu cyklostezky navazují dva přechody pro chodce, které jsou řešeny v rámci samostatné projektové dokumentace pod názvem: „Přechody pro chodce, Janovice“</w:t>
      </w:r>
      <w:r w:rsidR="00776E9D">
        <w:rPr>
          <w:rFonts w:ascii="Calibri" w:eastAsia="Calibri" w:hAnsi="Calibri" w:cs="Times New Roman"/>
        </w:rPr>
        <w:t>, nejsou tudíž předmětem plnění této stavby.</w:t>
      </w:r>
    </w:p>
    <w:p w14:paraId="1CA27E1B" w14:textId="77777777" w:rsidR="00AE5C29" w:rsidRPr="00AE5C29" w:rsidRDefault="00AE5C29" w:rsidP="00AE5C29">
      <w:pPr>
        <w:spacing w:after="0"/>
        <w:ind w:left="426"/>
        <w:rPr>
          <w:rFonts w:ascii="Calibri" w:eastAsia="Calibri" w:hAnsi="Calibri" w:cs="Times New Roman"/>
        </w:rPr>
      </w:pPr>
      <w:r w:rsidRPr="00AE5C29">
        <w:rPr>
          <w:rFonts w:ascii="Calibri" w:eastAsia="Calibri" w:hAnsi="Calibri" w:cs="Times New Roman"/>
        </w:rPr>
        <w:t>Odvodnění stezky a přilehlého pásu silnice I/11 je řešeno uličními vpusťmi UV1-UV26 zaústěnými do stávající kanalizace.</w:t>
      </w:r>
    </w:p>
    <w:p w14:paraId="20CCA2A9" w14:textId="77777777" w:rsidR="00AE5C29" w:rsidRPr="00AE5C29" w:rsidRDefault="00AE5C29" w:rsidP="00AE5C29">
      <w:pPr>
        <w:spacing w:after="0"/>
        <w:rPr>
          <w:rFonts w:ascii="Calibri" w:eastAsia="Calibri" w:hAnsi="Calibri" w:cs="Times New Roman"/>
          <w:b/>
        </w:rPr>
      </w:pPr>
    </w:p>
    <w:p w14:paraId="6588E07E" w14:textId="77777777" w:rsidR="00AE5C29" w:rsidRPr="00AE5C29" w:rsidRDefault="00AE5C29" w:rsidP="00AE5C29">
      <w:pPr>
        <w:spacing w:after="0"/>
        <w:rPr>
          <w:rFonts w:ascii="Calibri" w:eastAsia="Calibri" w:hAnsi="Calibri" w:cs="Times New Roman"/>
          <w:b/>
        </w:rPr>
      </w:pPr>
    </w:p>
    <w:p w14:paraId="4F193D54" w14:textId="77777777" w:rsidR="00AE5C29" w:rsidRPr="00AE5C29" w:rsidRDefault="00AE5C29" w:rsidP="00AE5C29">
      <w:pPr>
        <w:spacing w:after="0"/>
        <w:ind w:left="426"/>
        <w:rPr>
          <w:rFonts w:ascii="Calibri" w:eastAsia="Calibri" w:hAnsi="Calibri" w:cs="Times New Roman"/>
        </w:rPr>
      </w:pPr>
      <w:r w:rsidRPr="00AE5C29">
        <w:rPr>
          <w:rFonts w:ascii="Calibri" w:eastAsia="Calibri" w:hAnsi="Calibri" w:cs="Times New Roman"/>
          <w:b/>
        </w:rPr>
        <w:t xml:space="preserve">SO 401 </w:t>
      </w:r>
      <w:r w:rsidRPr="00AE5C29">
        <w:rPr>
          <w:rFonts w:ascii="Calibri" w:eastAsia="Calibri" w:hAnsi="Calibri" w:cs="Times New Roman"/>
          <w:b/>
          <w:bCs/>
        </w:rPr>
        <w:t>VO cyklostezka Rýmařov, Janovice, Janušov</w:t>
      </w:r>
    </w:p>
    <w:p w14:paraId="1652AD83" w14:textId="67626818" w:rsidR="00AE5C29" w:rsidRPr="00AE5C29" w:rsidRDefault="00AE5C29" w:rsidP="00AE5C29">
      <w:pPr>
        <w:autoSpaceDE w:val="0"/>
        <w:autoSpaceDN w:val="0"/>
        <w:adjustRightInd w:val="0"/>
        <w:spacing w:after="0"/>
        <w:ind w:left="426"/>
        <w:rPr>
          <w:rFonts w:ascii="Calibri" w:eastAsia="Calibri" w:hAnsi="Calibri" w:cs="Calibri"/>
          <w:lang w:eastAsia="cs-CZ"/>
        </w:rPr>
      </w:pPr>
      <w:r w:rsidRPr="00AE5C29">
        <w:rPr>
          <w:rFonts w:ascii="Calibri" w:eastAsia="Calibri" w:hAnsi="Calibri" w:cs="Calibri"/>
          <w:lang w:eastAsia="cs-CZ"/>
        </w:rPr>
        <w:t xml:space="preserve">Předmětem </w:t>
      </w:r>
      <w:r w:rsidR="00B3344A">
        <w:rPr>
          <w:rFonts w:ascii="Calibri" w:eastAsia="Calibri" w:hAnsi="Calibri" w:cs="Calibri"/>
          <w:lang w:eastAsia="cs-CZ"/>
        </w:rPr>
        <w:t>modernizace</w:t>
      </w:r>
      <w:r w:rsidRPr="00AE5C29">
        <w:rPr>
          <w:rFonts w:ascii="Calibri" w:eastAsia="Calibri" w:hAnsi="Calibri" w:cs="Calibri"/>
          <w:lang w:eastAsia="cs-CZ"/>
        </w:rPr>
        <w:t xml:space="preserve"> veřejného osvětlení v obci Rýmařov – Janovice je </w:t>
      </w:r>
      <w:r w:rsidR="001677C1" w:rsidRPr="00AE5C29">
        <w:rPr>
          <w:rFonts w:ascii="Calibri" w:eastAsia="Calibri" w:hAnsi="Calibri" w:cs="Calibri"/>
          <w:lang w:eastAsia="cs-CZ"/>
        </w:rPr>
        <w:t xml:space="preserve">demontáž </w:t>
      </w:r>
      <w:r w:rsidR="001677C1">
        <w:rPr>
          <w:rFonts w:ascii="Calibri" w:eastAsia="Calibri" w:hAnsi="Calibri" w:cs="Calibri"/>
          <w:lang w:eastAsia="cs-CZ"/>
        </w:rPr>
        <w:t>30</w:t>
      </w:r>
      <w:r w:rsidRPr="00AE5C29">
        <w:rPr>
          <w:rFonts w:ascii="Calibri" w:eastAsia="Calibri" w:hAnsi="Calibri" w:cs="Calibri"/>
          <w:lang w:eastAsia="cs-CZ"/>
        </w:rPr>
        <w:t xml:space="preserve"> ks ocelových trubkových stožárů včetně všech komponentů a dodávka a montáž nových ocelových trubkových stožárů s výložníky do nových pouzdrových základů v počtu 30 ks, z toho 26 ks bude stožárů ocelových silničních dl. 8 m a 4 ks stožárů ocelových přechodových</w:t>
      </w:r>
      <w:r w:rsidR="00B3344A">
        <w:rPr>
          <w:rFonts w:ascii="Calibri" w:eastAsia="Calibri" w:hAnsi="Calibri" w:cs="Calibri"/>
          <w:lang w:eastAsia="cs-CZ"/>
        </w:rPr>
        <w:t>, avšak bez svítidel, tato byla dodána a namontována v rámci stavby pod názvem: „VO Rýmařov- Janovice – SFŽP podoblast 5.3“</w:t>
      </w:r>
      <w:r w:rsidRPr="00AE5C29">
        <w:rPr>
          <w:rFonts w:ascii="Calibri" w:eastAsia="Calibri" w:hAnsi="Calibri" w:cs="Calibri"/>
          <w:lang w:eastAsia="cs-CZ"/>
        </w:rPr>
        <w:t>.</w:t>
      </w:r>
      <w:r w:rsidR="00B3344A">
        <w:rPr>
          <w:rFonts w:ascii="Calibri" w:eastAsia="Calibri" w:hAnsi="Calibri" w:cs="Calibri"/>
          <w:lang w:eastAsia="cs-CZ"/>
        </w:rPr>
        <w:t xml:space="preserve"> </w:t>
      </w:r>
    </w:p>
    <w:p w14:paraId="7CD746F0" w14:textId="77777777" w:rsidR="00AE5C29" w:rsidRPr="00AE5C29" w:rsidRDefault="00AE5C29" w:rsidP="00AE5C29">
      <w:pPr>
        <w:spacing w:before="120"/>
        <w:ind w:left="426"/>
        <w:rPr>
          <w:rFonts w:ascii="Calibri" w:eastAsia="Calibri" w:hAnsi="Calibri" w:cs="Times New Roman"/>
        </w:rPr>
      </w:pPr>
      <w:r w:rsidRPr="00AE5C29">
        <w:rPr>
          <w:rFonts w:ascii="Calibri" w:eastAsia="Calibri" w:hAnsi="Calibri" w:cs="Times New Roman"/>
        </w:rPr>
        <w:t>(SO 101 a SO 401 dále také jako „dílo“ nebo „Stavba“).</w:t>
      </w:r>
    </w:p>
    <w:p w14:paraId="69C968E9" w14:textId="77777777" w:rsidR="00AE5C29" w:rsidRPr="00AE5C29" w:rsidRDefault="00AE5C29" w:rsidP="00DA4E31">
      <w:pPr>
        <w:numPr>
          <w:ilvl w:val="0"/>
          <w:numId w:val="20"/>
        </w:numPr>
        <w:rPr>
          <w:rFonts w:ascii="Calibri" w:eastAsia="Calibri" w:hAnsi="Calibri" w:cs="Times New Roman"/>
          <w:bCs/>
        </w:rPr>
      </w:pPr>
      <w:r w:rsidRPr="00AE5C29">
        <w:rPr>
          <w:rFonts w:ascii="Calibri" w:eastAsia="Calibri" w:hAnsi="Calibri" w:cs="Times New Roman"/>
          <w:bCs/>
        </w:rPr>
        <w:lastRenderedPageBreak/>
        <w:t>Součástí díla je také:</w:t>
      </w:r>
    </w:p>
    <w:p w14:paraId="6ECA9912"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zajištění deponií a shromáždění, zabezpečení, likvidace a uložení veškerých odpadů, které vzniknou při provádění díla na skládku v souladu se zákonem č. 185/2001 Sb., o odpadech, ve znění pozdějších předpisů; po ukončení díla zpracování závěrečné zprávy vč. zprávy o naložení s odpady,</w:t>
      </w:r>
    </w:p>
    <w:p w14:paraId="6D5F2CFD"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 xml:space="preserve">fotodokumentace Stavby včetně popisu postupu provádění díla na datovém nosiči (CD), </w:t>
      </w:r>
    </w:p>
    <w:p w14:paraId="774DE403"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02313BE8"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doložení nezbytných dokladů požadovaných k předání a převzetí Stavby, zejména:</w:t>
      </w:r>
    </w:p>
    <w:p w14:paraId="35D3EDA7" w14:textId="77777777" w:rsidR="00AE5C29" w:rsidRPr="00AE5C29" w:rsidRDefault="00AE5C29" w:rsidP="00DA4E31">
      <w:pPr>
        <w:ind w:left="1275" w:hanging="284"/>
        <w:rPr>
          <w:rFonts w:ascii="Calibri" w:eastAsia="Calibri" w:hAnsi="Calibri" w:cs="Times New Roman"/>
        </w:rPr>
      </w:pPr>
      <w:r w:rsidRPr="00AE5C29">
        <w:rPr>
          <w:rFonts w:ascii="Calibri" w:eastAsia="Calibri" w:hAnsi="Calibri" w:cs="Times New Roman"/>
        </w:rPr>
        <w:t>•</w:t>
      </w:r>
      <w:r w:rsidRPr="00AE5C29">
        <w:rPr>
          <w:rFonts w:ascii="Calibri" w:eastAsia="Calibri" w:hAnsi="Calibri" w:cs="Times New Roman"/>
        </w:rPr>
        <w:tab/>
        <w:t>doklady uvedené pod body a) až c), o) až q),</w:t>
      </w:r>
    </w:p>
    <w:p w14:paraId="1E50E641" w14:textId="77777777" w:rsidR="00AE5C29" w:rsidRPr="00AE5C29" w:rsidRDefault="00AE5C29" w:rsidP="00DA4E31">
      <w:pPr>
        <w:ind w:left="1275" w:hanging="284"/>
        <w:rPr>
          <w:rFonts w:ascii="Calibri" w:eastAsia="Calibri" w:hAnsi="Calibri" w:cs="Times New Roman"/>
        </w:rPr>
      </w:pPr>
      <w:r w:rsidRPr="00AE5C29">
        <w:rPr>
          <w:rFonts w:ascii="Calibri" w:eastAsia="Calibri" w:hAnsi="Calibri" w:cs="Times New Roman"/>
        </w:rPr>
        <w:t>•</w:t>
      </w:r>
      <w:r w:rsidRPr="00AE5C29">
        <w:rPr>
          <w:rFonts w:ascii="Calibri" w:eastAsia="Calibri" w:hAnsi="Calibri" w:cs="Times New Roman"/>
        </w:rPr>
        <w:tab/>
        <w:t>zápisu o prověření prací zakrytých v průběhu stavby,</w:t>
      </w:r>
    </w:p>
    <w:p w14:paraId="209E1A24" w14:textId="77777777" w:rsidR="00AE5C29" w:rsidRPr="00AE5C29" w:rsidRDefault="00AE5C29" w:rsidP="00DA4E31">
      <w:pPr>
        <w:ind w:left="1275" w:hanging="284"/>
        <w:rPr>
          <w:rFonts w:ascii="Calibri" w:eastAsia="Calibri" w:hAnsi="Calibri" w:cs="Times New Roman"/>
        </w:rPr>
      </w:pPr>
      <w:r w:rsidRPr="00AE5C29">
        <w:rPr>
          <w:rFonts w:ascii="Calibri" w:eastAsia="Calibri" w:hAnsi="Calibri" w:cs="Times New Roman"/>
        </w:rPr>
        <w:t>•</w:t>
      </w:r>
      <w:r w:rsidRPr="00AE5C29">
        <w:rPr>
          <w:rFonts w:ascii="Calibri" w:eastAsia="Calibri" w:hAnsi="Calibri" w:cs="Times New Roman"/>
        </w:rPr>
        <w:tab/>
        <w:t>písemné rekapitulace všech méně/víceprací, změn oproti schválenému rozpočtu, předem odsouhlasené objednatelem,</w:t>
      </w:r>
    </w:p>
    <w:p w14:paraId="6C5D9857"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zajištění dočasného dopravního značení včetně s tím souvisejících povolení či rozhodnutí příslušných orgánů, pokud je toho zapotřebí,</w:t>
      </w:r>
    </w:p>
    <w:p w14:paraId="5DAA2376"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 xml:space="preserve">osazení a údržba dopravního značení v průběhu provádění stavebních prací, </w:t>
      </w:r>
    </w:p>
    <w:p w14:paraId="631F4865"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14:paraId="4229456D"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udržování Stavbou dotčených zpevněných ploch, veřejných komunikací a výjezdů ze staveniště v čistotě a jejich uvedení do původního stavu,</w:t>
      </w:r>
    </w:p>
    <w:p w14:paraId="44592E4E"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zajištění ochrany proti šíření prašnosti a nadměrného hluku,</w:t>
      </w:r>
    </w:p>
    <w:p w14:paraId="2C5239A8"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 xml:space="preserve">vybudování, demontáž a zajištění zařízení staveniště a jeho provozu, a to plně v souladu s potřebami zhotovitele, dokumentací předanou objednatelem, požadavky objednatele a s platnými právními předpisy (vč. případného zajištění ohlášení dle zákona č. 183/2006 Sb.), zajištění vytýčení obvodu staveniště a jeho ostrahu, </w:t>
      </w:r>
    </w:p>
    <w:p w14:paraId="697ABB45"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 xml:space="preserve">zajištění a provedení všech opatření organizačního a stavebně-technologického charakteru k řádnému provedení díla, </w:t>
      </w:r>
    </w:p>
    <w:p w14:paraId="246F2CB8"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 xml:space="preserve">účast na pravidelných kontrolních dnech Stavby, </w:t>
      </w:r>
    </w:p>
    <w:p w14:paraId="581362D6"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 xml:space="preserve">zajištění bezpečnosti práce, ochrany majetku a životního prostředí, </w:t>
      </w:r>
    </w:p>
    <w:p w14:paraId="7AC39D55"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 xml:space="preserve">provedení přejímky Stavby, </w:t>
      </w:r>
    </w:p>
    <w:p w14:paraId="3D77ADCE"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33538F47"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t>zpracování projektové dokumentace skutečného provedení Stavby, až na úroveň jednotlivých stavebních objektů, včetně jejího dodání objednateli, v listinné podobě v počtu 2 ks a v elektronické podobě v počtu 2 ks, a to na CD ROM ve formátu pro texty *.doc (*.rtf), pro tabulky *.xls, pro skenované dokumenty *.pdf, pro výkresovou dokumentaci *.dwg a zároveň *.pdf,</w:t>
      </w:r>
    </w:p>
    <w:p w14:paraId="27AC6FA9" w14:textId="77777777" w:rsidR="00AE5C29" w:rsidRPr="00AE5C29" w:rsidRDefault="00AE5C29" w:rsidP="00DA4E31">
      <w:pPr>
        <w:numPr>
          <w:ilvl w:val="0"/>
          <w:numId w:val="13"/>
        </w:numPr>
        <w:ind w:left="991" w:hanging="283"/>
        <w:rPr>
          <w:rFonts w:ascii="Calibri" w:eastAsia="Calibri" w:hAnsi="Calibri" w:cs="Times New Roman"/>
        </w:rPr>
      </w:pPr>
      <w:r w:rsidRPr="00AE5C29">
        <w:rPr>
          <w:rFonts w:ascii="Calibri" w:eastAsia="Calibri" w:hAnsi="Calibri" w:cs="Times New Roman"/>
        </w:rPr>
        <w:lastRenderedPageBreak/>
        <w:t xml:space="preserve">v souladu s § 79 vyhlášky číslo 357/2013 Sb., o katastru nemovitostí (katastrální vyhláška), ve znění pozdějších předpisů, vyhotovení příslušného typu geometrického plánu pro Stavbu zhotovitelem objednaným geodetem s příslušným oprávněním, ve 3 vyhotoveních, který bude v době předání díla, dle § 85 výše uvedené katastrální vyhlášky, potvrzený příslušným katastrálním úřadem (dále jen jako „Geometrický plán“). </w:t>
      </w:r>
    </w:p>
    <w:p w14:paraId="1D446A35" w14:textId="77777777" w:rsidR="00AE5C29" w:rsidRPr="00AE5C29" w:rsidRDefault="00AE5C29" w:rsidP="00DA4E31">
      <w:pPr>
        <w:ind w:left="991"/>
        <w:rPr>
          <w:rFonts w:ascii="Calibri" w:eastAsia="Calibri" w:hAnsi="Calibri" w:cs="Times New Roman"/>
        </w:rPr>
      </w:pPr>
      <w:r w:rsidRPr="00AE5C29">
        <w:rPr>
          <w:rFonts w:ascii="Calibri" w:eastAsia="Calibri" w:hAnsi="Calibri" w:cs="Times New Roman"/>
        </w:rPr>
        <w:t xml:space="preserve">Specifikace vyhotovení Geometrického plánu: </w:t>
      </w:r>
    </w:p>
    <w:p w14:paraId="64AB357D" w14:textId="77777777" w:rsidR="00AE5C29" w:rsidRPr="00AE5C29" w:rsidRDefault="00AE5C29" w:rsidP="00AE5C29">
      <w:pPr>
        <w:ind w:left="720"/>
        <w:rPr>
          <w:rFonts w:ascii="Calibri" w:eastAsia="Calibri" w:hAnsi="Calibri" w:cs="Times New Roman"/>
        </w:rPr>
      </w:pPr>
      <w:r w:rsidRPr="00AE5C29">
        <w:rPr>
          <w:rFonts w:ascii="Calibri" w:eastAsia="Calibri" w:hAnsi="Calibri" w:cs="Times New Roman"/>
        </w:rPr>
        <w:t xml:space="preserve">Geometrický plán musí být zpracován dle návrhu grafiky Geometrického plánu, který je uveden v příloze č. 3 této smlouvy. Geometrický plán musí obsahovat v části „Výkazu dosavadního a nového stavu údajů katastru“, který je uveden v § 85, odst. 2, písm. c) katastrální vyhlášky, i podrobně vyplněnou </w:t>
      </w:r>
      <w:r w:rsidRPr="00AE5C29">
        <w:rPr>
          <w:rFonts w:ascii="Calibri" w:eastAsia="Calibri" w:hAnsi="Calibri" w:cs="Times New Roman"/>
          <w:bCs/>
        </w:rPr>
        <w:t>část „Porovnání se stavem evidence právních vztahů“, včetně rozpisu jednotlivých dílů a</w:t>
      </w:r>
      <w:r w:rsidRPr="00AE5C29">
        <w:rPr>
          <w:rFonts w:ascii="Calibri" w:eastAsia="Calibri" w:hAnsi="Calibri" w:cs="Times New Roman"/>
        </w:rPr>
        <w:t xml:space="preserve"> jejich výměr tak, aby bylo možné zjistit, z jakých původních částí parcel a jejich výměr se případně nově vzniklá parcela skládá. </w:t>
      </w:r>
    </w:p>
    <w:p w14:paraId="172FEC22" w14:textId="77777777" w:rsidR="00AE5C29" w:rsidRPr="00AE5C29" w:rsidRDefault="00AE5C29" w:rsidP="00DA4E31">
      <w:pPr>
        <w:numPr>
          <w:ilvl w:val="0"/>
          <w:numId w:val="20"/>
        </w:numPr>
        <w:rPr>
          <w:rFonts w:ascii="Calibri" w:eastAsia="Calibri" w:hAnsi="Calibri" w:cs="Times New Roman"/>
        </w:rPr>
      </w:pPr>
      <w:r w:rsidRPr="00AE5C29">
        <w:rPr>
          <w:rFonts w:ascii="Calibri" w:eastAsia="Calibri" w:hAnsi="Calibri" w:cs="Times New Roman"/>
        </w:rPr>
        <w:t>Objednatel se zavazuje provedené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24828129" w14:textId="77777777" w:rsidR="00AE5C29" w:rsidRPr="00AE5C29" w:rsidRDefault="00AE5C29" w:rsidP="008A346A">
      <w:pPr>
        <w:pStyle w:val="Nadpis2"/>
      </w:pPr>
      <w:r w:rsidRPr="00AE5C29">
        <w:t>IV.</w:t>
      </w:r>
    </w:p>
    <w:p w14:paraId="3DA1CD33" w14:textId="77777777" w:rsidR="00AE5C29" w:rsidRPr="00AE5C29" w:rsidRDefault="00AE5C29" w:rsidP="008A346A">
      <w:pPr>
        <w:pStyle w:val="Nadpis2"/>
      </w:pPr>
      <w:r w:rsidRPr="00AE5C29">
        <w:t>Doba a místo plnění</w:t>
      </w:r>
    </w:p>
    <w:p w14:paraId="572C4463" w14:textId="77777777" w:rsidR="008A346A" w:rsidRPr="008A346A" w:rsidRDefault="008A346A" w:rsidP="008A346A">
      <w:pPr>
        <w:pStyle w:val="Odstavecseseznamem"/>
        <w:numPr>
          <w:ilvl w:val="0"/>
          <w:numId w:val="31"/>
        </w:numPr>
        <w:rPr>
          <w:rFonts w:ascii="Calibri" w:eastAsia="Calibri" w:hAnsi="Calibri" w:cs="Times New Roman"/>
        </w:rPr>
      </w:pPr>
      <w:r w:rsidRPr="008A346A">
        <w:rPr>
          <w:rFonts w:ascii="Calibri" w:eastAsia="Calibri" w:hAnsi="Calibri" w:cs="Times New Roman"/>
        </w:rPr>
        <w:t>Po podpisu této smlouvy oběma smluvními stranami, Objednatel bez zbytečného odkladu písemně vyzve Zhotovitele, aby převzal od Objednatele staveniště. Zhotovitel je povinen nejpozději do 5 pracovních dnů od doručení písemné výzvy staveniště převzít. O předání a převzetí staveniště bude sepsán protokol.</w:t>
      </w:r>
    </w:p>
    <w:p w14:paraId="58486693" w14:textId="75B60811" w:rsidR="008A346A" w:rsidRPr="008A346A" w:rsidRDefault="008A346A" w:rsidP="008A346A">
      <w:pPr>
        <w:pStyle w:val="Odstavecseseznamem"/>
        <w:numPr>
          <w:ilvl w:val="0"/>
          <w:numId w:val="31"/>
        </w:numPr>
        <w:rPr>
          <w:rFonts w:ascii="Calibri" w:eastAsia="Calibri" w:hAnsi="Calibri" w:cs="Times New Roman"/>
        </w:rPr>
      </w:pPr>
      <w:r w:rsidRPr="008A346A">
        <w:rPr>
          <w:rFonts w:ascii="Calibri" w:eastAsia="Calibri" w:hAnsi="Calibri" w:cs="Times New Roman"/>
        </w:rPr>
        <w:t xml:space="preserve">Zhotovitel se zavazuje zahájit stavební práce v den protokolárního předání a převzetí staveniště a Dílo provést nejpozději do </w:t>
      </w:r>
      <w:r w:rsidR="00E83E9F">
        <w:rPr>
          <w:rFonts w:ascii="Calibri" w:eastAsia="Calibri" w:hAnsi="Calibri" w:cs="Times New Roman"/>
        </w:rPr>
        <w:t>110</w:t>
      </w:r>
      <w:r w:rsidRPr="008A346A">
        <w:rPr>
          <w:rFonts w:ascii="Calibri" w:eastAsia="Calibri" w:hAnsi="Calibri" w:cs="Times New Roman"/>
        </w:rPr>
        <w:t xml:space="preserve"> dnů od předání staveniště.</w:t>
      </w:r>
    </w:p>
    <w:p w14:paraId="007E389B" w14:textId="0CFC22CE" w:rsidR="00AE5C29" w:rsidRPr="00AE5C29" w:rsidRDefault="00AE5C29" w:rsidP="00AE5C29">
      <w:pPr>
        <w:ind w:left="720"/>
        <w:rPr>
          <w:rFonts w:ascii="Calibri" w:eastAsia="Calibri" w:hAnsi="Calibri" w:cs="Times New Roman"/>
        </w:rPr>
      </w:pPr>
      <w:r w:rsidRPr="00AE5C29">
        <w:rPr>
          <w:rFonts w:ascii="Calibri" w:eastAsia="Calibri" w:hAnsi="Calibri" w:cs="Times New Roman"/>
        </w:rPr>
        <w:t>Termín, do kdy má být dílo (jeho část) provedeno, může být prodloužen:</w:t>
      </w:r>
    </w:p>
    <w:p w14:paraId="054E3681" w14:textId="77777777" w:rsidR="00AE5C29" w:rsidRPr="00AE5C29" w:rsidRDefault="00AE5C29" w:rsidP="00AE5C29">
      <w:pPr>
        <w:ind w:left="1418" w:hanging="709"/>
        <w:rPr>
          <w:rFonts w:ascii="Calibri" w:eastAsia="Calibri" w:hAnsi="Calibri" w:cs="Times New Roman"/>
        </w:rPr>
      </w:pPr>
      <w:r w:rsidRPr="00AE5C29">
        <w:rPr>
          <w:rFonts w:ascii="Calibri" w:eastAsia="Calibri" w:hAnsi="Calibri" w:cs="Times New Roman"/>
        </w:rPr>
        <w:t>a)</w:t>
      </w:r>
      <w:r w:rsidRPr="00AE5C29">
        <w:rPr>
          <w:rFonts w:ascii="Calibri" w:eastAsia="Calibri" w:hAnsi="Calibri" w:cs="Times New Roman"/>
        </w:rPr>
        <w:tab/>
        <w:t>jestliže překážky bránící provedení díla vzniknou tím, že objednatel neposkytne součinnost zhotoviteli při provádění díla,</w:t>
      </w:r>
    </w:p>
    <w:p w14:paraId="248D9C14" w14:textId="77777777" w:rsidR="00AE5C29" w:rsidRPr="00AE5C29" w:rsidRDefault="00AE5C29" w:rsidP="00AE5C29">
      <w:pPr>
        <w:ind w:left="1418" w:hanging="709"/>
        <w:rPr>
          <w:rFonts w:ascii="Calibri" w:eastAsia="Calibri" w:hAnsi="Calibri" w:cs="Times New Roman"/>
        </w:rPr>
      </w:pPr>
      <w:r w:rsidRPr="00AE5C29">
        <w:rPr>
          <w:rFonts w:ascii="Calibri" w:eastAsia="Calibri" w:hAnsi="Calibri" w:cs="Times New Roman"/>
        </w:rPr>
        <w:t>b)</w:t>
      </w:r>
      <w:r w:rsidRPr="00AE5C29">
        <w:rPr>
          <w:rFonts w:ascii="Calibri" w:eastAsia="Calibri" w:hAnsi="Calibri" w:cs="Times New Roman"/>
        </w:rPr>
        <w:tab/>
        <w:t>jestliže přerušení prací bylo zaviněno vyšší mocí nebo jinými okolnostmi nezaviněnými zhotovitelem, jejichž vznik nebylo možné objektivně předpokládat (např. také vznik nebo trvání pandemie),</w:t>
      </w:r>
    </w:p>
    <w:p w14:paraId="67A9667D" w14:textId="77777777" w:rsidR="00AE5C29" w:rsidRPr="00AE5C29" w:rsidRDefault="00AE5C29" w:rsidP="00AE5C29">
      <w:pPr>
        <w:ind w:left="1418" w:hanging="709"/>
        <w:rPr>
          <w:rFonts w:ascii="Calibri" w:eastAsia="Calibri" w:hAnsi="Calibri" w:cs="Times New Roman"/>
        </w:rPr>
      </w:pPr>
      <w:r w:rsidRPr="00AE5C29">
        <w:rPr>
          <w:rFonts w:ascii="Calibri" w:eastAsia="Calibri" w:hAnsi="Calibri" w:cs="Times New Roman"/>
        </w:rPr>
        <w:t>c)</w:t>
      </w:r>
      <w:r w:rsidRPr="00AE5C29">
        <w:rPr>
          <w:rFonts w:ascii="Calibri" w:eastAsia="Calibri" w:hAnsi="Calibri" w:cs="Times New Roman"/>
        </w:rPr>
        <w:tab/>
        <w:t>dojde-li po uzavření této smlouvy ke změnám zadávacích podkladů objednatele, které mohou mít vliv na změnu původně sjednaného předmětu plnění, a/nebo ceny díla (jeho části),</w:t>
      </w:r>
    </w:p>
    <w:p w14:paraId="68CDC54D" w14:textId="77777777" w:rsidR="00AE5C29" w:rsidRPr="00AE5C29" w:rsidRDefault="00AE5C29" w:rsidP="00AE5C29">
      <w:pPr>
        <w:ind w:left="1418" w:hanging="709"/>
        <w:rPr>
          <w:rFonts w:ascii="Calibri" w:eastAsia="Calibri" w:hAnsi="Calibri" w:cs="Times New Roman"/>
        </w:rPr>
      </w:pPr>
      <w:r w:rsidRPr="00AE5C29">
        <w:rPr>
          <w:rFonts w:ascii="Calibri" w:eastAsia="Calibri" w:hAnsi="Calibri" w:cs="Times New Roman"/>
        </w:rPr>
        <w:t>d)</w:t>
      </w:r>
      <w:r w:rsidRPr="00AE5C29">
        <w:rPr>
          <w:rFonts w:ascii="Calibri" w:eastAsia="Calibri" w:hAnsi="Calibri" w:cs="Times New Roman"/>
        </w:rPr>
        <w:tab/>
        <w:t>v případě klimatických podmínek bránících řádnému provedení Stavby,</w:t>
      </w:r>
    </w:p>
    <w:p w14:paraId="3917151B" w14:textId="26819194" w:rsidR="00AE5C29" w:rsidRPr="00AE5C29" w:rsidRDefault="00AE5C29" w:rsidP="00AE5C29">
      <w:pPr>
        <w:ind w:left="709"/>
        <w:rPr>
          <w:rFonts w:ascii="Calibri" w:eastAsia="Calibri" w:hAnsi="Calibri" w:cs="Times New Roman"/>
        </w:rPr>
      </w:pPr>
      <w:r w:rsidRPr="00AE5C29">
        <w:rPr>
          <w:rFonts w:ascii="Calibri" w:eastAsia="Calibri" w:hAnsi="Calibri" w:cs="Times New Roman"/>
        </w:rPr>
        <w:t xml:space="preserve">Termín pro dokončení díla může být prodloužen pouze o dobu, po kterou trvaly překážky uvedené v písm. a) až </w:t>
      </w:r>
      <w:r w:rsidR="00BA3DA8">
        <w:rPr>
          <w:rFonts w:ascii="Calibri" w:eastAsia="Calibri" w:hAnsi="Calibri" w:cs="Times New Roman"/>
        </w:rPr>
        <w:t>d</w:t>
      </w:r>
      <w:r w:rsidRPr="00AE5C29">
        <w:rPr>
          <w:rFonts w:ascii="Calibri" w:eastAsia="Calibri" w:hAnsi="Calibri" w:cs="Times New Roman"/>
        </w:rPr>
        <w:t xml:space="preserve">) tohoto odstavce, případně do doby jejich odstranění, a to na základě dohody obou smluvních stran ve formě písemného dodatku k této smlouvě.  </w:t>
      </w:r>
    </w:p>
    <w:p w14:paraId="4591897F" w14:textId="77777777" w:rsidR="00AE5C29" w:rsidRPr="00AE5C29" w:rsidRDefault="00AE5C29" w:rsidP="00D44A98">
      <w:pPr>
        <w:numPr>
          <w:ilvl w:val="0"/>
          <w:numId w:val="31"/>
        </w:numPr>
        <w:rPr>
          <w:rFonts w:ascii="Calibri" w:eastAsia="Calibri" w:hAnsi="Calibri" w:cs="Times New Roman"/>
        </w:rPr>
      </w:pPr>
      <w:r w:rsidRPr="00AE5C29">
        <w:rPr>
          <w:rFonts w:ascii="Calibri" w:eastAsia="Calibri" w:hAnsi="Calibri" w:cs="Times New Roman"/>
        </w:rPr>
        <w:t>Místem plnění se rozumí pozemky parc. č. 912/1, 908, 907/3, 907/2, 907/1, 597, 558, 557/2 (vzniklo rozdělením původního pozemku 557 na část 557/1 a 557/2), 550, 541, 540/2 (vzniklo rozdělením původního pozemku 540 na část 540/1 a 540/2) a 538 v k.ú. Janušov, část Janovice, obec Rýmařov, dle Příslušné dokumentace.</w:t>
      </w:r>
    </w:p>
    <w:p w14:paraId="7B549B0F" w14:textId="77777777" w:rsidR="00AE5C29" w:rsidRPr="00AE5C29" w:rsidRDefault="00AE5C29" w:rsidP="00D44A98">
      <w:pPr>
        <w:numPr>
          <w:ilvl w:val="0"/>
          <w:numId w:val="31"/>
        </w:numPr>
        <w:rPr>
          <w:rFonts w:ascii="Calibri" w:eastAsia="Calibri" w:hAnsi="Calibri" w:cs="Times New Roman"/>
        </w:rPr>
      </w:pPr>
      <w:r w:rsidRPr="00AE5C29">
        <w:rPr>
          <w:rFonts w:ascii="Calibri" w:eastAsia="Calibri" w:hAnsi="Calibri" w:cs="Times New Roman"/>
        </w:rPr>
        <w:t xml:space="preserve">Objednatel je oprávněn kdykoliv v průběhu provádění díla rozhodnout z důvodu nedostatku finančních prostředků o přerušení provádění prací na díle. Zhotovitel v takovém případě bez </w:t>
      </w:r>
      <w:r w:rsidRPr="00AE5C29">
        <w:rPr>
          <w:rFonts w:ascii="Calibri" w:eastAsia="Calibri" w:hAnsi="Calibri" w:cs="Times New Roman"/>
        </w:rPr>
        <w:lastRenderedPageBreak/>
        <w:t>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provedení díla. Zhotovitel je povinen zahájit provádění prací na rozpracovaném díle neprodleně po obdržení písemného pokynu objednatele. Přerušením provádění prací na díle není dotčena povinnost zhotovitele zajistit hlídání staveniště.</w:t>
      </w:r>
    </w:p>
    <w:p w14:paraId="77CD8B0D" w14:textId="77777777" w:rsidR="00AE5C29" w:rsidRPr="00AE5C29" w:rsidRDefault="00AE5C29" w:rsidP="00D44A98">
      <w:pPr>
        <w:numPr>
          <w:ilvl w:val="0"/>
          <w:numId w:val="31"/>
        </w:numPr>
        <w:rPr>
          <w:rFonts w:ascii="Calibri" w:eastAsia="Calibri" w:hAnsi="Calibri" w:cs="Times New Roman"/>
        </w:rPr>
      </w:pPr>
      <w:r w:rsidRPr="00AE5C29">
        <w:rPr>
          <w:rFonts w:ascii="Calibri" w:eastAsia="Calibri" w:hAnsi="Calibri" w:cs="Times New Roman"/>
        </w:rPr>
        <w:t>Pokud objednatel nevydá pokyn k opětovnému provádění prací na rozpracovaném díle ani do 1 měsíce od doručení rozhodnutí o přerušení provádění prací na díle, je každá ze smluvních stran oprávněna od této smlouvy odstoupit. V případě odstoupení dle předchozí věty uzavřou strany ve lhůtě do 30 dnů dohodu o vypořádání vzájemných práv a povinností z této smlouvy.</w:t>
      </w:r>
    </w:p>
    <w:p w14:paraId="235C74A0" w14:textId="77777777" w:rsidR="00AE5C29" w:rsidRPr="00AE5C29" w:rsidRDefault="00AE5C29" w:rsidP="00D44A98">
      <w:pPr>
        <w:widowControl w:val="0"/>
        <w:numPr>
          <w:ilvl w:val="0"/>
          <w:numId w:val="31"/>
        </w:numPr>
        <w:spacing w:before="120" w:after="0"/>
        <w:rPr>
          <w:rFonts w:ascii="Calibri" w:eastAsia="Calibri" w:hAnsi="Calibri" w:cs="Calibri"/>
        </w:rPr>
      </w:pPr>
      <w:r w:rsidRPr="00AE5C29">
        <w:rPr>
          <w:rFonts w:ascii="Calibri" w:eastAsia="Calibri" w:hAnsi="Calibri" w:cs="Calibri"/>
        </w:rPr>
        <w:t xml:space="preserve">V případě, že koordinátor bezpečnosti a ochrany zdraví při práci na staveništi (dále jen „koordinátor BOZP“), osoba vykonávající za objednatele inženýrsko – investorskou činnost na Stavbě (dále jen „osoba vykonávající technický dozor stavebníka“ nebo „TDS“),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2CF2DE31" w14:textId="77777777" w:rsidR="00AE5C29" w:rsidRPr="00AE5C29" w:rsidRDefault="00AE5C29" w:rsidP="00D44A98">
      <w:pPr>
        <w:keepNext/>
        <w:keepLines/>
        <w:spacing w:before="200" w:after="0"/>
        <w:jc w:val="center"/>
        <w:outlineLvl w:val="1"/>
        <w:rPr>
          <w:rFonts w:ascii="Calibri" w:eastAsiaTheme="majorEastAsia" w:hAnsi="Calibri" w:cstheme="majorBidi"/>
          <w:b/>
          <w:color w:val="000000" w:themeColor="text1"/>
          <w:sz w:val="24"/>
          <w:szCs w:val="26"/>
        </w:rPr>
      </w:pPr>
      <w:r w:rsidRPr="00AE5C29">
        <w:rPr>
          <w:rFonts w:ascii="Calibri" w:eastAsiaTheme="majorEastAsia" w:hAnsi="Calibri" w:cstheme="majorBidi"/>
          <w:b/>
          <w:color w:val="000000" w:themeColor="text1"/>
          <w:sz w:val="24"/>
          <w:szCs w:val="26"/>
        </w:rPr>
        <w:t>V.</w:t>
      </w:r>
    </w:p>
    <w:p w14:paraId="7C42BCE3" w14:textId="77777777" w:rsidR="00AE5C29" w:rsidRPr="00AE5C29" w:rsidRDefault="00AE5C29" w:rsidP="00D44A98">
      <w:pPr>
        <w:keepNext/>
        <w:keepLines/>
        <w:spacing w:after="200"/>
        <w:jc w:val="center"/>
        <w:outlineLvl w:val="1"/>
        <w:rPr>
          <w:rFonts w:ascii="Calibri" w:eastAsiaTheme="majorEastAsia" w:hAnsi="Calibri" w:cstheme="majorBidi"/>
          <w:b/>
          <w:color w:val="000000" w:themeColor="text1"/>
          <w:sz w:val="24"/>
          <w:szCs w:val="26"/>
        </w:rPr>
      </w:pPr>
      <w:r w:rsidRPr="00AE5C29">
        <w:rPr>
          <w:rFonts w:ascii="Calibri" w:eastAsiaTheme="majorEastAsia" w:hAnsi="Calibri" w:cstheme="majorBidi"/>
          <w:b/>
          <w:color w:val="000000" w:themeColor="text1"/>
          <w:sz w:val="24"/>
          <w:szCs w:val="26"/>
        </w:rPr>
        <w:t>Cena za dílo</w:t>
      </w:r>
    </w:p>
    <w:p w14:paraId="27554E6C" w14:textId="77777777" w:rsidR="00AE5C29" w:rsidRPr="00AE5C29" w:rsidRDefault="00AE5C29" w:rsidP="00AE5C29">
      <w:pPr>
        <w:numPr>
          <w:ilvl w:val="1"/>
          <w:numId w:val="16"/>
        </w:numPr>
        <w:ind w:left="709" w:hanging="425"/>
        <w:rPr>
          <w:rFonts w:ascii="Calibri" w:eastAsia="Calibri" w:hAnsi="Calibri" w:cs="Times New Roman"/>
        </w:rPr>
      </w:pPr>
      <w:r w:rsidRPr="00AE5C29">
        <w:rPr>
          <w:rFonts w:ascii="Calibri" w:eastAsia="Calibri" w:hAnsi="Calibri" w:cs="Times New Roman"/>
        </w:rPr>
        <w:t>Cena za provedené dílo je stanovena dohodou smluvních stran a činí:</w:t>
      </w:r>
    </w:p>
    <w:p w14:paraId="0EAE45C0" w14:textId="5022467B" w:rsidR="00AE5C29" w:rsidRPr="00AE5C29" w:rsidRDefault="00AE5C29" w:rsidP="00AE5C29">
      <w:pPr>
        <w:ind w:left="709"/>
        <w:rPr>
          <w:rFonts w:ascii="Calibri" w:eastAsia="Calibri" w:hAnsi="Calibri" w:cs="Times New Roman"/>
        </w:rPr>
      </w:pPr>
      <w:r w:rsidRPr="00AE5C29">
        <w:rPr>
          <w:rFonts w:ascii="Calibri" w:eastAsia="Calibri" w:hAnsi="Calibri" w:cs="Times New Roman"/>
          <w:b/>
          <w:bCs/>
        </w:rPr>
        <w:t>SO 101</w:t>
      </w:r>
      <w:r w:rsidRPr="00AE5C29">
        <w:rPr>
          <w:rFonts w:ascii="Calibri" w:eastAsia="Calibri" w:hAnsi="Calibri" w:cs="Times New Roman"/>
        </w:rPr>
        <w:t xml:space="preserve"> </w:t>
      </w:r>
      <w:r w:rsidRPr="00AE5C29">
        <w:rPr>
          <w:rFonts w:ascii="Calibri" w:eastAsia="Calibri" w:hAnsi="Calibri" w:cs="Times New Roman"/>
        </w:rPr>
        <w:tab/>
      </w:r>
      <w:r w:rsidRPr="00AE5C29">
        <w:rPr>
          <w:rFonts w:ascii="Calibri" w:eastAsia="Calibri" w:hAnsi="Calibri" w:cs="Times New Roman"/>
        </w:rPr>
        <w:tab/>
      </w:r>
      <w:sdt>
        <w:sdtPr>
          <w:rPr>
            <w:rFonts w:ascii="Calibri" w:eastAsia="Calibri" w:hAnsi="Calibri" w:cs="Times New Roman"/>
          </w:rPr>
          <w:id w:val="-87001826"/>
          <w:placeholder>
            <w:docPart w:val="75601B8DC4E34FFB91E6BCD2D686877D"/>
          </w:placeholder>
        </w:sdtPr>
        <w:sdtEndPr/>
        <w:sdtContent>
          <w:r w:rsidR="00C118F2">
            <w:rPr>
              <w:rFonts w:ascii="Calibri" w:eastAsia="Calibri" w:hAnsi="Calibri" w:cs="Times New Roman"/>
            </w:rPr>
            <w:t xml:space="preserve">4 779 592,82 </w:t>
          </w:r>
        </w:sdtContent>
      </w:sdt>
      <w:r w:rsidRPr="00AE5C29">
        <w:rPr>
          <w:rFonts w:ascii="Calibri" w:eastAsia="Calibri" w:hAnsi="Calibri" w:cs="Times New Roman"/>
        </w:rPr>
        <w:t xml:space="preserve">Kč bez DPH </w:t>
      </w:r>
    </w:p>
    <w:p w14:paraId="4EB69949" w14:textId="35C2142B" w:rsidR="00AE5C29" w:rsidRPr="00AE5C29" w:rsidRDefault="00F41EDC" w:rsidP="00AE5C29">
      <w:pPr>
        <w:ind w:left="1418" w:firstLine="709"/>
        <w:rPr>
          <w:rFonts w:ascii="Calibri" w:eastAsia="Calibri" w:hAnsi="Calibri" w:cs="Times New Roman"/>
        </w:rPr>
      </w:pPr>
      <w:sdt>
        <w:sdtPr>
          <w:rPr>
            <w:rFonts w:ascii="Calibri" w:eastAsia="Calibri" w:hAnsi="Calibri" w:cs="Times New Roman"/>
          </w:rPr>
          <w:id w:val="888142408"/>
          <w:placeholder>
            <w:docPart w:val="75601B8DC4E34FFB91E6BCD2D686877D"/>
          </w:placeholder>
        </w:sdtPr>
        <w:sdtEndPr/>
        <w:sdtContent>
          <w:r w:rsidR="00C118F2">
            <w:rPr>
              <w:rFonts w:ascii="Calibri" w:eastAsia="Calibri" w:hAnsi="Calibri" w:cs="Times New Roman"/>
            </w:rPr>
            <w:t xml:space="preserve">5 783 307,31 </w:t>
          </w:r>
        </w:sdtContent>
      </w:sdt>
      <w:r w:rsidR="00AE5C29" w:rsidRPr="00AE5C29">
        <w:rPr>
          <w:rFonts w:ascii="Calibri" w:eastAsia="Calibri" w:hAnsi="Calibri" w:cs="Times New Roman"/>
        </w:rPr>
        <w:t>Kč s DPH</w:t>
      </w:r>
    </w:p>
    <w:p w14:paraId="4E236ABF" w14:textId="0A54F2DE" w:rsidR="00AE5C29" w:rsidRPr="00AE5C29" w:rsidRDefault="00AE5C29" w:rsidP="00AE5C29">
      <w:pPr>
        <w:ind w:left="709"/>
        <w:rPr>
          <w:rFonts w:ascii="Calibri" w:eastAsia="Calibri" w:hAnsi="Calibri" w:cs="Times New Roman"/>
        </w:rPr>
      </w:pPr>
      <w:r w:rsidRPr="00AE5C29">
        <w:rPr>
          <w:rFonts w:ascii="Calibri" w:eastAsia="Calibri" w:hAnsi="Calibri" w:cs="Times New Roman"/>
          <w:b/>
          <w:bCs/>
        </w:rPr>
        <w:t>SO 401</w:t>
      </w:r>
      <w:r w:rsidRPr="00AE5C29">
        <w:rPr>
          <w:rFonts w:ascii="Calibri" w:eastAsia="Calibri" w:hAnsi="Calibri" w:cs="Times New Roman"/>
        </w:rPr>
        <w:t xml:space="preserve"> </w:t>
      </w:r>
      <w:r w:rsidRPr="00AE5C29">
        <w:rPr>
          <w:rFonts w:ascii="Calibri" w:eastAsia="Calibri" w:hAnsi="Calibri" w:cs="Times New Roman"/>
        </w:rPr>
        <w:tab/>
      </w:r>
      <w:r w:rsidRPr="00AE5C29">
        <w:rPr>
          <w:rFonts w:ascii="Calibri" w:eastAsia="Calibri" w:hAnsi="Calibri" w:cs="Times New Roman"/>
        </w:rPr>
        <w:tab/>
      </w:r>
      <w:sdt>
        <w:sdtPr>
          <w:rPr>
            <w:rFonts w:ascii="Calibri" w:eastAsia="Calibri" w:hAnsi="Calibri" w:cs="Times New Roman"/>
          </w:rPr>
          <w:id w:val="1252472947"/>
          <w:placeholder>
            <w:docPart w:val="DefaultPlaceholder_-1854013440"/>
          </w:placeholder>
        </w:sdtPr>
        <w:sdtEndPr/>
        <w:sdtContent>
          <w:r w:rsidR="00C118F2">
            <w:rPr>
              <w:rFonts w:ascii="Calibri" w:eastAsia="Calibri" w:hAnsi="Calibri" w:cs="Times New Roman"/>
            </w:rPr>
            <w:t xml:space="preserve">1 970 407,18 </w:t>
          </w:r>
        </w:sdtContent>
      </w:sdt>
      <w:r w:rsidRPr="00AE5C29">
        <w:rPr>
          <w:rFonts w:ascii="Calibri" w:eastAsia="Calibri" w:hAnsi="Calibri" w:cs="Times New Roman"/>
        </w:rPr>
        <w:t xml:space="preserve">Kč bez DPH </w:t>
      </w:r>
    </w:p>
    <w:p w14:paraId="3FC30A70" w14:textId="66CEABE4" w:rsidR="00AE5C29" w:rsidRPr="00AE5C29" w:rsidRDefault="00F41EDC" w:rsidP="00AE5C29">
      <w:pPr>
        <w:ind w:left="1418" w:firstLine="709"/>
        <w:rPr>
          <w:rFonts w:ascii="Calibri" w:eastAsia="Calibri" w:hAnsi="Calibri" w:cs="Times New Roman"/>
        </w:rPr>
      </w:pPr>
      <w:sdt>
        <w:sdtPr>
          <w:rPr>
            <w:rFonts w:ascii="Calibri" w:eastAsia="Calibri" w:hAnsi="Calibri" w:cs="Times New Roman"/>
          </w:rPr>
          <w:id w:val="2002232520"/>
          <w:placeholder>
            <w:docPart w:val="75601B8DC4E34FFB91E6BCD2D686877D"/>
          </w:placeholder>
        </w:sdtPr>
        <w:sdtEndPr/>
        <w:sdtContent>
          <w:r w:rsidR="00C118F2">
            <w:rPr>
              <w:rFonts w:ascii="Calibri" w:eastAsia="Calibri" w:hAnsi="Calibri" w:cs="Times New Roman"/>
            </w:rPr>
            <w:t xml:space="preserve">2 384 192,69 </w:t>
          </w:r>
        </w:sdtContent>
      </w:sdt>
      <w:r w:rsidR="00AE5C29" w:rsidRPr="00AE5C29">
        <w:rPr>
          <w:rFonts w:ascii="Calibri" w:eastAsia="Calibri" w:hAnsi="Calibri" w:cs="Times New Roman"/>
        </w:rPr>
        <w:t>Kč s DPH</w:t>
      </w:r>
    </w:p>
    <w:p w14:paraId="3874377D" w14:textId="12F776E9" w:rsidR="00AE5C29" w:rsidRPr="00AE5C29" w:rsidRDefault="00AE5C29" w:rsidP="00AE5C29">
      <w:pPr>
        <w:ind w:left="709"/>
        <w:rPr>
          <w:rFonts w:ascii="Calibri" w:eastAsia="Calibri" w:hAnsi="Calibri" w:cs="Times New Roman"/>
          <w:b/>
        </w:rPr>
      </w:pPr>
      <w:r w:rsidRPr="00AE5C29">
        <w:rPr>
          <w:rFonts w:ascii="Calibri" w:eastAsia="Calibri" w:hAnsi="Calibri" w:cs="Times New Roman"/>
          <w:b/>
        </w:rPr>
        <w:t>Celkem:</w:t>
      </w:r>
      <w:r w:rsidRPr="00AE5C29">
        <w:rPr>
          <w:rFonts w:ascii="Calibri" w:eastAsia="Calibri" w:hAnsi="Calibri" w:cs="Times New Roman"/>
          <w:b/>
        </w:rPr>
        <w:tab/>
      </w:r>
      <w:sdt>
        <w:sdtPr>
          <w:rPr>
            <w:rFonts w:ascii="Calibri" w:eastAsia="Calibri" w:hAnsi="Calibri" w:cs="Times New Roman"/>
            <w:b/>
          </w:rPr>
          <w:id w:val="1778899373"/>
          <w:placeholder>
            <w:docPart w:val="75601B8DC4E34FFB91E6BCD2D686877D"/>
          </w:placeholder>
        </w:sdtPr>
        <w:sdtEndPr/>
        <w:sdtContent>
          <w:r w:rsidR="00C118F2">
            <w:rPr>
              <w:rFonts w:ascii="Calibri" w:eastAsia="Calibri" w:hAnsi="Calibri" w:cs="Times New Roman"/>
              <w:b/>
            </w:rPr>
            <w:t xml:space="preserve">6 750 000,- </w:t>
          </w:r>
        </w:sdtContent>
      </w:sdt>
      <w:r w:rsidRPr="00AE5C29">
        <w:rPr>
          <w:rFonts w:ascii="Calibri" w:eastAsia="Calibri" w:hAnsi="Calibri" w:cs="Times New Roman"/>
          <w:b/>
        </w:rPr>
        <w:t>Kč bez DPH</w:t>
      </w:r>
    </w:p>
    <w:p w14:paraId="5D819737" w14:textId="31DD808A" w:rsidR="00AE5C29" w:rsidRPr="00AE5C29" w:rsidRDefault="00F41EDC" w:rsidP="00AE5C29">
      <w:pPr>
        <w:ind w:left="1418" w:firstLine="709"/>
        <w:rPr>
          <w:rFonts w:ascii="Calibri" w:eastAsia="Calibri" w:hAnsi="Calibri" w:cs="Times New Roman"/>
          <w:b/>
        </w:rPr>
      </w:pPr>
      <w:sdt>
        <w:sdtPr>
          <w:rPr>
            <w:rFonts w:ascii="Calibri" w:eastAsia="Calibri" w:hAnsi="Calibri" w:cs="Times New Roman"/>
            <w:b/>
          </w:rPr>
          <w:id w:val="-666328806"/>
          <w:placeholder>
            <w:docPart w:val="75601B8DC4E34FFB91E6BCD2D686877D"/>
          </w:placeholder>
        </w:sdtPr>
        <w:sdtEndPr/>
        <w:sdtContent>
          <w:r w:rsidR="00C118F2">
            <w:rPr>
              <w:rFonts w:ascii="Calibri" w:eastAsia="Calibri" w:hAnsi="Calibri" w:cs="Times New Roman"/>
              <w:b/>
            </w:rPr>
            <w:t>8 167 500,-</w:t>
          </w:r>
        </w:sdtContent>
      </w:sdt>
      <w:r w:rsidR="00AE5C29" w:rsidRPr="00AE5C29">
        <w:rPr>
          <w:rFonts w:ascii="Calibri" w:eastAsia="Calibri" w:hAnsi="Calibri" w:cs="Times New Roman"/>
          <w:b/>
        </w:rPr>
        <w:t>Kč s DPH</w:t>
      </w:r>
    </w:p>
    <w:p w14:paraId="4F930CE5" w14:textId="77777777" w:rsidR="00AE5C29" w:rsidRPr="00AE5C29" w:rsidRDefault="00AE5C29" w:rsidP="00AE5C29">
      <w:pPr>
        <w:numPr>
          <w:ilvl w:val="1"/>
          <w:numId w:val="16"/>
        </w:numPr>
        <w:ind w:left="709" w:hanging="421"/>
        <w:rPr>
          <w:rFonts w:ascii="Calibri" w:eastAsia="Calibri" w:hAnsi="Calibri" w:cs="Times New Roman"/>
        </w:rPr>
      </w:pPr>
      <w:r w:rsidRPr="00AE5C29">
        <w:rPr>
          <w:rFonts w:ascii="Calibri" w:eastAsia="Calibri" w:hAnsi="Calibri" w:cs="Times New Roman"/>
        </w:rPr>
        <w:t>Položkový rozpočet Stavby je označen jako Příloha č. 1 a bude zhotoviteli předán současně s touto smlouvou. Zhotovitel zaručuje jeho úplnost. Zhotovitel přebírá nebezpečí změny okolností.</w:t>
      </w:r>
    </w:p>
    <w:p w14:paraId="576286F4" w14:textId="77777777" w:rsidR="00AE5C29" w:rsidRPr="00AE5C29" w:rsidRDefault="00AE5C29" w:rsidP="00AE5C29">
      <w:pPr>
        <w:numPr>
          <w:ilvl w:val="1"/>
          <w:numId w:val="16"/>
        </w:numPr>
        <w:ind w:left="709" w:hanging="421"/>
        <w:rPr>
          <w:rFonts w:ascii="Calibri" w:eastAsia="Calibri" w:hAnsi="Calibri" w:cs="Times New Roman"/>
        </w:rPr>
      </w:pPr>
      <w:r w:rsidRPr="00AE5C29">
        <w:rPr>
          <w:rFonts w:ascii="Calibri" w:eastAsia="Calibri" w:hAnsi="Calibri" w:cs="Times New Roman"/>
        </w:rPr>
        <w:t>Součástí sjednané ceny jsou veškeré práce a dodávky, poplatky, náklady zhotovitele nutné pro vybudování, provoz a demontáž zařízení staveniště a jiné náklady nezbytné pro řádné a úplné provedení díla.</w:t>
      </w:r>
    </w:p>
    <w:p w14:paraId="79E02FB4" w14:textId="77777777" w:rsidR="00AE5C29" w:rsidRPr="00AE5C29" w:rsidRDefault="00AE5C29" w:rsidP="00AE5C29">
      <w:pPr>
        <w:numPr>
          <w:ilvl w:val="1"/>
          <w:numId w:val="16"/>
        </w:numPr>
        <w:ind w:left="709" w:hanging="421"/>
        <w:rPr>
          <w:rFonts w:ascii="Calibri" w:eastAsia="Calibri" w:hAnsi="Calibri" w:cs="Times New Roman"/>
        </w:rPr>
      </w:pPr>
      <w:r w:rsidRPr="00AE5C29">
        <w:rPr>
          <w:rFonts w:ascii="Calibri" w:eastAsia="Calibri" w:hAnsi="Calibri" w:cs="Times New Roman"/>
        </w:rPr>
        <w:t>Cena za dílo bez DPH uvedená v odst. 1 tohoto článku je cenou nejvýše přípustnou a nelze ji překročit. Cenu díla bude možné měnit pouze za těchto podmínek:</w:t>
      </w:r>
    </w:p>
    <w:p w14:paraId="28931044" w14:textId="77777777" w:rsidR="00AE5C29" w:rsidRPr="00AE5C29" w:rsidRDefault="00AE5C29" w:rsidP="00FE4835">
      <w:pPr>
        <w:numPr>
          <w:ilvl w:val="0"/>
          <w:numId w:val="17"/>
        </w:numPr>
        <w:ind w:left="993" w:hanging="284"/>
        <w:rPr>
          <w:rFonts w:ascii="Calibri" w:eastAsia="Calibri" w:hAnsi="Calibri" w:cs="Times New Roman"/>
        </w:rPr>
      </w:pPr>
      <w:r w:rsidRPr="00AE5C29">
        <w:rPr>
          <w:rFonts w:ascii="Calibri" w:eastAsia="Calibri" w:hAnsi="Calibri" w:cs="Times New Roman"/>
        </w:rPr>
        <w:t>Dojde-li při realizaci díla k jakýmkoliv změnám, doplňkům nebo k jeho rozšíření na základě požadavků objednatele, je objednatel povinen předat zhotoviteli soupis těchto změn, který zhotovitel ocení.</w:t>
      </w:r>
    </w:p>
    <w:p w14:paraId="2CE3CE8E" w14:textId="77777777" w:rsidR="00AE5C29" w:rsidRPr="00AE5C29" w:rsidRDefault="00AE5C29" w:rsidP="00FE4835">
      <w:pPr>
        <w:numPr>
          <w:ilvl w:val="0"/>
          <w:numId w:val="17"/>
        </w:numPr>
        <w:ind w:left="993" w:hanging="284"/>
        <w:rPr>
          <w:rFonts w:ascii="Calibri" w:eastAsia="Calibri" w:hAnsi="Calibri" w:cs="Times New Roman"/>
        </w:rPr>
      </w:pPr>
      <w:r w:rsidRPr="00AE5C29">
        <w:rPr>
          <w:rFonts w:ascii="Calibri" w:eastAsia="Calibri" w:hAnsi="Calibri" w:cs="Times New Roman"/>
        </w:rP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3A77ECDC" w14:textId="77777777" w:rsidR="00AE5C29" w:rsidRPr="00AE5C29" w:rsidRDefault="00AE5C29" w:rsidP="00FE4835">
      <w:pPr>
        <w:numPr>
          <w:ilvl w:val="0"/>
          <w:numId w:val="17"/>
        </w:numPr>
        <w:ind w:left="993" w:hanging="284"/>
        <w:rPr>
          <w:rFonts w:ascii="Calibri" w:eastAsia="Calibri" w:hAnsi="Calibri" w:cs="Times New Roman"/>
        </w:rPr>
      </w:pPr>
      <w:r w:rsidRPr="00AE5C29">
        <w:rPr>
          <w:rFonts w:ascii="Calibri" w:eastAsia="Calibri" w:hAnsi="Calibri" w:cs="Times New Roman"/>
        </w:rPr>
        <w:lastRenderedPageBreak/>
        <w:t>Jestliže v průběhu realizace díla se zjistí skutečnosti, které nebyly v době podpisu smlouvy známy, a zhotovitel je nezavinil, a ani nemohl předvídat, např. skutečnosti odlišné od příslušné dokumentace.</w:t>
      </w:r>
    </w:p>
    <w:p w14:paraId="25C69482" w14:textId="77777777" w:rsidR="00AE5C29" w:rsidRPr="00AE5C29" w:rsidRDefault="00AE5C29" w:rsidP="00FE4835">
      <w:pPr>
        <w:numPr>
          <w:ilvl w:val="0"/>
          <w:numId w:val="17"/>
        </w:numPr>
        <w:ind w:left="993" w:hanging="284"/>
        <w:rPr>
          <w:rFonts w:ascii="Calibri" w:eastAsia="Calibri" w:hAnsi="Calibri" w:cs="Times New Roman"/>
        </w:rPr>
      </w:pPr>
      <w:r w:rsidRPr="00AE5C29">
        <w:rPr>
          <w:rFonts w:ascii="Calibri" w:eastAsia="Calibri" w:hAnsi="Calibri" w:cs="Times New Roman"/>
        </w:rPr>
        <w:t>V případě méněprací nebo v případě víceprací jsou obě smluvní strany povinny uzavřít dodatek ke smlouvě vypracovaný objednatelem, ve kterém dohodnou i případnou úpravu Termínu dokončení a cenu díla.</w:t>
      </w:r>
    </w:p>
    <w:p w14:paraId="4E3BF7DF" w14:textId="77777777" w:rsidR="00AE5C29" w:rsidRPr="00AE5C29" w:rsidRDefault="00AE5C29" w:rsidP="00FE4835">
      <w:pPr>
        <w:numPr>
          <w:ilvl w:val="0"/>
          <w:numId w:val="17"/>
        </w:numPr>
        <w:ind w:left="993" w:hanging="284"/>
        <w:rPr>
          <w:rFonts w:ascii="Calibri" w:eastAsia="Calibri" w:hAnsi="Calibri" w:cs="Times New Roman"/>
        </w:rPr>
      </w:pPr>
      <w:r w:rsidRPr="00AE5C29">
        <w:rPr>
          <w:rFonts w:ascii="Calibri" w:eastAsia="Calibri" w:hAnsi="Calibri" w:cs="Times New Roman"/>
        </w:rPr>
        <w:t>Jestliže objednatel odsouhlasí nové ocenění, vyhotoví písemný dodatek k této smlouvě, který bez zbytečného odkladu zašle zhotoviteli.</w:t>
      </w:r>
    </w:p>
    <w:p w14:paraId="6DA10C23" w14:textId="77777777" w:rsidR="00AE5C29" w:rsidRPr="00AE5C29" w:rsidRDefault="00AE5C29" w:rsidP="00FE4835">
      <w:pPr>
        <w:numPr>
          <w:ilvl w:val="0"/>
          <w:numId w:val="17"/>
        </w:numPr>
        <w:ind w:left="993" w:hanging="284"/>
        <w:rPr>
          <w:rFonts w:ascii="Calibri" w:eastAsia="Calibri" w:hAnsi="Calibri" w:cs="Times New Roman"/>
        </w:rPr>
      </w:pPr>
      <w:r w:rsidRPr="00AE5C29">
        <w:rPr>
          <w:rFonts w:ascii="Calibri" w:eastAsia="Calibri" w:hAnsi="Calibri" w:cs="Times New Roman"/>
        </w:rP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565B8AA8" w14:textId="77777777" w:rsidR="00AE5C29" w:rsidRPr="00AE5C29" w:rsidRDefault="00AE5C29" w:rsidP="00FE4835">
      <w:pPr>
        <w:numPr>
          <w:ilvl w:val="0"/>
          <w:numId w:val="17"/>
        </w:numPr>
        <w:ind w:left="993" w:hanging="284"/>
        <w:rPr>
          <w:rFonts w:ascii="Calibri" w:eastAsia="Calibri" w:hAnsi="Calibri" w:cs="Times New Roman"/>
        </w:rPr>
      </w:pPr>
      <w:r w:rsidRPr="00AE5C29">
        <w:rPr>
          <w:rFonts w:ascii="Calibri" w:eastAsia="Calibri" w:hAnsi="Calibri" w:cs="Times New Roman"/>
        </w:rP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10E33742" w14:textId="77777777" w:rsidR="00AE5C29" w:rsidRPr="00AE5C29" w:rsidRDefault="00AE5C29" w:rsidP="00FE4835">
      <w:pPr>
        <w:numPr>
          <w:ilvl w:val="0"/>
          <w:numId w:val="17"/>
        </w:numPr>
        <w:ind w:left="993" w:hanging="284"/>
        <w:rPr>
          <w:rFonts w:ascii="Calibri" w:eastAsia="Calibri" w:hAnsi="Calibri" w:cs="Times New Roman"/>
        </w:rPr>
      </w:pPr>
      <w:r w:rsidRPr="00AE5C29">
        <w:rPr>
          <w:rFonts w:ascii="Calibri" w:eastAsia="Calibri" w:hAnsi="Calibri" w:cs="Times New Roman"/>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w:t>
      </w:r>
    </w:p>
    <w:p w14:paraId="77CBABDA" w14:textId="77777777" w:rsidR="00AE5C29" w:rsidRPr="00AE5C29" w:rsidRDefault="00AE5C29" w:rsidP="00FE4835">
      <w:pPr>
        <w:numPr>
          <w:ilvl w:val="0"/>
          <w:numId w:val="17"/>
        </w:numPr>
        <w:ind w:left="993" w:hanging="284"/>
        <w:rPr>
          <w:rFonts w:ascii="Calibri" w:eastAsia="Calibri" w:hAnsi="Calibri" w:cs="Times New Roman"/>
        </w:rPr>
      </w:pPr>
      <w:r w:rsidRPr="00AE5C29">
        <w:rPr>
          <w:rFonts w:ascii="Calibri" w:eastAsia="Calibri" w:hAnsi="Calibri" w:cs="Times New Roman"/>
        </w:rPr>
        <w:t>Náklady na vícepráce budou účtovány podle odpovídajících jednotkových cen položek a nákladů dle položkového rozpočtu nebo dle aktuálního ceníku RTS ve výši maximálně 90 % těchto sborníkových cen, podle toho, která z těchto částek bude nižší.</w:t>
      </w:r>
    </w:p>
    <w:p w14:paraId="5B8CB1F8" w14:textId="77777777" w:rsidR="00AE5C29" w:rsidRPr="00AE5C29" w:rsidRDefault="00AE5C29" w:rsidP="00FE4835">
      <w:pPr>
        <w:numPr>
          <w:ilvl w:val="0"/>
          <w:numId w:val="17"/>
        </w:numPr>
        <w:ind w:left="993" w:hanging="284"/>
        <w:rPr>
          <w:rFonts w:ascii="Calibri" w:eastAsia="Calibri" w:hAnsi="Calibri" w:cs="Times New Roman"/>
        </w:rPr>
      </w:pPr>
      <w:r w:rsidRPr="00AE5C29">
        <w:rPr>
          <w:rFonts w:ascii="Calibri" w:eastAsia="Calibri" w:hAnsi="Calibri" w:cs="Times New Roman"/>
        </w:rP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p>
    <w:p w14:paraId="3F9466F6" w14:textId="77777777" w:rsidR="00AE5C29" w:rsidRPr="00AE5C29" w:rsidRDefault="00AE5C29" w:rsidP="00AE5C29">
      <w:pPr>
        <w:numPr>
          <w:ilvl w:val="1"/>
          <w:numId w:val="16"/>
        </w:numPr>
        <w:ind w:left="709" w:hanging="421"/>
        <w:rPr>
          <w:rFonts w:ascii="Calibri" w:eastAsia="Calibri" w:hAnsi="Calibri" w:cs="Times New Roman"/>
        </w:rPr>
      </w:pPr>
      <w:r w:rsidRPr="00AE5C29">
        <w:rPr>
          <w:rFonts w:ascii="Calibri" w:eastAsia="Calibri" w:hAnsi="Calibri" w:cs="Times New Roman"/>
        </w:rP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3B3ECC7A" w14:textId="77777777" w:rsidR="00AE5C29" w:rsidRPr="00AE5C29" w:rsidRDefault="00AE5C29" w:rsidP="00D44A98">
      <w:pPr>
        <w:keepNext/>
        <w:keepLines/>
        <w:spacing w:before="200" w:after="0"/>
        <w:jc w:val="center"/>
        <w:outlineLvl w:val="1"/>
        <w:rPr>
          <w:rFonts w:ascii="Calibri" w:eastAsiaTheme="majorEastAsia" w:hAnsi="Calibri" w:cstheme="majorBidi"/>
          <w:b/>
          <w:color w:val="000000" w:themeColor="text1"/>
          <w:sz w:val="24"/>
          <w:szCs w:val="26"/>
        </w:rPr>
      </w:pPr>
      <w:r w:rsidRPr="00AE5C29">
        <w:rPr>
          <w:rFonts w:ascii="Calibri" w:eastAsiaTheme="majorEastAsia" w:hAnsi="Calibri" w:cstheme="majorBidi"/>
          <w:b/>
          <w:color w:val="000000" w:themeColor="text1"/>
          <w:sz w:val="24"/>
          <w:szCs w:val="26"/>
        </w:rPr>
        <w:t>VI.</w:t>
      </w:r>
    </w:p>
    <w:p w14:paraId="73372761" w14:textId="236D24C1" w:rsidR="00AE5C29" w:rsidRPr="00AE5C29" w:rsidRDefault="00AE5C29" w:rsidP="00D44A98">
      <w:pPr>
        <w:keepNext/>
        <w:keepLines/>
        <w:spacing w:after="200"/>
        <w:jc w:val="center"/>
        <w:outlineLvl w:val="1"/>
        <w:rPr>
          <w:rFonts w:ascii="Calibri" w:eastAsiaTheme="majorEastAsia" w:hAnsi="Calibri" w:cstheme="majorBidi"/>
          <w:b/>
          <w:color w:val="000000" w:themeColor="text1"/>
          <w:sz w:val="24"/>
          <w:szCs w:val="26"/>
        </w:rPr>
      </w:pPr>
      <w:r w:rsidRPr="00AE5C29">
        <w:rPr>
          <w:rFonts w:ascii="Calibri" w:eastAsiaTheme="majorEastAsia" w:hAnsi="Calibri" w:cstheme="majorBidi"/>
          <w:b/>
          <w:color w:val="000000" w:themeColor="text1"/>
          <w:sz w:val="24"/>
          <w:szCs w:val="26"/>
        </w:rPr>
        <w:t>Platební podmínky</w:t>
      </w:r>
    </w:p>
    <w:p w14:paraId="25EEA3E2" w14:textId="77777777"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Times New Roman"/>
        </w:rPr>
        <w:t>Zálohy na platby nejsou sjednány.</w:t>
      </w:r>
    </w:p>
    <w:p w14:paraId="4F11E174" w14:textId="77777777"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Times New Roman"/>
        </w:rPr>
        <w:t>Podkladem pro úhradu ceny za dílo budou faktury, které budou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7C02FC7F" w14:textId="18F349CF" w:rsidR="00AE5C29" w:rsidRPr="00AE5C29" w:rsidRDefault="00AE5C29" w:rsidP="00FE4835">
      <w:pPr>
        <w:numPr>
          <w:ilvl w:val="1"/>
          <w:numId w:val="19"/>
        </w:numPr>
        <w:ind w:left="993" w:hanging="284"/>
        <w:rPr>
          <w:rFonts w:ascii="Calibri" w:eastAsia="Calibri" w:hAnsi="Calibri" w:cs="Times New Roman"/>
        </w:rPr>
      </w:pPr>
      <w:r w:rsidRPr="00AE5C29">
        <w:rPr>
          <w:rFonts w:ascii="Calibri" w:eastAsia="Calibri" w:hAnsi="Calibri" w:cs="Times New Roman"/>
        </w:rPr>
        <w:t>IČO objednatele, název Stavby,</w:t>
      </w:r>
    </w:p>
    <w:p w14:paraId="199DA0C8" w14:textId="77777777" w:rsidR="00AE5C29" w:rsidRPr="00AE5C29" w:rsidRDefault="00AE5C29" w:rsidP="00FE4835">
      <w:pPr>
        <w:numPr>
          <w:ilvl w:val="1"/>
          <w:numId w:val="19"/>
        </w:numPr>
        <w:ind w:left="993" w:hanging="284"/>
        <w:rPr>
          <w:rFonts w:ascii="Calibri" w:eastAsia="Calibri" w:hAnsi="Calibri" w:cs="Times New Roman"/>
        </w:rPr>
      </w:pPr>
      <w:r w:rsidRPr="00AE5C29">
        <w:rPr>
          <w:rFonts w:ascii="Calibri" w:eastAsia="Calibri" w:hAnsi="Calibri" w:cs="Times New Roman"/>
        </w:rPr>
        <w:t>označení banky a číslo účtu, na který musí být zaplaceno (pokud je číslo účtu odlišné od čísla uvedeného v čl. I odst. 2, je zhotovitel povinen o této skutečnosti informovat objednatele),</w:t>
      </w:r>
    </w:p>
    <w:p w14:paraId="4F2DC9E2" w14:textId="77777777" w:rsidR="00AE5C29" w:rsidRPr="00AE5C29" w:rsidRDefault="00AE5C29" w:rsidP="00FE4835">
      <w:pPr>
        <w:numPr>
          <w:ilvl w:val="1"/>
          <w:numId w:val="19"/>
        </w:numPr>
        <w:ind w:left="993" w:hanging="284"/>
        <w:rPr>
          <w:rFonts w:ascii="Calibri" w:eastAsia="Calibri" w:hAnsi="Calibri" w:cs="Times New Roman"/>
        </w:rPr>
      </w:pPr>
      <w:r w:rsidRPr="00AE5C29">
        <w:rPr>
          <w:rFonts w:ascii="Calibri" w:eastAsia="Calibri" w:hAnsi="Calibri" w:cs="Times New Roman"/>
        </w:rPr>
        <w:t>lhůtu splatnosti faktury,</w:t>
      </w:r>
    </w:p>
    <w:p w14:paraId="2AA6C9E8" w14:textId="77777777" w:rsidR="00AE5C29" w:rsidRPr="00AE5C29" w:rsidRDefault="00AE5C29" w:rsidP="00FE4835">
      <w:pPr>
        <w:numPr>
          <w:ilvl w:val="1"/>
          <w:numId w:val="19"/>
        </w:numPr>
        <w:ind w:left="993" w:hanging="284"/>
        <w:rPr>
          <w:rFonts w:ascii="Calibri" w:eastAsia="Calibri" w:hAnsi="Calibri" w:cs="Times New Roman"/>
        </w:rPr>
      </w:pPr>
      <w:r w:rsidRPr="00AE5C29">
        <w:rPr>
          <w:rFonts w:ascii="Calibri" w:eastAsia="Calibri" w:hAnsi="Calibri" w:cs="Times New Roman"/>
        </w:rPr>
        <w:t>označení osoby, která fakturu vyhotovila, vč. jejího podpisu a kontaktního telefonu,</w:t>
      </w:r>
    </w:p>
    <w:p w14:paraId="5B9C84D9" w14:textId="77777777" w:rsidR="00AE5C29" w:rsidRPr="00AA0652" w:rsidRDefault="00AE5C29" w:rsidP="00FE4835">
      <w:pPr>
        <w:numPr>
          <w:ilvl w:val="1"/>
          <w:numId w:val="19"/>
        </w:numPr>
        <w:ind w:left="993" w:hanging="284"/>
        <w:rPr>
          <w:rFonts w:ascii="Calibri" w:eastAsia="Calibri" w:hAnsi="Calibri" w:cs="Times New Roman"/>
        </w:rPr>
      </w:pPr>
      <w:r w:rsidRPr="00AA0652">
        <w:rPr>
          <w:rFonts w:ascii="Calibri" w:eastAsia="Calibri" w:hAnsi="Calibri" w:cs="Times New Roman"/>
        </w:rPr>
        <w:lastRenderedPageBreak/>
        <w:t>výši pozastávky (stanovená 10 % pozastávka za řádné dokončení díla bude uplatněna pouze v závěrečné faktuře, a to v plné výši z celkové ceny díla včetně DPH),</w:t>
      </w:r>
    </w:p>
    <w:p w14:paraId="1EA1622F" w14:textId="77777777" w:rsidR="00AE5C29" w:rsidRPr="00AE5C29" w:rsidRDefault="00AE5C29" w:rsidP="00FE4835">
      <w:pPr>
        <w:numPr>
          <w:ilvl w:val="1"/>
          <w:numId w:val="19"/>
        </w:numPr>
        <w:ind w:left="993" w:hanging="284"/>
        <w:rPr>
          <w:rFonts w:ascii="Calibri" w:eastAsia="Calibri" w:hAnsi="Calibri" w:cs="Times New Roman"/>
        </w:rPr>
      </w:pPr>
      <w:r w:rsidRPr="00AE5C29">
        <w:rPr>
          <w:rFonts w:ascii="Calibri" w:eastAsia="Calibri" w:hAnsi="Calibri" w:cs="Times New Roman"/>
        </w:rPr>
        <w:t>přílohou každé vystavené faktury bude soupis skutečně provedených prací a zjišťovací protokol, který bude potvrzen zhotovitelem, TDS a zástupcem objednatele,</w:t>
      </w:r>
    </w:p>
    <w:p w14:paraId="30406763" w14:textId="77777777" w:rsidR="00AE5C29" w:rsidRPr="00AE5C29" w:rsidRDefault="00AE5C29" w:rsidP="00FE4835">
      <w:pPr>
        <w:numPr>
          <w:ilvl w:val="1"/>
          <w:numId w:val="19"/>
        </w:numPr>
        <w:ind w:left="993" w:hanging="284"/>
        <w:rPr>
          <w:rFonts w:ascii="Calibri" w:eastAsia="Calibri" w:hAnsi="Calibri" w:cs="Times New Roman"/>
        </w:rPr>
      </w:pPr>
      <w:r w:rsidRPr="00AE5C29">
        <w:rPr>
          <w:rFonts w:ascii="Calibri" w:eastAsia="Calibri" w:hAnsi="Calibri" w:cs="Times New Roman"/>
        </w:rPr>
        <w:t xml:space="preserve">přílohou konečné faktury bude protokol o předání a převzetí díla dle čl. XII 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XII odst. 4 této smlouvy, podepsaný osobou vykonávající technický dozor stavebníka. </w:t>
      </w:r>
    </w:p>
    <w:p w14:paraId="31CB114A" w14:textId="77777777"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Times New Roman"/>
        </w:rPr>
        <w:t>V souladu s ustanovením zákona o DPH a dle postupu stavebních prací sjednávají smluvní strany dílčí plnění v rozsahu skutečně provedeného plnění za kalendářní měsíc. Dílčí plnění odsouhlasené objednatelem v soupisu skutečně provedených prací a zjišťovacím protokolu, včetně dohody o ocenění, se považuje za samostatné zdanitelné plnění uskutečněné poslední pracovní den měsíce. Nedílnou součástí každé faktury bude soupis provedených prací a zjišťovací protokol – obojí podepsaný zhotovitelem, zástupcem objednatele a osobou vykonávající technický dozor stavebníka.</w:t>
      </w:r>
    </w:p>
    <w:p w14:paraId="566312EE" w14:textId="52D203F0"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Times New Roman"/>
        </w:rPr>
        <w:t xml:space="preserve">Faktury (samostatná zdanitelná plnění) budou zhotovitelem vystavovány do celkové výše ceny díla dle čl. V odst. 1 této smlouvy. Objednatelem budou faktury uhrazeny do celkové výše </w:t>
      </w:r>
      <w:r w:rsidRPr="00AA0652">
        <w:rPr>
          <w:rFonts w:ascii="Calibri" w:eastAsia="Calibri" w:hAnsi="Calibri" w:cs="Times New Roman"/>
        </w:rPr>
        <w:t>90</w:t>
      </w:r>
      <w:r w:rsidR="00FE4835">
        <w:rPr>
          <w:rFonts w:ascii="Calibri" w:eastAsia="Calibri" w:hAnsi="Calibri" w:cs="Times New Roman"/>
        </w:rPr>
        <w:t> </w:t>
      </w:r>
      <w:r w:rsidRPr="00AA0652">
        <w:rPr>
          <w:rFonts w:ascii="Calibri" w:eastAsia="Calibri" w:hAnsi="Calibri" w:cs="Times New Roman"/>
        </w:rPr>
        <w:t>% ze smluvní ceny díla včetně DPH a na zbývající část ceny díla (tj. nad 90 % smluvní ceny díla) bude objednatelem v závěrečné faktuře vystavené zhotovitelem uplatněna pozastávka</w:t>
      </w:r>
      <w:r w:rsidRPr="00AE5C29">
        <w:rPr>
          <w:rFonts w:ascii="Calibri" w:eastAsia="Calibri" w:hAnsi="Calibri" w:cs="Times New Roman"/>
        </w:rPr>
        <w:t>. Zhotovitel je povinen uvést v této faktuře výši pozastávky.</w:t>
      </w:r>
    </w:p>
    <w:p w14:paraId="31DA2681" w14:textId="77777777"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Times New Roman"/>
        </w:rPr>
        <w:t xml:space="preserve">Lhůta splatnosti jednotlivých faktur je dohodou stanovena na 30 kalendářních dnů ode dne jejich doručení objednateli. </w:t>
      </w:r>
    </w:p>
    <w:p w14:paraId="1903E7E0" w14:textId="77777777" w:rsidR="00AE5C29" w:rsidRPr="00AE5C29" w:rsidRDefault="00AE5C29" w:rsidP="00AE5C29">
      <w:pPr>
        <w:numPr>
          <w:ilvl w:val="0"/>
          <w:numId w:val="18"/>
        </w:numPr>
        <w:ind w:left="709" w:hanging="349"/>
        <w:rPr>
          <w:rFonts w:ascii="Calibri" w:eastAsia="Calibri" w:hAnsi="Calibri" w:cs="Times New Roman"/>
          <w:strike/>
        </w:rPr>
      </w:pPr>
      <w:r w:rsidRPr="00AE5C29">
        <w:rPr>
          <w:rFonts w:ascii="Calibri" w:eastAsia="Calibri" w:hAnsi="Calibri" w:cs="Times New Roman"/>
        </w:rPr>
        <w:t>Po provedení díla a odstranění vad a nedodělků, s nimiž bylo dílo převzato, zhotovitel provede a objednateli předá závěrečné vyúčtování, které doloží rekapitulací vystavených faktur.</w:t>
      </w:r>
      <w:r w:rsidRPr="00AE5C29">
        <w:rPr>
          <w:rFonts w:ascii="Calibri" w:eastAsia="Calibri" w:hAnsi="Calibri" w:cs="Times New Roman"/>
          <w:strike/>
        </w:rPr>
        <w:t xml:space="preserve"> </w:t>
      </w:r>
    </w:p>
    <w:p w14:paraId="45E33B04" w14:textId="77777777" w:rsidR="00AE5C29" w:rsidRPr="00AE5C29" w:rsidRDefault="00AE5C29" w:rsidP="00AE5C29">
      <w:pPr>
        <w:numPr>
          <w:ilvl w:val="0"/>
          <w:numId w:val="18"/>
        </w:numPr>
        <w:ind w:hanging="279"/>
        <w:rPr>
          <w:rFonts w:ascii="Calibri" w:eastAsia="Calibri" w:hAnsi="Calibri" w:cs="Times New Roman"/>
        </w:rPr>
      </w:pPr>
      <w:r w:rsidRPr="00AE5C29">
        <w:rPr>
          <w:rFonts w:ascii="Calibri" w:eastAsia="Calibri" w:hAnsi="Calibri" w:cs="Times New Roman"/>
        </w:rPr>
        <w:t xml:space="preserve">Pozastávka dle odstavce 4 tohoto článku smlouvy </w:t>
      </w:r>
      <w:r w:rsidRPr="00AE5C29">
        <w:rPr>
          <w:rFonts w:ascii="Calibri" w:eastAsia="Calibri" w:hAnsi="Calibri" w:cs="Times New Roman"/>
          <w:b/>
          <w:bCs/>
        </w:rPr>
        <w:t>může</w:t>
      </w:r>
      <w:r w:rsidRPr="00AE5C29">
        <w:rPr>
          <w:rFonts w:ascii="Calibri" w:eastAsia="Calibri" w:hAnsi="Calibri" w:cs="Times New Roman"/>
        </w:rPr>
        <w:t xml:space="preserve"> být nahrazena bankovní zárukou za zajištění závazků za řádné dokončení díla. Pozastávka dle odstavce 4 tohoto článku smlouvy bude zhotoviteli uvolněna v částce odpovídající 10 % z celkové ceny díla včetně DPH bez zbytečného odkladu po předložení originálu bankovní záruky za zajištění závazků za řádné dokončení díla na částku 10 % z celkové ceny díla včetně DPH.  Objednatel vrátí originál bankovní záruky za řádné dokončení díla po podpisu protokolu dle čl. XII. odst. 2 této smlouvy a v případě výskytu vad nebránících řádnému užívání díla v den zápisu o odstranění vad a nedodělků v souladu s čl. XII. odst. 4 této smlouvy.</w:t>
      </w:r>
    </w:p>
    <w:p w14:paraId="395BDC99" w14:textId="77777777" w:rsidR="00AE5C29" w:rsidRPr="00AE5C29" w:rsidRDefault="00AE5C29" w:rsidP="00AE5C29">
      <w:pPr>
        <w:numPr>
          <w:ilvl w:val="0"/>
          <w:numId w:val="18"/>
        </w:numPr>
        <w:ind w:hanging="279"/>
        <w:rPr>
          <w:rFonts w:ascii="Calibri" w:eastAsia="Calibri" w:hAnsi="Calibri" w:cs="Times New Roman"/>
        </w:rPr>
      </w:pPr>
      <w:r w:rsidRPr="00AE5C29">
        <w:rPr>
          <w:rFonts w:ascii="Calibri" w:eastAsia="Calibri" w:hAnsi="Calibri" w:cs="Times New Roman"/>
        </w:rPr>
        <w:t xml:space="preserve">V případě, že zhotovitel nenahradí pozastávku za řádné dokončení díla bankovní zárukou, bude zhotoviteli uvolněna pozastávka v částce odpovídající 10 % z celkové ceny díla včetně DPH, a to bez zbytečného odkladu po podpisu protokolu dle čl. XII. odst. 2 této smlouvy nebo po odstranění veškerých vad a nedodělků v souladu s čl. XII. odst. 4 této smlouvy. </w:t>
      </w:r>
    </w:p>
    <w:p w14:paraId="142AB2C0" w14:textId="47A08B4E"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Times New Roman"/>
        </w:rPr>
        <w:t>Objednatel požaduje poskytnutí jistoty za řádné splnění povinností zhotovitele z titulu jím poskytnuté záruky za jakost doložením originálu bankovní záruky za kvalitu předmětu plnění veřejné zakázky na částku 5 % z celkové ceny díla včetně DPH</w:t>
      </w:r>
      <w:r w:rsidR="00BA3DA8">
        <w:rPr>
          <w:rFonts w:ascii="Calibri" w:eastAsia="Calibri" w:hAnsi="Calibri" w:cs="Times New Roman"/>
        </w:rPr>
        <w:t xml:space="preserve"> (celkovou cenou díla včetně DPH se rozumí cena díla včetně DPH</w:t>
      </w:r>
      <w:r w:rsidR="00205000">
        <w:rPr>
          <w:rFonts w:ascii="Calibri" w:eastAsia="Calibri" w:hAnsi="Calibri" w:cs="Times New Roman"/>
        </w:rPr>
        <w:t xml:space="preserve"> po započtení víceprací a odečtení méněprací</w:t>
      </w:r>
      <w:r w:rsidR="00433480">
        <w:rPr>
          <w:rFonts w:ascii="Calibri" w:eastAsia="Calibri" w:hAnsi="Calibri" w:cs="Times New Roman"/>
        </w:rPr>
        <w:t xml:space="preserve"> a případně všech dodatků</w:t>
      </w:r>
      <w:r w:rsidR="00205000">
        <w:rPr>
          <w:rFonts w:ascii="Calibri" w:eastAsia="Calibri" w:hAnsi="Calibri" w:cs="Times New Roman"/>
        </w:rPr>
        <w:t>).</w:t>
      </w:r>
      <w:r w:rsidR="00BA3DA8">
        <w:rPr>
          <w:rFonts w:ascii="Calibri" w:eastAsia="Calibri" w:hAnsi="Calibri" w:cs="Times New Roman"/>
        </w:rPr>
        <w:t xml:space="preserve"> </w:t>
      </w:r>
      <w:r w:rsidRPr="00AE5C29">
        <w:rPr>
          <w:rFonts w:ascii="Calibri" w:eastAsia="Calibri" w:hAnsi="Calibri" w:cs="Times New Roman"/>
        </w:rPr>
        <w:t>Zhotovitel je povinen doložit originál bankovní záruky objednateli nejpozději v den předání díla bez vad a nedodělků objednateli v souladu s čl. XII. odst. 2 této smlouvy a v případě výskytu vad nebránících řádnému užívání díla v den předání díla objednateli v souladu s čl. XII. odst. 4 této smlouvy. Nepředložení bankovní záruky v době stanovené v předchozím souvětí je důvodem k nepřevzetí dokončeného díla a uplatnění sankcí za nedodržení termínu dokončení a předání díla.</w:t>
      </w:r>
    </w:p>
    <w:p w14:paraId="45182912" w14:textId="77777777"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Calibri"/>
        </w:rPr>
        <w:lastRenderedPageBreak/>
        <w:t>Bankovní záruka za řádné plnění záručních podmínek musí být platná a neodvolatelná po celou dobu záruční doby na provedené dílo, tj. 60 měsíců ode dne předání a převzetí díla, resp. jeho poslední části. Bankovní záruka musí obsahovat minimálně následující údaje – název a sídlo banky, název a sídlo uchazeče, výši bankovní záruky, účel bankovní záruky, označení oprávněného k čerpání bankovní záruky, dobu platnosti bankovní záruky, prohlášení banky, že uspokojí objednatele zaplacením požadované částky na první požádání a bez námitek.</w:t>
      </w:r>
    </w:p>
    <w:p w14:paraId="4AEC6FA8" w14:textId="77777777" w:rsidR="00AE5C29" w:rsidRPr="00AE5C29" w:rsidRDefault="00AE5C29" w:rsidP="00AE5C29">
      <w:pPr>
        <w:ind w:left="709"/>
        <w:rPr>
          <w:rFonts w:ascii="Calibri" w:eastAsia="Calibri" w:hAnsi="Calibri" w:cs="Times New Roman"/>
        </w:rPr>
      </w:pPr>
      <w:r w:rsidRPr="00AE5C29">
        <w:rPr>
          <w:rFonts w:ascii="Calibri" w:eastAsia="Calibri" w:hAnsi="Calibri" w:cs="Times New Roman"/>
        </w:rPr>
        <w:t>Bankovní záruka musí v textu dále obsahovat následující oprávnění objednatele k uplatnění práva z bankovní záruky:</w:t>
      </w:r>
    </w:p>
    <w:p w14:paraId="6B844AE2" w14:textId="77777777" w:rsidR="00AE5C29" w:rsidRPr="00AE5C29" w:rsidRDefault="00AE5C29" w:rsidP="00FE4835">
      <w:pPr>
        <w:numPr>
          <w:ilvl w:val="0"/>
          <w:numId w:val="14"/>
        </w:numPr>
        <w:ind w:left="993" w:hanging="284"/>
        <w:rPr>
          <w:rFonts w:ascii="Calibri" w:eastAsia="Calibri" w:hAnsi="Calibri" w:cs="Times New Roman"/>
        </w:rPr>
      </w:pPr>
      <w:r w:rsidRPr="00AE5C29">
        <w:rPr>
          <w:rFonts w:ascii="Calibri" w:eastAsia="Calibri" w:hAnsi="Calibri" w:cs="Times New Roman"/>
        </w:rPr>
        <w:t xml:space="preserve">zhotovitel neodstraní oznámené záruční vady v souladu se smlouvou, </w:t>
      </w:r>
    </w:p>
    <w:p w14:paraId="4D39AB8C" w14:textId="77777777" w:rsidR="00AE5C29" w:rsidRPr="00AE5C29" w:rsidRDefault="00AE5C29" w:rsidP="00FE4835">
      <w:pPr>
        <w:numPr>
          <w:ilvl w:val="0"/>
          <w:numId w:val="14"/>
        </w:numPr>
        <w:ind w:left="993" w:hanging="284"/>
        <w:rPr>
          <w:rFonts w:ascii="Calibri" w:eastAsia="Calibri" w:hAnsi="Calibri" w:cs="Times New Roman"/>
        </w:rPr>
      </w:pPr>
      <w:r w:rsidRPr="00AE5C29">
        <w:rPr>
          <w:rFonts w:ascii="Calibri" w:eastAsia="Calibri" w:hAnsi="Calibri" w:cs="Times New Roman"/>
        </w:rPr>
        <w:t>zhotovitel neuhradí objednateli nebo třetí straně smluvní pokutu nebo škodu způsobenou v souvislosti s výskytem záruční vady, nebo jiný peněžitý závazek, k němuž bude podle smlouvy povinen.</w:t>
      </w:r>
    </w:p>
    <w:p w14:paraId="387705FB" w14:textId="77777777"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Times New Roman"/>
        </w:rPr>
        <w:t xml:space="preserve">Objednatel vrátí originál bankovní záruky zhotoviteli, na základě písemné výzvy zhotovitele, a to bez zbytečného odkladu, nejpozději do 15 dnů po uplynutí doby platnosti bankovní záruky v případě, že zhotovitel v průběhu této doby odstraní veškeré oznámené záruční vady v souladu s touto smlouvou a uhradí objednateli nebo třetí straně smluvní pokutu nebo škodu způsobenou v souvislosti s výskytem záruční vady, nebo jiný peněžitý závazek, k němuž bude podle této smlouvy povinen. </w:t>
      </w:r>
    </w:p>
    <w:p w14:paraId="492D4C25" w14:textId="77777777"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Times New Roman"/>
        </w:rPr>
        <w:t xml:space="preserve">Pokud v poslední den záruční doby nebudou uspokojeny veškeré nároky objednatele z titulu odpovědnosti za vady v záruce nebo banka poskytne bankovní záruku na dobu kratší, než činí záruka za jakost sjednaná v této smlouvě, je zhotovitel povinen podle této smlouvy předložit novou bankovní záruku ve stejné výši a za stejných podmínek jako záruku původní. Tuto novou bankovní záruku je zhotovitel povinen udržovat až do dne uspokojení všech nároků objednatele z titulu poskytnuté bankovní záruky za jakost, zejména do doby odstranění všech reklamovaných vad. </w:t>
      </w:r>
    </w:p>
    <w:p w14:paraId="69CEF8BD" w14:textId="77777777"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Times New Roman"/>
        </w:rPr>
        <w:t>Zhotovitel doručí faktury v listinné podobě osobně na podatelnu objednatele nebo v elektronické formě se svým zaručeným elektronickým podpisem na elektronickou podatelnu objednatele (</w:t>
      </w:r>
      <w:hyperlink r:id="rId8" w:history="1">
        <w:r w:rsidRPr="00AE5C29">
          <w:rPr>
            <w:rFonts w:ascii="Calibri" w:eastAsia="Calibri" w:hAnsi="Calibri" w:cs="Times New Roman"/>
            <w:color w:val="0563C1"/>
            <w:u w:val="single"/>
          </w:rPr>
          <w:t>podatelna@rymarov.cz</w:t>
        </w:r>
      </w:hyperlink>
      <w:r w:rsidRPr="00AE5C29">
        <w:rPr>
          <w:rFonts w:ascii="Calibri" w:eastAsia="Calibri" w:hAnsi="Calibri" w:cs="Times New Roman"/>
        </w:rPr>
        <w:t>) nebo doručenkou prostřednictvím provozovatele poštovních služeb. Zhotovitel je povinen doručit fakturu objednateli nejpozději 10. den kalendářního měsíce následujícího po dni uskutečnění zdanitelného plnění.</w:t>
      </w:r>
    </w:p>
    <w:p w14:paraId="44294792" w14:textId="77777777" w:rsidR="00AE5C29" w:rsidRPr="00AE5C29" w:rsidRDefault="00AE5C29" w:rsidP="00AE5C29">
      <w:pPr>
        <w:numPr>
          <w:ilvl w:val="0"/>
          <w:numId w:val="18"/>
        </w:numPr>
        <w:ind w:left="709" w:hanging="283"/>
        <w:rPr>
          <w:rFonts w:ascii="Calibri" w:eastAsia="Calibri" w:hAnsi="Calibri" w:cs="Times New Roman"/>
        </w:rPr>
      </w:pPr>
      <w:r w:rsidRPr="00AE5C29">
        <w:rPr>
          <w:rFonts w:ascii="Calibri" w:eastAsia="Calibri" w:hAnsi="Calibri" w:cs="Times New Roman"/>
        </w:rPr>
        <w:t>Objednatel je oprávněn vadnou fakturu před uplynutím lhůty splatnosti vrátit druhé smluvní straně bez zaplacení k provedení opravy v těchto případech:</w:t>
      </w:r>
    </w:p>
    <w:p w14:paraId="7EAB8EDE" w14:textId="77777777" w:rsidR="00AE5C29" w:rsidRPr="00AE5C29" w:rsidRDefault="00AE5C29" w:rsidP="00FE4835">
      <w:pPr>
        <w:numPr>
          <w:ilvl w:val="0"/>
          <w:numId w:val="14"/>
        </w:numPr>
        <w:ind w:left="993" w:hanging="284"/>
        <w:rPr>
          <w:rFonts w:ascii="Calibri" w:eastAsia="Calibri" w:hAnsi="Calibri" w:cs="Times New Roman"/>
        </w:rPr>
      </w:pPr>
      <w:r w:rsidRPr="00AE5C29">
        <w:rPr>
          <w:rFonts w:ascii="Calibri" w:eastAsia="Calibri" w:hAnsi="Calibri" w:cs="Times New Roman"/>
        </w:rPr>
        <w:t>nebude-li faktura obsahovat některou povinnou nebo dohodnutou náležitost nebo bude-li chybně vyúčtována cena za dílo,</w:t>
      </w:r>
    </w:p>
    <w:p w14:paraId="1694CAE5" w14:textId="77777777" w:rsidR="00AE5C29" w:rsidRPr="00AE5C29" w:rsidRDefault="00AE5C29" w:rsidP="00FE4835">
      <w:pPr>
        <w:numPr>
          <w:ilvl w:val="0"/>
          <w:numId w:val="14"/>
        </w:numPr>
        <w:ind w:left="993" w:hanging="284"/>
        <w:rPr>
          <w:rFonts w:ascii="Calibri" w:eastAsia="Calibri" w:hAnsi="Calibri" w:cs="Times New Roman"/>
        </w:rPr>
      </w:pPr>
      <w:r w:rsidRPr="00AE5C29">
        <w:rPr>
          <w:rFonts w:ascii="Calibri" w:eastAsia="Calibri" w:hAnsi="Calibri" w:cs="Times New Roman"/>
        </w:rPr>
        <w:t>budou-li vyúčtovány práce, které nebyly provedeny či nebyly potvrzeny oprávněným zástupcem objednatele,</w:t>
      </w:r>
    </w:p>
    <w:p w14:paraId="65386A90" w14:textId="77777777" w:rsidR="00AE5C29" w:rsidRPr="00AE5C29" w:rsidRDefault="00AE5C29" w:rsidP="00FE4835">
      <w:pPr>
        <w:numPr>
          <w:ilvl w:val="0"/>
          <w:numId w:val="14"/>
        </w:numPr>
        <w:ind w:left="993" w:hanging="284"/>
        <w:rPr>
          <w:rFonts w:ascii="Calibri" w:eastAsia="Calibri" w:hAnsi="Calibri" w:cs="Times New Roman"/>
        </w:rPr>
      </w:pPr>
      <w:r w:rsidRPr="00AE5C29">
        <w:rPr>
          <w:rFonts w:ascii="Calibri" w:eastAsia="Calibri" w:hAnsi="Calibri" w:cs="Times New Roman"/>
        </w:rPr>
        <w:t>bude-li DPH vyúčtována v nesprávné výši.</w:t>
      </w:r>
    </w:p>
    <w:p w14:paraId="405CF911" w14:textId="77777777" w:rsidR="00AE5C29" w:rsidRPr="00AE5C29" w:rsidRDefault="00AE5C29" w:rsidP="00AE5C29">
      <w:pPr>
        <w:ind w:left="709"/>
        <w:rPr>
          <w:rFonts w:ascii="Calibri" w:eastAsia="Calibri" w:hAnsi="Calibri" w:cs="Times New Roman"/>
        </w:rPr>
      </w:pPr>
      <w:r w:rsidRPr="00AE5C29">
        <w:rPr>
          <w:rFonts w:ascii="Calibri" w:eastAsia="Calibri" w:hAnsi="Calibri" w:cs="Times New Roman"/>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49CBEA73" w14:textId="77777777"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Times New Roman"/>
        </w:rPr>
        <w:t>Povinnost zaplatit cenu za dílo je splněna dnem odepsání příslušné částky z účtu objednatele.</w:t>
      </w:r>
    </w:p>
    <w:p w14:paraId="2EEE1F7C" w14:textId="77777777"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Times New Roman"/>
        </w:rPr>
        <w:t>Objednatel je oprávněn pozastavit financování díla v případě, že zhotovitel bezdůvodně přeruší práce nebo práce bude provádět v rozporu s projektovou dokumentací, smlouvou nebo pokyny objednatele.</w:t>
      </w:r>
    </w:p>
    <w:p w14:paraId="003AAC7F" w14:textId="77777777"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Times New Roman"/>
        </w:rPr>
        <w:lastRenderedPageBreak/>
        <w:t>Nejpozději při předání díla provede zhotovitel rozdělení nákladů dodávek díla dle požadavků objednatele pro potřeby převedení stavby do dlouhodobého hmotného majetku.</w:t>
      </w:r>
    </w:p>
    <w:p w14:paraId="65F82C72" w14:textId="77777777" w:rsidR="00AE5C29" w:rsidRPr="00AE5C29" w:rsidRDefault="00AE5C29" w:rsidP="00AE5C29">
      <w:pPr>
        <w:numPr>
          <w:ilvl w:val="0"/>
          <w:numId w:val="18"/>
        </w:numPr>
        <w:ind w:left="709" w:hanging="349"/>
        <w:rPr>
          <w:rFonts w:ascii="Calibri" w:eastAsia="Calibri" w:hAnsi="Calibri" w:cs="Times New Roman"/>
        </w:rPr>
      </w:pPr>
      <w:r w:rsidRPr="00AE5C29">
        <w:rPr>
          <w:rFonts w:ascii="Calibri" w:eastAsia="Calibri" w:hAnsi="Calibri" w:cs="Times New Roman"/>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7CCE06FA"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zhotovitel bude ke dni uskutečnění zdanitelného plnění zveřejněn v aplikaci „Registr plátců DPH“ jako nespolehlivý plátce, nebo</w:t>
      </w:r>
    </w:p>
    <w:p w14:paraId="06EE8CD3"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zhotovitel bude ke dni uskutečnění zdanitelného plnění v insolvenčním řízení, nebo</w:t>
      </w:r>
    </w:p>
    <w:p w14:paraId="089D32A1"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bankovní účet zhotovitele určený k úhradě plnění uvedený na faktuře nebude správcem daně zveřejněn v aplikaci „Registr plátců DPH“.</w:t>
      </w:r>
    </w:p>
    <w:p w14:paraId="11ABF1E7" w14:textId="77777777" w:rsidR="00AE5C29" w:rsidRPr="00AE5C29" w:rsidRDefault="00AE5C29" w:rsidP="00AE5C29">
      <w:pPr>
        <w:ind w:left="709"/>
        <w:rPr>
          <w:rFonts w:ascii="Calibri" w:eastAsia="Calibri" w:hAnsi="Calibri" w:cs="Times New Roman"/>
        </w:rPr>
      </w:pPr>
      <w:r w:rsidRPr="00AE5C29">
        <w:rPr>
          <w:rFonts w:ascii="Calibri" w:eastAsia="Calibri" w:hAnsi="Calibri" w:cs="Times New Roman"/>
        </w:rPr>
        <w:t>Objednatel nenese odpovědnost za případné penále a jiné postihy vyměřené či stanovené správcem daně zhotoviteli v souvislosti s potenciálně pozdní úhradou DPH, tj. po datu splatnosti této daně.</w:t>
      </w:r>
    </w:p>
    <w:p w14:paraId="0C6BF33A" w14:textId="2EEDAF59" w:rsidR="00AE5C29" w:rsidRDefault="00AE5C29" w:rsidP="00AE5C29">
      <w:pPr>
        <w:numPr>
          <w:ilvl w:val="0"/>
          <w:numId w:val="18"/>
        </w:numPr>
        <w:ind w:left="709" w:hanging="349"/>
        <w:rPr>
          <w:rFonts w:ascii="Calibri" w:eastAsia="Calibri" w:hAnsi="Calibri" w:cs="Times New Roman"/>
          <w:b/>
          <w:bCs/>
        </w:rPr>
      </w:pPr>
      <w:r w:rsidRPr="00AE5C29">
        <w:rPr>
          <w:rFonts w:ascii="Calibri" w:eastAsia="Calibri" w:hAnsi="Calibri" w:cs="Times New Roman"/>
          <w:b/>
          <w:bCs/>
        </w:rPr>
        <w:t>Objednatel, příjemce plnění, prohlašuje, že dílo nepoužije pro svou ekonomickou činnost, ale výlučně pro účely související s jeho činností při výkonu veřejné správy, při níž se nepovažuje za osobu povinnou k dani (viz § 5 odst. 3 zákona o DPH a informace GFŘ a MF ČR ze dne 09.11.2011). Z uvedeného důvodu se na toto plnění nevztahuje režim přenesení daňové povinnosti dle § 92e uvedeného zákona a zhotovitelem budou vystavené faktury za předmětné plnění, včetně daně z přidané hodnoty.</w:t>
      </w:r>
    </w:p>
    <w:p w14:paraId="6F6CB708" w14:textId="77777777" w:rsidR="00FE4835" w:rsidRPr="00AE5C29" w:rsidRDefault="00FE4835" w:rsidP="00FE4835">
      <w:pPr>
        <w:ind w:left="709"/>
        <w:rPr>
          <w:rFonts w:ascii="Calibri" w:eastAsia="Calibri" w:hAnsi="Calibri" w:cs="Times New Roman"/>
          <w:b/>
          <w:bCs/>
        </w:rPr>
      </w:pPr>
    </w:p>
    <w:p w14:paraId="245EB66A" w14:textId="77777777" w:rsidR="00AE5C29" w:rsidRPr="00AE5C29" w:rsidRDefault="00AE5C29" w:rsidP="00DE6261">
      <w:pPr>
        <w:pStyle w:val="Nadpis2"/>
      </w:pPr>
      <w:r w:rsidRPr="00AE5C29">
        <w:t>VII.</w:t>
      </w:r>
    </w:p>
    <w:p w14:paraId="6088B8C7" w14:textId="77777777" w:rsidR="00AE5C29" w:rsidRPr="00AE5C29" w:rsidRDefault="00AE5C29" w:rsidP="00DE6261">
      <w:pPr>
        <w:pStyle w:val="Nadpis2"/>
      </w:pPr>
      <w:r w:rsidRPr="00AE5C29">
        <w:t>Práva a povinnosti smluvních stran, technický dozor stavebníka</w:t>
      </w:r>
    </w:p>
    <w:p w14:paraId="782593F0" w14:textId="77777777" w:rsidR="00AE5C29" w:rsidRPr="00AE5C29" w:rsidRDefault="00AE5C29" w:rsidP="00AE5C29">
      <w:pPr>
        <w:numPr>
          <w:ilvl w:val="2"/>
          <w:numId w:val="19"/>
        </w:numPr>
        <w:ind w:left="709" w:hanging="283"/>
        <w:rPr>
          <w:rFonts w:ascii="Calibri" w:eastAsia="Calibri" w:hAnsi="Calibri" w:cs="Times New Roman"/>
        </w:rPr>
      </w:pPr>
      <w:r w:rsidRPr="00AE5C29">
        <w:rPr>
          <w:rFonts w:ascii="Calibri" w:eastAsia="Calibri" w:hAnsi="Calibri" w:cs="Times New Roman"/>
        </w:rPr>
        <w:t xml:space="preserve">Zhotovitel je povinen umožnit výkon technického dozoru stavebníka, projektanta, koordinátora BOZP a umožnit osobám, které je vykonávají, vstup na Stavbu a staveniště. </w:t>
      </w:r>
    </w:p>
    <w:p w14:paraId="54A962BC" w14:textId="77777777" w:rsidR="00AE5C29" w:rsidRPr="00AE5C29" w:rsidRDefault="00AE5C29" w:rsidP="00AE5C29">
      <w:pPr>
        <w:numPr>
          <w:ilvl w:val="2"/>
          <w:numId w:val="19"/>
        </w:numPr>
        <w:ind w:left="709" w:hanging="283"/>
        <w:rPr>
          <w:rFonts w:ascii="Calibri" w:eastAsia="Calibri" w:hAnsi="Calibri" w:cs="Times New Roman"/>
        </w:rPr>
      </w:pPr>
      <w:r w:rsidRPr="00AE5C29">
        <w:rPr>
          <w:rFonts w:ascii="Calibri" w:eastAsia="Calibri" w:hAnsi="Calibri" w:cs="Times New Roman"/>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013DAC94" w14:textId="77777777" w:rsidR="00AE5C29" w:rsidRPr="00AE5C29" w:rsidRDefault="00AE5C29" w:rsidP="00AE5C29">
      <w:pPr>
        <w:ind w:left="720"/>
        <w:rPr>
          <w:rFonts w:ascii="Calibri" w:eastAsia="Calibri" w:hAnsi="Calibri" w:cs="Times New Roman"/>
        </w:rPr>
      </w:pPr>
      <w:r w:rsidRPr="00AE5C29">
        <w:rPr>
          <w:rFonts w:ascii="Calibri" w:eastAsia="Calibri" w:hAnsi="Calibri" w:cs="Times New Roman"/>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smlouvu.</w:t>
      </w:r>
    </w:p>
    <w:p w14:paraId="36125AEB" w14:textId="77777777" w:rsidR="00AE5C29" w:rsidRPr="00AE5C29" w:rsidRDefault="00AE5C29" w:rsidP="00AE5C29">
      <w:pPr>
        <w:ind w:left="720"/>
        <w:rPr>
          <w:rFonts w:ascii="Calibri" w:eastAsia="Calibri" w:hAnsi="Calibri" w:cs="Times New Roman"/>
        </w:rPr>
      </w:pPr>
      <w:r w:rsidRPr="00AE5C29">
        <w:rPr>
          <w:rFonts w:ascii="Calibri" w:eastAsia="Calibri" w:hAnsi="Calibri" w:cs="Times New Roman"/>
        </w:rPr>
        <w:t xml:space="preserve">Technický dozor je zejména oprávněn kontrolovat provádění díla ze strany zhotovitele, ukládat pokyny zhotoviteli k provádění díla, provádět zápisy ve stavebním deníku a kontrolovat jeho obsah. </w:t>
      </w:r>
    </w:p>
    <w:p w14:paraId="7936C934" w14:textId="77777777" w:rsidR="00AE5C29" w:rsidRPr="00AE5C29" w:rsidRDefault="00AE5C29" w:rsidP="00AE5C29">
      <w:pPr>
        <w:ind w:left="709"/>
        <w:rPr>
          <w:rFonts w:ascii="Calibri" w:eastAsia="Calibri" w:hAnsi="Calibri" w:cs="Times New Roman"/>
        </w:rPr>
      </w:pPr>
      <w:r w:rsidRPr="00AE5C29">
        <w:rPr>
          <w:rFonts w:ascii="Calibri" w:eastAsia="Calibri" w:hAnsi="Calibri" w:cs="Times New Roman"/>
        </w:rPr>
        <w:t xml:space="preserve">Osoba vykonávající činnost technického dozoru stavebníka bude zhotoviteli sdělena při předání a převzetí staveniště. </w:t>
      </w:r>
    </w:p>
    <w:p w14:paraId="45D1C168" w14:textId="77777777" w:rsidR="00AE5C29" w:rsidRPr="00AE5C29" w:rsidRDefault="00AE5C29" w:rsidP="00AE5C29">
      <w:pPr>
        <w:numPr>
          <w:ilvl w:val="2"/>
          <w:numId w:val="19"/>
        </w:numPr>
        <w:spacing w:after="60"/>
        <w:ind w:left="709" w:hanging="283"/>
        <w:contextualSpacing/>
        <w:rPr>
          <w:rFonts w:ascii="Calibri" w:eastAsia="Calibri" w:hAnsi="Calibri" w:cs="Calibri"/>
        </w:rPr>
      </w:pPr>
      <w:r w:rsidRPr="00AE5C29">
        <w:rPr>
          <w:rFonts w:ascii="Calibri" w:eastAsia="Calibri" w:hAnsi="Calibri" w:cs="Calibri"/>
        </w:rPr>
        <w:t xml:space="preserve">Zhotovitel je povinen do 7 dnů od nabytí účinnosti smlouvy objednateli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AE5C29">
          <w:rPr>
            <w:rFonts w:ascii="Calibri" w:eastAsia="Calibri" w:hAnsi="Calibri" w:cs="Calibri"/>
          </w:rPr>
          <w:t>10 a</w:t>
        </w:r>
      </w:smartTag>
      <w:r w:rsidRPr="00AE5C29">
        <w:rPr>
          <w:rFonts w:ascii="Calibri" w:eastAsia="Calibri" w:hAnsi="Calibri" w:cs="Calibri"/>
        </w:rPr>
        <w:t xml:space="preserve"> 11.</w:t>
      </w:r>
    </w:p>
    <w:p w14:paraId="5A347504" w14:textId="38B6959C" w:rsidR="00AE5C29" w:rsidRDefault="00AE5C29" w:rsidP="00AE5C29">
      <w:pPr>
        <w:tabs>
          <w:tab w:val="left" w:pos="1134"/>
          <w:tab w:val="left" w:pos="2977"/>
        </w:tabs>
        <w:rPr>
          <w:rFonts w:ascii="Calibri" w:eastAsia="Calibri" w:hAnsi="Calibri" w:cs="Times New Roman"/>
          <w:i/>
        </w:rPr>
      </w:pPr>
    </w:p>
    <w:p w14:paraId="4F964422" w14:textId="52C0AA9C" w:rsidR="00FE4835" w:rsidRDefault="00FE4835" w:rsidP="00AE5C29">
      <w:pPr>
        <w:tabs>
          <w:tab w:val="left" w:pos="1134"/>
          <w:tab w:val="left" w:pos="2977"/>
        </w:tabs>
        <w:rPr>
          <w:rFonts w:ascii="Calibri" w:eastAsia="Calibri" w:hAnsi="Calibri" w:cs="Times New Roman"/>
          <w:i/>
        </w:rPr>
      </w:pPr>
    </w:p>
    <w:p w14:paraId="445E0FD8" w14:textId="77777777" w:rsidR="00FE4835" w:rsidRPr="00AE5C29" w:rsidRDefault="00FE4835" w:rsidP="00AE5C29">
      <w:pPr>
        <w:tabs>
          <w:tab w:val="left" w:pos="1134"/>
          <w:tab w:val="left" w:pos="2977"/>
        </w:tabs>
        <w:rPr>
          <w:rFonts w:ascii="Calibri" w:eastAsia="Calibri" w:hAnsi="Calibri" w:cs="Times New Roman"/>
          <w:i/>
        </w:rPr>
      </w:pPr>
    </w:p>
    <w:p w14:paraId="297A0E38" w14:textId="77777777" w:rsidR="00AE5C29" w:rsidRPr="00AE5C29" w:rsidRDefault="00AE5C29" w:rsidP="00DE6261">
      <w:pPr>
        <w:pStyle w:val="Nadpis2"/>
      </w:pPr>
      <w:r w:rsidRPr="00AE5C29">
        <w:lastRenderedPageBreak/>
        <w:t>VIII.</w:t>
      </w:r>
    </w:p>
    <w:p w14:paraId="4A80462C" w14:textId="77777777" w:rsidR="00AE5C29" w:rsidRPr="00AE5C29" w:rsidRDefault="00AE5C29" w:rsidP="00DE6261">
      <w:pPr>
        <w:pStyle w:val="Nadpis2"/>
      </w:pPr>
      <w:r w:rsidRPr="00AE5C29">
        <w:t>Jakost díla</w:t>
      </w:r>
    </w:p>
    <w:p w14:paraId="3610D8EE" w14:textId="77777777" w:rsidR="00AE5C29" w:rsidRPr="00AE5C29" w:rsidRDefault="00AE5C29" w:rsidP="00AE5C29">
      <w:pPr>
        <w:numPr>
          <w:ilvl w:val="1"/>
          <w:numId w:val="21"/>
        </w:numPr>
        <w:ind w:left="709" w:hanging="283"/>
        <w:rPr>
          <w:rFonts w:ascii="Calibri" w:eastAsia="Calibri" w:hAnsi="Calibri" w:cs="Times New Roman"/>
        </w:rPr>
      </w:pPr>
      <w:r w:rsidRPr="00AE5C29">
        <w:rPr>
          <w:rFonts w:ascii="Calibri" w:eastAsia="Calibri" w:hAnsi="Calibri" w:cs="Times New Roman"/>
        </w:rPr>
        <w:t>Zhotovitel se zavazuje k tomu, že celkový souhrn vlastností provedeného díla bude dávat schopnost uspokojit stanovené potřeby, tj. zejména využitelnost, bezpečnost, bezporuchovost, udržovatelnost, hospodárnost, ochranu životního prostředí,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3F5EFF39" w14:textId="77777777" w:rsidR="00AE5C29" w:rsidRPr="00AE5C29" w:rsidRDefault="00AE5C29" w:rsidP="00AE5C29">
      <w:pPr>
        <w:numPr>
          <w:ilvl w:val="1"/>
          <w:numId w:val="21"/>
        </w:numPr>
        <w:ind w:left="709" w:hanging="283"/>
        <w:rPr>
          <w:rFonts w:ascii="Calibri" w:eastAsia="Calibri" w:hAnsi="Calibri" w:cs="Times New Roman"/>
        </w:rPr>
      </w:pPr>
      <w:r w:rsidRPr="00AE5C29">
        <w:rPr>
          <w:rFonts w:ascii="Calibri" w:eastAsia="Calibri" w:hAnsi="Calibri" w:cs="Times New Roman"/>
        </w:rPr>
        <w:t>Smluvní strany se dohodly, že bude-li v rámci díla dodáváno zboží, toto bude dodáno v I. jakosti.</w:t>
      </w:r>
    </w:p>
    <w:p w14:paraId="3A72029A" w14:textId="77777777" w:rsidR="00AE5C29" w:rsidRPr="00AE5C29" w:rsidRDefault="00AE5C29" w:rsidP="00AE5C29">
      <w:pPr>
        <w:numPr>
          <w:ilvl w:val="1"/>
          <w:numId w:val="21"/>
        </w:numPr>
        <w:ind w:left="709" w:hanging="283"/>
        <w:rPr>
          <w:rFonts w:ascii="Calibri" w:eastAsia="Calibri" w:hAnsi="Calibri" w:cs="Times New Roman"/>
        </w:rPr>
      </w:pPr>
      <w:r w:rsidRPr="00AE5C29">
        <w:rPr>
          <w:rFonts w:ascii="Calibri" w:eastAsia="Calibri" w:hAnsi="Calibri" w:cs="Times New Roman"/>
        </w:rPr>
        <w:t>Jakost dodávaných materiálů a konstrukcí bude dokladována předepsaným způsobem při kontrolních prohlídkách a při předání a převzetí díla.</w:t>
      </w:r>
    </w:p>
    <w:p w14:paraId="42DAA011" w14:textId="77777777" w:rsidR="00AE5C29" w:rsidRPr="00AE5C29" w:rsidRDefault="00AE5C29" w:rsidP="00DE6261">
      <w:pPr>
        <w:pStyle w:val="Nadpis2"/>
      </w:pPr>
      <w:r w:rsidRPr="00AE5C29">
        <w:t>IX.</w:t>
      </w:r>
    </w:p>
    <w:p w14:paraId="583B8903" w14:textId="77777777" w:rsidR="00AE5C29" w:rsidRPr="00AE5C29" w:rsidRDefault="00AE5C29" w:rsidP="00DE6261">
      <w:pPr>
        <w:pStyle w:val="Nadpis2"/>
      </w:pPr>
      <w:r w:rsidRPr="00AE5C29">
        <w:t>Staveniště</w:t>
      </w:r>
    </w:p>
    <w:p w14:paraId="7F0413F3" w14:textId="77777777" w:rsidR="00AE5C29" w:rsidRPr="00AE5C29" w:rsidRDefault="00AE5C29" w:rsidP="00AE5C29">
      <w:pPr>
        <w:numPr>
          <w:ilvl w:val="1"/>
          <w:numId w:val="17"/>
        </w:numPr>
        <w:ind w:left="709" w:hanging="280"/>
        <w:rPr>
          <w:rFonts w:ascii="Calibri" w:eastAsia="Calibri" w:hAnsi="Calibri" w:cs="Times New Roman"/>
        </w:rPr>
      </w:pPr>
      <w:r w:rsidRPr="00AE5C29">
        <w:rPr>
          <w:rFonts w:ascii="Calibri" w:eastAsia="Calibri" w:hAnsi="Calibri" w:cs="Times New Roman"/>
        </w:rPr>
        <w:t xml:space="preserve">Objednatel předá a zhotovitel převezme staveniště po podpisu této smlouvy oběma smluvními stranami, a to do 5 kalendářních dnů od doručení písemné výzvy objednatele k předání a převzetí staveniště zhotoviteli, nedohodnou-li se smluvní strany písemně jinak (zejména s ohledem na klimatické podmínky). O jeho předání a převzetí vyhotoví smluvní strany protokol.  </w:t>
      </w:r>
    </w:p>
    <w:p w14:paraId="5A7E45A4" w14:textId="77777777" w:rsidR="00AE5C29" w:rsidRPr="00AE5C29" w:rsidRDefault="00AE5C29" w:rsidP="00AE5C29">
      <w:pPr>
        <w:numPr>
          <w:ilvl w:val="1"/>
          <w:numId w:val="17"/>
        </w:numPr>
        <w:ind w:left="709" w:hanging="280"/>
        <w:rPr>
          <w:rFonts w:ascii="Calibri" w:eastAsia="Calibri" w:hAnsi="Calibri" w:cs="Times New Roman"/>
        </w:rPr>
      </w:pPr>
      <w:r w:rsidRPr="00AE5C29">
        <w:rPr>
          <w:rFonts w:ascii="Calibri" w:eastAsia="Calibri" w:hAnsi="Calibri" w:cs="Times New Roman"/>
        </w:rPr>
        <w:t>Obvod staveniště u jednotlivých částí díla je vymezen projektovou dokumentací. Pokud bude zhotovitel potřebovat pro realizaci díla větší prostor, zajistí si jej na vlastní náklady a vlastním jménem.</w:t>
      </w:r>
    </w:p>
    <w:p w14:paraId="394281DD" w14:textId="77777777" w:rsidR="00AE5C29" w:rsidRPr="00AE5C29" w:rsidRDefault="00AE5C29" w:rsidP="00AE5C29">
      <w:pPr>
        <w:numPr>
          <w:ilvl w:val="1"/>
          <w:numId w:val="17"/>
        </w:numPr>
        <w:ind w:left="709" w:hanging="280"/>
        <w:rPr>
          <w:rFonts w:ascii="Calibri" w:eastAsia="Calibri" w:hAnsi="Calibri" w:cs="Times New Roman"/>
        </w:rPr>
      </w:pPr>
      <w:r w:rsidRPr="00AE5C29">
        <w:rPr>
          <w:rFonts w:ascii="Calibri" w:eastAsia="Calibri" w:hAnsi="Calibri" w:cs="Times New Roman"/>
        </w:rPr>
        <w:t xml:space="preserve">Zhotovitel se zavazuje zcela vyklidit a předat objednateli staveniště ve lhůtě do 10 kalendářních dnů ode dne předání a převzetí díla dle čl. XII. odst. 2 této smlouvy. Při nedodržení této lhůty se zhotovitel zavazuje uhradit objednateli veškeré náklady a škody, které mu vznikly v souvislosti s nedodržením tohoto termínu. </w:t>
      </w:r>
    </w:p>
    <w:p w14:paraId="477CDA98" w14:textId="77777777" w:rsidR="00AE5C29" w:rsidRPr="00AE5C29" w:rsidRDefault="00AE5C29" w:rsidP="00AE5C29">
      <w:pPr>
        <w:numPr>
          <w:ilvl w:val="1"/>
          <w:numId w:val="17"/>
        </w:numPr>
        <w:ind w:left="709" w:hanging="280"/>
        <w:rPr>
          <w:rFonts w:ascii="Calibri" w:eastAsia="Calibri" w:hAnsi="Calibri" w:cs="Times New Roman"/>
        </w:rPr>
      </w:pPr>
      <w:r w:rsidRPr="00AE5C29">
        <w:rPr>
          <w:rFonts w:ascii="Calibri" w:eastAsia="Calibri" w:hAnsi="Calibri" w:cs="Times New Roman"/>
        </w:rP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1BDAD4DC" w14:textId="77777777" w:rsidR="00AE5C29" w:rsidRPr="00AE5C29" w:rsidRDefault="00AE5C29" w:rsidP="00AE5C29">
      <w:pPr>
        <w:numPr>
          <w:ilvl w:val="1"/>
          <w:numId w:val="17"/>
        </w:numPr>
        <w:ind w:left="709" w:hanging="280"/>
        <w:rPr>
          <w:rFonts w:ascii="Calibri" w:eastAsia="Calibri" w:hAnsi="Calibri" w:cs="Times New Roman"/>
        </w:rPr>
      </w:pPr>
      <w:r w:rsidRPr="00AE5C29">
        <w:rPr>
          <w:rFonts w:ascii="Calibri" w:eastAsia="Calibri" w:hAnsi="Calibri" w:cs="Times New Roman"/>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3524B505" w14:textId="77777777" w:rsidR="00AE5C29" w:rsidRPr="00AE5C29" w:rsidRDefault="00AE5C29" w:rsidP="00DE6261">
      <w:pPr>
        <w:pStyle w:val="Nadpis2"/>
      </w:pPr>
      <w:r w:rsidRPr="00AE5C29">
        <w:t>X.</w:t>
      </w:r>
    </w:p>
    <w:p w14:paraId="5C414407" w14:textId="77777777" w:rsidR="00AE5C29" w:rsidRPr="00AE5C29" w:rsidRDefault="00AE5C29" w:rsidP="00DE6261">
      <w:pPr>
        <w:pStyle w:val="Nadpis2"/>
      </w:pPr>
      <w:r w:rsidRPr="00AE5C29">
        <w:t>Provádění díla</w:t>
      </w:r>
    </w:p>
    <w:p w14:paraId="4EDB97C2" w14:textId="77777777" w:rsidR="00AE5C29" w:rsidRPr="00AE5C29" w:rsidRDefault="00AE5C29" w:rsidP="00AE5C29">
      <w:pPr>
        <w:numPr>
          <w:ilvl w:val="1"/>
          <w:numId w:val="13"/>
        </w:numPr>
        <w:ind w:left="709" w:hanging="280"/>
        <w:rPr>
          <w:rFonts w:ascii="Calibri" w:eastAsia="Calibri" w:hAnsi="Calibri" w:cs="Times New Roman"/>
        </w:rPr>
      </w:pPr>
      <w:r w:rsidRPr="00AE5C29">
        <w:rPr>
          <w:rFonts w:ascii="Calibri" w:eastAsia="Calibri" w:hAnsi="Calibri" w:cs="Times New Roman"/>
        </w:rPr>
        <w:t>Zhotovitel je povinen:</w:t>
      </w:r>
    </w:p>
    <w:p w14:paraId="5959D7CC" w14:textId="77777777" w:rsidR="00AE5C29" w:rsidRPr="00AE5C29" w:rsidRDefault="00AE5C29" w:rsidP="00FE4835">
      <w:pPr>
        <w:numPr>
          <w:ilvl w:val="1"/>
          <w:numId w:val="22"/>
        </w:numPr>
        <w:ind w:left="993" w:hanging="284"/>
        <w:rPr>
          <w:rFonts w:ascii="Calibri" w:eastAsia="Calibri" w:hAnsi="Calibri" w:cs="Times New Roman"/>
        </w:rPr>
      </w:pPr>
      <w:r w:rsidRPr="00AE5C29">
        <w:rPr>
          <w:rFonts w:ascii="Calibri" w:eastAsia="Calibri" w:hAnsi="Calibri" w:cs="Times New Roman"/>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66B8A3A5" w14:textId="77777777" w:rsidR="00AE5C29" w:rsidRPr="00AE5C29" w:rsidRDefault="00AE5C29" w:rsidP="00FE4835">
      <w:pPr>
        <w:numPr>
          <w:ilvl w:val="1"/>
          <w:numId w:val="22"/>
        </w:numPr>
        <w:ind w:left="993" w:hanging="284"/>
        <w:rPr>
          <w:rFonts w:ascii="Calibri" w:eastAsia="Calibri" w:hAnsi="Calibri" w:cs="Times New Roman"/>
        </w:rPr>
      </w:pPr>
      <w:r w:rsidRPr="00AE5C29">
        <w:rPr>
          <w:rFonts w:ascii="Calibri" w:eastAsia="Calibri" w:hAnsi="Calibri" w:cs="Times New Roman"/>
        </w:rPr>
        <w:t>plnit podmínky příslušných stavebních povolení a požadavky dotčených orgánů a organizací souvisejících s realizací Stavby,</w:t>
      </w:r>
    </w:p>
    <w:p w14:paraId="546AD86B" w14:textId="77777777" w:rsidR="00AE5C29" w:rsidRPr="00AE5C29" w:rsidRDefault="00AE5C29" w:rsidP="00FE4835">
      <w:pPr>
        <w:numPr>
          <w:ilvl w:val="1"/>
          <w:numId w:val="22"/>
        </w:numPr>
        <w:ind w:left="993" w:hanging="284"/>
        <w:rPr>
          <w:rFonts w:ascii="Calibri" w:eastAsia="Calibri" w:hAnsi="Calibri" w:cs="Times New Roman"/>
        </w:rPr>
      </w:pPr>
      <w:r w:rsidRPr="00AE5C29">
        <w:rPr>
          <w:rFonts w:ascii="Calibri" w:eastAsia="Calibri" w:hAnsi="Calibri" w:cs="Times New Roman"/>
        </w:rPr>
        <w:lastRenderedPageBreak/>
        <w:t>dodržovat při provádění díla ujednání této smlouvy, řídit se podklady a pokyny objednatele a poskytnout mu požadovanou dokumentaci a informace,</w:t>
      </w:r>
    </w:p>
    <w:p w14:paraId="21FD54CB" w14:textId="77777777" w:rsidR="00AE5C29" w:rsidRPr="00AE5C29" w:rsidRDefault="00AE5C29" w:rsidP="00FE4835">
      <w:pPr>
        <w:numPr>
          <w:ilvl w:val="1"/>
          <w:numId w:val="22"/>
        </w:numPr>
        <w:ind w:left="993" w:hanging="284"/>
        <w:rPr>
          <w:rFonts w:ascii="Calibri" w:eastAsia="Calibri" w:hAnsi="Calibri" w:cs="Times New Roman"/>
        </w:rPr>
      </w:pPr>
      <w:r w:rsidRPr="00AE5C29">
        <w:rPr>
          <w:rFonts w:ascii="Calibri" w:eastAsia="Calibri" w:hAnsi="Calibri" w:cs="Times New Roman"/>
        </w:rPr>
        <w:t>účastnit se na základě pozvánky objednatele všech jednání týkajících se předmětného díla,</w:t>
      </w:r>
    </w:p>
    <w:p w14:paraId="0EAAB402" w14:textId="77777777" w:rsidR="00AE5C29" w:rsidRPr="00AE5C29" w:rsidRDefault="00AE5C29" w:rsidP="00FE4835">
      <w:pPr>
        <w:numPr>
          <w:ilvl w:val="1"/>
          <w:numId w:val="22"/>
        </w:numPr>
        <w:ind w:left="993" w:hanging="284"/>
        <w:rPr>
          <w:rFonts w:ascii="Calibri" w:eastAsia="Calibri" w:hAnsi="Calibri" w:cs="Times New Roman"/>
        </w:rPr>
      </w:pPr>
      <w:r w:rsidRPr="00AE5C29">
        <w:rPr>
          <w:rFonts w:ascii="Calibri" w:eastAsia="Calibri" w:hAnsi="Calibri" w:cs="Times New Roman"/>
        </w:rPr>
        <w:t>průběžně provádět veškeré potřebné zkoušky, měření a atesty k prokázání kvalitativních parametrů předmětu díla.</w:t>
      </w:r>
    </w:p>
    <w:p w14:paraId="45C87669" w14:textId="77777777" w:rsidR="00AE5C29" w:rsidRPr="00AE5C29" w:rsidRDefault="00AE5C29" w:rsidP="00FE4835">
      <w:pPr>
        <w:numPr>
          <w:ilvl w:val="1"/>
          <w:numId w:val="22"/>
        </w:numPr>
        <w:ind w:left="993" w:hanging="284"/>
        <w:rPr>
          <w:rFonts w:ascii="Calibri" w:eastAsia="Calibri" w:hAnsi="Calibri" w:cs="Times New Roman"/>
        </w:rPr>
      </w:pPr>
      <w:r w:rsidRPr="00AE5C29">
        <w:rPr>
          <w:rFonts w:ascii="Calibri" w:eastAsia="Calibri" w:hAnsi="Calibri" w:cs="Times New Roman"/>
        </w:rPr>
        <w:t>dbát při provádění díla na ochranu životního prostředí a dodržovat platné technické, bezpečnostní, zdravotní, hygienické a jiné předpisy, včetně předpisů týkajících se ochrany životního prostředí,</w:t>
      </w:r>
    </w:p>
    <w:p w14:paraId="36737123" w14:textId="77777777" w:rsidR="00AE5C29" w:rsidRPr="00AE5C29" w:rsidRDefault="00AE5C29" w:rsidP="00FE4835">
      <w:pPr>
        <w:numPr>
          <w:ilvl w:val="1"/>
          <w:numId w:val="22"/>
        </w:numPr>
        <w:ind w:left="993" w:hanging="284"/>
        <w:rPr>
          <w:rFonts w:ascii="Calibri" w:eastAsia="Calibri" w:hAnsi="Calibri" w:cs="Times New Roman"/>
        </w:rPr>
      </w:pPr>
      <w:r w:rsidRPr="00AE5C29">
        <w:rPr>
          <w:rFonts w:ascii="Calibri" w:eastAsia="Calibri" w:hAnsi="Calibri" w:cs="Times New Roman"/>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05C82123" w14:textId="77777777" w:rsidR="00AE5C29" w:rsidRPr="00AE5C29" w:rsidRDefault="00AE5C29" w:rsidP="00FE4835">
      <w:pPr>
        <w:numPr>
          <w:ilvl w:val="1"/>
          <w:numId w:val="22"/>
        </w:numPr>
        <w:ind w:left="993" w:hanging="284"/>
        <w:rPr>
          <w:rFonts w:ascii="Calibri" w:eastAsia="Calibri" w:hAnsi="Calibri" w:cs="Times New Roman"/>
        </w:rPr>
      </w:pPr>
      <w:r w:rsidRPr="00AE5C29">
        <w:rPr>
          <w:rFonts w:ascii="Calibri" w:eastAsia="Calibri" w:hAnsi="Calibri" w:cs="Times New Roman"/>
        </w:rPr>
        <w:t>zajistit na své náklady zpracování výrobní (dílenské) dokumentace, pokud vyvstane v průběhu realizace díla nutnost jejího zpracování.</w:t>
      </w:r>
    </w:p>
    <w:p w14:paraId="69ABF1E3" w14:textId="77777777" w:rsidR="00AE5C29" w:rsidRPr="00AE5C29" w:rsidRDefault="00AE5C29" w:rsidP="00AE5C29">
      <w:pPr>
        <w:numPr>
          <w:ilvl w:val="1"/>
          <w:numId w:val="13"/>
        </w:numPr>
        <w:ind w:left="709" w:hanging="280"/>
        <w:rPr>
          <w:rFonts w:ascii="Calibri" w:eastAsia="Calibri" w:hAnsi="Calibri" w:cs="Times New Roman"/>
        </w:rPr>
      </w:pPr>
      <w:r w:rsidRPr="00AE5C29">
        <w:rPr>
          <w:rFonts w:ascii="Calibri" w:eastAsia="Calibri" w:hAnsi="Calibri" w:cs="Times New Roman"/>
        </w:rP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046B77D2" w14:textId="77777777" w:rsidR="00AE5C29" w:rsidRPr="00AE5C29" w:rsidRDefault="00AE5C29" w:rsidP="00FE4835">
      <w:pPr>
        <w:numPr>
          <w:ilvl w:val="0"/>
          <w:numId w:val="23"/>
        </w:numPr>
        <w:ind w:left="993" w:hanging="284"/>
        <w:rPr>
          <w:rFonts w:ascii="Calibri" w:eastAsia="Calibri" w:hAnsi="Calibri" w:cs="Times New Roman"/>
        </w:rPr>
      </w:pPr>
      <w:r w:rsidRPr="00AE5C29">
        <w:rPr>
          <w:rFonts w:ascii="Calibri" w:eastAsia="Calibri" w:hAnsi="Calibri" w:cs="Times New Roman"/>
        </w:rPr>
        <w:t>zjistí-li při provádění díla skryté překážky bránící řádnému provedení díla. Zhotovitel je povinen navrhnout objednateli další postup,</w:t>
      </w:r>
    </w:p>
    <w:p w14:paraId="29E06B69" w14:textId="77777777" w:rsidR="00AE5C29" w:rsidRPr="00AE5C29" w:rsidRDefault="00AE5C29" w:rsidP="00FE4835">
      <w:pPr>
        <w:numPr>
          <w:ilvl w:val="0"/>
          <w:numId w:val="23"/>
        </w:numPr>
        <w:ind w:left="993" w:hanging="284"/>
        <w:rPr>
          <w:rFonts w:ascii="Calibri" w:eastAsia="Calibri" w:hAnsi="Calibri" w:cs="Times New Roman"/>
        </w:rPr>
      </w:pPr>
      <w:r w:rsidRPr="00AE5C29">
        <w:rPr>
          <w:rFonts w:ascii="Calibri" w:eastAsia="Calibri" w:hAnsi="Calibri" w:cs="Times New Roman"/>
        </w:rPr>
        <w:t>o případné nevhodnosti realizace vyžadovaných prací,</w:t>
      </w:r>
    </w:p>
    <w:p w14:paraId="218576DC" w14:textId="77777777" w:rsidR="00AE5C29" w:rsidRPr="00AE5C29" w:rsidRDefault="00AE5C29" w:rsidP="00FE4835">
      <w:pPr>
        <w:numPr>
          <w:ilvl w:val="0"/>
          <w:numId w:val="23"/>
        </w:numPr>
        <w:ind w:left="993" w:hanging="284"/>
        <w:rPr>
          <w:rFonts w:ascii="Calibri" w:eastAsia="Calibri" w:hAnsi="Calibri" w:cs="Times New Roman"/>
        </w:rPr>
      </w:pPr>
      <w:r w:rsidRPr="00AE5C29">
        <w:rPr>
          <w:rFonts w:ascii="Calibri" w:eastAsia="Calibri" w:hAnsi="Calibri" w:cs="Times New Roman"/>
        </w:rPr>
        <w:t>zjistí-li v Příslušné dokumentaci vady a nedostatky. Touto kontrolou není dotčena odpovědnost objednatele za správnost předané Příslušné dokumentace. Zhotovitel se zavazuje předat objednateli soupis zjištěných vad a nedostatků Příslušné dokumentace s dopadem na sjednanou cenu díla včetně návrhů na jejich odstranění.</w:t>
      </w:r>
    </w:p>
    <w:p w14:paraId="182D95FD" w14:textId="77777777" w:rsidR="00AE5C29" w:rsidRPr="00AE5C29" w:rsidRDefault="00AE5C29" w:rsidP="00AE5C29">
      <w:pPr>
        <w:numPr>
          <w:ilvl w:val="1"/>
          <w:numId w:val="13"/>
        </w:numPr>
        <w:ind w:left="709" w:hanging="280"/>
        <w:rPr>
          <w:rFonts w:ascii="Calibri" w:eastAsia="Calibri" w:hAnsi="Calibri" w:cs="Times New Roman"/>
        </w:rPr>
      </w:pPr>
      <w:r w:rsidRPr="00AE5C29">
        <w:rPr>
          <w:rFonts w:ascii="Calibri" w:eastAsia="Calibri" w:hAnsi="Calibri" w:cs="Times New Roman"/>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27DFCA00" w14:textId="77777777" w:rsidR="00AE5C29" w:rsidRPr="00AE5C29" w:rsidRDefault="00AE5C29" w:rsidP="00AE5C29">
      <w:pPr>
        <w:numPr>
          <w:ilvl w:val="1"/>
          <w:numId w:val="13"/>
        </w:numPr>
        <w:ind w:left="709" w:hanging="280"/>
        <w:rPr>
          <w:rFonts w:ascii="Calibri" w:eastAsia="Calibri" w:hAnsi="Calibri" w:cs="Times New Roman"/>
        </w:rPr>
      </w:pPr>
      <w:r w:rsidRPr="00AE5C29">
        <w:rPr>
          <w:rFonts w:ascii="Calibri" w:eastAsia="Calibri" w:hAnsi="Calibri" w:cs="Times New Roman"/>
        </w:rPr>
        <w:t>Zhotovitel odpovídá za zajištění dostupnosti Příslušné dokumentace a všech dokladů potřebných k provádění Stavby dle stavebního zákona. Příslušná dokumentace a výše uvedené doklady musí být na staveništi přístupné kdykoliv v průběhu práce.</w:t>
      </w:r>
    </w:p>
    <w:p w14:paraId="4F553997" w14:textId="77777777" w:rsidR="00AE5C29" w:rsidRPr="00AE5C29" w:rsidRDefault="00AE5C29" w:rsidP="00AE5C29">
      <w:pPr>
        <w:numPr>
          <w:ilvl w:val="1"/>
          <w:numId w:val="13"/>
        </w:numPr>
        <w:ind w:left="709" w:hanging="280"/>
        <w:rPr>
          <w:rFonts w:ascii="Calibri" w:eastAsia="Calibri" w:hAnsi="Calibri" w:cs="Times New Roman"/>
        </w:rPr>
      </w:pPr>
      <w:r w:rsidRPr="00AE5C29">
        <w:rPr>
          <w:rFonts w:ascii="Calibri" w:eastAsia="Calibri" w:hAnsi="Calibri" w:cs="Times New Roman"/>
        </w:rPr>
        <w:t>Zhotovitel je povinen provedené stavební práce a výrobky zabezpečit před poškozením a krádežemi až do předání díla k užívání objednateli, a to na vlastní náklady.</w:t>
      </w:r>
    </w:p>
    <w:p w14:paraId="138F3CA9" w14:textId="77777777" w:rsidR="00AE5C29" w:rsidRPr="00AE5C29" w:rsidRDefault="00AE5C29" w:rsidP="00AE5C29">
      <w:pPr>
        <w:numPr>
          <w:ilvl w:val="1"/>
          <w:numId w:val="13"/>
        </w:numPr>
        <w:ind w:left="709" w:hanging="280"/>
        <w:rPr>
          <w:rFonts w:ascii="Calibri" w:eastAsia="Calibri" w:hAnsi="Calibri" w:cs="Times New Roman"/>
        </w:rPr>
      </w:pPr>
      <w:r w:rsidRPr="00AE5C29">
        <w:rPr>
          <w:rFonts w:ascii="Calibri" w:eastAsia="Calibri" w:hAnsi="Calibri" w:cs="Times New Roman"/>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a originály prohlášení poddodavatelů o součinnosti s koordinátorem BOZP, jehož vzor je součástí této smlouvy označený jako Příloha č. 2. Informační povinnost dle tohoto odstavce se vztahuje pouze na poddodavatele, kteří se podílejí na realizaci díla.</w:t>
      </w:r>
    </w:p>
    <w:p w14:paraId="7916DAF6" w14:textId="77777777" w:rsidR="00AE5C29" w:rsidRPr="00AE5C29" w:rsidRDefault="00AE5C29" w:rsidP="00AE5C29">
      <w:pPr>
        <w:ind w:left="709"/>
        <w:rPr>
          <w:rFonts w:ascii="Calibri" w:eastAsia="Calibri" w:hAnsi="Calibri" w:cs="Times New Roman"/>
        </w:rPr>
      </w:pPr>
      <w:r w:rsidRPr="00AE5C29">
        <w:rPr>
          <w:rFonts w:ascii="Calibri" w:eastAsia="Calibri" w:hAnsi="Calibri" w:cs="Times New Roman"/>
        </w:rPr>
        <w:t xml:space="preserve">Zhotovitel je dále povinen v souladu s platným zněním zákona o veřejných zakázkách předložit objednateli v zákonem stanovených lhůtách seznam poddodavatelů veřejné zakázky; má-li </w:t>
      </w:r>
      <w:r w:rsidRPr="00AE5C29">
        <w:rPr>
          <w:rFonts w:ascii="Calibri" w:eastAsia="Calibri" w:hAnsi="Calibri" w:cs="Times New Roman"/>
        </w:rPr>
        <w:lastRenderedPageBreak/>
        <w:t>poddodavatel formu akciové společnosti, je přílohou tohoto seznamu i seznam vlastníků akcií, jejichž souhrnná jmenovitá hodnota přesahuje 10 % základního kapitálu, vyhotovený ve lhůtě 90 dnů před dnem předložení seznamu poddodavatelů.</w:t>
      </w:r>
    </w:p>
    <w:p w14:paraId="7CDAF8B7" w14:textId="77777777" w:rsidR="00AE5C29" w:rsidRPr="00AE5C29" w:rsidRDefault="00AE5C29" w:rsidP="00AE5C29">
      <w:pPr>
        <w:numPr>
          <w:ilvl w:val="1"/>
          <w:numId w:val="13"/>
        </w:numPr>
        <w:ind w:left="709" w:hanging="280"/>
        <w:rPr>
          <w:rFonts w:ascii="Calibri" w:eastAsia="Calibri" w:hAnsi="Calibri" w:cs="Times New Roman"/>
        </w:rPr>
      </w:pPr>
      <w:r w:rsidRPr="00AE5C29">
        <w:rPr>
          <w:rFonts w:ascii="Calibri" w:eastAsia="Calibri" w:hAnsi="Calibri" w:cs="Times New Roman"/>
        </w:rPr>
        <w:t>Zhotovitel se zavazuje realizovat dílo prostřednictvím osob, kterými byla prokazována kvalifikace v rámci zadávacího řízení a zajistit odborné vedení Stavby stavbyvedoucím uvedeným v nabídce zhotovitele. Zhotovitel je oprávněn změnit poddodavatele, pomocí kterého prokazoval splnění části kvalifikace, stavbyvedoucího či jinou osobu, prostřednictvím které prokázal odbornou způsobilost / kvalifikaci (dále jen „odborná osoba“) pouze z vážných důvodů, a to s předchozím písemným souhlasem objednatele. Žádost o souhlas se změnou poddodavatele, stavbyvedoucího či jiné odborné osoby bude obsahovat údaje a bude doložena doklady dle odst. 6 věta druhá tohoto článku a případně dalšími doklady potřebnými k prokázání potřebné kvalifikace.</w:t>
      </w:r>
    </w:p>
    <w:p w14:paraId="77846D4D" w14:textId="77777777" w:rsidR="00AE5C29" w:rsidRPr="00AE5C29" w:rsidRDefault="00AE5C29" w:rsidP="00AE5C29">
      <w:pPr>
        <w:ind w:left="709"/>
        <w:rPr>
          <w:rFonts w:ascii="Calibri" w:eastAsia="Calibri" w:hAnsi="Calibri" w:cs="Times New Roman"/>
        </w:rPr>
      </w:pPr>
      <w:r w:rsidRPr="00AE5C29">
        <w:rPr>
          <w:rFonts w:ascii="Calibri" w:eastAsia="Calibri" w:hAnsi="Calibri" w:cs="Times New Roman"/>
        </w:rPr>
        <w:t>Nový poddodavatel musí disponovat minimálně stejnou kvalifikací, jakou původní poddodavatel prokázal za zhotovitele; nový stavbyvedoucí či jiná odborná osoba musí disponovat minimálně stejnou kvalifikací jako původní stavbyvedoucí, resp. původní odborná osoba.</w:t>
      </w:r>
    </w:p>
    <w:p w14:paraId="2E6227AC" w14:textId="77777777" w:rsidR="00AE5C29" w:rsidRPr="00AE5C29" w:rsidRDefault="00AE5C29" w:rsidP="00AE5C29">
      <w:pPr>
        <w:numPr>
          <w:ilvl w:val="1"/>
          <w:numId w:val="13"/>
        </w:numPr>
        <w:ind w:left="709" w:hanging="280"/>
        <w:rPr>
          <w:rFonts w:ascii="Calibri" w:eastAsia="Calibri" w:hAnsi="Calibri" w:cs="Times New Roman"/>
        </w:rPr>
      </w:pPr>
      <w:r w:rsidRPr="00AE5C29">
        <w:rPr>
          <w:rFonts w:ascii="Calibri" w:eastAsia="Calibri" w:hAnsi="Calibri" w:cs="Times New Roman"/>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0698BF57" w14:textId="77777777" w:rsidR="00AE5C29" w:rsidRPr="00AE5C29" w:rsidRDefault="00AE5C29" w:rsidP="00AE5C29">
      <w:pPr>
        <w:numPr>
          <w:ilvl w:val="1"/>
          <w:numId w:val="13"/>
        </w:numPr>
        <w:ind w:left="709" w:hanging="283"/>
        <w:rPr>
          <w:rFonts w:ascii="Calibri" w:eastAsia="Calibri" w:hAnsi="Calibri" w:cs="Times New Roman"/>
        </w:rPr>
      </w:pPr>
      <w:r w:rsidRPr="00AE5C29">
        <w:rPr>
          <w:rFonts w:ascii="Calibri" w:eastAsia="Calibri" w:hAnsi="Calibri" w:cs="Times New Roman"/>
        </w:rPr>
        <w:t>Zhotovitel se zavazuje realizovat práce vyžadující zvláštní způsobilost nebo povolení podle příslušných předpisů osobami, které tuto podmínku splňují.</w:t>
      </w:r>
    </w:p>
    <w:p w14:paraId="2CF11585" w14:textId="77777777" w:rsidR="00AE5C29" w:rsidRPr="00AE5C29" w:rsidRDefault="00AE5C29" w:rsidP="00FE4835">
      <w:pPr>
        <w:numPr>
          <w:ilvl w:val="1"/>
          <w:numId w:val="13"/>
        </w:numPr>
        <w:ind w:left="709" w:hanging="425"/>
        <w:rPr>
          <w:rFonts w:ascii="Calibri" w:eastAsia="Calibri" w:hAnsi="Calibri" w:cs="Times New Roman"/>
        </w:rPr>
      </w:pPr>
      <w:r w:rsidRPr="00AE5C29">
        <w:rPr>
          <w:rFonts w:ascii="Calibri" w:eastAsia="Calibri" w:hAnsi="Calibri" w:cs="Times New Roman"/>
        </w:rPr>
        <w:t>Zhotovitel je srozuměn s tím, že uhradí jakoukoliv opravu nebo výměnu plynoucí ze zhotovitelem zaviněného poškození inženýrské sítě. Zhotovitel si je rovněž vědom toho, že nese veškerá rizika a náhrady škod z toho plynoucí.</w:t>
      </w:r>
    </w:p>
    <w:p w14:paraId="37D34989" w14:textId="77777777" w:rsidR="00AE5C29" w:rsidRPr="00AE5C29" w:rsidRDefault="00AE5C29" w:rsidP="00FE4835">
      <w:pPr>
        <w:numPr>
          <w:ilvl w:val="1"/>
          <w:numId w:val="13"/>
        </w:numPr>
        <w:ind w:left="709" w:hanging="425"/>
        <w:rPr>
          <w:rFonts w:ascii="Calibri" w:eastAsia="Calibri" w:hAnsi="Calibri" w:cs="Times New Roman"/>
        </w:rPr>
      </w:pPr>
      <w:r w:rsidRPr="00AE5C29">
        <w:rPr>
          <w:rFonts w:ascii="Calibri" w:eastAsia="Calibri" w:hAnsi="Calibri" w:cs="Times New Roman"/>
        </w:rPr>
        <w:t>V případě, že zhotovitel bude používat stavební stroje, které vyvolávají vibrace a otřesy, zajistí si taková opatření, aby na blízkých stávajících objektech nedošlo vlivem stavební činnosti ke škodám. V opačném případě zhotovitel ponese plnou odpovědnost za způsobené škody a tyto škody uhradí.</w:t>
      </w:r>
    </w:p>
    <w:p w14:paraId="3FB8EBC7" w14:textId="77777777" w:rsidR="00AE5C29" w:rsidRPr="00AE5C29" w:rsidRDefault="00AE5C29" w:rsidP="00FE4835">
      <w:pPr>
        <w:numPr>
          <w:ilvl w:val="1"/>
          <w:numId w:val="13"/>
        </w:numPr>
        <w:ind w:left="709" w:hanging="425"/>
        <w:rPr>
          <w:rFonts w:ascii="Calibri" w:eastAsia="Calibri" w:hAnsi="Calibri" w:cs="Times New Roman"/>
        </w:rPr>
      </w:pPr>
      <w:r w:rsidRPr="00AE5C29">
        <w:rPr>
          <w:rFonts w:ascii="Calibri" w:eastAsia="Calibri" w:hAnsi="Calibri" w:cs="Times New Roman"/>
        </w:rPr>
        <w:t xml:space="preserve">Bourací práce (hluk, prach) budou realizovány jen po předchozím oznámení objednateli. </w:t>
      </w:r>
    </w:p>
    <w:p w14:paraId="343A176C" w14:textId="77777777" w:rsidR="00AE5C29" w:rsidRPr="00AE5C29" w:rsidRDefault="00AE5C29" w:rsidP="00FE4835">
      <w:pPr>
        <w:numPr>
          <w:ilvl w:val="1"/>
          <w:numId w:val="13"/>
        </w:numPr>
        <w:ind w:left="709" w:hanging="425"/>
        <w:rPr>
          <w:rFonts w:ascii="Calibri" w:eastAsia="Calibri" w:hAnsi="Calibri" w:cs="Times New Roman"/>
        </w:rPr>
      </w:pPr>
      <w:r w:rsidRPr="00AE5C29">
        <w:rPr>
          <w:rFonts w:ascii="Calibri" w:eastAsia="Calibri" w:hAnsi="Calibri" w:cs="Times New Roman"/>
        </w:rPr>
        <w:t>Zhotovitel se zavazuje plnit veškeré povinnosti, které mu ukládá zákon č. 309/2006 Sb., zejména povinnost dodržování plánu bezpečnosti a ochrany zdraví při práci (dále též „BOZP“) na staveništi a poskytovat součinnost koordinátorovi BOZP.</w:t>
      </w:r>
    </w:p>
    <w:p w14:paraId="33A153D1" w14:textId="77777777" w:rsidR="00AE5C29" w:rsidRPr="00AE5C29" w:rsidRDefault="00AE5C29" w:rsidP="00AE5C29">
      <w:pPr>
        <w:widowControl w:val="0"/>
        <w:tabs>
          <w:tab w:val="left" w:pos="426"/>
        </w:tabs>
        <w:spacing w:after="0" w:line="240" w:lineRule="atLeast"/>
        <w:ind w:left="720"/>
        <w:rPr>
          <w:rFonts w:ascii="Calibri" w:eastAsia="Times New Roman" w:hAnsi="Calibri" w:cs="Calibri"/>
          <w:snapToGrid w:val="0"/>
          <w:lang w:eastAsia="cs-CZ"/>
        </w:rPr>
      </w:pPr>
      <w:r w:rsidRPr="00AE5C29">
        <w:rPr>
          <w:rFonts w:ascii="Calibri" w:eastAsia="Times New Roman" w:hAnsi="Calibri" w:cs="Calibri"/>
          <w:snapToGrid w:val="0"/>
          <w:lang w:eastAsia="cs-CZ"/>
        </w:rPr>
        <w:t>Zhotovitel je povinen zavázat k součinnosti s koordinátorem BOZP všechny své poddodavatele a osoby, které budou provádět činnosti na staveništi.</w:t>
      </w:r>
    </w:p>
    <w:p w14:paraId="4F193AA3" w14:textId="77777777" w:rsidR="00AE5C29" w:rsidRPr="00AE5C29" w:rsidRDefault="00AE5C29" w:rsidP="00AE5C29">
      <w:pPr>
        <w:widowControl w:val="0"/>
        <w:tabs>
          <w:tab w:val="left" w:pos="709"/>
        </w:tabs>
        <w:spacing w:before="120" w:line="240" w:lineRule="atLeast"/>
        <w:ind w:left="709" w:hanging="283"/>
        <w:rPr>
          <w:rFonts w:ascii="Calibri" w:eastAsia="Times New Roman" w:hAnsi="Calibri" w:cs="Calibri"/>
          <w:snapToGrid w:val="0"/>
          <w:lang w:eastAsia="cs-CZ"/>
        </w:rPr>
      </w:pPr>
      <w:r w:rsidRPr="00AE5C29">
        <w:rPr>
          <w:rFonts w:ascii="Calibri" w:eastAsia="Times New Roman" w:hAnsi="Calibri" w:cs="Calibri"/>
          <w:snapToGrid w:val="0"/>
          <w:lang w:eastAsia="cs-CZ"/>
        </w:rPr>
        <w:tab/>
        <w:t>Zhotovitel je povinen předat koordinátorovi BOZP nejpozději 5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5EB6485" w14:textId="77777777" w:rsidR="00AE5C29" w:rsidRPr="00AE5C29" w:rsidRDefault="00AE5C29" w:rsidP="00AE5C29">
      <w:pPr>
        <w:widowControl w:val="0"/>
        <w:tabs>
          <w:tab w:val="left" w:pos="426"/>
        </w:tabs>
        <w:spacing w:after="0" w:line="240" w:lineRule="atLeast"/>
        <w:rPr>
          <w:rFonts w:ascii="Calibri" w:eastAsia="Times New Roman" w:hAnsi="Calibri" w:cs="Calibri"/>
          <w:snapToGrid w:val="0"/>
          <w:lang w:eastAsia="cs-CZ"/>
        </w:rPr>
      </w:pPr>
    </w:p>
    <w:p w14:paraId="5F172457" w14:textId="77777777" w:rsidR="00FE4835" w:rsidRDefault="00FE4835" w:rsidP="00AE5C29">
      <w:pPr>
        <w:ind w:left="1134" w:hanging="425"/>
        <w:rPr>
          <w:rFonts w:ascii="Calibri" w:eastAsia="Calibri" w:hAnsi="Calibri" w:cs="Times New Roman"/>
        </w:rPr>
      </w:pPr>
    </w:p>
    <w:p w14:paraId="027C0BFA" w14:textId="3F45428E" w:rsidR="00AE5C29" w:rsidRPr="00AE5C29" w:rsidRDefault="00AE5C29" w:rsidP="00AE5C29">
      <w:pPr>
        <w:ind w:left="1134" w:hanging="425"/>
        <w:rPr>
          <w:rFonts w:ascii="Calibri" w:eastAsia="Calibri" w:hAnsi="Calibri" w:cs="Times New Roman"/>
        </w:rPr>
      </w:pPr>
      <w:r w:rsidRPr="00AE5C29">
        <w:rPr>
          <w:rFonts w:ascii="Calibri" w:eastAsia="Calibri" w:hAnsi="Calibri" w:cs="Times New Roman"/>
        </w:rPr>
        <w:lastRenderedPageBreak/>
        <w:t>KONTROLA PROVÁDĚNÝCH PRACÍ, ORGANIZACE KONTROLNÍCH DNŮ</w:t>
      </w:r>
    </w:p>
    <w:p w14:paraId="6BE41823" w14:textId="77777777" w:rsidR="00AE5C29" w:rsidRPr="00AE5C29" w:rsidRDefault="00AE5C29" w:rsidP="00FE4835">
      <w:pPr>
        <w:numPr>
          <w:ilvl w:val="1"/>
          <w:numId w:val="13"/>
        </w:numPr>
        <w:ind w:left="709" w:hanging="425"/>
        <w:rPr>
          <w:rFonts w:ascii="Calibri" w:eastAsia="Calibri" w:hAnsi="Calibri" w:cs="Times New Roman"/>
        </w:rPr>
      </w:pPr>
      <w:r w:rsidRPr="00AE5C29">
        <w:rPr>
          <w:rFonts w:ascii="Calibri" w:eastAsia="Calibri" w:hAnsi="Calibri" w:cs="Times New Roman"/>
        </w:rPr>
        <w:t>Kontrola prováděných prací bude realizována:</w:t>
      </w:r>
    </w:p>
    <w:p w14:paraId="287ED7E7"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 xml:space="preserve">objednatelem a jím pověřenými osobami, </w:t>
      </w:r>
    </w:p>
    <w:p w14:paraId="252D7397"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osobou vykonávající technický dozor stavebníka,</w:t>
      </w:r>
    </w:p>
    <w:p w14:paraId="5BB823F2"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koordinátorem BOZP,</w:t>
      </w:r>
    </w:p>
    <w:p w14:paraId="4247EEAE"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orgány státní správy oprávněnými ke kontrole na základě zvláštních předpisů.</w:t>
      </w:r>
    </w:p>
    <w:p w14:paraId="5C9C5509" w14:textId="77777777" w:rsidR="00AE5C29" w:rsidRPr="00AE5C29" w:rsidRDefault="00AE5C29" w:rsidP="00FE4835">
      <w:pPr>
        <w:numPr>
          <w:ilvl w:val="1"/>
          <w:numId w:val="13"/>
        </w:numPr>
        <w:ind w:left="709" w:hanging="425"/>
        <w:rPr>
          <w:rFonts w:ascii="Calibri" w:eastAsia="Calibri" w:hAnsi="Calibri" w:cs="Times New Roman"/>
        </w:rPr>
      </w:pPr>
      <w:r w:rsidRPr="00AE5C29">
        <w:rPr>
          <w:rFonts w:ascii="Calibri" w:eastAsia="Calibri" w:hAnsi="Calibri" w:cs="Times New Roman"/>
        </w:rPr>
        <w:t>Kontrola prováděných prací bude realizována zejména v rámci kontrolních dnů, s tím, že:</w:t>
      </w:r>
    </w:p>
    <w:p w14:paraId="74773393"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kontrolní dny se budou konat dle potřeby, zpravidla jednou týdně,</w:t>
      </w:r>
    </w:p>
    <w:p w14:paraId="1C029188"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termíny konání kontrolních dnů budou stanoveny ve stavebním deníku; v případě potřeby budou kontrolní dny konány také mimo předem stanovený termín, a to buď na základě dohody stran uvedené v zápisu z kontrolního dne, nebo na základě výzvy osoby vykonávající technický dozor stavebníka,</w:t>
      </w:r>
    </w:p>
    <w:p w14:paraId="2995BD17"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kontrolní dny budou řízeny osobou vykonávající technický dozor stavebníka,</w:t>
      </w:r>
    </w:p>
    <w:p w14:paraId="7083D50C"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 xml:space="preserve">z kontrolních dnů budou osobou vykonávající technický dozor stavebníka pořizovány zápisy, které budou zhotoviteli zasílány v elektronické podobě. </w:t>
      </w:r>
    </w:p>
    <w:p w14:paraId="0C912852" w14:textId="77777777" w:rsidR="00AE5C29" w:rsidRPr="00AE5C29" w:rsidRDefault="00AE5C29" w:rsidP="00FE4835">
      <w:pPr>
        <w:numPr>
          <w:ilvl w:val="1"/>
          <w:numId w:val="13"/>
        </w:numPr>
        <w:ind w:left="709" w:hanging="425"/>
        <w:rPr>
          <w:rFonts w:ascii="Calibri" w:eastAsia="Calibri" w:hAnsi="Calibri" w:cs="Times New Roman"/>
        </w:rPr>
      </w:pPr>
      <w:r w:rsidRPr="00AE5C29">
        <w:rPr>
          <w:rFonts w:ascii="Calibri" w:eastAsia="Calibri" w:hAnsi="Calibri" w:cs="Times New Roman"/>
        </w:rPr>
        <w:t>Zhotovitel vyzve osobu vykonávající technický dozor stavebníka prokazatelnou formou nejméně 3 pracovní dny před zakrytím díla (jeho části) k prověření kvality prací, jež budou dalším postupem při zhotovování díla zakryty.</w:t>
      </w:r>
    </w:p>
    <w:p w14:paraId="37C4881D" w14:textId="77777777" w:rsidR="00AE5C29" w:rsidRPr="00AE5C29" w:rsidRDefault="00AE5C29" w:rsidP="00FE4835">
      <w:pPr>
        <w:ind w:left="709" w:hanging="1"/>
        <w:rPr>
          <w:rFonts w:ascii="Calibri" w:eastAsia="Calibri" w:hAnsi="Calibri" w:cs="Times New Roman"/>
        </w:rPr>
      </w:pPr>
      <w:r w:rsidRPr="00AE5C29">
        <w:rPr>
          <w:rFonts w:ascii="Calibri" w:eastAsia="Calibri" w:hAnsi="Calibri" w:cs="Times New Roman"/>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09A68E77" w14:textId="77777777" w:rsidR="00AE5C29" w:rsidRPr="00AE5C29" w:rsidRDefault="00AE5C29" w:rsidP="00FE4835">
      <w:pPr>
        <w:ind w:left="709" w:hanging="1"/>
        <w:rPr>
          <w:rFonts w:ascii="Calibri" w:eastAsia="Calibri" w:hAnsi="Calibri" w:cs="Times New Roman"/>
        </w:rPr>
      </w:pPr>
      <w:r w:rsidRPr="00AE5C29">
        <w:rPr>
          <w:rFonts w:ascii="Calibri" w:eastAsia="Calibri" w:hAnsi="Calibri" w:cs="Times New Roman"/>
        </w:rPr>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55B41B1C" w14:textId="77777777" w:rsidR="00AE5C29" w:rsidRPr="00AE5C29" w:rsidRDefault="00AE5C29" w:rsidP="00FE4835">
      <w:pPr>
        <w:numPr>
          <w:ilvl w:val="1"/>
          <w:numId w:val="13"/>
        </w:numPr>
        <w:ind w:left="709" w:hanging="425"/>
        <w:rPr>
          <w:rFonts w:ascii="Calibri" w:eastAsia="Calibri" w:hAnsi="Calibri" w:cs="Times New Roman"/>
        </w:rPr>
      </w:pPr>
      <w:r w:rsidRPr="00AE5C29">
        <w:rPr>
          <w:rFonts w:ascii="Calibri" w:eastAsia="Calibri" w:hAnsi="Calibri" w:cs="Times New Roman"/>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7980DDA1" w14:textId="77777777" w:rsidR="00AE5C29" w:rsidRPr="00AE5C29" w:rsidRDefault="00AE5C29" w:rsidP="001E1B5B">
      <w:pPr>
        <w:pStyle w:val="Nadpis2"/>
      </w:pPr>
      <w:r w:rsidRPr="00AE5C29">
        <w:t>XI.</w:t>
      </w:r>
    </w:p>
    <w:p w14:paraId="5FC36F3C" w14:textId="77777777" w:rsidR="00AE5C29" w:rsidRPr="00AE5C29" w:rsidRDefault="00AE5C29" w:rsidP="001E1B5B">
      <w:pPr>
        <w:pStyle w:val="Nadpis2"/>
      </w:pPr>
      <w:r w:rsidRPr="00AE5C29">
        <w:t>Stavební deník</w:t>
      </w:r>
    </w:p>
    <w:p w14:paraId="678F337A" w14:textId="77777777" w:rsidR="00AE5C29" w:rsidRPr="00AE5C29" w:rsidRDefault="00AE5C29" w:rsidP="00AE5C29">
      <w:pPr>
        <w:numPr>
          <w:ilvl w:val="0"/>
          <w:numId w:val="24"/>
        </w:numPr>
        <w:ind w:left="709" w:hanging="349"/>
        <w:rPr>
          <w:rFonts w:ascii="Calibri" w:eastAsia="Calibri" w:hAnsi="Calibri" w:cs="Times New Roman"/>
        </w:rPr>
      </w:pPr>
      <w:r w:rsidRPr="00AE5C29">
        <w:rPr>
          <w:rFonts w:ascii="Calibri" w:eastAsia="Calibri" w:hAnsi="Calibri" w:cs="Times New Roman"/>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7BB6B19F" w14:textId="77777777" w:rsidR="00AE5C29" w:rsidRPr="00AE5C29" w:rsidRDefault="00AE5C29" w:rsidP="00AE5C29">
      <w:pPr>
        <w:ind w:left="1065" w:hanging="356"/>
        <w:rPr>
          <w:rFonts w:ascii="Calibri" w:eastAsia="Calibri" w:hAnsi="Calibri" w:cs="Times New Roman"/>
        </w:rPr>
      </w:pPr>
      <w:r w:rsidRPr="00AE5C29">
        <w:rPr>
          <w:rFonts w:ascii="Calibri" w:eastAsia="Calibri" w:hAnsi="Calibri" w:cs="Times New Roman"/>
        </w:rPr>
        <w:t>Stavební deník musí být přístupný na staveništi kdykoliv v průběhu práce.</w:t>
      </w:r>
    </w:p>
    <w:p w14:paraId="2AC92CF4" w14:textId="77777777" w:rsidR="00AE5C29" w:rsidRPr="00AE5C29" w:rsidRDefault="00AE5C29" w:rsidP="00AE5C29">
      <w:pPr>
        <w:numPr>
          <w:ilvl w:val="0"/>
          <w:numId w:val="24"/>
        </w:numPr>
        <w:ind w:left="709" w:hanging="349"/>
        <w:rPr>
          <w:rFonts w:ascii="Calibri" w:eastAsia="Calibri" w:hAnsi="Calibri" w:cs="Times New Roman"/>
        </w:rPr>
      </w:pPr>
      <w:r w:rsidRPr="00AE5C29">
        <w:rPr>
          <w:rFonts w:ascii="Calibri" w:eastAsia="Calibri" w:hAnsi="Calibri" w:cs="Times New Roman"/>
        </w:rPr>
        <w:lastRenderedPageBreak/>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02CE60CA" w14:textId="77777777" w:rsidR="00AE5C29" w:rsidRPr="00AE5C29" w:rsidRDefault="00AE5C29" w:rsidP="00AE5C29">
      <w:pPr>
        <w:numPr>
          <w:ilvl w:val="0"/>
          <w:numId w:val="24"/>
        </w:numPr>
        <w:ind w:left="709" w:hanging="349"/>
        <w:rPr>
          <w:rFonts w:ascii="Calibri" w:eastAsia="Calibri" w:hAnsi="Calibri" w:cs="Times New Roman"/>
        </w:rPr>
      </w:pPr>
      <w:r w:rsidRPr="00AE5C29">
        <w:rPr>
          <w:rFonts w:ascii="Calibri" w:eastAsia="Calibri" w:hAnsi="Calibri" w:cs="Times New Roman"/>
        </w:rPr>
        <w:t>Do stavebního deníku budou zapsány všechny skutečnosti související s plněním smlouvy. Jedná se zejména o:</w:t>
      </w:r>
    </w:p>
    <w:p w14:paraId="4263D82F"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časový postup prací a jejich kvalitu,</w:t>
      </w:r>
    </w:p>
    <w:p w14:paraId="0B6962C3"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druh použitých materiálů a technologií,</w:t>
      </w:r>
    </w:p>
    <w:p w14:paraId="64FE9B98"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zdůvodnění odchylek v postupech prací a v použitých materiálech oproti Příslušné dokumentaci pro výběr zhotovitele a pro provádění Stavby, další údaje, které souvisí s hospodárností a bezpečností práce,</w:t>
      </w:r>
    </w:p>
    <w:p w14:paraId="16A3FE5F"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stanovení termínů k odstranění zjištěných vad a nedodělků,</w:t>
      </w:r>
    </w:p>
    <w:p w14:paraId="2C62486C"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klimatické podmínky v místě plnění,</w:t>
      </w:r>
    </w:p>
    <w:p w14:paraId="51811CC4"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veškeré skutečnosti související s přerušením prací trvajícím déle než jeden pracovní den,</w:t>
      </w:r>
    </w:p>
    <w:p w14:paraId="61397A9F"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veškeré změny a úpravy díla, které se odchylují od projektové dokumentace,</w:t>
      </w:r>
    </w:p>
    <w:p w14:paraId="7522036B" w14:textId="77777777" w:rsidR="00AE5C29" w:rsidRPr="00AE5C29" w:rsidRDefault="00AE5C29" w:rsidP="00AE5C29">
      <w:pPr>
        <w:numPr>
          <w:ilvl w:val="0"/>
          <w:numId w:val="14"/>
        </w:numPr>
        <w:ind w:left="993" w:hanging="284"/>
        <w:rPr>
          <w:rFonts w:ascii="Calibri" w:eastAsia="Calibri" w:hAnsi="Calibri" w:cs="Times New Roman"/>
        </w:rPr>
      </w:pPr>
      <w:r w:rsidRPr="00AE5C29">
        <w:rPr>
          <w:rFonts w:ascii="Calibri" w:eastAsia="Calibri" w:hAnsi="Calibri" w:cs="Times New Roman"/>
        </w:rPr>
        <w:t>veškeré vícepráce a méněpráce.</w:t>
      </w:r>
    </w:p>
    <w:p w14:paraId="34EA2206" w14:textId="77777777" w:rsidR="00AE5C29" w:rsidRPr="00AE5C29" w:rsidRDefault="00AE5C29" w:rsidP="00AE5C29">
      <w:pPr>
        <w:ind w:left="996"/>
        <w:rPr>
          <w:rFonts w:ascii="Calibri" w:eastAsia="Calibri" w:hAnsi="Calibri" w:cs="Times New Roman"/>
        </w:rPr>
      </w:pPr>
      <w:r w:rsidRPr="00AE5C29">
        <w:rPr>
          <w:rFonts w:ascii="Calibri" w:eastAsia="Calibri" w:hAnsi="Calibri" w:cs="Times New Roman"/>
        </w:rPr>
        <w:t>Jestliže dojde k neočekávané okolnosti nebo události, která má vliv nebo zvláštní význam na provádění díla, zhotovitel pořídí (je-li to možné) příslušnou fotodokumentaci, která se stane součástí stavebního deníku.</w:t>
      </w:r>
    </w:p>
    <w:p w14:paraId="1528074A" w14:textId="77777777" w:rsidR="00AE5C29" w:rsidRPr="00AE5C29" w:rsidRDefault="00AE5C29" w:rsidP="00AE5C29">
      <w:pPr>
        <w:numPr>
          <w:ilvl w:val="0"/>
          <w:numId w:val="24"/>
        </w:numPr>
        <w:ind w:left="709" w:hanging="349"/>
        <w:rPr>
          <w:rFonts w:ascii="Calibri" w:eastAsia="Calibri" w:hAnsi="Calibri" w:cs="Times New Roman"/>
        </w:rPr>
      </w:pPr>
      <w:r w:rsidRPr="00AE5C29">
        <w:rPr>
          <w:rFonts w:ascii="Calibri" w:eastAsia="Calibri" w:hAnsi="Calibri" w:cs="Times New Roman"/>
        </w:rPr>
        <w:t>Objednatel a jím pověřené osoby jsou oprávněny stavební deník kontrolovat a k zápisům připojovat své stanovisko. Do deníku je oprávněna provádět záznamy také osoba vykonávající technický dozor stavebníka.</w:t>
      </w:r>
    </w:p>
    <w:p w14:paraId="3BAC63D2" w14:textId="77777777" w:rsidR="00AE5C29" w:rsidRPr="00AE5C29" w:rsidRDefault="00AE5C29" w:rsidP="00AE5C29">
      <w:pPr>
        <w:numPr>
          <w:ilvl w:val="0"/>
          <w:numId w:val="24"/>
        </w:numPr>
        <w:ind w:left="709" w:hanging="349"/>
        <w:rPr>
          <w:rFonts w:ascii="Calibri" w:eastAsia="Calibri" w:hAnsi="Calibri" w:cs="Times New Roman"/>
        </w:rPr>
      </w:pPr>
      <w:r w:rsidRPr="00AE5C29">
        <w:rPr>
          <w:rFonts w:ascii="Calibri" w:eastAsia="Calibri" w:hAnsi="Calibri" w:cs="Times New Roman"/>
        </w:rPr>
        <w:t>Zhotovitel umožní vyjmout zmocněnému zástupci objednatele prvý průpis denních záznamů ze stavebního deníku při prováděné kontrolní činnosti.</w:t>
      </w:r>
    </w:p>
    <w:p w14:paraId="5F7E4322" w14:textId="77777777" w:rsidR="00AE5C29" w:rsidRPr="00AE5C29" w:rsidRDefault="00AE5C29" w:rsidP="00AE5C29">
      <w:pPr>
        <w:numPr>
          <w:ilvl w:val="0"/>
          <w:numId w:val="24"/>
        </w:numPr>
        <w:ind w:left="709" w:hanging="349"/>
        <w:rPr>
          <w:rFonts w:ascii="Calibri" w:eastAsia="Calibri" w:hAnsi="Calibri" w:cs="Times New Roman"/>
        </w:rPr>
      </w:pPr>
      <w:r w:rsidRPr="00AE5C29">
        <w:rPr>
          <w:rFonts w:ascii="Calibri" w:eastAsia="Calibri" w:hAnsi="Calibri" w:cs="Times New Roman"/>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09E25303" w14:textId="77777777" w:rsidR="00AE5C29" w:rsidRPr="00AE5C29" w:rsidRDefault="00AE5C29" w:rsidP="00AE5C29">
      <w:pPr>
        <w:numPr>
          <w:ilvl w:val="0"/>
          <w:numId w:val="24"/>
        </w:numPr>
        <w:ind w:left="709" w:hanging="349"/>
        <w:rPr>
          <w:rFonts w:ascii="Calibri" w:eastAsia="Calibri" w:hAnsi="Calibri" w:cs="Times New Roman"/>
        </w:rPr>
      </w:pPr>
      <w:r w:rsidRPr="00AE5C29">
        <w:rPr>
          <w:rFonts w:ascii="Calibri" w:eastAsia="Calibri" w:hAnsi="Calibri" w:cs="Times New Roman"/>
        </w:rP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4A973D88" w14:textId="77777777" w:rsidR="00AE5C29" w:rsidRPr="00AE5C29" w:rsidRDefault="00AE5C29" w:rsidP="001E1B5B">
      <w:pPr>
        <w:pStyle w:val="Nadpis2"/>
      </w:pPr>
      <w:r w:rsidRPr="00AE5C29">
        <w:t>XII.</w:t>
      </w:r>
    </w:p>
    <w:p w14:paraId="27206106" w14:textId="77777777" w:rsidR="00AE5C29" w:rsidRPr="00AE5C29" w:rsidRDefault="00AE5C29" w:rsidP="001E1B5B">
      <w:pPr>
        <w:pStyle w:val="Nadpis2"/>
      </w:pPr>
      <w:r w:rsidRPr="00AE5C29">
        <w:t>Předání díla</w:t>
      </w:r>
    </w:p>
    <w:p w14:paraId="2036FC1F" w14:textId="1B45CE6D" w:rsidR="00AE5C29" w:rsidRPr="00AE5C29" w:rsidRDefault="00AE5C29" w:rsidP="00AE5C29">
      <w:pPr>
        <w:numPr>
          <w:ilvl w:val="1"/>
          <w:numId w:val="23"/>
        </w:numPr>
        <w:ind w:left="709" w:hanging="280"/>
        <w:rPr>
          <w:rFonts w:ascii="Calibri" w:eastAsia="Calibri" w:hAnsi="Calibri" w:cs="Times New Roman"/>
        </w:rPr>
      </w:pPr>
      <w:r w:rsidRPr="00AE5C29">
        <w:rPr>
          <w:rFonts w:ascii="Calibri" w:eastAsia="Calibri" w:hAnsi="Calibri" w:cs="Times New Roman"/>
        </w:rPr>
        <w:t xml:space="preserve">Přejímací řízení ucelených částí díla bude objednatelem zahájeno do 10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w:t>
      </w:r>
      <w:r w:rsidR="001E1B5B">
        <w:rPr>
          <w:rFonts w:ascii="Calibri" w:eastAsia="Calibri" w:hAnsi="Calibri" w:cs="Times New Roman"/>
        </w:rPr>
        <w:t>2</w:t>
      </w:r>
      <w:r w:rsidRPr="00AE5C29">
        <w:rPr>
          <w:rFonts w:ascii="Calibri" w:eastAsia="Calibri" w:hAnsi="Calibri" w:cs="Times New Roman"/>
        </w:rPr>
        <w:t xml:space="preserve"> této smlouvy. </w:t>
      </w:r>
    </w:p>
    <w:p w14:paraId="7872FC09" w14:textId="77777777" w:rsidR="00AE5C29" w:rsidRPr="00AE5C29" w:rsidRDefault="00AE5C29" w:rsidP="00AE5C29">
      <w:pPr>
        <w:numPr>
          <w:ilvl w:val="1"/>
          <w:numId w:val="23"/>
        </w:numPr>
        <w:ind w:left="709" w:hanging="280"/>
        <w:rPr>
          <w:rFonts w:ascii="Calibri" w:eastAsia="Calibri" w:hAnsi="Calibri" w:cs="Times New Roman"/>
        </w:rPr>
      </w:pPr>
      <w:r w:rsidRPr="00AE5C29">
        <w:rPr>
          <w:rFonts w:ascii="Calibri" w:eastAsia="Calibri" w:hAnsi="Calibri" w:cs="Times New Roman"/>
        </w:rPr>
        <w:lastRenderedPageBreak/>
        <w:t>Objednatel se zavazuje dílo převzít do 10 dnů od zahájení přejímacího řízení v případě, že dílo bude předáno bez vad a nedodělků bránících jeho řádnému užívání. O předání a převzetí díla osoba vykonávající technický dozor stavebníka sepíše protokol, který bude obsahovat:</w:t>
      </w:r>
    </w:p>
    <w:p w14:paraId="6E3BF01C" w14:textId="77777777" w:rsidR="00AE5C29" w:rsidRPr="00AE5C29" w:rsidRDefault="00AE5C29" w:rsidP="00AE5C29">
      <w:pPr>
        <w:numPr>
          <w:ilvl w:val="1"/>
          <w:numId w:val="25"/>
        </w:numPr>
        <w:ind w:left="993" w:hanging="284"/>
        <w:rPr>
          <w:rFonts w:ascii="Calibri" w:eastAsia="Calibri" w:hAnsi="Calibri" w:cs="Times New Roman"/>
        </w:rPr>
      </w:pPr>
      <w:r w:rsidRPr="00AE5C29">
        <w:rPr>
          <w:rFonts w:ascii="Calibri" w:eastAsia="Calibri" w:hAnsi="Calibri" w:cs="Times New Roman"/>
        </w:rPr>
        <w:t>označení předmětu díla,</w:t>
      </w:r>
    </w:p>
    <w:p w14:paraId="0C775258" w14:textId="77777777" w:rsidR="00AE5C29" w:rsidRPr="00AE5C29" w:rsidRDefault="00AE5C29" w:rsidP="00AE5C29">
      <w:pPr>
        <w:numPr>
          <w:ilvl w:val="1"/>
          <w:numId w:val="25"/>
        </w:numPr>
        <w:ind w:left="993" w:hanging="284"/>
        <w:rPr>
          <w:rFonts w:ascii="Calibri" w:eastAsia="Calibri" w:hAnsi="Calibri" w:cs="Times New Roman"/>
        </w:rPr>
      </w:pPr>
      <w:r w:rsidRPr="00AE5C29">
        <w:rPr>
          <w:rFonts w:ascii="Calibri" w:eastAsia="Calibri" w:hAnsi="Calibri" w:cs="Times New Roman"/>
        </w:rPr>
        <w:t>označení objednatele a zhotovitele díla,</w:t>
      </w:r>
    </w:p>
    <w:p w14:paraId="589EAA4C" w14:textId="77777777" w:rsidR="00AE5C29" w:rsidRPr="00AE5C29" w:rsidRDefault="00AE5C29" w:rsidP="00AE5C29">
      <w:pPr>
        <w:numPr>
          <w:ilvl w:val="1"/>
          <w:numId w:val="25"/>
        </w:numPr>
        <w:ind w:left="993" w:hanging="284"/>
        <w:rPr>
          <w:rFonts w:ascii="Calibri" w:eastAsia="Calibri" w:hAnsi="Calibri" w:cs="Times New Roman"/>
        </w:rPr>
      </w:pPr>
      <w:r w:rsidRPr="00AE5C29">
        <w:rPr>
          <w:rFonts w:ascii="Calibri" w:eastAsia="Calibri" w:hAnsi="Calibri" w:cs="Times New Roman"/>
        </w:rPr>
        <w:t>číslo a datum uzavření smlouvy o dílo včetně čísel a dat uzavření jejích dodatků,</w:t>
      </w:r>
    </w:p>
    <w:p w14:paraId="59F80584" w14:textId="77777777" w:rsidR="00AE5C29" w:rsidRPr="00AE5C29" w:rsidRDefault="00AE5C29" w:rsidP="00AE5C29">
      <w:pPr>
        <w:numPr>
          <w:ilvl w:val="1"/>
          <w:numId w:val="25"/>
        </w:numPr>
        <w:ind w:left="993" w:hanging="284"/>
        <w:rPr>
          <w:rFonts w:ascii="Calibri" w:eastAsia="Calibri" w:hAnsi="Calibri" w:cs="Times New Roman"/>
        </w:rPr>
      </w:pPr>
      <w:r w:rsidRPr="00AE5C29">
        <w:rPr>
          <w:rFonts w:ascii="Calibri" w:eastAsia="Calibri" w:hAnsi="Calibri" w:cs="Times New Roman"/>
        </w:rPr>
        <w:t>termín vyklizení staveniště,</w:t>
      </w:r>
    </w:p>
    <w:p w14:paraId="1AF885FA" w14:textId="77777777" w:rsidR="00AE5C29" w:rsidRPr="00AE5C29" w:rsidRDefault="00AE5C29" w:rsidP="00AE5C29">
      <w:pPr>
        <w:numPr>
          <w:ilvl w:val="1"/>
          <w:numId w:val="25"/>
        </w:numPr>
        <w:ind w:left="993" w:hanging="284"/>
        <w:rPr>
          <w:rFonts w:ascii="Calibri" w:eastAsia="Calibri" w:hAnsi="Calibri" w:cs="Times New Roman"/>
        </w:rPr>
      </w:pPr>
      <w:r w:rsidRPr="00AE5C29">
        <w:rPr>
          <w:rFonts w:ascii="Calibri" w:eastAsia="Calibri" w:hAnsi="Calibri" w:cs="Times New Roman"/>
        </w:rPr>
        <w:t>datum ukončení záruky za jakost na dílo,</w:t>
      </w:r>
    </w:p>
    <w:p w14:paraId="4B38864F" w14:textId="77777777" w:rsidR="00AE5C29" w:rsidRPr="00AE5C29" w:rsidRDefault="00AE5C29" w:rsidP="00AE5C29">
      <w:pPr>
        <w:numPr>
          <w:ilvl w:val="1"/>
          <w:numId w:val="25"/>
        </w:numPr>
        <w:ind w:left="993" w:hanging="284"/>
        <w:rPr>
          <w:rFonts w:ascii="Calibri" w:eastAsia="Calibri" w:hAnsi="Calibri" w:cs="Times New Roman"/>
        </w:rPr>
      </w:pPr>
      <w:r w:rsidRPr="00AE5C29">
        <w:rPr>
          <w:rFonts w:ascii="Calibri" w:eastAsia="Calibri" w:hAnsi="Calibri" w:cs="Times New Roman"/>
        </w:rPr>
        <w:t>termín zahájení a dokončení prací na zhotovovaném díle,</w:t>
      </w:r>
    </w:p>
    <w:p w14:paraId="52857145" w14:textId="77777777" w:rsidR="00AE5C29" w:rsidRPr="00AE5C29" w:rsidRDefault="00AE5C29" w:rsidP="00AE5C29">
      <w:pPr>
        <w:numPr>
          <w:ilvl w:val="1"/>
          <w:numId w:val="25"/>
        </w:numPr>
        <w:ind w:left="993" w:hanging="284"/>
        <w:rPr>
          <w:rFonts w:ascii="Calibri" w:eastAsia="Calibri" w:hAnsi="Calibri" w:cs="Times New Roman"/>
        </w:rPr>
      </w:pPr>
      <w:r w:rsidRPr="00AE5C29">
        <w:rPr>
          <w:rFonts w:ascii="Calibri" w:eastAsia="Calibri" w:hAnsi="Calibri" w:cs="Times New Roman"/>
        </w:rPr>
        <w:t>prohlášení objednatele, že dílo přejímá s výhradami či bez výhrad nebo nepřejímá,</w:t>
      </w:r>
    </w:p>
    <w:p w14:paraId="64574579" w14:textId="77777777" w:rsidR="00AE5C29" w:rsidRPr="00AE5C29" w:rsidRDefault="00AE5C29" w:rsidP="00AE5C29">
      <w:pPr>
        <w:numPr>
          <w:ilvl w:val="1"/>
          <w:numId w:val="25"/>
        </w:numPr>
        <w:ind w:left="993" w:hanging="284"/>
        <w:rPr>
          <w:rFonts w:ascii="Calibri" w:eastAsia="Calibri" w:hAnsi="Calibri" w:cs="Times New Roman"/>
        </w:rPr>
      </w:pPr>
      <w:r w:rsidRPr="00AE5C29">
        <w:rPr>
          <w:rFonts w:ascii="Calibri" w:eastAsia="Calibri" w:hAnsi="Calibri" w:cs="Times New Roman"/>
        </w:rPr>
        <w:t>datum a místo sepsání protokolu,</w:t>
      </w:r>
    </w:p>
    <w:p w14:paraId="031111E5" w14:textId="77777777" w:rsidR="00AE5C29" w:rsidRPr="00AE5C29" w:rsidRDefault="00AE5C29" w:rsidP="00AE5C29">
      <w:pPr>
        <w:numPr>
          <w:ilvl w:val="1"/>
          <w:numId w:val="25"/>
        </w:numPr>
        <w:ind w:left="993" w:hanging="284"/>
        <w:rPr>
          <w:rFonts w:ascii="Calibri" w:eastAsia="Calibri" w:hAnsi="Calibri" w:cs="Times New Roman"/>
        </w:rPr>
      </w:pPr>
      <w:r w:rsidRPr="00AE5C29">
        <w:rPr>
          <w:rFonts w:ascii="Calibri" w:eastAsia="Calibri" w:hAnsi="Calibri" w:cs="Times New Roman"/>
        </w:rPr>
        <w:t>v případě, je-li dílo přebíráno s vadami a nedodělky nebránícími řádnému užívání díla, uvedení, že je dílo přebíráno s výhradami a seznam vad a nedodělků, s nimiž bylo dílo převzato,</w:t>
      </w:r>
    </w:p>
    <w:p w14:paraId="40E836FD" w14:textId="77777777" w:rsidR="00AE5C29" w:rsidRPr="00AE5C29" w:rsidRDefault="00AE5C29" w:rsidP="00AE5C29">
      <w:pPr>
        <w:numPr>
          <w:ilvl w:val="1"/>
          <w:numId w:val="25"/>
        </w:numPr>
        <w:ind w:left="993" w:hanging="284"/>
        <w:rPr>
          <w:rFonts w:ascii="Calibri" w:eastAsia="Calibri" w:hAnsi="Calibri" w:cs="Times New Roman"/>
        </w:rPr>
      </w:pPr>
      <w:r w:rsidRPr="00AE5C29">
        <w:rPr>
          <w:rFonts w:ascii="Calibri" w:eastAsia="Calibri" w:hAnsi="Calibri" w:cs="Times New Roman"/>
        </w:rPr>
        <w:t>potvrzení objednatele, že převzal bankovní záruku za řádné plnění záručních podmínek,</w:t>
      </w:r>
    </w:p>
    <w:p w14:paraId="2792559D" w14:textId="77777777" w:rsidR="00AE5C29" w:rsidRPr="00AE5C29" w:rsidRDefault="00AE5C29" w:rsidP="00AE5C29">
      <w:pPr>
        <w:numPr>
          <w:ilvl w:val="1"/>
          <w:numId w:val="25"/>
        </w:numPr>
        <w:ind w:left="993" w:hanging="284"/>
        <w:rPr>
          <w:rFonts w:ascii="Calibri" w:eastAsia="Calibri" w:hAnsi="Calibri" w:cs="Times New Roman"/>
        </w:rPr>
      </w:pPr>
      <w:r w:rsidRPr="00AE5C29">
        <w:rPr>
          <w:rFonts w:ascii="Calibri" w:eastAsia="Calibri" w:hAnsi="Calibri" w:cs="Times New Roman"/>
        </w:rPr>
        <w:t>jména a podpisy zástupců objednatele, zhotovitele, uživatele a osoby vykonávající technický dozor stavebníka.</w:t>
      </w:r>
    </w:p>
    <w:p w14:paraId="33EB4060" w14:textId="77777777" w:rsidR="00AE5C29" w:rsidRPr="00AE5C29" w:rsidRDefault="00AE5C29" w:rsidP="00AE5C29">
      <w:pPr>
        <w:numPr>
          <w:ilvl w:val="1"/>
          <w:numId w:val="23"/>
        </w:numPr>
        <w:ind w:left="709" w:hanging="283"/>
        <w:rPr>
          <w:rFonts w:ascii="Calibri" w:eastAsia="Calibri" w:hAnsi="Calibri" w:cs="Times New Roman"/>
          <w:b/>
          <w:bCs/>
        </w:rPr>
      </w:pPr>
      <w:r w:rsidRPr="00AE5C29">
        <w:rPr>
          <w:rFonts w:ascii="Calibri" w:eastAsia="Calibri" w:hAnsi="Calibri" w:cs="Times New Roman"/>
        </w:rPr>
        <w:t xml:space="preserve">Pokud objednatel dílo nepřevezme, protože dílo obsahuje vady nebo nedodělky bránící jeho řádnému užívání, je povinen tyto vady a nedodělky v předávacím protokolu specifikovat. </w:t>
      </w:r>
      <w:r w:rsidRPr="00AE5C29">
        <w:rPr>
          <w:rFonts w:ascii="Calibri" w:eastAsia="Calibri" w:hAnsi="Calibri" w:cs="Times New Roman"/>
          <w:b/>
          <w:bCs/>
        </w:rPr>
        <w:t>Objednatel si vyhrazuje nepřevzít dílo v případě, že zhotovitel nepředloží objednateli bankovní záruku za řádné plnění záručních podmínek v termínu a za podmínek stanovených v čl. VI. odst. 9 a 10 této smlouvy.</w:t>
      </w:r>
    </w:p>
    <w:p w14:paraId="631182A2" w14:textId="77777777" w:rsidR="00AE5C29" w:rsidRPr="00AE5C29" w:rsidRDefault="00AE5C29" w:rsidP="00AE5C29">
      <w:pPr>
        <w:numPr>
          <w:ilvl w:val="1"/>
          <w:numId w:val="23"/>
        </w:numPr>
        <w:ind w:left="709" w:hanging="280"/>
        <w:rPr>
          <w:rFonts w:ascii="Calibri" w:eastAsia="Calibri" w:hAnsi="Calibri" w:cs="Times New Roman"/>
        </w:rPr>
      </w:pPr>
      <w:r w:rsidRPr="00AE5C29">
        <w:rPr>
          <w:rFonts w:ascii="Calibri" w:eastAsia="Calibri" w:hAnsi="Calibri" w:cs="Times New Roman"/>
        </w:rPr>
        <w:t>Pokud objednatel dílo převezme s vadami a nedodělky nebránícími řádnému užívání díla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vykonávající technický dozor stavebníka.</w:t>
      </w:r>
    </w:p>
    <w:p w14:paraId="31CD5FF0" w14:textId="77777777" w:rsidR="00AE5C29" w:rsidRPr="00AE5C29" w:rsidRDefault="00AE5C29" w:rsidP="00AE5C29">
      <w:pPr>
        <w:numPr>
          <w:ilvl w:val="1"/>
          <w:numId w:val="23"/>
        </w:numPr>
        <w:ind w:left="709" w:hanging="280"/>
        <w:rPr>
          <w:rFonts w:ascii="Calibri" w:eastAsia="Calibri" w:hAnsi="Calibri" w:cs="Times New Roman"/>
        </w:rPr>
      </w:pPr>
      <w:r w:rsidRPr="00AE5C29">
        <w:rPr>
          <w:rFonts w:ascii="Calibri" w:eastAsia="Calibri" w:hAnsi="Calibri" w:cs="Times New Roman"/>
        </w:rPr>
        <w:t>Doklady o řádném provedení díla dle technických norem a předpisů, o provedených zkouškách, atestech a další dokumentaci podle této smlouvy včetně prohlášení o shodě a dokladů nutných k získání kolaudačního souhlasu/pro vydání kolaudačního rozhodnutí a rozdělení nákladů dle čl. VI. odst. 17 této smlouvy zhotovitel předá objednateli při předání díla. Pokud zhotovitel objednateli doklady dle předchozí věty nepředá, objednatel dílo nepřevezme. Předáním díla objednateli není zhotovitel zbaven povinnosti doklady na výzvu objednatele doplnit.</w:t>
      </w:r>
    </w:p>
    <w:p w14:paraId="2EE640EC" w14:textId="77777777" w:rsidR="00AE5C29" w:rsidRPr="00AE5C29" w:rsidRDefault="00AE5C29" w:rsidP="00AE5C29">
      <w:pPr>
        <w:numPr>
          <w:ilvl w:val="1"/>
          <w:numId w:val="23"/>
        </w:numPr>
        <w:ind w:left="709" w:hanging="280"/>
        <w:rPr>
          <w:rFonts w:ascii="Calibri" w:eastAsia="Calibri" w:hAnsi="Calibri" w:cs="Times New Roman"/>
        </w:rPr>
      </w:pPr>
      <w:r w:rsidRPr="00AE5C29">
        <w:rPr>
          <w:rFonts w:ascii="Calibri" w:eastAsia="Calibri" w:hAnsi="Calibri" w:cs="Times New Roman"/>
        </w:rPr>
        <w:t>Zhotovitel se zavazuje zúčastnit se na výzvu objednatele závěrečné kontrolní prohlídky Stavby/místního šetření v rámci kolaudačního řízení podle stavebního zákona.</w:t>
      </w:r>
    </w:p>
    <w:p w14:paraId="52556331" w14:textId="77777777" w:rsidR="00AE5C29" w:rsidRPr="00AE5C29" w:rsidRDefault="00AE5C29" w:rsidP="008B3146">
      <w:pPr>
        <w:pStyle w:val="Nadpis2"/>
      </w:pPr>
      <w:r w:rsidRPr="00AE5C29">
        <w:t>XIII.</w:t>
      </w:r>
    </w:p>
    <w:p w14:paraId="30CB3741" w14:textId="77777777" w:rsidR="00AE5C29" w:rsidRPr="00AE5C29" w:rsidRDefault="00AE5C29" w:rsidP="008B3146">
      <w:pPr>
        <w:pStyle w:val="Nadpis2"/>
      </w:pPr>
      <w:r w:rsidRPr="00AE5C29">
        <w:t>Práva z vadného plnění, záruka za jakost</w:t>
      </w:r>
    </w:p>
    <w:p w14:paraId="7F137407" w14:textId="77777777" w:rsidR="00AE5C29" w:rsidRPr="00AE5C29" w:rsidRDefault="00AE5C29" w:rsidP="00AE5C29">
      <w:pPr>
        <w:numPr>
          <w:ilvl w:val="2"/>
          <w:numId w:val="25"/>
        </w:numPr>
        <w:ind w:left="709" w:hanging="283"/>
        <w:rPr>
          <w:rFonts w:ascii="Calibri" w:eastAsia="Calibri" w:hAnsi="Calibri" w:cs="Times New Roman"/>
        </w:rPr>
      </w:pPr>
      <w:r w:rsidRPr="00AE5C29">
        <w:rPr>
          <w:rFonts w:ascii="Calibri" w:eastAsia="Calibri" w:hAnsi="Calibri" w:cs="Times New Roman"/>
        </w:rPr>
        <w:t>Dílo má vadu, jestliže neodpovídá požadavkům uvedeným v této smlouvě.</w:t>
      </w:r>
    </w:p>
    <w:p w14:paraId="28573252" w14:textId="77777777" w:rsidR="00AE5C29" w:rsidRPr="00AE5C29" w:rsidRDefault="00AE5C29" w:rsidP="00AE5C29">
      <w:pPr>
        <w:numPr>
          <w:ilvl w:val="2"/>
          <w:numId w:val="25"/>
        </w:numPr>
        <w:ind w:left="709" w:hanging="283"/>
        <w:rPr>
          <w:rFonts w:ascii="Calibri" w:eastAsia="Calibri" w:hAnsi="Calibri" w:cs="Times New Roman"/>
        </w:rPr>
      </w:pPr>
      <w:r w:rsidRPr="00AE5C29">
        <w:rPr>
          <w:rFonts w:ascii="Calibri" w:eastAsia="Calibri" w:hAnsi="Calibri" w:cs="Times New Roman"/>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34323E58" w14:textId="77777777" w:rsidR="00AE5C29" w:rsidRPr="00AE5C29" w:rsidRDefault="00AE5C29" w:rsidP="00AE5C29">
      <w:pPr>
        <w:numPr>
          <w:ilvl w:val="2"/>
          <w:numId w:val="25"/>
        </w:numPr>
        <w:ind w:left="709" w:hanging="283"/>
        <w:rPr>
          <w:rFonts w:ascii="Calibri" w:eastAsia="Calibri" w:hAnsi="Calibri" w:cs="Times New Roman"/>
        </w:rPr>
      </w:pPr>
      <w:r w:rsidRPr="00AE5C29">
        <w:rPr>
          <w:rFonts w:ascii="Calibri" w:eastAsia="Calibri" w:hAnsi="Calibri" w:cs="Times New Roman"/>
        </w:rPr>
        <w:lastRenderedPageBreak/>
        <w:t>Zhotovitel poskytuje objednateli na provedené dílo záruku za jakost (dále jen „záruka“) ve smyslu § 2619 a § 2113 a násl. občanského zákoníku, a to v délce 60 měsíců (dále též „záruční doba“). Pokud zhotovitel poskytuje ve svých záručních podmínkách delší záruku než jakou je povinen poskytovat ze zákona, platí tato delší záruka zhotovitele.</w:t>
      </w:r>
    </w:p>
    <w:p w14:paraId="068E858C" w14:textId="77777777" w:rsidR="00AE5C29" w:rsidRPr="00AE5C29" w:rsidRDefault="00AE5C29" w:rsidP="00AE5C29">
      <w:pPr>
        <w:ind w:left="709"/>
        <w:rPr>
          <w:rFonts w:ascii="Calibri" w:eastAsia="Calibri" w:hAnsi="Calibri" w:cs="Times New Roman"/>
        </w:rPr>
      </w:pPr>
      <w:r w:rsidRPr="00AE5C29">
        <w:rPr>
          <w:rFonts w:ascii="Calibri" w:eastAsia="Calibri" w:hAnsi="Calibri" w:cs="Times New Roman"/>
        </w:rPr>
        <w:t>Záruční doba začíná běžet dnem převzetí díla objednatelem bez výhrad. Záruční doba se staví po dobu, po kterou nemůže objednatel dílo řádně užívat pro vady, které nevznikly zaviněním objednatele. Pro nahlašování a odstraňování vad v rámci záruky platí podmínky uvedené v odst. 5 a násl. tohoto článku smlouvy.</w:t>
      </w:r>
    </w:p>
    <w:p w14:paraId="24A5FB97" w14:textId="77777777" w:rsidR="00AE5C29" w:rsidRPr="00AE5C29" w:rsidRDefault="00AE5C29" w:rsidP="00AE5C29">
      <w:pPr>
        <w:numPr>
          <w:ilvl w:val="2"/>
          <w:numId w:val="25"/>
        </w:numPr>
        <w:ind w:left="709" w:hanging="283"/>
        <w:rPr>
          <w:rFonts w:ascii="Calibri" w:eastAsia="Calibri" w:hAnsi="Calibri" w:cs="Times New Roman"/>
        </w:rPr>
      </w:pPr>
      <w:r w:rsidRPr="00AE5C29">
        <w:rPr>
          <w:rFonts w:ascii="Calibri" w:eastAsia="Calibri" w:hAnsi="Calibri" w:cs="Times New Roman"/>
        </w:rPr>
        <w:t xml:space="preserve">Vady díla dle odst. 2 tohoto článku a vady, které se projeví po záruční dobu, budou zhotovitelem odstraněny bezplatně. </w:t>
      </w:r>
    </w:p>
    <w:p w14:paraId="0EB19E62" w14:textId="77777777" w:rsidR="00AE5C29" w:rsidRPr="00AE5C29" w:rsidRDefault="00AE5C29" w:rsidP="00AE5C29">
      <w:pPr>
        <w:numPr>
          <w:ilvl w:val="2"/>
          <w:numId w:val="25"/>
        </w:numPr>
        <w:ind w:left="709" w:hanging="283"/>
        <w:rPr>
          <w:rFonts w:ascii="Calibri" w:eastAsia="Calibri" w:hAnsi="Calibri" w:cs="Times New Roman"/>
        </w:rPr>
      </w:pPr>
      <w:r w:rsidRPr="00AE5C29">
        <w:rPr>
          <w:rFonts w:ascii="Calibri" w:eastAsia="Calibri" w:hAnsi="Calibri" w:cs="Times New Roman"/>
        </w:rPr>
        <w:t>Veškeré vady díla bude objednatel povinen uplatnit u zhotovitele bez zbytečného odkladu poté, kdy vadu zjistil, a to formou písemného oznámení (za písemné oznámení se považuje i oznámení e-mailem), obsahujícího specifikaci zjištěné vady.</w:t>
      </w:r>
    </w:p>
    <w:p w14:paraId="4F15D6DD" w14:textId="77777777" w:rsidR="00AE5C29" w:rsidRPr="00AE5C29" w:rsidRDefault="00AE5C29" w:rsidP="00AE5C29">
      <w:pPr>
        <w:ind w:left="1134" w:hanging="425"/>
        <w:rPr>
          <w:rFonts w:ascii="Calibri" w:eastAsia="Calibri" w:hAnsi="Calibri" w:cs="Times New Roman"/>
        </w:rPr>
      </w:pPr>
      <w:r w:rsidRPr="00AE5C29">
        <w:rPr>
          <w:rFonts w:ascii="Calibri" w:eastAsia="Calibri" w:hAnsi="Calibri" w:cs="Times New Roman"/>
        </w:rPr>
        <w:t>Objednatel bude vady díla oznamovat na:</w:t>
      </w:r>
    </w:p>
    <w:p w14:paraId="13E0BE25" w14:textId="77777777" w:rsidR="00AE5C29" w:rsidRPr="00AE5C29" w:rsidRDefault="00AE5C29" w:rsidP="00AE5C29">
      <w:pPr>
        <w:numPr>
          <w:ilvl w:val="0"/>
          <w:numId w:val="26"/>
        </w:numPr>
        <w:ind w:left="993" w:hanging="284"/>
        <w:rPr>
          <w:rFonts w:ascii="Calibri" w:eastAsia="Calibri" w:hAnsi="Calibri" w:cs="Times New Roman"/>
        </w:rPr>
      </w:pPr>
      <w:r w:rsidRPr="00AE5C29">
        <w:rPr>
          <w:rFonts w:ascii="Calibri" w:eastAsia="Calibri" w:hAnsi="Calibri" w:cs="Times New Roman"/>
        </w:rPr>
        <w:t xml:space="preserve">e-mail: </w:t>
      </w:r>
      <w:sdt>
        <w:sdtPr>
          <w:rPr>
            <w:rFonts w:ascii="Calibri" w:eastAsia="Calibri" w:hAnsi="Calibri" w:cs="Times New Roman"/>
          </w:rPr>
          <w:id w:val="1020432307"/>
          <w:placeholder>
            <w:docPart w:val="B0B05EA2047E4556A202AC4C79019A7D"/>
          </w:placeholder>
          <w:showingPlcHdr/>
        </w:sdtPr>
        <w:sdtEndPr/>
        <w:sdtContent>
          <w:r w:rsidRPr="00AE5C29">
            <w:rPr>
              <w:rFonts w:ascii="Calibri" w:eastAsia="Calibri" w:hAnsi="Calibri" w:cs="Times New Roman"/>
              <w:color w:val="808080"/>
            </w:rPr>
            <w:t>Klikněte nebo klepněte sem a zadejte text.</w:t>
          </w:r>
        </w:sdtContent>
      </w:sdt>
      <w:r w:rsidRPr="00AE5C29">
        <w:rPr>
          <w:rFonts w:ascii="Calibri" w:eastAsia="Calibri" w:hAnsi="Calibri" w:cs="Times New Roman"/>
        </w:rPr>
        <w:t xml:space="preserve">, nebo </w:t>
      </w:r>
    </w:p>
    <w:p w14:paraId="2FEB4D76" w14:textId="77777777" w:rsidR="00AE5C29" w:rsidRPr="00AE5C29" w:rsidRDefault="00AE5C29" w:rsidP="00AE5C29">
      <w:pPr>
        <w:numPr>
          <w:ilvl w:val="0"/>
          <w:numId w:val="26"/>
        </w:numPr>
        <w:ind w:left="993" w:hanging="284"/>
        <w:rPr>
          <w:rFonts w:ascii="Calibri" w:eastAsia="Calibri" w:hAnsi="Calibri" w:cs="Times New Roman"/>
        </w:rPr>
      </w:pPr>
      <w:r w:rsidRPr="00AE5C29">
        <w:rPr>
          <w:rFonts w:ascii="Calibri" w:eastAsia="Calibri" w:hAnsi="Calibri" w:cs="Times New Roman"/>
        </w:rPr>
        <w:t xml:space="preserve">adresu: </w:t>
      </w:r>
      <w:sdt>
        <w:sdtPr>
          <w:rPr>
            <w:rFonts w:ascii="Calibri" w:eastAsia="Calibri" w:hAnsi="Calibri" w:cs="Times New Roman"/>
          </w:rPr>
          <w:id w:val="-942138236"/>
          <w:placeholder>
            <w:docPart w:val="B0B05EA2047E4556A202AC4C79019A7D"/>
          </w:placeholder>
          <w:showingPlcHdr/>
        </w:sdtPr>
        <w:sdtEndPr/>
        <w:sdtContent>
          <w:r w:rsidRPr="00AE5C29">
            <w:rPr>
              <w:rFonts w:ascii="Calibri" w:eastAsia="Calibri" w:hAnsi="Calibri" w:cs="Times New Roman"/>
              <w:color w:val="808080"/>
            </w:rPr>
            <w:t>Klikněte nebo klepněte sem a zadejte text.</w:t>
          </w:r>
        </w:sdtContent>
      </w:sdt>
    </w:p>
    <w:p w14:paraId="71076E4C" w14:textId="77777777" w:rsidR="00AE5C29" w:rsidRPr="00AE5C29" w:rsidRDefault="00AE5C29" w:rsidP="00AE5C29">
      <w:pPr>
        <w:numPr>
          <w:ilvl w:val="2"/>
          <w:numId w:val="25"/>
        </w:numPr>
        <w:ind w:left="709" w:hanging="283"/>
        <w:rPr>
          <w:rFonts w:ascii="Calibri" w:eastAsia="Calibri" w:hAnsi="Calibri" w:cs="Times New Roman"/>
        </w:rPr>
      </w:pPr>
      <w:r w:rsidRPr="00AE5C29">
        <w:rPr>
          <w:rFonts w:ascii="Calibri" w:eastAsia="Calibri" w:hAnsi="Calibri" w:cs="Times New Roman"/>
        </w:rPr>
        <w:t xml:space="preserve">Objednatel má právo na odstranění vady opravou, neuplatní-li v oznámení jiný nárok; je-li vadné plnění podstatným porušením smlouvy, má také právo od smlouvy odstoupit. Právo volby plnění má objednatel. </w:t>
      </w:r>
    </w:p>
    <w:p w14:paraId="451F4FEC" w14:textId="77777777" w:rsidR="00AE5C29" w:rsidRPr="00AE5C29" w:rsidRDefault="00AE5C29" w:rsidP="00AE5C29">
      <w:pPr>
        <w:numPr>
          <w:ilvl w:val="2"/>
          <w:numId w:val="25"/>
        </w:numPr>
        <w:ind w:left="709" w:hanging="283"/>
        <w:rPr>
          <w:rFonts w:ascii="Calibri" w:eastAsia="Calibri" w:hAnsi="Calibri" w:cs="Times New Roman"/>
        </w:rPr>
      </w:pPr>
      <w:r w:rsidRPr="00AE5C29">
        <w:rPr>
          <w:rFonts w:ascii="Calibri" w:eastAsia="Calibri" w:hAnsi="Calibri" w:cs="Times New Roman"/>
        </w:rPr>
        <w:t>Zhotovitel započne s odstraněním vady nejpozději do 3 dnů od doručení oznámení o vadě, pokud se smluvní strany nedohodnou písemně jinak. V případě havárie započne s odstraněním vady bez zbytečného odkladu, nejpozději do 5 hodin od doručení oznámení o vadě. Nezapočne-li zhotovitel s odstraněním vady ve stanovené lhůtě, je objednatel oprávněn zajistit odstranění vady na náklady zhotovitele u jiné odborné osoby. Vada bude odstraněna nejpozději do 5 dnů ode dne doručení oznámení o vadě, v případě havárie nejpozději do 10 hodin 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5D49E361" w14:textId="77777777" w:rsidR="00AE5C29" w:rsidRPr="00AE5C29" w:rsidRDefault="00AE5C29" w:rsidP="00AE5C29">
      <w:pPr>
        <w:numPr>
          <w:ilvl w:val="2"/>
          <w:numId w:val="25"/>
        </w:numPr>
        <w:ind w:left="709" w:hanging="283"/>
        <w:rPr>
          <w:rFonts w:ascii="Calibri" w:eastAsia="Calibri" w:hAnsi="Calibri" w:cs="Times New Roman"/>
        </w:rPr>
      </w:pPr>
      <w:r w:rsidRPr="00AE5C29">
        <w:rPr>
          <w:rFonts w:ascii="Calibri" w:eastAsia="Calibri" w:hAnsi="Calibri" w:cs="Times New Roman"/>
        </w:rPr>
        <w:t>Zhotovitel je povinen písemně vyrozumět objednatele o provedení opravy vady a opravené dílo předat objednateli, přičemž čl. XII této smlouvy se aplikuje přiměřeně. Zhotovitel poskytne záruku za jakost na provedenou opravu v délce dle odst. 3 tohoto článku.</w:t>
      </w:r>
    </w:p>
    <w:p w14:paraId="76A4E77D" w14:textId="77777777" w:rsidR="00AE5C29" w:rsidRPr="00AE5C29" w:rsidRDefault="00AE5C29" w:rsidP="00AE5C29">
      <w:pPr>
        <w:numPr>
          <w:ilvl w:val="2"/>
          <w:numId w:val="25"/>
        </w:numPr>
        <w:ind w:left="709" w:hanging="283"/>
        <w:rPr>
          <w:rFonts w:ascii="Calibri" w:eastAsia="Calibri" w:hAnsi="Calibri" w:cs="Times New Roman"/>
        </w:rPr>
      </w:pPr>
      <w:r w:rsidRPr="00AE5C29">
        <w:rPr>
          <w:rFonts w:ascii="Calibri" w:eastAsia="Calibri" w:hAnsi="Calibri" w:cs="Times New Roman"/>
        </w:rPr>
        <w:t>Záruka za jakost se nevztahuje na vady způsobené neodborným zásahem třetích osob nezávisle na vůli zhotovitele.</w:t>
      </w:r>
    </w:p>
    <w:p w14:paraId="2F518BCA" w14:textId="77777777" w:rsidR="00AE5C29" w:rsidRPr="00AE5C29" w:rsidRDefault="00AE5C29" w:rsidP="00433480">
      <w:pPr>
        <w:numPr>
          <w:ilvl w:val="2"/>
          <w:numId w:val="25"/>
        </w:numPr>
        <w:ind w:left="709" w:hanging="425"/>
        <w:rPr>
          <w:rFonts w:ascii="Calibri" w:eastAsia="Calibri" w:hAnsi="Calibri" w:cs="Times New Roman"/>
        </w:rPr>
      </w:pPr>
      <w:r w:rsidRPr="00AE5C29">
        <w:rPr>
          <w:rFonts w:ascii="Calibri" w:eastAsia="Calibri" w:hAnsi="Calibri" w:cs="Times New Roman"/>
        </w:rPr>
        <w:t>V případě, že zhotovitel písemně oznámí objednateli, že jím vytčenou vadu nepovažuje za záruční vadu, je objednatel oprávněn zajistit posouzení vady znalcem na základě znaleckého posudku.</w:t>
      </w:r>
    </w:p>
    <w:p w14:paraId="666C9514" w14:textId="77777777" w:rsidR="00AE5C29" w:rsidRPr="00AE5C29" w:rsidRDefault="00AE5C29" w:rsidP="00AE5C29">
      <w:pPr>
        <w:ind w:left="709"/>
        <w:rPr>
          <w:rFonts w:ascii="Calibri" w:eastAsia="Calibri" w:hAnsi="Calibri" w:cs="Times New Roman"/>
        </w:rPr>
      </w:pPr>
      <w:r w:rsidRPr="00AE5C29">
        <w:rPr>
          <w:rFonts w:ascii="Calibri" w:eastAsia="Calibri" w:hAnsi="Calibri" w:cs="Times New Roman"/>
        </w:rPr>
        <w:t>Jestliže bude znaleckým posudkem zjištěno, že se jedná o záruční vadu, ponese náklady na jeho vyhotovení zhotovitel, který současně nejpozději do tří dnů zahájí odstraňování vady.</w:t>
      </w:r>
    </w:p>
    <w:p w14:paraId="6EA01227" w14:textId="77777777" w:rsidR="00AE5C29" w:rsidRPr="00AE5C29" w:rsidRDefault="00AE5C29" w:rsidP="00AE5C29">
      <w:pPr>
        <w:ind w:left="709"/>
        <w:rPr>
          <w:rFonts w:ascii="Calibri" w:eastAsia="Calibri" w:hAnsi="Calibri" w:cs="Times New Roman"/>
        </w:rPr>
      </w:pPr>
      <w:r w:rsidRPr="00AE5C29">
        <w:rPr>
          <w:rFonts w:ascii="Calibri" w:eastAsia="Calibri" w:hAnsi="Calibri" w:cs="Times New Roman"/>
        </w:rPr>
        <w:t xml:space="preserve">Nebude-li se, podle znaleckého posudku, jednat o záruční vadu, ponese náklady na jeho vyhotovení objednatel. </w:t>
      </w:r>
    </w:p>
    <w:p w14:paraId="0DE565F8" w14:textId="77777777" w:rsidR="00AE5C29" w:rsidRPr="00AE5C29" w:rsidRDefault="00AE5C29" w:rsidP="008B3146">
      <w:pPr>
        <w:pStyle w:val="Nadpis2"/>
      </w:pPr>
      <w:r w:rsidRPr="00AE5C29">
        <w:t>XIV.</w:t>
      </w:r>
    </w:p>
    <w:p w14:paraId="3485A20D" w14:textId="77777777" w:rsidR="00AE5C29" w:rsidRPr="00AE5C29" w:rsidRDefault="00AE5C29" w:rsidP="008B3146">
      <w:pPr>
        <w:pStyle w:val="Nadpis2"/>
      </w:pPr>
      <w:r w:rsidRPr="00AE5C29">
        <w:t>Nebezpečí škody</w:t>
      </w:r>
    </w:p>
    <w:p w14:paraId="05A6A717" w14:textId="77777777" w:rsidR="00AE5C29" w:rsidRPr="00AE5C29" w:rsidRDefault="00AE5C29" w:rsidP="00AE5C29">
      <w:pPr>
        <w:numPr>
          <w:ilvl w:val="2"/>
          <w:numId w:val="22"/>
        </w:numPr>
        <w:ind w:left="709" w:hanging="280"/>
        <w:rPr>
          <w:rFonts w:ascii="Calibri" w:eastAsia="Calibri" w:hAnsi="Calibri" w:cs="Times New Roman"/>
        </w:rPr>
      </w:pPr>
      <w:r w:rsidRPr="00AE5C29">
        <w:rPr>
          <w:rFonts w:ascii="Calibri" w:eastAsia="Calibri" w:hAnsi="Calibri" w:cs="Times New Roman"/>
        </w:rPr>
        <w:t>Nebezpečí škody na zhotovovaném díle nese zhotovitel v plném rozsahu až do dne převzetí díla (jeho dílčí časti) objednatelem bez výhrad.</w:t>
      </w:r>
    </w:p>
    <w:p w14:paraId="6564D314" w14:textId="77777777" w:rsidR="00AE5C29" w:rsidRPr="00AE5C29" w:rsidRDefault="00AE5C29" w:rsidP="00AE5C29">
      <w:pPr>
        <w:numPr>
          <w:ilvl w:val="2"/>
          <w:numId w:val="22"/>
        </w:numPr>
        <w:ind w:left="709" w:hanging="280"/>
        <w:rPr>
          <w:rFonts w:ascii="Calibri" w:eastAsia="Calibri" w:hAnsi="Calibri" w:cs="Times New Roman"/>
        </w:rPr>
      </w:pPr>
      <w:r w:rsidRPr="00AE5C29">
        <w:rPr>
          <w:rFonts w:ascii="Calibri" w:eastAsia="Calibri" w:hAnsi="Calibri" w:cs="Times New Roman"/>
        </w:rPr>
        <w:lastRenderedPageBreak/>
        <w:t>Zhotovitel nese odpovědnost původce odpadů a zavazuje se nezpůsobovat únik ropných, toxických či jiných škodlivých látek na Stavbě.</w:t>
      </w:r>
    </w:p>
    <w:p w14:paraId="6802892B" w14:textId="77777777" w:rsidR="00AE5C29" w:rsidRPr="00AE5C29" w:rsidRDefault="00AE5C29" w:rsidP="00AE5C29">
      <w:pPr>
        <w:numPr>
          <w:ilvl w:val="2"/>
          <w:numId w:val="22"/>
        </w:numPr>
        <w:ind w:left="709" w:hanging="280"/>
        <w:rPr>
          <w:rFonts w:ascii="Calibri" w:eastAsia="Calibri" w:hAnsi="Calibri" w:cs="Times New Roman"/>
        </w:rPr>
      </w:pPr>
      <w:r w:rsidRPr="00AE5C29">
        <w:rPr>
          <w:rFonts w:ascii="Calibri" w:eastAsia="Calibri" w:hAnsi="Calibri" w:cs="Times New Roman"/>
        </w:rPr>
        <w:t xml:space="preserve">Zhotovitel je povinen učinit veškerá opatření potřebná k odvrácení škody nebo k jejímu zmírnění. </w:t>
      </w:r>
    </w:p>
    <w:p w14:paraId="44552DD5" w14:textId="77777777" w:rsidR="00AE5C29" w:rsidRPr="00AE5C29" w:rsidRDefault="00AE5C29" w:rsidP="00AE5C29">
      <w:pPr>
        <w:numPr>
          <w:ilvl w:val="2"/>
          <w:numId w:val="22"/>
        </w:numPr>
        <w:ind w:left="709" w:hanging="280"/>
        <w:rPr>
          <w:rFonts w:ascii="Calibri" w:eastAsia="Calibri" w:hAnsi="Calibri" w:cs="Times New Roman"/>
        </w:rPr>
      </w:pPr>
      <w:r w:rsidRPr="00AE5C29">
        <w:rPr>
          <w:rFonts w:ascii="Calibri" w:eastAsia="Calibri" w:hAnsi="Calibri" w:cs="Times New Roman"/>
        </w:rPr>
        <w:t>Zhotovitel je povinen nahradit objednateli v plné výši škodu, která vznikla při realizaci a užívání díla v souvislosti nebo jako důsledek porušení povinností a závazků zhotovitele dle této smlouvy.</w:t>
      </w:r>
    </w:p>
    <w:p w14:paraId="12CC1DD9" w14:textId="77777777" w:rsidR="00AE5C29" w:rsidRPr="00AE5C29" w:rsidRDefault="00AE5C29" w:rsidP="00AE5C29">
      <w:pPr>
        <w:numPr>
          <w:ilvl w:val="2"/>
          <w:numId w:val="22"/>
        </w:numPr>
        <w:spacing w:after="240"/>
        <w:ind w:left="709" w:hanging="283"/>
        <w:rPr>
          <w:rFonts w:ascii="Calibri" w:eastAsia="Calibri" w:hAnsi="Calibri" w:cs="Calibri"/>
        </w:rPr>
      </w:pPr>
      <w:r w:rsidRPr="00AE5C29">
        <w:rPr>
          <w:rFonts w:ascii="Calibri" w:eastAsia="Calibri" w:hAnsi="Calibri" w:cs="Times New Roman"/>
        </w:rPr>
        <w:t xml:space="preserve">Zhotovitel se zavazuje, že po celou dobu plnění svého závazku z této smlouvy bude mít na vlastní náklady sjednáno pojištění odpovědnosti za škodu způsobenou třetím osobám vyplývající z dodávaného předmětu plnění s limitem minimálně ve výši celkové ceny bez DPH uvedené v čl. V. odst. 1 této smlouvy, se spoluúčastí nepřesahující výši 5 % z pojistné částky. Pojištění musí obsahovat krytí škod způsobené na majetku, zdraví třetích osob včetně krytí odpovědnosti za finanční škody v souvislosti se stavebně - montážní činností. </w:t>
      </w:r>
    </w:p>
    <w:p w14:paraId="3BA1BCAA" w14:textId="77777777" w:rsidR="00AE5C29" w:rsidRPr="00AE5C29" w:rsidRDefault="00AE5C29" w:rsidP="00AE5C29">
      <w:pPr>
        <w:numPr>
          <w:ilvl w:val="2"/>
          <w:numId w:val="22"/>
        </w:numPr>
        <w:spacing w:after="240"/>
        <w:ind w:left="709" w:hanging="283"/>
        <w:rPr>
          <w:rFonts w:ascii="Calibri" w:eastAsia="Calibri" w:hAnsi="Calibri" w:cs="Calibri"/>
        </w:rPr>
      </w:pPr>
      <w:r w:rsidRPr="00AE5C29">
        <w:rPr>
          <w:rFonts w:ascii="Calibri" w:eastAsia="Calibri" w:hAnsi="Calibri" w:cs="Calibri"/>
        </w:rPr>
        <w:t xml:space="preserve"> Zhotovitel je povinen předat objednateli při podpisu této smlouvy kopie pojistných smluv na požadovaná pojištění dle odst. 5 tohoto článku včetně všech dodatků a dále certifikáty příslušných pojišťoven prokazující existenci pojištění po celou dobu trvání díla (dobu trvání pojištění, jeho rozsah, pojištěná rizika, pojistné částky, roční limity a sublimity plnění a výši spoluúčasti). </w:t>
      </w:r>
    </w:p>
    <w:p w14:paraId="46CF8D64" w14:textId="77777777" w:rsidR="00AE5C29" w:rsidRPr="00AE5C29" w:rsidRDefault="00AE5C29" w:rsidP="008B3146">
      <w:pPr>
        <w:pStyle w:val="Nadpis2"/>
      </w:pPr>
      <w:r w:rsidRPr="00AE5C29">
        <w:t>XV.</w:t>
      </w:r>
    </w:p>
    <w:p w14:paraId="237001AF" w14:textId="77777777" w:rsidR="00AE5C29" w:rsidRPr="00AE5C29" w:rsidRDefault="00AE5C29" w:rsidP="008B3146">
      <w:pPr>
        <w:pStyle w:val="Nadpis2"/>
      </w:pPr>
      <w:r w:rsidRPr="00AE5C29">
        <w:t>Sankční ujednání</w:t>
      </w:r>
    </w:p>
    <w:p w14:paraId="1AFD4D93" w14:textId="77777777" w:rsidR="00AE5C29" w:rsidRPr="00AE5C29" w:rsidRDefault="00AE5C29" w:rsidP="00AE5C29">
      <w:pPr>
        <w:numPr>
          <w:ilvl w:val="0"/>
          <w:numId w:val="27"/>
        </w:numPr>
        <w:ind w:left="709" w:hanging="349"/>
        <w:rPr>
          <w:rFonts w:ascii="Calibri" w:eastAsia="Calibri" w:hAnsi="Calibri" w:cs="Times New Roman"/>
        </w:rPr>
      </w:pPr>
      <w:r w:rsidRPr="00AE5C29">
        <w:rPr>
          <w:rFonts w:ascii="Calibri" w:eastAsia="Calibri" w:hAnsi="Calibri" w:cs="Times New Roman"/>
        </w:rPr>
        <w:t>V případě, že zhotovitel neprovede dílo v termínu sjednaném touto smlouvou, ve znění jejich případných dodatků, je povinen zaplatit objednateli smluvní pokutu ve výši 0,05 % z ceny díla bez DPH za každý i započatý den prodlení.</w:t>
      </w:r>
    </w:p>
    <w:p w14:paraId="0295C052" w14:textId="3DB99F63" w:rsidR="00AE5C29" w:rsidRPr="00AE5C29" w:rsidRDefault="00AE5C29" w:rsidP="00AE5C29">
      <w:pPr>
        <w:numPr>
          <w:ilvl w:val="0"/>
          <w:numId w:val="27"/>
        </w:numPr>
        <w:ind w:left="709" w:hanging="349"/>
        <w:rPr>
          <w:rFonts w:ascii="Calibri" w:eastAsia="Calibri" w:hAnsi="Calibri" w:cs="Times New Roman"/>
        </w:rPr>
      </w:pPr>
      <w:r w:rsidRPr="00AE5C29">
        <w:rPr>
          <w:rFonts w:ascii="Calibri" w:eastAsia="Calibri" w:hAnsi="Calibri" w:cs="Times New Roman"/>
        </w:rPr>
        <w:t>V případě, že zhotovitel neodstraní vady a nedodělky, s nimiž bylo dílo převzato v souladu s čl. XII</w:t>
      </w:r>
      <w:r w:rsidR="00205000">
        <w:rPr>
          <w:rFonts w:ascii="Calibri" w:eastAsia="Calibri" w:hAnsi="Calibri" w:cs="Times New Roman"/>
        </w:rPr>
        <w:t>.</w:t>
      </w:r>
      <w:r w:rsidRPr="00AE5C29">
        <w:rPr>
          <w:rFonts w:ascii="Calibri" w:eastAsia="Calibri" w:hAnsi="Calibri" w:cs="Times New Roman"/>
        </w:rPr>
        <w:t xml:space="preserve"> odst. 4 této smlouvy (převzetí s výhradami) ve stanovené lhůtě, je povinen zaplatit objednateli smluvní pokutu ve výši 1.000 Kč za každou neodstraněnou vadu a za každý i započatý den prodlení.</w:t>
      </w:r>
    </w:p>
    <w:p w14:paraId="45FFBAF1" w14:textId="77777777" w:rsidR="00AE5C29" w:rsidRPr="00AE5C29" w:rsidRDefault="00AE5C29" w:rsidP="00AE5C29">
      <w:pPr>
        <w:numPr>
          <w:ilvl w:val="0"/>
          <w:numId w:val="27"/>
        </w:numPr>
        <w:ind w:left="709" w:hanging="349"/>
        <w:rPr>
          <w:rFonts w:ascii="Calibri" w:eastAsia="Calibri" w:hAnsi="Calibri" w:cs="Times New Roman"/>
        </w:rPr>
      </w:pPr>
      <w:r w:rsidRPr="00AE5C29">
        <w:rPr>
          <w:rFonts w:ascii="Calibri" w:eastAsia="Calibri" w:hAnsi="Calibri" w:cs="Times New Roman"/>
        </w:rPr>
        <w:t>Pro případ prodlení se zaplacením ceny za dílo sjednávají smluvní strany smluvní úrok z prodlení ve výši 0,015 % z dlužné částky bez DPH za každý den prodlení.</w:t>
      </w:r>
    </w:p>
    <w:p w14:paraId="7EB38F62" w14:textId="77777777" w:rsidR="00AE5C29" w:rsidRPr="00AE5C29" w:rsidRDefault="00AE5C29" w:rsidP="00AE5C29">
      <w:pPr>
        <w:numPr>
          <w:ilvl w:val="0"/>
          <w:numId w:val="27"/>
        </w:numPr>
        <w:ind w:left="709" w:hanging="349"/>
        <w:rPr>
          <w:rFonts w:ascii="Calibri" w:eastAsia="Calibri" w:hAnsi="Calibri" w:cs="Times New Roman"/>
        </w:rPr>
      </w:pPr>
      <w:r w:rsidRPr="00AE5C29">
        <w:rPr>
          <w:rFonts w:ascii="Calibri" w:eastAsia="Calibri" w:hAnsi="Calibri" w:cs="Times New Roman"/>
        </w:rPr>
        <w:t>V případě prodlení s vyklizením a vyčištěním staveniště se zhotovitel zavazuje uhradit objednateli smluvní pokutu ve výši 0,05 % z ceny za dílo bez DPH za každý i započatý den prodlení.</w:t>
      </w:r>
    </w:p>
    <w:p w14:paraId="49909FA8" w14:textId="77777777" w:rsidR="00AE5C29" w:rsidRPr="00AE5C29" w:rsidRDefault="00AE5C29" w:rsidP="00AE5C29">
      <w:pPr>
        <w:numPr>
          <w:ilvl w:val="0"/>
          <w:numId w:val="27"/>
        </w:numPr>
        <w:ind w:left="709" w:hanging="349"/>
        <w:rPr>
          <w:rFonts w:ascii="Calibri" w:eastAsia="Calibri" w:hAnsi="Calibri" w:cs="Times New Roman"/>
        </w:rPr>
      </w:pPr>
      <w:r w:rsidRPr="00AE5C29">
        <w:rPr>
          <w:rFonts w:ascii="Calibri" w:eastAsia="Calibri" w:hAnsi="Calibri" w:cs="Times New Roman"/>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4C49D004" w14:textId="77777777" w:rsidR="00AE5C29" w:rsidRPr="00AE5C29" w:rsidRDefault="00AE5C29" w:rsidP="00AE5C29">
      <w:pPr>
        <w:numPr>
          <w:ilvl w:val="0"/>
          <w:numId w:val="27"/>
        </w:numPr>
        <w:ind w:left="709" w:hanging="349"/>
        <w:rPr>
          <w:rFonts w:ascii="Calibri" w:eastAsia="Calibri" w:hAnsi="Calibri" w:cs="Times New Roman"/>
        </w:rPr>
      </w:pPr>
      <w:r w:rsidRPr="00AE5C29">
        <w:rPr>
          <w:rFonts w:ascii="Calibri" w:eastAsia="Calibri" w:hAnsi="Calibri" w:cs="Times New Roman"/>
        </w:rPr>
        <w:t>V případě nedodržení stanoveného termínu k odstranění reklamované vady v záruční době je zhotovitel povinen zaplatit objednateli smluvní pokutu ve výši 3.000 Kč za každou reklamovanou vadu a za každý i započatý den prodlení. V případě, že reklamovaná vada brání řádnému užívání díla a/nebo v důsledku její existence hrozí nebezpečí škody velkého rozsahu, je zhotovitel povinen zaplatit objednateli smluvní pokutu ve výši 10.000 Kč za každou reklamovanou vadu a za každý i započatý den prodlení.</w:t>
      </w:r>
    </w:p>
    <w:p w14:paraId="46BDF714" w14:textId="77777777" w:rsidR="00AE5C29" w:rsidRPr="00AE5C29" w:rsidRDefault="00AE5C29" w:rsidP="00AE5C29">
      <w:pPr>
        <w:numPr>
          <w:ilvl w:val="0"/>
          <w:numId w:val="27"/>
        </w:numPr>
        <w:ind w:left="709" w:hanging="349"/>
        <w:rPr>
          <w:rFonts w:ascii="Calibri" w:eastAsia="Calibri" w:hAnsi="Calibri" w:cs="Times New Roman"/>
        </w:rPr>
      </w:pPr>
      <w:r w:rsidRPr="00AE5C29">
        <w:rPr>
          <w:rFonts w:ascii="Calibri" w:eastAsia="Calibri" w:hAnsi="Calibri" w:cs="Times New Roman"/>
        </w:rPr>
        <w:lastRenderedPageBreak/>
        <w:t>V případě, že zhotovitel nepředloží objednateli novou bankovní záruku za jakost, ač k tomu byl podle čl. VI. odst. 12 této smlouvy povinen, zavazuje se objednateli uhradit smluvní pokutu ve výši 0,05 % z ceny díla bez DPH za každý i započatý den prodlení.</w:t>
      </w:r>
    </w:p>
    <w:p w14:paraId="00BC9B01" w14:textId="77777777" w:rsidR="00AE5C29" w:rsidRPr="00AE5C29" w:rsidRDefault="00AE5C29" w:rsidP="00AE5C29">
      <w:pPr>
        <w:numPr>
          <w:ilvl w:val="0"/>
          <w:numId w:val="27"/>
        </w:numPr>
        <w:ind w:left="709" w:hanging="349"/>
        <w:rPr>
          <w:rFonts w:ascii="Calibri" w:eastAsia="Calibri" w:hAnsi="Calibri" w:cs="Times New Roman"/>
        </w:rPr>
      </w:pPr>
      <w:r w:rsidRPr="00AE5C29">
        <w:rPr>
          <w:rFonts w:ascii="Calibri" w:eastAsia="Calibri" w:hAnsi="Calibri" w:cs="Times New Roman"/>
        </w:rPr>
        <w:t>V případě nedodržení termínu pro doručení faktur ve smyslu článku VI. odst. 13 ze strany zhotovitele, je objednatel oprávněn požadovat zaplacení smluvní pokuty ve výši 1.000 Kč za každý zjištěný případ/fakturu.</w:t>
      </w:r>
    </w:p>
    <w:p w14:paraId="5E931595" w14:textId="77777777" w:rsidR="00AE5C29" w:rsidRPr="00AE5C29" w:rsidRDefault="00AE5C29" w:rsidP="00AE5C29">
      <w:pPr>
        <w:numPr>
          <w:ilvl w:val="0"/>
          <w:numId w:val="27"/>
        </w:numPr>
        <w:ind w:left="709" w:hanging="349"/>
        <w:rPr>
          <w:rFonts w:ascii="Calibri" w:eastAsia="Calibri" w:hAnsi="Calibri" w:cs="Times New Roman"/>
        </w:rPr>
      </w:pPr>
      <w:r w:rsidRPr="00AE5C29">
        <w:rPr>
          <w:rFonts w:ascii="Calibri" w:eastAsia="Calibri" w:hAnsi="Calibri" w:cs="Times New Roman"/>
        </w:rPr>
        <w:t>V případě, že zhotovitel poruší svou povinnost stanovenou v čl. X odst. 1 písm. e) této smlouvy, bude objednatelem zhotoviteli účtována smluvní pokuta ve výši 3.000 Kč za každé porušení smluvní povinnosti a každý den prodlení.</w:t>
      </w:r>
    </w:p>
    <w:p w14:paraId="4BAFD304" w14:textId="77777777" w:rsidR="00AE5C29" w:rsidRPr="00AE5C29" w:rsidRDefault="00AE5C29" w:rsidP="00433480">
      <w:pPr>
        <w:numPr>
          <w:ilvl w:val="0"/>
          <w:numId w:val="27"/>
        </w:numPr>
        <w:ind w:left="709" w:hanging="425"/>
        <w:rPr>
          <w:rFonts w:ascii="Calibri" w:eastAsia="Calibri" w:hAnsi="Calibri" w:cs="Times New Roman"/>
        </w:rPr>
      </w:pPr>
      <w:r w:rsidRPr="00AE5C29">
        <w:rPr>
          <w:rFonts w:ascii="Calibri" w:eastAsia="Calibri" w:hAnsi="Calibri" w:cs="Times New Roman"/>
        </w:rPr>
        <w:t>V případě, že bude zjištěno, že stavební deník případně Příslušná dokumentace a doklady dle čl. X odst. 4 této smlouvy nejsou přístupné kdykoliv v průběhu práce na staveništi, bude objednatelem zhotoviteli účtována smluvní pokuta ve výši 3.000 Kč za každý zjištěný případ.</w:t>
      </w:r>
    </w:p>
    <w:p w14:paraId="333F163F" w14:textId="77777777" w:rsidR="00AE5C29" w:rsidRPr="00AE5C29" w:rsidRDefault="00AE5C29" w:rsidP="00433480">
      <w:pPr>
        <w:numPr>
          <w:ilvl w:val="0"/>
          <w:numId w:val="27"/>
        </w:numPr>
        <w:ind w:left="709" w:hanging="425"/>
        <w:rPr>
          <w:rFonts w:ascii="Calibri" w:eastAsia="Calibri" w:hAnsi="Calibri" w:cs="Times New Roman"/>
        </w:rPr>
      </w:pPr>
      <w:r w:rsidRPr="00AE5C29">
        <w:rPr>
          <w:rFonts w:ascii="Calibri" w:eastAsia="Calibri" w:hAnsi="Calibri" w:cs="Times New Roman"/>
        </w:rPr>
        <w:t>V případě, že zhotovitel poruší povinnost stanovenou v čl. XIV odst. 5 této smlouvy, bude objednatelem zhotoviteli účtována smluvní pokuta ve výši 10.000 Kč za každý den prodlení.</w:t>
      </w:r>
    </w:p>
    <w:p w14:paraId="164547E8" w14:textId="77777777" w:rsidR="00AE5C29" w:rsidRPr="00AE5C29" w:rsidRDefault="00AE5C29" w:rsidP="00433480">
      <w:pPr>
        <w:numPr>
          <w:ilvl w:val="0"/>
          <w:numId w:val="27"/>
        </w:numPr>
        <w:ind w:left="709" w:hanging="425"/>
        <w:rPr>
          <w:rFonts w:ascii="Calibri" w:eastAsia="Calibri" w:hAnsi="Calibri" w:cs="Times New Roman"/>
        </w:rPr>
      </w:pPr>
      <w:r w:rsidRPr="00AE5C29">
        <w:rPr>
          <w:rFonts w:ascii="Calibri" w:eastAsia="Calibri" w:hAnsi="Calibri" w:cs="Times New Roman"/>
        </w:rPr>
        <w:t>V případě, že zhotovitel nezajistí přítomnost odborně způsobilé osoby (stavbyvedoucího) na Stavbě po celou dobu její realizace, bude objednatelem zhotoviteli účtována smluvní pokuta ve výši 5.000 Kč za každý zjištěný případ.</w:t>
      </w:r>
    </w:p>
    <w:p w14:paraId="7AE43AA9" w14:textId="77777777" w:rsidR="00AE5C29" w:rsidRPr="00AE5C29" w:rsidRDefault="00AE5C29" w:rsidP="00433480">
      <w:pPr>
        <w:numPr>
          <w:ilvl w:val="0"/>
          <w:numId w:val="27"/>
        </w:numPr>
        <w:ind w:left="709" w:hanging="425"/>
        <w:rPr>
          <w:rFonts w:ascii="Calibri" w:eastAsia="Calibri" w:hAnsi="Calibri" w:cs="Times New Roman"/>
        </w:rPr>
      </w:pPr>
      <w:r w:rsidRPr="00AE5C29">
        <w:rPr>
          <w:rFonts w:ascii="Calibri" w:eastAsia="Calibri" w:hAnsi="Calibri" w:cs="Times New Roman"/>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20AB6C1E" w14:textId="77777777" w:rsidR="00AE5C29" w:rsidRPr="00AE5C29" w:rsidRDefault="00AE5C29" w:rsidP="00433480">
      <w:pPr>
        <w:numPr>
          <w:ilvl w:val="0"/>
          <w:numId w:val="27"/>
        </w:numPr>
        <w:ind w:left="709" w:hanging="425"/>
        <w:rPr>
          <w:rFonts w:ascii="Calibri" w:eastAsia="Calibri" w:hAnsi="Calibri" w:cs="Times New Roman"/>
        </w:rPr>
      </w:pPr>
      <w:r w:rsidRPr="00AE5C29">
        <w:rPr>
          <w:rFonts w:ascii="Calibri" w:eastAsia="Calibri" w:hAnsi="Calibri" w:cs="Times New Roman"/>
        </w:rPr>
        <w:t>Smluvní pokuty se nezapočítávají na náhradu případně vzniklé škody. Náhradu škody lze vymáhat samostatně vedle smluvní pokuty v plné výši.</w:t>
      </w:r>
    </w:p>
    <w:p w14:paraId="6B5F8526" w14:textId="77777777" w:rsidR="00AE5C29" w:rsidRPr="00AE5C29" w:rsidRDefault="00AE5C29" w:rsidP="00433480">
      <w:pPr>
        <w:numPr>
          <w:ilvl w:val="0"/>
          <w:numId w:val="27"/>
        </w:numPr>
        <w:ind w:left="709" w:hanging="425"/>
        <w:rPr>
          <w:rFonts w:ascii="Calibri" w:eastAsia="Calibri" w:hAnsi="Calibri" w:cs="Times New Roman"/>
        </w:rPr>
      </w:pPr>
      <w:r w:rsidRPr="00AE5C29">
        <w:rPr>
          <w:rFonts w:ascii="Calibri" w:eastAsia="Calibri" w:hAnsi="Calibri" w:cs="Times New Roman"/>
        </w:rPr>
        <w:t>Smluvní strany se dohodly, že vyúčtovaná smluvní pokuta může být jednostranně započtena vůči ceně díla, kterou je objednatel povinen uhradit.</w:t>
      </w:r>
    </w:p>
    <w:p w14:paraId="4A84033B" w14:textId="77777777" w:rsidR="00AE5C29" w:rsidRPr="00AE5C29" w:rsidRDefault="00AE5C29" w:rsidP="008B3146">
      <w:pPr>
        <w:pStyle w:val="Nadpis2"/>
      </w:pPr>
      <w:r w:rsidRPr="00AE5C29">
        <w:t>XVI.</w:t>
      </w:r>
    </w:p>
    <w:p w14:paraId="457CD529" w14:textId="77777777" w:rsidR="00AE5C29" w:rsidRPr="00AE5C29" w:rsidRDefault="00AE5C29" w:rsidP="008B3146">
      <w:pPr>
        <w:pStyle w:val="Nadpis2"/>
      </w:pPr>
      <w:r w:rsidRPr="00AE5C29">
        <w:t>Zánik smlouvy</w:t>
      </w:r>
    </w:p>
    <w:p w14:paraId="610A60DB" w14:textId="77777777" w:rsidR="00AE5C29" w:rsidRPr="00AE5C29" w:rsidRDefault="00AE5C29" w:rsidP="00433480">
      <w:pPr>
        <w:numPr>
          <w:ilvl w:val="0"/>
          <w:numId w:val="28"/>
        </w:numPr>
        <w:ind w:left="709" w:hanging="283"/>
        <w:rPr>
          <w:rFonts w:ascii="Calibri" w:eastAsia="Calibri" w:hAnsi="Calibri" w:cs="Times New Roman"/>
        </w:rPr>
      </w:pPr>
      <w:r w:rsidRPr="00AE5C29">
        <w:rPr>
          <w:rFonts w:ascii="Calibri" w:eastAsia="Calibri" w:hAnsi="Calibri" w:cs="Times New Roman"/>
        </w:rPr>
        <w:t xml:space="preserve">Smluvní strany mohou ukončit smluvní vztah písemnou dohodou. </w:t>
      </w:r>
    </w:p>
    <w:p w14:paraId="66329F07" w14:textId="77777777" w:rsidR="00AE5C29" w:rsidRPr="00AE5C29" w:rsidRDefault="00AE5C29" w:rsidP="00433480">
      <w:pPr>
        <w:numPr>
          <w:ilvl w:val="0"/>
          <w:numId w:val="28"/>
        </w:numPr>
        <w:ind w:left="709" w:hanging="283"/>
        <w:rPr>
          <w:rFonts w:ascii="Calibri" w:eastAsia="Calibri" w:hAnsi="Calibri" w:cs="Times New Roman"/>
        </w:rPr>
      </w:pPr>
      <w:r w:rsidRPr="00AE5C29">
        <w:rPr>
          <w:rFonts w:ascii="Calibri" w:eastAsia="Calibri" w:hAnsi="Calibri" w:cs="Times New Roman"/>
        </w:rPr>
        <w:t>Smluvní strany jsou oprávněny odstoupit od smlouvy v případě jejího podstatného porušení druhou smluvní stranou, přičemž podstatným porušením smlouvy se rozumí zejména:</w:t>
      </w:r>
    </w:p>
    <w:p w14:paraId="3F0BB7D8" w14:textId="10F95A07" w:rsidR="00AE5C29" w:rsidRPr="00AE5C29" w:rsidRDefault="00AE5C29" w:rsidP="00433480">
      <w:pPr>
        <w:numPr>
          <w:ilvl w:val="0"/>
          <w:numId w:val="29"/>
        </w:numPr>
        <w:ind w:left="993" w:hanging="284"/>
        <w:rPr>
          <w:rFonts w:ascii="Calibri" w:eastAsia="Calibri" w:hAnsi="Calibri" w:cs="Times New Roman"/>
        </w:rPr>
      </w:pPr>
      <w:r w:rsidRPr="00AE5C29">
        <w:rPr>
          <w:rFonts w:ascii="Calibri" w:eastAsia="Calibri" w:hAnsi="Calibri" w:cs="Times New Roman"/>
        </w:rPr>
        <w:t xml:space="preserve">neprovedení díla v době plnění dle čl. IV odst. </w:t>
      </w:r>
      <w:r w:rsidR="008B3146">
        <w:rPr>
          <w:rFonts w:ascii="Calibri" w:eastAsia="Calibri" w:hAnsi="Calibri" w:cs="Times New Roman"/>
        </w:rPr>
        <w:t>2</w:t>
      </w:r>
      <w:r w:rsidRPr="00AE5C29">
        <w:rPr>
          <w:rFonts w:ascii="Calibri" w:eastAsia="Calibri" w:hAnsi="Calibri" w:cs="Times New Roman"/>
        </w:rPr>
        <w:t xml:space="preserve"> této smlouvy,</w:t>
      </w:r>
    </w:p>
    <w:p w14:paraId="3F98AD50" w14:textId="77777777" w:rsidR="00AE5C29" w:rsidRPr="00AE5C29" w:rsidRDefault="00AE5C29" w:rsidP="00433480">
      <w:pPr>
        <w:numPr>
          <w:ilvl w:val="0"/>
          <w:numId w:val="29"/>
        </w:numPr>
        <w:ind w:left="993" w:hanging="284"/>
        <w:rPr>
          <w:rFonts w:ascii="Calibri" w:eastAsia="Calibri" w:hAnsi="Calibri" w:cs="Times New Roman"/>
        </w:rPr>
      </w:pPr>
      <w:r w:rsidRPr="00AE5C29">
        <w:rPr>
          <w:rFonts w:ascii="Calibri" w:eastAsia="Calibri" w:hAnsi="Calibri" w:cs="Times New Roman"/>
        </w:rPr>
        <w:t>nepředání kopie pojistné smlouvy na požadované pojištění dle čl. XIV odst. 5 a 6 této smlouvy do 10 dnů ode dne podpisu této smlouvy objednateli,</w:t>
      </w:r>
    </w:p>
    <w:p w14:paraId="5F3DB9B7" w14:textId="0A41C171" w:rsidR="00AE5C29" w:rsidRPr="00AE5C29" w:rsidRDefault="00AE5C29" w:rsidP="00433480">
      <w:pPr>
        <w:numPr>
          <w:ilvl w:val="0"/>
          <w:numId w:val="29"/>
        </w:numPr>
        <w:ind w:left="993" w:hanging="284"/>
        <w:rPr>
          <w:rFonts w:ascii="Calibri" w:eastAsia="Calibri" w:hAnsi="Calibri" w:cs="Times New Roman"/>
        </w:rPr>
      </w:pPr>
      <w:r w:rsidRPr="00AE5C29">
        <w:rPr>
          <w:rFonts w:ascii="Calibri" w:eastAsia="Calibri" w:hAnsi="Calibri" w:cs="Times New Roman"/>
        </w:rPr>
        <w:t xml:space="preserve">nezahájení stavebních prací zhotovitelem (s výjimkou případů, kdy zahájení stavebních prací brání důvody na straně objednatele, vyšší moc nebo vznik, případně trvání </w:t>
      </w:r>
      <w:r w:rsidR="008B3146" w:rsidRPr="00AE5C29">
        <w:rPr>
          <w:rFonts w:ascii="Calibri" w:eastAsia="Calibri" w:hAnsi="Calibri" w:cs="Times New Roman"/>
        </w:rPr>
        <w:t>pandemie</w:t>
      </w:r>
      <w:r w:rsidRPr="00AE5C29">
        <w:rPr>
          <w:rFonts w:ascii="Calibri" w:eastAsia="Calibri" w:hAnsi="Calibri" w:cs="Times New Roman"/>
        </w:rPr>
        <w:t>),</w:t>
      </w:r>
    </w:p>
    <w:p w14:paraId="5E0A91A6" w14:textId="77777777" w:rsidR="00AE5C29" w:rsidRPr="00AE5C29" w:rsidRDefault="00AE5C29" w:rsidP="00433480">
      <w:pPr>
        <w:numPr>
          <w:ilvl w:val="0"/>
          <w:numId w:val="29"/>
        </w:numPr>
        <w:ind w:left="993" w:hanging="284"/>
        <w:rPr>
          <w:rFonts w:ascii="Calibri" w:eastAsia="Calibri" w:hAnsi="Calibri" w:cs="Times New Roman"/>
        </w:rPr>
      </w:pPr>
      <w:r w:rsidRPr="00AE5C29">
        <w:rPr>
          <w:rFonts w:ascii="Calibri" w:eastAsia="Calibri" w:hAnsi="Calibri" w:cs="Times New Roman"/>
        </w:rPr>
        <w:t>nedodržení pokynů objednatele, právních předpisů nebo technických norem týkajících se provádění díla,</w:t>
      </w:r>
    </w:p>
    <w:p w14:paraId="568263EC" w14:textId="77777777" w:rsidR="00AE5C29" w:rsidRPr="00AE5C29" w:rsidRDefault="00AE5C29" w:rsidP="00433480">
      <w:pPr>
        <w:numPr>
          <w:ilvl w:val="0"/>
          <w:numId w:val="29"/>
        </w:numPr>
        <w:ind w:left="993" w:hanging="284"/>
        <w:rPr>
          <w:rFonts w:ascii="Calibri" w:eastAsia="Calibri" w:hAnsi="Calibri" w:cs="Times New Roman"/>
        </w:rPr>
      </w:pPr>
      <w:r w:rsidRPr="00AE5C29">
        <w:rPr>
          <w:rFonts w:ascii="Calibri" w:eastAsia="Calibri" w:hAnsi="Calibri" w:cs="Times New Roman"/>
        </w:rPr>
        <w:t>nedodržení smluvních ujednání o záruce za jakost,</w:t>
      </w:r>
    </w:p>
    <w:p w14:paraId="63402DAC" w14:textId="77777777" w:rsidR="00AE5C29" w:rsidRPr="00AE5C29" w:rsidRDefault="00AE5C29" w:rsidP="00433480">
      <w:pPr>
        <w:numPr>
          <w:ilvl w:val="0"/>
          <w:numId w:val="29"/>
        </w:numPr>
        <w:ind w:left="993" w:hanging="284"/>
        <w:rPr>
          <w:rFonts w:ascii="Calibri" w:eastAsia="Calibri" w:hAnsi="Calibri" w:cs="Times New Roman"/>
        </w:rPr>
      </w:pPr>
      <w:r w:rsidRPr="00AE5C29">
        <w:rPr>
          <w:rFonts w:ascii="Calibri" w:eastAsia="Calibri" w:hAnsi="Calibri" w:cs="Times New Roman"/>
        </w:rPr>
        <w:t>neuhrazení ceny za dílo objednatelem po druhé výzvě zhotovitele k uhrazení dlužné částky, přičemž druhá výzva nesmí následovat dříve než 30 dnů po doručení první výzvy,</w:t>
      </w:r>
    </w:p>
    <w:p w14:paraId="302510A1" w14:textId="77777777" w:rsidR="00AE5C29" w:rsidRPr="00AE5C29" w:rsidRDefault="00AE5C29" w:rsidP="00433480">
      <w:pPr>
        <w:numPr>
          <w:ilvl w:val="0"/>
          <w:numId w:val="29"/>
        </w:numPr>
        <w:ind w:left="993" w:hanging="284"/>
        <w:rPr>
          <w:rFonts w:ascii="Calibri" w:eastAsia="Calibri" w:hAnsi="Calibri" w:cs="Times New Roman"/>
        </w:rPr>
      </w:pPr>
      <w:r w:rsidRPr="00AE5C29">
        <w:rPr>
          <w:rFonts w:ascii="Calibri" w:eastAsia="Calibri" w:hAnsi="Calibri" w:cs="Times New Roman"/>
        </w:rPr>
        <w:t>nedodržení smluvních ujednání dle čl. X odst. 6 nebo 7 této smlouvy.</w:t>
      </w:r>
    </w:p>
    <w:p w14:paraId="18FBAE9B" w14:textId="77777777" w:rsidR="00AE5C29" w:rsidRPr="00AE5C29" w:rsidRDefault="00AE5C29" w:rsidP="00AE5C29">
      <w:pPr>
        <w:numPr>
          <w:ilvl w:val="0"/>
          <w:numId w:val="28"/>
        </w:numPr>
        <w:ind w:left="709" w:hanging="349"/>
        <w:rPr>
          <w:rFonts w:ascii="Calibri" w:eastAsia="Calibri" w:hAnsi="Calibri" w:cs="Times New Roman"/>
        </w:rPr>
      </w:pPr>
      <w:r w:rsidRPr="00AE5C29">
        <w:rPr>
          <w:rFonts w:ascii="Calibri" w:eastAsia="Calibri" w:hAnsi="Calibri" w:cs="Times New Roman"/>
        </w:rPr>
        <w:t>Objednatel je dále oprávněn od této smlouvy odstoupit v těchto případech:</w:t>
      </w:r>
    </w:p>
    <w:p w14:paraId="0A663A0B" w14:textId="77777777" w:rsidR="00AE5C29" w:rsidRPr="00AE5C29" w:rsidRDefault="00AE5C29" w:rsidP="00433480">
      <w:pPr>
        <w:numPr>
          <w:ilvl w:val="1"/>
          <w:numId w:val="30"/>
        </w:numPr>
        <w:ind w:left="993" w:hanging="284"/>
        <w:rPr>
          <w:rFonts w:ascii="Calibri" w:eastAsia="Calibri" w:hAnsi="Calibri" w:cs="Times New Roman"/>
        </w:rPr>
      </w:pPr>
      <w:r w:rsidRPr="00AE5C29">
        <w:rPr>
          <w:rFonts w:ascii="Calibri" w:eastAsia="Calibri" w:hAnsi="Calibri" w:cs="Times New Roman"/>
        </w:rPr>
        <w:lastRenderedPageBreak/>
        <w:t>dojde-li k neoprávněnému zastavení prací z rozhodnutí zhotovitele nebo zhotovitel postupuje při provádění díla způsobem, který zjevně neodpovídá dohodnutému rozsahu díla a sjednanému termínu předání díla, či jeho části objednateli;</w:t>
      </w:r>
    </w:p>
    <w:p w14:paraId="0ECD6149" w14:textId="77777777" w:rsidR="00AE5C29" w:rsidRPr="00AE5C29" w:rsidRDefault="00AE5C29" w:rsidP="00433480">
      <w:pPr>
        <w:numPr>
          <w:ilvl w:val="1"/>
          <w:numId w:val="30"/>
        </w:numPr>
        <w:ind w:left="993" w:hanging="284"/>
        <w:rPr>
          <w:rFonts w:ascii="Calibri" w:eastAsia="Calibri" w:hAnsi="Calibri" w:cs="Times New Roman"/>
        </w:rPr>
      </w:pPr>
      <w:r w:rsidRPr="00AE5C29">
        <w:rPr>
          <w:rFonts w:ascii="Calibri" w:eastAsia="Calibri" w:hAnsi="Calibri" w:cs="Times New Roman"/>
        </w:rPr>
        <w:t>bude-li zjištěno, že zhotovitel je v úpadku nebo s ním bylo zahájeno insolvenční řízení nebo je v likvidaci.</w:t>
      </w:r>
    </w:p>
    <w:p w14:paraId="7819E437" w14:textId="77777777" w:rsidR="00AE5C29" w:rsidRPr="00AE5C29" w:rsidRDefault="00AE5C29" w:rsidP="00AE5C29">
      <w:pPr>
        <w:numPr>
          <w:ilvl w:val="0"/>
          <w:numId w:val="28"/>
        </w:numPr>
        <w:ind w:left="709" w:hanging="349"/>
        <w:rPr>
          <w:rFonts w:ascii="Calibri" w:eastAsia="Calibri" w:hAnsi="Calibri" w:cs="Times New Roman"/>
        </w:rPr>
      </w:pPr>
      <w:r w:rsidRPr="00AE5C29">
        <w:rPr>
          <w:rFonts w:ascii="Calibri" w:eastAsia="Calibri" w:hAnsi="Calibri" w:cs="Times New Roman"/>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45502C0" w14:textId="77777777" w:rsidR="00AE5C29" w:rsidRPr="00AE5C29" w:rsidRDefault="00AE5C29" w:rsidP="00AE5C29">
      <w:pPr>
        <w:numPr>
          <w:ilvl w:val="0"/>
          <w:numId w:val="28"/>
        </w:numPr>
        <w:ind w:left="709" w:hanging="349"/>
        <w:rPr>
          <w:rFonts w:ascii="Calibri" w:eastAsia="Calibri" w:hAnsi="Calibri" w:cs="Times New Roman"/>
        </w:rPr>
      </w:pPr>
      <w:r w:rsidRPr="00AE5C29">
        <w:rPr>
          <w:rFonts w:ascii="Calibri" w:eastAsia="Calibri" w:hAnsi="Calibri" w:cs="Times New Roman"/>
        </w:rPr>
        <w:t>Odstoupení od smlouvy je platné a účinné dnem jeho doručení druhé smluvní straně v souladu s touto smlouvou.</w:t>
      </w:r>
    </w:p>
    <w:p w14:paraId="1C574177" w14:textId="77777777" w:rsidR="00AE5C29" w:rsidRPr="00AE5C29" w:rsidRDefault="00AE5C29" w:rsidP="00AE5C29">
      <w:pPr>
        <w:numPr>
          <w:ilvl w:val="0"/>
          <w:numId w:val="28"/>
        </w:numPr>
        <w:ind w:left="709" w:hanging="349"/>
        <w:rPr>
          <w:rFonts w:ascii="Calibri" w:eastAsia="Calibri" w:hAnsi="Calibri" w:cs="Times New Roman"/>
        </w:rPr>
      </w:pPr>
      <w:r w:rsidRPr="00AE5C29">
        <w:rPr>
          <w:rFonts w:ascii="Calibri" w:eastAsia="Calibri" w:hAnsi="Calibri" w:cs="Times New Roman"/>
        </w:rPr>
        <w:t>Smluvní strany si ujednaly, že odstoupením od smlouvy v případech dle odst. 2 písm. b) a c) a odst. 3 písm. a), b)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5A77312B" w14:textId="77777777" w:rsidR="00AE5C29" w:rsidRPr="00AE5C29" w:rsidRDefault="00AE5C29" w:rsidP="00AE5C29">
      <w:pPr>
        <w:numPr>
          <w:ilvl w:val="0"/>
          <w:numId w:val="28"/>
        </w:numPr>
        <w:ind w:left="709" w:hanging="349"/>
        <w:rPr>
          <w:rFonts w:ascii="Calibri" w:eastAsia="Calibri" w:hAnsi="Calibri" w:cs="Times New Roman"/>
        </w:rPr>
      </w:pPr>
      <w:r w:rsidRPr="00AE5C29">
        <w:rPr>
          <w:rFonts w:ascii="Calibri" w:eastAsia="Calibri" w:hAnsi="Calibri" w:cs="Times New Roman"/>
        </w:rP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29A62EA4" w14:textId="77777777" w:rsidR="00AE5C29" w:rsidRPr="00AE5C29" w:rsidRDefault="00AE5C29" w:rsidP="00AE5C29">
      <w:pPr>
        <w:numPr>
          <w:ilvl w:val="0"/>
          <w:numId w:val="28"/>
        </w:numPr>
        <w:ind w:left="709" w:hanging="349"/>
        <w:rPr>
          <w:rFonts w:ascii="Calibri" w:eastAsia="Calibri" w:hAnsi="Calibri" w:cs="Times New Roman"/>
        </w:rPr>
      </w:pPr>
      <w:r w:rsidRPr="00AE5C29">
        <w:rPr>
          <w:rFonts w:ascii="Calibri" w:eastAsia="Calibri" w:hAnsi="Calibri" w:cs="Times New Roman"/>
        </w:rPr>
        <w:t>V případě odstoupení od smlouvy objednatelem objednateli vzniká nárok na úhradu vícenákladů vynaložených na dokončení díla a na náhradu ztrát vzniklých prodloužením termínu provedení díla.</w:t>
      </w:r>
    </w:p>
    <w:p w14:paraId="67581242" w14:textId="77777777" w:rsidR="00AE5C29" w:rsidRPr="00AE5C29" w:rsidRDefault="00AE5C29" w:rsidP="006E6DD7">
      <w:pPr>
        <w:pStyle w:val="Nadpis2"/>
      </w:pPr>
      <w:r w:rsidRPr="00AE5C29">
        <w:t>XVII.</w:t>
      </w:r>
    </w:p>
    <w:p w14:paraId="38C14F29" w14:textId="77777777" w:rsidR="00AE5C29" w:rsidRPr="00AE5C29" w:rsidRDefault="00AE5C29" w:rsidP="006E6DD7">
      <w:pPr>
        <w:pStyle w:val="Nadpis2"/>
      </w:pPr>
      <w:r w:rsidRPr="00AE5C29">
        <w:t>Závěrečná ujednání</w:t>
      </w:r>
    </w:p>
    <w:p w14:paraId="6B06A1EC" w14:textId="77777777" w:rsidR="00AE5C29" w:rsidRPr="00AE5C29" w:rsidRDefault="00AE5C29" w:rsidP="00AE5C29">
      <w:pPr>
        <w:numPr>
          <w:ilvl w:val="2"/>
          <w:numId w:val="30"/>
        </w:numPr>
        <w:ind w:left="709" w:hanging="280"/>
        <w:rPr>
          <w:rFonts w:ascii="Calibri" w:eastAsia="Calibri" w:hAnsi="Calibri" w:cs="Times New Roman"/>
        </w:rPr>
      </w:pPr>
      <w:r w:rsidRPr="00AE5C29">
        <w:rPr>
          <w:rFonts w:ascii="Calibri" w:eastAsia="Calibri" w:hAnsi="Calibri" w:cs="Times New Roman"/>
        </w:rPr>
        <w:t xml:space="preserve">Změnit nebo doplnit smlouvu mohou smluvní strany pouze formou písemných dodatků, které budou vzestupně číslovány, výslovně prohlášeny za dodatek této smlouvy a podepsány oprávněnými zástupci smluvních stran. </w:t>
      </w:r>
    </w:p>
    <w:p w14:paraId="787EC641" w14:textId="77777777" w:rsidR="00AE5C29" w:rsidRPr="00AE5C29" w:rsidRDefault="00AE5C29" w:rsidP="00AE5C29">
      <w:pPr>
        <w:numPr>
          <w:ilvl w:val="2"/>
          <w:numId w:val="30"/>
        </w:numPr>
        <w:ind w:left="709" w:hanging="280"/>
        <w:rPr>
          <w:rFonts w:ascii="Calibri" w:eastAsia="Calibri" w:hAnsi="Calibri" w:cs="Times New Roman"/>
        </w:rPr>
      </w:pPr>
      <w:r w:rsidRPr="00AE5C29">
        <w:rPr>
          <w:rFonts w:ascii="Calibri" w:eastAsia="Calibri" w:hAnsi="Calibri" w:cs="Times New Roman"/>
        </w:rP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32889EA1" w14:textId="77777777" w:rsidR="00AE5C29" w:rsidRPr="00AE5C29" w:rsidRDefault="00AE5C29" w:rsidP="00AE5C29">
      <w:pPr>
        <w:numPr>
          <w:ilvl w:val="2"/>
          <w:numId w:val="30"/>
        </w:numPr>
        <w:ind w:left="709" w:hanging="280"/>
        <w:rPr>
          <w:rFonts w:ascii="Calibri" w:eastAsia="Calibri" w:hAnsi="Calibri" w:cs="Times New Roman"/>
        </w:rPr>
      </w:pPr>
      <w:r w:rsidRPr="00AE5C29">
        <w:rPr>
          <w:rFonts w:ascii="Calibri" w:eastAsia="Calibri" w:hAnsi="Calibri" w:cs="Times New Roman"/>
        </w:rP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3E3A596F" w14:textId="77777777" w:rsidR="00AE5C29" w:rsidRPr="00AE5C29" w:rsidRDefault="00AE5C29" w:rsidP="00AE5C29">
      <w:pPr>
        <w:numPr>
          <w:ilvl w:val="2"/>
          <w:numId w:val="30"/>
        </w:numPr>
        <w:ind w:left="709" w:hanging="283"/>
        <w:rPr>
          <w:rFonts w:ascii="Calibri" w:eastAsia="Calibri" w:hAnsi="Calibri" w:cs="Times New Roman"/>
        </w:rPr>
      </w:pPr>
      <w:r w:rsidRPr="00AE5C29">
        <w:rPr>
          <w:rFonts w:ascii="Calibri" w:eastAsia="Calibri" w:hAnsi="Calibri" w:cs="Times New Roman"/>
        </w:rPr>
        <w:t xml:space="preserve">Zhotovitel nemůže bez souhlasu objednatele postoupit svá práva a povinnosti plynoucí ze smlouvy třetí osobě. Práva a povinnosti vyplývající z této smlouvy přecházejí na právní nástupce smluvních stran. </w:t>
      </w:r>
    </w:p>
    <w:p w14:paraId="5F85D415" w14:textId="77777777" w:rsidR="00AE5C29" w:rsidRPr="00AE5C29" w:rsidRDefault="00AE5C29" w:rsidP="00AE5C29">
      <w:pPr>
        <w:numPr>
          <w:ilvl w:val="2"/>
          <w:numId w:val="30"/>
        </w:numPr>
        <w:ind w:left="709" w:hanging="280"/>
        <w:rPr>
          <w:rFonts w:ascii="Calibri" w:eastAsia="Calibri" w:hAnsi="Calibri" w:cs="Times New Roman"/>
        </w:rPr>
      </w:pPr>
      <w:r w:rsidRPr="00AE5C29">
        <w:rPr>
          <w:rFonts w:ascii="Calibri" w:eastAsia="Calibri" w:hAnsi="Calibri" w:cs="Times New Roman"/>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C2624E3" w14:textId="77777777" w:rsidR="00AE5C29" w:rsidRPr="00AE5C29" w:rsidRDefault="00AE5C29" w:rsidP="00AE5C29">
      <w:pPr>
        <w:numPr>
          <w:ilvl w:val="2"/>
          <w:numId w:val="30"/>
        </w:numPr>
        <w:ind w:left="709" w:hanging="283"/>
        <w:rPr>
          <w:rFonts w:ascii="Calibri" w:eastAsia="Calibri" w:hAnsi="Calibri" w:cs="Times New Roman"/>
        </w:rPr>
      </w:pPr>
      <w:r w:rsidRPr="00AE5C29">
        <w:rPr>
          <w:rFonts w:ascii="Calibri" w:eastAsia="Calibri" w:hAnsi="Calibri" w:cs="Times New Roman"/>
        </w:rPr>
        <w:lastRenderedPageBreak/>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4E61EA96" w14:textId="77777777" w:rsidR="00AE5C29" w:rsidRPr="00AE5C29" w:rsidRDefault="00AE5C29" w:rsidP="00AE5C29">
      <w:pPr>
        <w:numPr>
          <w:ilvl w:val="2"/>
          <w:numId w:val="30"/>
        </w:numPr>
        <w:ind w:left="709" w:hanging="280"/>
        <w:rPr>
          <w:rFonts w:ascii="Calibri" w:eastAsia="Calibri" w:hAnsi="Calibri" w:cs="Times New Roman"/>
        </w:rPr>
      </w:pPr>
      <w:r w:rsidRPr="00AE5C29">
        <w:rPr>
          <w:rFonts w:ascii="Calibri" w:eastAsia="Calibri" w:hAnsi="Calibri" w:cs="Times New Roman"/>
        </w:rP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w:t>
      </w:r>
    </w:p>
    <w:p w14:paraId="7B5456E2" w14:textId="77777777" w:rsidR="00433480" w:rsidRDefault="00433480" w:rsidP="00AE5C29">
      <w:pPr>
        <w:tabs>
          <w:tab w:val="left" w:pos="1276"/>
        </w:tabs>
        <w:rPr>
          <w:rFonts w:ascii="Calibri" w:eastAsia="Calibri" w:hAnsi="Calibri" w:cs="Times New Roman"/>
        </w:rPr>
      </w:pPr>
    </w:p>
    <w:p w14:paraId="1D715955" w14:textId="5B2A282E" w:rsidR="00AE5C29" w:rsidRPr="00AE5C29" w:rsidRDefault="00AE5C29" w:rsidP="00AE5C29">
      <w:pPr>
        <w:tabs>
          <w:tab w:val="left" w:pos="1276"/>
        </w:tabs>
        <w:rPr>
          <w:rFonts w:ascii="Calibri" w:eastAsia="Calibri" w:hAnsi="Calibri" w:cs="Times New Roman"/>
        </w:rPr>
      </w:pPr>
      <w:r w:rsidRPr="00AE5C29">
        <w:rPr>
          <w:rFonts w:ascii="Calibri" w:eastAsia="Calibri" w:hAnsi="Calibri" w:cs="Times New Roman"/>
        </w:rPr>
        <w:t>Příloha č. 1:</w:t>
      </w:r>
      <w:r w:rsidRPr="00AE5C29">
        <w:rPr>
          <w:rFonts w:ascii="Calibri" w:eastAsia="Calibri" w:hAnsi="Calibri" w:cs="Times New Roman"/>
        </w:rPr>
        <w:tab/>
        <w:t xml:space="preserve">Položkový rozpočet není součástí této smlouvy a nepodléhá zveřejnění v registru smluv </w:t>
      </w:r>
    </w:p>
    <w:p w14:paraId="207CC761" w14:textId="77777777" w:rsidR="00AE5C29" w:rsidRPr="00AE5C29" w:rsidRDefault="00AE5C29" w:rsidP="00AE5C29">
      <w:pPr>
        <w:tabs>
          <w:tab w:val="left" w:pos="1276"/>
        </w:tabs>
        <w:ind w:left="1275" w:hanging="1275"/>
        <w:rPr>
          <w:rFonts w:ascii="Calibri" w:eastAsia="Calibri" w:hAnsi="Calibri" w:cs="Calibri"/>
        </w:rPr>
      </w:pPr>
      <w:r w:rsidRPr="00AE5C29">
        <w:rPr>
          <w:rFonts w:ascii="Calibri" w:eastAsia="Calibri" w:hAnsi="Calibri" w:cs="Times New Roman"/>
        </w:rPr>
        <w:t>Příloha č. 2:</w:t>
      </w:r>
      <w:r w:rsidRPr="00AE5C29">
        <w:rPr>
          <w:rFonts w:ascii="Calibri" w:eastAsia="Calibri" w:hAnsi="Calibri" w:cs="Times New Roman"/>
        </w:rPr>
        <w:tab/>
      </w:r>
      <w:r w:rsidRPr="00AE5C29">
        <w:rPr>
          <w:rFonts w:ascii="Calibri" w:eastAsia="Calibri" w:hAnsi="Calibri" w:cs="Calibri"/>
        </w:rPr>
        <w:t>Vzor prohlášení poddodavatelů o součinnosti s koordinátorem bezpečnosti a ochrany zdraví při práci na staveništi</w:t>
      </w:r>
    </w:p>
    <w:p w14:paraId="6DF9A23C" w14:textId="77777777" w:rsidR="00AE5C29" w:rsidRPr="00AE5C29" w:rsidRDefault="00AE5C29" w:rsidP="00AE5C29">
      <w:pPr>
        <w:tabs>
          <w:tab w:val="left" w:pos="1276"/>
        </w:tabs>
        <w:ind w:left="1275" w:hanging="1275"/>
        <w:rPr>
          <w:rFonts w:ascii="Calibri" w:eastAsia="Calibri" w:hAnsi="Calibri" w:cs="Calibri"/>
        </w:rPr>
      </w:pPr>
      <w:r w:rsidRPr="00AE5C29">
        <w:rPr>
          <w:rFonts w:ascii="Calibri" w:eastAsia="Calibri" w:hAnsi="Calibri" w:cs="Times New Roman"/>
        </w:rPr>
        <w:t>Příloha č. 3:</w:t>
      </w:r>
      <w:r w:rsidRPr="00AE5C29">
        <w:rPr>
          <w:rFonts w:ascii="Calibri" w:eastAsia="Calibri" w:hAnsi="Calibri" w:cs="Times New Roman"/>
        </w:rPr>
        <w:tab/>
        <w:t>Návrh grafiky Geometrického plánu</w:t>
      </w:r>
    </w:p>
    <w:p w14:paraId="1CD1DB60" w14:textId="6D9604B3" w:rsidR="00AE5C29" w:rsidRDefault="00AE5C29" w:rsidP="00AE5C29">
      <w:pPr>
        <w:rPr>
          <w:rFonts w:ascii="Calibri" w:eastAsia="Calibri" w:hAnsi="Calibri" w:cs="Times New Roman"/>
        </w:rPr>
      </w:pPr>
    </w:p>
    <w:p w14:paraId="2F3F36BF" w14:textId="272410A2" w:rsidR="00433480" w:rsidRDefault="00433480" w:rsidP="00AE5C29">
      <w:pPr>
        <w:rPr>
          <w:rFonts w:ascii="Calibri" w:eastAsia="Calibri" w:hAnsi="Calibri" w:cs="Times New Roman"/>
        </w:rPr>
      </w:pPr>
    </w:p>
    <w:p w14:paraId="2D9EE920" w14:textId="77777777" w:rsidR="00433480" w:rsidRPr="00AE5C29" w:rsidRDefault="00433480" w:rsidP="00AE5C29">
      <w:pPr>
        <w:rPr>
          <w:rFonts w:ascii="Calibri" w:eastAsia="Calibri" w:hAnsi="Calibri" w:cs="Times New Roman"/>
        </w:rPr>
      </w:pPr>
    </w:p>
    <w:tbl>
      <w:tblPr>
        <w:tblW w:w="0" w:type="auto"/>
        <w:tblLook w:val="04A0" w:firstRow="1" w:lastRow="0" w:firstColumn="1" w:lastColumn="0" w:noHBand="0" w:noVBand="1"/>
      </w:tblPr>
      <w:tblGrid>
        <w:gridCol w:w="3739"/>
        <w:gridCol w:w="1669"/>
        <w:gridCol w:w="3662"/>
      </w:tblGrid>
      <w:tr w:rsidR="00AE5C29" w:rsidRPr="00AE5C29" w14:paraId="44C030F5" w14:textId="77777777" w:rsidTr="00875C34">
        <w:tc>
          <w:tcPr>
            <w:tcW w:w="3794" w:type="dxa"/>
          </w:tcPr>
          <w:p w14:paraId="39D9A3DA" w14:textId="5DC063C0" w:rsidR="00AE5C29" w:rsidRPr="00AE5C29" w:rsidRDefault="00AE5C29" w:rsidP="00AE5C29">
            <w:pPr>
              <w:rPr>
                <w:rFonts w:ascii="Calibri" w:eastAsia="Calibri" w:hAnsi="Calibri" w:cs="Times New Roman"/>
              </w:rPr>
            </w:pPr>
            <w:r w:rsidRPr="00AE5C29">
              <w:rPr>
                <w:rFonts w:ascii="Calibri" w:eastAsia="Calibri" w:hAnsi="Calibri" w:cs="Times New Roman"/>
              </w:rPr>
              <w:t xml:space="preserve">V Rýmařově dne </w:t>
            </w:r>
            <w:sdt>
              <w:sdtPr>
                <w:rPr>
                  <w:rFonts w:ascii="Calibri" w:eastAsia="Calibri" w:hAnsi="Calibri" w:cs="Times New Roman"/>
                </w:rPr>
                <w:id w:val="-1546900781"/>
                <w:placeholder>
                  <w:docPart w:val="F02F67A9D6F147BD96A47838738869EA"/>
                </w:placeholder>
              </w:sdtPr>
              <w:sdtEndPr/>
              <w:sdtContent>
                <w:r w:rsidR="003F22F6">
                  <w:rPr>
                    <w:rFonts w:ascii="Calibri" w:eastAsia="Calibri" w:hAnsi="Calibri" w:cs="Times New Roman"/>
                  </w:rPr>
                  <w:t>11.05.2021</w:t>
                </w:r>
              </w:sdtContent>
            </w:sdt>
          </w:p>
          <w:p w14:paraId="6D6FC1F4" w14:textId="77777777" w:rsidR="00AE5C29" w:rsidRPr="00AE5C29" w:rsidRDefault="00AE5C29" w:rsidP="00AE5C29">
            <w:pPr>
              <w:rPr>
                <w:rFonts w:ascii="Calibri" w:eastAsia="Calibri" w:hAnsi="Calibri" w:cs="Times New Roman"/>
              </w:rPr>
            </w:pPr>
          </w:p>
          <w:p w14:paraId="73708CB9" w14:textId="77777777" w:rsidR="00AE5C29" w:rsidRPr="00AE5C29" w:rsidRDefault="00AE5C29" w:rsidP="00AE5C29">
            <w:pPr>
              <w:rPr>
                <w:rFonts w:ascii="Calibri" w:eastAsia="Calibri" w:hAnsi="Calibri" w:cs="Times New Roman"/>
              </w:rPr>
            </w:pPr>
          </w:p>
        </w:tc>
        <w:tc>
          <w:tcPr>
            <w:tcW w:w="1701" w:type="dxa"/>
          </w:tcPr>
          <w:p w14:paraId="3FD38261" w14:textId="77777777" w:rsidR="00AE5C29" w:rsidRPr="00AE5C29" w:rsidRDefault="00AE5C29" w:rsidP="00AE5C29">
            <w:pPr>
              <w:rPr>
                <w:rFonts w:ascii="Calibri" w:eastAsia="Calibri" w:hAnsi="Calibri" w:cs="Times New Roman"/>
              </w:rPr>
            </w:pPr>
          </w:p>
        </w:tc>
        <w:tc>
          <w:tcPr>
            <w:tcW w:w="3717" w:type="dxa"/>
          </w:tcPr>
          <w:p w14:paraId="303D8FBE" w14:textId="248821EF" w:rsidR="00AE5C29" w:rsidRPr="00AE5C29" w:rsidRDefault="00AE5C29" w:rsidP="00AE5C29">
            <w:pPr>
              <w:rPr>
                <w:rFonts w:ascii="Calibri" w:eastAsia="Calibri" w:hAnsi="Calibri" w:cs="Times New Roman"/>
              </w:rPr>
            </w:pPr>
            <w:r w:rsidRPr="00AE5C29">
              <w:rPr>
                <w:rFonts w:ascii="Calibri" w:eastAsia="Calibri" w:hAnsi="Calibri" w:cs="Times New Roman"/>
              </w:rPr>
              <w:t xml:space="preserve">V dne </w:t>
            </w:r>
            <w:sdt>
              <w:sdtPr>
                <w:rPr>
                  <w:rFonts w:ascii="Calibri" w:eastAsia="Calibri" w:hAnsi="Calibri" w:cs="Times New Roman"/>
                </w:rPr>
                <w:id w:val="-586306656"/>
                <w:placeholder>
                  <w:docPart w:val="F02F67A9D6F147BD96A47838738869EA"/>
                </w:placeholder>
              </w:sdtPr>
              <w:sdtEndPr/>
              <w:sdtContent>
                <w:r w:rsidR="00C118F2">
                  <w:rPr>
                    <w:rFonts w:ascii="Calibri" w:eastAsia="Calibri" w:hAnsi="Calibri" w:cs="Times New Roman"/>
                  </w:rPr>
                  <w:t>V Bruntále, dne</w:t>
                </w:r>
                <w:r w:rsidR="003F22F6">
                  <w:rPr>
                    <w:rFonts w:ascii="Calibri" w:eastAsia="Calibri" w:hAnsi="Calibri" w:cs="Times New Roman"/>
                  </w:rPr>
                  <w:t xml:space="preserve"> 11.05.2021</w:t>
                </w:r>
              </w:sdtContent>
            </w:sdt>
          </w:p>
        </w:tc>
      </w:tr>
      <w:tr w:rsidR="00AE5C29" w:rsidRPr="00AE5C29" w14:paraId="463E8B2C" w14:textId="77777777" w:rsidTr="00875C34">
        <w:tc>
          <w:tcPr>
            <w:tcW w:w="3794" w:type="dxa"/>
            <w:tcBorders>
              <w:bottom w:val="dashed" w:sz="4" w:space="0" w:color="auto"/>
            </w:tcBorders>
          </w:tcPr>
          <w:p w14:paraId="1C23050B" w14:textId="77777777" w:rsidR="00AE5C29" w:rsidRPr="00AE5C29" w:rsidRDefault="00AE5C29" w:rsidP="00AE5C29">
            <w:pPr>
              <w:rPr>
                <w:rFonts w:ascii="Calibri" w:eastAsia="Calibri" w:hAnsi="Calibri" w:cs="Times New Roman"/>
              </w:rPr>
            </w:pPr>
          </w:p>
        </w:tc>
        <w:tc>
          <w:tcPr>
            <w:tcW w:w="1701" w:type="dxa"/>
          </w:tcPr>
          <w:p w14:paraId="068528E7" w14:textId="77777777" w:rsidR="00AE5C29" w:rsidRPr="00AE5C29" w:rsidRDefault="00AE5C29" w:rsidP="00AE5C29">
            <w:pPr>
              <w:rPr>
                <w:rFonts w:ascii="Calibri" w:eastAsia="Calibri" w:hAnsi="Calibri" w:cs="Times New Roman"/>
              </w:rPr>
            </w:pPr>
          </w:p>
        </w:tc>
        <w:tc>
          <w:tcPr>
            <w:tcW w:w="3717" w:type="dxa"/>
            <w:tcBorders>
              <w:bottom w:val="dashed" w:sz="4" w:space="0" w:color="auto"/>
            </w:tcBorders>
          </w:tcPr>
          <w:p w14:paraId="3D7ED858" w14:textId="77777777" w:rsidR="00AE5C29" w:rsidRPr="00AE5C29" w:rsidRDefault="00AE5C29" w:rsidP="00AE5C29">
            <w:pPr>
              <w:rPr>
                <w:rFonts w:ascii="Calibri" w:eastAsia="Calibri" w:hAnsi="Calibri" w:cs="Times New Roman"/>
              </w:rPr>
            </w:pPr>
          </w:p>
        </w:tc>
      </w:tr>
      <w:tr w:rsidR="00AE5C29" w:rsidRPr="00AE5C29" w14:paraId="1C4723ED" w14:textId="77777777" w:rsidTr="00875C34">
        <w:tc>
          <w:tcPr>
            <w:tcW w:w="3794" w:type="dxa"/>
            <w:tcBorders>
              <w:top w:val="dashed" w:sz="4" w:space="0" w:color="auto"/>
            </w:tcBorders>
          </w:tcPr>
          <w:p w14:paraId="686E03B4" w14:textId="77777777" w:rsidR="00AE5C29" w:rsidRPr="00AE5C29" w:rsidRDefault="00AE5C29" w:rsidP="00AE5C29">
            <w:pPr>
              <w:jc w:val="center"/>
              <w:rPr>
                <w:rFonts w:ascii="Calibri" w:eastAsia="Calibri" w:hAnsi="Calibri" w:cs="Times New Roman"/>
              </w:rPr>
            </w:pPr>
            <w:r w:rsidRPr="00AE5C29">
              <w:rPr>
                <w:rFonts w:ascii="Calibri" w:eastAsia="Calibri" w:hAnsi="Calibri" w:cs="Times New Roman"/>
              </w:rPr>
              <w:t>za objednatele</w:t>
            </w:r>
          </w:p>
          <w:p w14:paraId="5F90FFBC" w14:textId="77777777" w:rsidR="00AE5C29" w:rsidRPr="00433480" w:rsidRDefault="00AE5C29" w:rsidP="00AE5C29">
            <w:pPr>
              <w:spacing w:after="0"/>
              <w:jc w:val="center"/>
              <w:rPr>
                <w:rFonts w:ascii="Calibri" w:eastAsia="Calibri" w:hAnsi="Calibri" w:cs="Times New Roman"/>
                <w:b/>
                <w:bCs/>
              </w:rPr>
            </w:pPr>
            <w:r w:rsidRPr="00433480">
              <w:rPr>
                <w:rFonts w:ascii="Calibri" w:eastAsia="Calibri" w:hAnsi="Calibri" w:cs="Times New Roman"/>
                <w:b/>
                <w:bCs/>
              </w:rPr>
              <w:t>Ing. Luděk Šimko</w:t>
            </w:r>
          </w:p>
          <w:p w14:paraId="58AFA5FD" w14:textId="389151B1" w:rsidR="00AE5C29" w:rsidRPr="00AE5C29" w:rsidRDefault="00433480" w:rsidP="00AE5C29">
            <w:pPr>
              <w:spacing w:after="0"/>
              <w:jc w:val="center"/>
              <w:rPr>
                <w:rFonts w:ascii="Calibri" w:eastAsia="Calibri" w:hAnsi="Calibri" w:cs="Times New Roman"/>
              </w:rPr>
            </w:pPr>
            <w:r>
              <w:rPr>
                <w:rFonts w:ascii="Calibri" w:eastAsia="Calibri" w:hAnsi="Calibri" w:cs="Times New Roman"/>
              </w:rPr>
              <w:t>s</w:t>
            </w:r>
            <w:r w:rsidR="00AE5C29" w:rsidRPr="00AE5C29">
              <w:rPr>
                <w:rFonts w:ascii="Calibri" w:eastAsia="Calibri" w:hAnsi="Calibri" w:cs="Times New Roman"/>
              </w:rPr>
              <w:t>tarosta</w:t>
            </w:r>
          </w:p>
        </w:tc>
        <w:tc>
          <w:tcPr>
            <w:tcW w:w="1701" w:type="dxa"/>
          </w:tcPr>
          <w:p w14:paraId="657FBAD1" w14:textId="77777777" w:rsidR="00AE5C29" w:rsidRPr="00AE5C29" w:rsidRDefault="00AE5C29" w:rsidP="00AE5C29">
            <w:pPr>
              <w:jc w:val="center"/>
              <w:rPr>
                <w:rFonts w:ascii="Calibri" w:eastAsia="Calibri" w:hAnsi="Calibri" w:cs="Times New Roman"/>
              </w:rPr>
            </w:pPr>
          </w:p>
        </w:tc>
        <w:tc>
          <w:tcPr>
            <w:tcW w:w="3717" w:type="dxa"/>
            <w:tcBorders>
              <w:top w:val="dashed" w:sz="4" w:space="0" w:color="auto"/>
            </w:tcBorders>
          </w:tcPr>
          <w:p w14:paraId="702ED0F2" w14:textId="77777777" w:rsidR="00AE5C29" w:rsidRPr="00AE5C29" w:rsidRDefault="00AE5C29" w:rsidP="00AE5C29">
            <w:pPr>
              <w:jc w:val="center"/>
              <w:rPr>
                <w:rFonts w:ascii="Calibri" w:eastAsia="Calibri" w:hAnsi="Calibri" w:cs="Times New Roman"/>
              </w:rPr>
            </w:pPr>
            <w:r w:rsidRPr="00AE5C29">
              <w:rPr>
                <w:rFonts w:ascii="Calibri" w:eastAsia="Calibri" w:hAnsi="Calibri" w:cs="Times New Roman"/>
              </w:rPr>
              <w:t>za zhotovitele</w:t>
            </w:r>
          </w:p>
          <w:sdt>
            <w:sdtPr>
              <w:rPr>
                <w:rFonts w:ascii="Calibri" w:eastAsia="Calibri" w:hAnsi="Calibri" w:cs="Times New Roman"/>
              </w:rPr>
              <w:id w:val="-1909295567"/>
              <w:placeholder>
                <w:docPart w:val="DefaultPlaceholder_-1854013440"/>
              </w:placeholder>
            </w:sdtPr>
            <w:sdtEndPr/>
            <w:sdtContent>
              <w:p w14:paraId="210B166A" w14:textId="109A0827" w:rsidR="007B030F" w:rsidRDefault="00C118F2" w:rsidP="00AE5C29">
                <w:pPr>
                  <w:jc w:val="center"/>
                  <w:rPr>
                    <w:rFonts w:ascii="Calibri" w:eastAsia="Calibri" w:hAnsi="Calibri" w:cs="Times New Roman"/>
                  </w:rPr>
                </w:pPr>
                <w:r>
                  <w:rPr>
                    <w:rFonts w:ascii="Calibri" w:eastAsia="Calibri" w:hAnsi="Calibri" w:cs="Times New Roman"/>
                  </w:rPr>
                  <w:t>Patrik Berka</w:t>
                </w:r>
                <w:r w:rsidR="007B030F">
                  <w:rPr>
                    <w:rFonts w:ascii="Calibri" w:eastAsia="Calibri" w:hAnsi="Calibri" w:cs="Times New Roman"/>
                  </w:rPr>
                  <w:t>,                                    jednatel</w:t>
                </w:r>
              </w:p>
              <w:p w14:paraId="4F12B8C4" w14:textId="1790975A" w:rsidR="00AE5C29" w:rsidRPr="00AE5C29" w:rsidRDefault="00F41EDC" w:rsidP="00AE5C29">
                <w:pPr>
                  <w:jc w:val="center"/>
                  <w:rPr>
                    <w:rFonts w:ascii="Calibri" w:eastAsia="Calibri" w:hAnsi="Calibri" w:cs="Times New Roman"/>
                  </w:rPr>
                </w:pPr>
              </w:p>
            </w:sdtContent>
          </w:sdt>
        </w:tc>
      </w:tr>
      <w:bookmarkEnd w:id="0"/>
    </w:tbl>
    <w:p w14:paraId="703A0413" w14:textId="77777777" w:rsidR="00AE5C29" w:rsidRPr="00AE5C29" w:rsidRDefault="00AE5C29" w:rsidP="00AE5C29">
      <w:pPr>
        <w:rPr>
          <w:rFonts w:ascii="Calibri" w:eastAsia="Calibri" w:hAnsi="Calibri" w:cs="Times New Roman"/>
        </w:rPr>
      </w:pPr>
    </w:p>
    <w:p w14:paraId="40B9F90C" w14:textId="731BF762" w:rsidR="006E6DD7" w:rsidRDefault="006E6DD7" w:rsidP="0047134A"/>
    <w:p w14:paraId="12EE5DC5" w14:textId="77777777" w:rsidR="006E6DD7" w:rsidRDefault="006E6DD7">
      <w:pPr>
        <w:spacing w:after="160" w:line="259" w:lineRule="auto"/>
        <w:jc w:val="left"/>
      </w:pPr>
      <w:r>
        <w:br w:type="page"/>
      </w:r>
    </w:p>
    <w:p w14:paraId="415EF64E" w14:textId="5878283B" w:rsidR="006E6DD7" w:rsidRDefault="006E6DD7" w:rsidP="0047134A"/>
    <w:p w14:paraId="14AC50F4" w14:textId="77777777" w:rsidR="006E6DD7" w:rsidRDefault="006E6DD7">
      <w:pPr>
        <w:spacing w:after="160" w:line="259" w:lineRule="auto"/>
        <w:jc w:val="left"/>
      </w:pPr>
      <w:r>
        <w:br w:type="page"/>
      </w:r>
    </w:p>
    <w:p w14:paraId="31AA5B3C" w14:textId="77777777" w:rsidR="006E6DD7" w:rsidRPr="00827FA5" w:rsidRDefault="006E6DD7" w:rsidP="006E6DD7">
      <w:pPr>
        <w:pStyle w:val="Smlouva-slo"/>
        <w:pageBreakBefore/>
        <w:spacing w:before="0" w:after="60"/>
        <w:ind w:left="1440" w:hanging="1440"/>
        <w:rPr>
          <w:rFonts w:ascii="Calibri" w:hAnsi="Calibri" w:cs="Calibri"/>
          <w:b/>
        </w:rPr>
      </w:pPr>
      <w:r w:rsidRPr="00827FA5">
        <w:rPr>
          <w:rFonts w:ascii="Calibri" w:hAnsi="Calibri" w:cs="Calibri"/>
          <w:b/>
        </w:rPr>
        <w:lastRenderedPageBreak/>
        <w:t xml:space="preserve">Příloha č. </w:t>
      </w:r>
      <w:r>
        <w:rPr>
          <w:rFonts w:ascii="Calibri" w:hAnsi="Calibri" w:cs="Calibri"/>
          <w:b/>
        </w:rPr>
        <w:t>2</w:t>
      </w:r>
      <w:r w:rsidRPr="00827FA5">
        <w:rPr>
          <w:rFonts w:ascii="Calibri" w:hAnsi="Calibri" w:cs="Calibri"/>
          <w:b/>
        </w:rPr>
        <w:t xml:space="preserve"> -  Vzor prohlášení </w:t>
      </w:r>
      <w:r>
        <w:rPr>
          <w:rFonts w:ascii="Calibri" w:hAnsi="Calibri" w:cs="Calibri"/>
          <w:b/>
        </w:rPr>
        <w:t>pod</w:t>
      </w:r>
      <w:r w:rsidRPr="00827FA5">
        <w:rPr>
          <w:rFonts w:ascii="Calibri" w:hAnsi="Calibri" w:cs="Calibri"/>
          <w:b/>
        </w:rPr>
        <w:t xml:space="preserve">dodavatelů o součinnosti s koordinátorem bezpečnosti </w:t>
      </w:r>
      <w:r w:rsidRPr="00827FA5">
        <w:rPr>
          <w:rFonts w:ascii="Calibri" w:hAnsi="Calibri" w:cs="Calibri"/>
          <w:b/>
        </w:rPr>
        <w:br/>
        <w:t>a ochrany zdraví při práci na staveništi</w:t>
      </w:r>
    </w:p>
    <w:p w14:paraId="6F7AE848" w14:textId="77777777" w:rsidR="006E6DD7" w:rsidRPr="00827FA5" w:rsidRDefault="006E6DD7" w:rsidP="006E6DD7">
      <w:pPr>
        <w:pStyle w:val="Smlouva-slo"/>
        <w:spacing w:before="0" w:after="60"/>
        <w:ind w:left="1440" w:hanging="1440"/>
        <w:rPr>
          <w:rFonts w:ascii="Calibri" w:hAnsi="Calibri" w:cs="Calibri"/>
          <w:b/>
        </w:rPr>
      </w:pPr>
    </w:p>
    <w:p w14:paraId="592E0A0A" w14:textId="77777777" w:rsidR="006E6DD7" w:rsidRPr="00827FA5" w:rsidRDefault="006E6DD7" w:rsidP="006E6DD7">
      <w:pPr>
        <w:pStyle w:val="Smlouva-slo"/>
        <w:spacing w:before="0" w:after="60"/>
        <w:ind w:left="1440" w:hanging="1440"/>
        <w:rPr>
          <w:rFonts w:ascii="Calibri" w:hAnsi="Calibri" w:cs="Calibri"/>
          <w:b/>
        </w:rPr>
      </w:pPr>
    </w:p>
    <w:p w14:paraId="56441373" w14:textId="77777777" w:rsidR="006E6DD7" w:rsidRPr="00827FA5" w:rsidRDefault="006E6DD7" w:rsidP="006E6DD7">
      <w:pPr>
        <w:pStyle w:val="Smlouva-slo"/>
        <w:tabs>
          <w:tab w:val="left" w:pos="426"/>
        </w:tabs>
        <w:ind w:left="360"/>
        <w:jc w:val="center"/>
        <w:rPr>
          <w:rFonts w:ascii="Calibri" w:hAnsi="Calibri" w:cs="Calibri"/>
          <w:b/>
          <w:caps/>
          <w:szCs w:val="24"/>
        </w:rPr>
      </w:pPr>
      <w:r w:rsidRPr="00827FA5">
        <w:rPr>
          <w:rFonts w:ascii="Calibri" w:hAnsi="Calibri" w:cs="Calibri"/>
          <w:b/>
          <w:caps/>
          <w:szCs w:val="24"/>
        </w:rPr>
        <w:t xml:space="preserve">Prohlášení zhotovitele o součinnosti s koordinátorem </w:t>
      </w:r>
      <w:r w:rsidRPr="00827FA5">
        <w:rPr>
          <w:rFonts w:ascii="Calibri" w:hAnsi="Calibri" w:cs="Calibri"/>
          <w:b/>
          <w:caps/>
        </w:rPr>
        <w:t>bezpečnosti a ochrany zdraví při práci na staveništi</w:t>
      </w:r>
    </w:p>
    <w:p w14:paraId="0CAAF940" w14:textId="77777777" w:rsidR="006E6DD7" w:rsidRPr="00827FA5" w:rsidRDefault="006E6DD7" w:rsidP="006E6DD7">
      <w:pPr>
        <w:pStyle w:val="Smlouva-slo"/>
        <w:tabs>
          <w:tab w:val="left" w:pos="426"/>
        </w:tabs>
        <w:ind w:left="360"/>
        <w:rPr>
          <w:rFonts w:ascii="Calibri" w:hAnsi="Calibri" w:cs="Calibri"/>
          <w:szCs w:val="24"/>
        </w:rPr>
      </w:pPr>
    </w:p>
    <w:p w14:paraId="1628B0E5" w14:textId="427889D5" w:rsidR="006E6DD7" w:rsidRPr="00331313" w:rsidRDefault="006E6DD7" w:rsidP="006E6DD7">
      <w:pPr>
        <w:pStyle w:val="Zpat"/>
        <w:rPr>
          <w:rFonts w:cs="Calibri"/>
          <w:sz w:val="24"/>
          <w:szCs w:val="24"/>
        </w:rPr>
      </w:pPr>
      <w:r w:rsidRPr="00331313">
        <w:rPr>
          <w:rFonts w:cs="Calibri"/>
          <w:sz w:val="24"/>
          <w:szCs w:val="24"/>
        </w:rPr>
        <w:t xml:space="preserve">V souladu se zákonem č. 309/2006 Sb., kterým se upravují další požadavky bezpečnosti </w:t>
      </w:r>
      <w:r w:rsidRPr="00331313">
        <w:rPr>
          <w:rFonts w:cs="Calibri"/>
          <w:sz w:val="24"/>
          <w:szCs w:val="24"/>
        </w:rPr>
        <w:br/>
        <w:t>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w:t>
      </w:r>
      <w:r>
        <w:rPr>
          <w:rFonts w:cs="Calibri"/>
          <w:sz w:val="24"/>
          <w:szCs w:val="24"/>
        </w:rPr>
        <w:t xml:space="preserve"> </w:t>
      </w:r>
      <w:sdt>
        <w:sdtPr>
          <w:rPr>
            <w:rFonts w:cs="Calibri"/>
            <w:sz w:val="24"/>
            <w:szCs w:val="24"/>
          </w:rPr>
          <w:id w:val="2136901661"/>
          <w:placeholder>
            <w:docPart w:val="15FB61E44F0747318DA684785D9B49E3"/>
          </w:placeholder>
          <w:showingPlcHdr/>
        </w:sdtPr>
        <w:sdtEndPr/>
        <w:sdtContent>
          <w:r w:rsidRPr="008D3003">
            <w:rPr>
              <w:rStyle w:val="Zstupntext"/>
            </w:rPr>
            <w:t>Klikněte nebo klepněte sem a zadejte text.</w:t>
          </w:r>
        </w:sdtContent>
      </w:sdt>
      <w:r w:rsidRPr="00331313">
        <w:rPr>
          <w:rFonts w:cs="Calibri"/>
          <w:sz w:val="24"/>
          <w:szCs w:val="24"/>
        </w:rPr>
        <w:t>,</w:t>
      </w:r>
      <w:r w:rsidRPr="00331313">
        <w:rPr>
          <w:rFonts w:cs="Calibri"/>
          <w:color w:val="FF0000"/>
          <w:sz w:val="24"/>
          <w:szCs w:val="24"/>
        </w:rPr>
        <w:t xml:space="preserve"> </w:t>
      </w:r>
      <w:r w:rsidRPr="00331313">
        <w:rPr>
          <w:rFonts w:cs="Calibri"/>
          <w:sz w:val="24"/>
          <w:szCs w:val="24"/>
        </w:rPr>
        <w:t xml:space="preserve">zavazuje k součinnosti s koordinátorem bezpečnosti a ochrany zdraví při práci na staveništi (dále jen „koordinátor BOZP“) při realizaci </w:t>
      </w:r>
      <w:r>
        <w:rPr>
          <w:rFonts w:cs="Calibri"/>
          <w:sz w:val="24"/>
          <w:szCs w:val="24"/>
        </w:rPr>
        <w:t>s</w:t>
      </w:r>
      <w:r w:rsidRPr="00331313">
        <w:rPr>
          <w:rFonts w:cs="Calibri"/>
          <w:sz w:val="24"/>
          <w:szCs w:val="24"/>
        </w:rPr>
        <w:t xml:space="preserve">tavby </w:t>
      </w:r>
      <w:r w:rsidRPr="006E6DD7">
        <w:rPr>
          <w:sz w:val="24"/>
          <w:szCs w:val="24"/>
        </w:rPr>
        <w:t>„</w:t>
      </w:r>
      <w:r w:rsidRPr="006E6DD7">
        <w:rPr>
          <w:rFonts w:ascii="Calibri" w:eastAsia="Calibri" w:hAnsi="Calibri" w:cs="Times New Roman"/>
          <w:sz w:val="24"/>
          <w:szCs w:val="24"/>
        </w:rPr>
        <w:t>Propojení a rozšíření cyklostezek, Rýmařov – dílčí část 4: cyklostezka, Janovice</w:t>
      </w:r>
      <w:r w:rsidRPr="006E6DD7">
        <w:rPr>
          <w:sz w:val="24"/>
          <w:szCs w:val="24"/>
        </w:rPr>
        <w:t>“</w:t>
      </w:r>
      <w:r w:rsidRPr="006E6DD7">
        <w:rPr>
          <w:rFonts w:cs="Calibri"/>
          <w:iCs/>
          <w:sz w:val="24"/>
          <w:szCs w:val="24"/>
        </w:rPr>
        <w:t>,</w:t>
      </w:r>
      <w:r w:rsidRPr="009F04AF">
        <w:rPr>
          <w:rFonts w:cs="Calibri"/>
          <w:iCs/>
          <w:sz w:val="24"/>
          <w:szCs w:val="24"/>
        </w:rPr>
        <w:t xml:space="preserve"> jejímž objednatelem je město Rýmařov.</w:t>
      </w:r>
    </w:p>
    <w:p w14:paraId="3216EDDA" w14:textId="77777777" w:rsidR="006E6DD7" w:rsidRPr="00827FA5" w:rsidRDefault="006E6DD7" w:rsidP="006E6DD7">
      <w:pPr>
        <w:pStyle w:val="Smlouva-slo"/>
        <w:tabs>
          <w:tab w:val="left" w:pos="426"/>
        </w:tabs>
        <w:spacing w:after="120"/>
        <w:rPr>
          <w:rFonts w:ascii="Calibri" w:hAnsi="Calibri" w:cs="Calibri"/>
          <w:szCs w:val="24"/>
        </w:rPr>
      </w:pPr>
      <w:r w:rsidRPr="00827FA5">
        <w:rPr>
          <w:rFonts w:ascii="Calibri" w:hAnsi="Calibri" w:cs="Calibri"/>
          <w:szCs w:val="24"/>
        </w:rPr>
        <w:t>Zhotovitel rovněž prohlašuje, že písemně zaváže k součinnosti s </w:t>
      </w:r>
      <w:r>
        <w:rPr>
          <w:rFonts w:ascii="Calibri" w:hAnsi="Calibri" w:cs="Calibri"/>
          <w:szCs w:val="24"/>
        </w:rPr>
        <w:t>koordinátorem BOZP všechny své pod</w:t>
      </w:r>
      <w:r w:rsidRPr="00827FA5">
        <w:rPr>
          <w:rFonts w:ascii="Calibri" w:hAnsi="Calibri" w:cs="Calibri"/>
          <w:szCs w:val="24"/>
        </w:rPr>
        <w:t>dodavatele a osoby, které budou provádět činnosti na staveništi.</w:t>
      </w:r>
    </w:p>
    <w:p w14:paraId="34AF8190" w14:textId="77777777" w:rsidR="006E6DD7" w:rsidRPr="00827FA5" w:rsidRDefault="006E6DD7" w:rsidP="006E6DD7">
      <w:pPr>
        <w:pStyle w:val="Smlouva-slo"/>
        <w:tabs>
          <w:tab w:val="left" w:pos="426"/>
        </w:tabs>
        <w:spacing w:after="120"/>
        <w:rPr>
          <w:rFonts w:ascii="Calibri" w:hAnsi="Calibri" w:cs="Calibri"/>
          <w:szCs w:val="24"/>
        </w:rPr>
      </w:pPr>
      <w:r w:rsidRPr="00827FA5">
        <w:rPr>
          <w:rFonts w:ascii="Calibri" w:hAnsi="Calibri" w:cs="Calibri"/>
        </w:rPr>
        <w:t xml:space="preserve">Zhotovitel se rovněž zavazuje plnit veškeré povinnosti, které mu ukládá uvedený zákon č. 309/2006 Sb., zejména povinnost dodržování plánu bezpečnosti a ochrany zdraví </w:t>
      </w:r>
      <w:r w:rsidRPr="00827FA5">
        <w:rPr>
          <w:rFonts w:ascii="Calibri" w:hAnsi="Calibri" w:cs="Calibri"/>
        </w:rPr>
        <w:br/>
        <w:t xml:space="preserve">při práci na staveništi (dále též „BOZP“), povinnost zúčastňovat se zpracování plánu BOZP a všech jeho aktualizací, povinnost účasti na kontrolních dnech BOZP </w:t>
      </w:r>
      <w:r w:rsidRPr="00827FA5">
        <w:rPr>
          <w:rFonts w:ascii="Calibri" w:hAnsi="Calibri" w:cs="Calibri"/>
        </w:rPr>
        <w:br/>
        <w:t>a dodržování pokynů koordinátora BOZP na staveništi.</w:t>
      </w:r>
    </w:p>
    <w:p w14:paraId="4C0A4216" w14:textId="77777777" w:rsidR="006E6DD7" w:rsidRPr="00827FA5" w:rsidRDefault="006E6DD7" w:rsidP="006E6DD7">
      <w:pPr>
        <w:pStyle w:val="Smlouva-slo"/>
        <w:tabs>
          <w:tab w:val="left" w:pos="426"/>
        </w:tabs>
        <w:spacing w:after="120"/>
        <w:ind w:left="360"/>
        <w:rPr>
          <w:rFonts w:ascii="Calibri" w:hAnsi="Calibri" w:cs="Calibri"/>
          <w:szCs w:val="24"/>
        </w:rPr>
      </w:pPr>
    </w:p>
    <w:p w14:paraId="4096187D" w14:textId="77777777" w:rsidR="006E6DD7" w:rsidRPr="00827FA5" w:rsidRDefault="006E6DD7" w:rsidP="006E6DD7">
      <w:pPr>
        <w:pStyle w:val="Smlouva-slo"/>
        <w:tabs>
          <w:tab w:val="left" w:pos="426"/>
        </w:tabs>
        <w:spacing w:after="120"/>
        <w:ind w:left="360"/>
        <w:rPr>
          <w:rFonts w:ascii="Calibri" w:hAnsi="Calibri" w:cs="Calibri"/>
          <w:szCs w:val="24"/>
        </w:rPr>
      </w:pPr>
    </w:p>
    <w:p w14:paraId="59364CB9" w14:textId="77777777" w:rsidR="006E6DD7" w:rsidRPr="00827FA5" w:rsidRDefault="006E6DD7" w:rsidP="006E6DD7">
      <w:pPr>
        <w:pStyle w:val="Smlouva-slo"/>
        <w:tabs>
          <w:tab w:val="left" w:pos="426"/>
        </w:tabs>
        <w:spacing w:after="120"/>
        <w:ind w:left="360"/>
        <w:rPr>
          <w:rFonts w:ascii="Calibri" w:hAnsi="Calibri" w:cs="Calibri"/>
          <w:szCs w:val="24"/>
        </w:rPr>
      </w:pPr>
    </w:p>
    <w:p w14:paraId="132A42D5" w14:textId="32EED237" w:rsidR="006E6DD7" w:rsidRPr="00827FA5" w:rsidRDefault="006E6DD7" w:rsidP="006E6DD7">
      <w:pPr>
        <w:pStyle w:val="Smlouva-slo"/>
        <w:tabs>
          <w:tab w:val="left" w:pos="426"/>
        </w:tabs>
        <w:spacing w:after="120"/>
        <w:ind w:left="360"/>
        <w:rPr>
          <w:rFonts w:ascii="Calibri" w:hAnsi="Calibri" w:cs="Calibri"/>
          <w:szCs w:val="24"/>
        </w:rPr>
      </w:pPr>
      <w:r w:rsidRPr="00827FA5">
        <w:rPr>
          <w:rFonts w:ascii="Calibri" w:hAnsi="Calibri" w:cs="Calibri"/>
          <w:szCs w:val="24"/>
        </w:rPr>
        <w:t>V</w:t>
      </w:r>
      <w:r w:rsidR="007B030F">
        <w:rPr>
          <w:rFonts w:ascii="Calibri" w:hAnsi="Calibri" w:cs="Calibri"/>
          <w:szCs w:val="24"/>
        </w:rPr>
        <w:t> </w:t>
      </w:r>
      <w:sdt>
        <w:sdtPr>
          <w:rPr>
            <w:rFonts w:ascii="Calibri" w:hAnsi="Calibri" w:cs="Calibri"/>
            <w:szCs w:val="24"/>
          </w:rPr>
          <w:id w:val="861554893"/>
          <w:placeholder>
            <w:docPart w:val="15FB61E44F0747318DA684785D9B49E3"/>
          </w:placeholder>
        </w:sdtPr>
        <w:sdtEndPr/>
        <w:sdtContent>
          <w:r w:rsidR="007B030F">
            <w:rPr>
              <w:rFonts w:ascii="Calibri" w:hAnsi="Calibri" w:cs="Calibri"/>
              <w:szCs w:val="24"/>
            </w:rPr>
            <w:t>Bruntále,</w:t>
          </w:r>
        </w:sdtContent>
      </w:sdt>
      <w:r w:rsidRPr="00827FA5">
        <w:rPr>
          <w:rFonts w:ascii="Calibri" w:hAnsi="Calibri" w:cs="Calibri"/>
          <w:szCs w:val="24"/>
        </w:rPr>
        <w:t xml:space="preserve"> dne</w:t>
      </w:r>
      <w:r>
        <w:rPr>
          <w:rFonts w:ascii="Calibri" w:hAnsi="Calibri" w:cs="Calibri"/>
          <w:szCs w:val="24"/>
        </w:rPr>
        <w:t xml:space="preserve"> </w:t>
      </w:r>
      <w:r w:rsidR="003F22F6">
        <w:rPr>
          <w:rFonts w:ascii="Calibri" w:hAnsi="Calibri" w:cs="Calibri"/>
          <w:szCs w:val="24"/>
        </w:rPr>
        <w:t>11.05.2021</w:t>
      </w:r>
    </w:p>
    <w:p w14:paraId="57528EE3" w14:textId="77777777" w:rsidR="006E6DD7" w:rsidRPr="00827FA5" w:rsidRDefault="006E6DD7" w:rsidP="006E6DD7">
      <w:pPr>
        <w:pStyle w:val="Smlouva-slo"/>
        <w:tabs>
          <w:tab w:val="left" w:pos="426"/>
        </w:tabs>
        <w:spacing w:after="120"/>
        <w:ind w:left="360"/>
        <w:rPr>
          <w:rFonts w:ascii="Calibri" w:hAnsi="Calibri" w:cs="Calibri"/>
          <w:szCs w:val="24"/>
        </w:rPr>
      </w:pPr>
    </w:p>
    <w:p w14:paraId="15408C6F" w14:textId="77777777" w:rsidR="006E6DD7" w:rsidRPr="00827FA5" w:rsidRDefault="006E6DD7" w:rsidP="006E6DD7">
      <w:pPr>
        <w:pStyle w:val="Smlouva-slo"/>
        <w:tabs>
          <w:tab w:val="left" w:pos="426"/>
        </w:tabs>
        <w:spacing w:after="120"/>
        <w:ind w:left="360"/>
        <w:rPr>
          <w:rFonts w:ascii="Calibri" w:hAnsi="Calibri" w:cs="Calibri"/>
          <w:szCs w:val="24"/>
        </w:rPr>
      </w:pPr>
    </w:p>
    <w:p w14:paraId="68583C5D" w14:textId="77777777" w:rsidR="006E6DD7" w:rsidRPr="00827FA5" w:rsidRDefault="006E6DD7" w:rsidP="006E6DD7">
      <w:pPr>
        <w:ind w:left="360"/>
        <w:rPr>
          <w:rFonts w:cs="Calibri"/>
        </w:rPr>
      </w:pPr>
      <w:r w:rsidRPr="00827FA5">
        <w:rPr>
          <w:rFonts w:cs="Calibri"/>
        </w:rPr>
        <w:t>za zhotovitele:</w:t>
      </w:r>
    </w:p>
    <w:p w14:paraId="1C10A4E9" w14:textId="77777777" w:rsidR="006E6DD7" w:rsidRPr="00827FA5" w:rsidRDefault="006E6DD7" w:rsidP="006E6DD7">
      <w:pPr>
        <w:ind w:left="360"/>
        <w:rPr>
          <w:rFonts w:cs="Calibri"/>
          <w:i/>
          <w:iCs/>
          <w:color w:val="FF0000"/>
        </w:rPr>
      </w:pPr>
    </w:p>
    <w:p w14:paraId="4593526A" w14:textId="77777777" w:rsidR="006E6DD7" w:rsidRPr="00827FA5" w:rsidRDefault="006E6DD7" w:rsidP="006E6DD7">
      <w:pPr>
        <w:ind w:left="360"/>
        <w:rPr>
          <w:rFonts w:cs="Calibri"/>
          <w:i/>
          <w:iCs/>
          <w:color w:val="FF0000"/>
        </w:rPr>
      </w:pPr>
    </w:p>
    <w:sdt>
      <w:sdtPr>
        <w:rPr>
          <w:rFonts w:cs="Calibri"/>
        </w:rPr>
        <w:id w:val="2025128965"/>
        <w:placeholder>
          <w:docPart w:val="15FB61E44F0747318DA684785D9B49E3"/>
        </w:placeholder>
      </w:sdtPr>
      <w:sdtEndPr/>
      <w:sdtContent>
        <w:p w14:paraId="3FCD8932" w14:textId="68755124" w:rsidR="006E6DD7" w:rsidRPr="00827FA5" w:rsidRDefault="007B030F" w:rsidP="006E6DD7">
          <w:pPr>
            <w:ind w:left="360"/>
            <w:rPr>
              <w:rFonts w:cs="Calibri"/>
            </w:rPr>
          </w:pPr>
          <w:r>
            <w:rPr>
              <w:rFonts w:cs="Calibri"/>
            </w:rPr>
            <w:t>Patrik Berka, jednatel</w:t>
          </w:r>
        </w:p>
      </w:sdtContent>
    </w:sdt>
    <w:p w14:paraId="4B151117" w14:textId="77777777" w:rsidR="006E6DD7" w:rsidRDefault="006E6DD7" w:rsidP="006E6DD7">
      <w:pPr>
        <w:pStyle w:val="Smlouva-slo"/>
        <w:tabs>
          <w:tab w:val="left" w:pos="426"/>
        </w:tabs>
        <w:spacing w:before="0" w:line="240" w:lineRule="auto"/>
        <w:ind w:left="357"/>
        <w:rPr>
          <w:rFonts w:ascii="Calibri" w:hAnsi="Calibri" w:cs="Calibri"/>
          <w:szCs w:val="24"/>
        </w:rPr>
      </w:pPr>
    </w:p>
    <w:p w14:paraId="023D759A" w14:textId="77777777" w:rsidR="006E6DD7" w:rsidRDefault="006E6DD7" w:rsidP="006E6DD7">
      <w:pPr>
        <w:pStyle w:val="Smlouva-slo"/>
        <w:tabs>
          <w:tab w:val="left" w:pos="426"/>
        </w:tabs>
        <w:spacing w:before="0" w:line="240" w:lineRule="auto"/>
        <w:ind w:left="357"/>
        <w:rPr>
          <w:rFonts w:ascii="Calibri" w:hAnsi="Calibri" w:cs="Calibri"/>
          <w:szCs w:val="24"/>
        </w:rPr>
      </w:pPr>
    </w:p>
    <w:p w14:paraId="0AD54B0C" w14:textId="77777777" w:rsidR="006E6DD7" w:rsidRDefault="006E6DD7" w:rsidP="006E6DD7">
      <w:pPr>
        <w:pStyle w:val="Smlouva-slo"/>
        <w:tabs>
          <w:tab w:val="left" w:pos="426"/>
        </w:tabs>
        <w:spacing w:before="0" w:line="240" w:lineRule="auto"/>
        <w:ind w:left="357"/>
        <w:rPr>
          <w:rFonts w:ascii="Calibri" w:hAnsi="Calibri" w:cs="Calibri"/>
          <w:szCs w:val="24"/>
        </w:rPr>
      </w:pPr>
    </w:p>
    <w:p w14:paraId="79B96582" w14:textId="33ACC462" w:rsidR="0047134A" w:rsidRPr="0047134A" w:rsidRDefault="006E6DD7" w:rsidP="006E6DD7">
      <w:r w:rsidRPr="00827FA5">
        <w:rPr>
          <w:rFonts w:cs="Calibri"/>
        </w:rPr>
        <w:t>…………………………..</w:t>
      </w:r>
    </w:p>
    <w:sectPr w:rsidR="0047134A" w:rsidRPr="0047134A" w:rsidSect="00C52FED">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EA47" w14:textId="77777777" w:rsidR="00F41EDC" w:rsidRDefault="00F41EDC" w:rsidP="008079D2">
      <w:pPr>
        <w:spacing w:after="0"/>
      </w:pPr>
      <w:r>
        <w:separator/>
      </w:r>
    </w:p>
  </w:endnote>
  <w:endnote w:type="continuationSeparator" w:id="0">
    <w:p w14:paraId="02F7E694" w14:textId="77777777" w:rsidR="00F41EDC" w:rsidRDefault="00F41EDC"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9EFD" w14:textId="2059703F" w:rsidR="006E6DD7" w:rsidRDefault="001677C1" w:rsidP="006E6DD7">
    <w:pPr>
      <w:pStyle w:val="Zpat"/>
      <w:jc w:val="center"/>
    </w:pPr>
    <w:r>
      <w:rPr>
        <w:rFonts w:ascii="Calibri" w:eastAsia="Calibri" w:hAnsi="Calibri" w:cs="Times New Roman"/>
      </w:rPr>
      <w:t>„</w:t>
    </w:r>
    <w:r w:rsidR="006E6DD7" w:rsidRPr="00AE5C29">
      <w:rPr>
        <w:rFonts w:ascii="Calibri" w:eastAsia="Calibri" w:hAnsi="Calibri" w:cs="Times New Roman"/>
      </w:rPr>
      <w:t>Propojení a rozšíření cyklostezek, Rýmařov – dílčí část 4: cyklostezka, Janovice</w:t>
    </w:r>
    <w:r>
      <w:rPr>
        <w:rFonts w:ascii="Calibri" w:eastAsia="Calibri" w:hAnsi="Calibri" w:cs="Times New Roman"/>
      </w:rPr>
      <w:t>“</w:t>
    </w:r>
  </w:p>
  <w:p w14:paraId="66DF023B" w14:textId="6A7E4F78" w:rsidR="00C52FED" w:rsidRPr="00C52FED" w:rsidRDefault="00C52FED" w:rsidP="00C52FED">
    <w:pPr>
      <w:pStyle w:val="zapat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B611" w14:textId="77777777" w:rsidR="00F41EDC" w:rsidRDefault="00F41EDC" w:rsidP="008079D2">
      <w:pPr>
        <w:spacing w:after="0"/>
      </w:pPr>
      <w:r>
        <w:separator/>
      </w:r>
    </w:p>
  </w:footnote>
  <w:footnote w:type="continuationSeparator" w:id="0">
    <w:p w14:paraId="5A704517" w14:textId="77777777" w:rsidR="00F41EDC" w:rsidRDefault="00F41EDC" w:rsidP="008079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2E02" w14:textId="570C238B" w:rsidR="00C52FED" w:rsidRDefault="00AE5C29" w:rsidP="00C52FED">
    <w:pPr>
      <w:ind w:right="2691"/>
    </w:pPr>
    <w:r>
      <w:rPr>
        <w:noProof/>
      </w:rPr>
      <w:drawing>
        <wp:anchor distT="0" distB="0" distL="114300" distR="114300" simplePos="0" relativeHeight="251659264" behindDoc="1" locked="0" layoutInCell="1" allowOverlap="1" wp14:anchorId="01CE0EDD" wp14:editId="6CE7E93C">
          <wp:simplePos x="0" y="0"/>
          <wp:positionH relativeFrom="column">
            <wp:posOffset>-671830</wp:posOffset>
          </wp:positionH>
          <wp:positionV relativeFrom="paragraph">
            <wp:posOffset>-412115</wp:posOffset>
          </wp:positionV>
          <wp:extent cx="5759450" cy="949325"/>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59450" cy="949325"/>
                  </a:xfrm>
                  <a:prstGeom prst="rect">
                    <a:avLst/>
                  </a:prstGeom>
                </pic:spPr>
              </pic:pic>
            </a:graphicData>
          </a:graphic>
        </wp:anchor>
      </w:drawing>
    </w:r>
    <w:r>
      <w:rPr>
        <w:noProof/>
      </w:rPr>
      <w:drawing>
        <wp:anchor distT="0" distB="0" distL="114300" distR="114300" simplePos="0" relativeHeight="251658240" behindDoc="0" locked="0" layoutInCell="1" allowOverlap="1" wp14:anchorId="1C59FE11" wp14:editId="75A6DE00">
          <wp:simplePos x="0" y="0"/>
          <wp:positionH relativeFrom="column">
            <wp:posOffset>5142865</wp:posOffset>
          </wp:positionH>
          <wp:positionV relativeFrom="paragraph">
            <wp:posOffset>-160020</wp:posOffset>
          </wp:positionV>
          <wp:extent cx="1312167" cy="359549"/>
          <wp:effectExtent l="0" t="0" r="2540" b="254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2">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3"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44D53"/>
    <w:multiLevelType w:val="multilevel"/>
    <w:tmpl w:val="0448BF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09054602"/>
    <w:multiLevelType w:val="hybridMultilevel"/>
    <w:tmpl w:val="1D2215F2"/>
    <w:lvl w:ilvl="0" w:tplc="04050011">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4159D"/>
    <w:multiLevelType w:val="hybridMultilevel"/>
    <w:tmpl w:val="A64AD0E4"/>
    <w:lvl w:ilvl="0" w:tplc="7E90D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0E1D9A"/>
    <w:multiLevelType w:val="hybridMultilevel"/>
    <w:tmpl w:val="740AFDBA"/>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BA6586"/>
    <w:multiLevelType w:val="hybridMultilevel"/>
    <w:tmpl w:val="9E825306"/>
    <w:lvl w:ilvl="0" w:tplc="04050017">
      <w:start w:val="1"/>
      <w:numFmt w:val="lowerLetter"/>
      <w:lvlText w:val="%1)"/>
      <w:lvlJc w:val="left"/>
      <w:pPr>
        <w:ind w:left="1284" w:hanging="360"/>
      </w:pPr>
    </w:lvl>
    <w:lvl w:ilvl="1" w:tplc="7AA45812">
      <w:start w:val="1"/>
      <w:numFmt w:val="decimal"/>
      <w:lvlText w:val="%2."/>
      <w:lvlJc w:val="left"/>
      <w:pPr>
        <w:ind w:left="2262" w:hanging="705"/>
      </w:pPr>
      <w:rPr>
        <w:rFonts w:hint="default"/>
      </w:r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0" w15:restartNumberingAfterBreak="0">
    <w:nsid w:val="2C7F4088"/>
    <w:multiLevelType w:val="hybridMultilevel"/>
    <w:tmpl w:val="E87EDD0E"/>
    <w:lvl w:ilvl="0" w:tplc="B83A2068">
      <w:start w:val="1"/>
      <w:numFmt w:val="bullet"/>
      <w:lvlText w:val="•"/>
      <w:lvlJc w:val="left"/>
      <w:pPr>
        <w:ind w:left="1065" w:hanging="705"/>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2E2C5D"/>
    <w:multiLevelType w:val="hybridMultilevel"/>
    <w:tmpl w:val="6902EA8A"/>
    <w:lvl w:ilvl="0" w:tplc="17101B3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E7148E"/>
    <w:multiLevelType w:val="multilevel"/>
    <w:tmpl w:val="96FCC372"/>
    <w:lvl w:ilvl="0">
      <w:start w:val="1"/>
      <w:numFmt w:val="decimal"/>
      <w:pStyle w:val="Nadpis1"/>
      <w:lvlText w:val="%1"/>
      <w:lvlJc w:val="left"/>
      <w:pPr>
        <w:ind w:left="432" w:hanging="432"/>
      </w:pPr>
    </w:lvl>
    <w:lvl w:ilvl="1">
      <w:start w:val="1"/>
      <w:numFmt w:val="decimal"/>
      <w:pStyle w:val="Nadpis1"/>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1B3214"/>
    <w:multiLevelType w:val="hybridMultilevel"/>
    <w:tmpl w:val="7ECE4C18"/>
    <w:lvl w:ilvl="0" w:tplc="5958145E">
      <w:start w:val="1"/>
      <w:numFmt w:val="decimal"/>
      <w:lvlText w:val="%1."/>
      <w:lvlJc w:val="left"/>
      <w:pPr>
        <w:ind w:left="989"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58C25937"/>
    <w:multiLevelType w:val="hybridMultilevel"/>
    <w:tmpl w:val="C36C82BC"/>
    <w:lvl w:ilvl="0" w:tplc="04050017">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B37E08"/>
    <w:multiLevelType w:val="hybridMultilevel"/>
    <w:tmpl w:val="373A19A0"/>
    <w:lvl w:ilvl="0" w:tplc="04050001">
      <w:start w:val="1"/>
      <w:numFmt w:val="bullet"/>
      <w:lvlText w:val=""/>
      <w:lvlJc w:val="left"/>
      <w:pPr>
        <w:ind w:left="1068" w:hanging="360"/>
      </w:pPr>
      <w:rPr>
        <w:rFonts w:ascii="Symbol" w:hAnsi="Symbol" w:hint="default"/>
      </w:rPr>
    </w:lvl>
    <w:lvl w:ilvl="1" w:tplc="04050003">
      <w:start w:val="1"/>
      <w:numFmt w:val="decimal"/>
      <w:lvlText w:val="%2."/>
      <w:lvlJc w:val="left"/>
      <w:pPr>
        <w:tabs>
          <w:tab w:val="num" w:pos="1788"/>
        </w:tabs>
        <w:ind w:left="1788" w:hanging="360"/>
      </w:pPr>
    </w:lvl>
    <w:lvl w:ilvl="2" w:tplc="04050005">
      <w:start w:val="1"/>
      <w:numFmt w:val="decimal"/>
      <w:lvlText w:val="%3."/>
      <w:lvlJc w:val="left"/>
      <w:pPr>
        <w:tabs>
          <w:tab w:val="num" w:pos="2508"/>
        </w:tabs>
        <w:ind w:left="2508" w:hanging="360"/>
      </w:pPr>
    </w:lvl>
    <w:lvl w:ilvl="3" w:tplc="04050001">
      <w:start w:val="1"/>
      <w:numFmt w:val="decimal"/>
      <w:lvlText w:val="%4."/>
      <w:lvlJc w:val="left"/>
      <w:pPr>
        <w:tabs>
          <w:tab w:val="num" w:pos="3228"/>
        </w:tabs>
        <w:ind w:left="3228" w:hanging="360"/>
      </w:pPr>
    </w:lvl>
    <w:lvl w:ilvl="4" w:tplc="04050003">
      <w:start w:val="1"/>
      <w:numFmt w:val="decimal"/>
      <w:lvlText w:val="%5."/>
      <w:lvlJc w:val="left"/>
      <w:pPr>
        <w:tabs>
          <w:tab w:val="num" w:pos="3948"/>
        </w:tabs>
        <w:ind w:left="3948" w:hanging="360"/>
      </w:pPr>
    </w:lvl>
    <w:lvl w:ilvl="5" w:tplc="04050005">
      <w:start w:val="1"/>
      <w:numFmt w:val="decimal"/>
      <w:lvlText w:val="%6."/>
      <w:lvlJc w:val="left"/>
      <w:pPr>
        <w:tabs>
          <w:tab w:val="num" w:pos="4668"/>
        </w:tabs>
        <w:ind w:left="4668" w:hanging="360"/>
      </w:pPr>
    </w:lvl>
    <w:lvl w:ilvl="6" w:tplc="04050001">
      <w:start w:val="1"/>
      <w:numFmt w:val="decimal"/>
      <w:lvlText w:val="%7."/>
      <w:lvlJc w:val="left"/>
      <w:pPr>
        <w:tabs>
          <w:tab w:val="num" w:pos="5388"/>
        </w:tabs>
        <w:ind w:left="5388" w:hanging="360"/>
      </w:pPr>
    </w:lvl>
    <w:lvl w:ilvl="7" w:tplc="04050003">
      <w:start w:val="1"/>
      <w:numFmt w:val="decimal"/>
      <w:lvlText w:val="%8."/>
      <w:lvlJc w:val="left"/>
      <w:pPr>
        <w:tabs>
          <w:tab w:val="num" w:pos="6108"/>
        </w:tabs>
        <w:ind w:left="6108" w:hanging="360"/>
      </w:pPr>
    </w:lvl>
    <w:lvl w:ilvl="8" w:tplc="04050005">
      <w:start w:val="1"/>
      <w:numFmt w:val="decimal"/>
      <w:lvlText w:val="%9."/>
      <w:lvlJc w:val="left"/>
      <w:pPr>
        <w:tabs>
          <w:tab w:val="num" w:pos="6828"/>
        </w:tabs>
        <w:ind w:left="6828" w:hanging="360"/>
      </w:pPr>
    </w:lvl>
  </w:abstractNum>
  <w:abstractNum w:abstractNumId="20" w15:restartNumberingAfterBreak="0">
    <w:nsid w:val="61F42802"/>
    <w:multiLevelType w:val="hybridMultilevel"/>
    <w:tmpl w:val="708AE50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26A610F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7C7789"/>
    <w:multiLevelType w:val="multilevel"/>
    <w:tmpl w:val="53844F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7702A1"/>
    <w:multiLevelType w:val="hybridMultilevel"/>
    <w:tmpl w:val="68B6A02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9C2A9FB8">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5D7F6B"/>
    <w:multiLevelType w:val="hybridMultilevel"/>
    <w:tmpl w:val="A64E690E"/>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25" w15:restartNumberingAfterBreak="0">
    <w:nsid w:val="71871F28"/>
    <w:multiLevelType w:val="multilevel"/>
    <w:tmpl w:val="5660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EA17E8"/>
    <w:multiLevelType w:val="hybridMultilevel"/>
    <w:tmpl w:val="0A720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386466"/>
    <w:multiLevelType w:val="hybridMultilevel"/>
    <w:tmpl w:val="B824BCCC"/>
    <w:lvl w:ilvl="0" w:tplc="04050017">
      <w:start w:val="1"/>
      <w:numFmt w:val="lowerLetter"/>
      <w:lvlText w:val="%1)"/>
      <w:lvlJc w:val="left"/>
      <w:pPr>
        <w:ind w:left="1440" w:hanging="360"/>
      </w:pPr>
    </w:lvl>
    <w:lvl w:ilvl="1" w:tplc="6EE00BAE">
      <w:start w:val="1"/>
      <w:numFmt w:val="decimal"/>
      <w:lvlText w:val="%2."/>
      <w:lvlJc w:val="left"/>
      <w:pPr>
        <w:ind w:left="2505" w:hanging="705"/>
      </w:pPr>
      <w:rPr>
        <w:rFonts w:hint="default"/>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557760"/>
    <w:multiLevelType w:val="hybridMultilevel"/>
    <w:tmpl w:val="DF02E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A7220A"/>
    <w:multiLevelType w:val="hybridMultilevel"/>
    <w:tmpl w:val="62C6DC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DE72C2">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5"/>
  </w:num>
  <w:num w:numId="3">
    <w:abstractNumId w:val="21"/>
  </w:num>
  <w:num w:numId="4">
    <w:abstractNumId w:val="4"/>
  </w:num>
  <w:num w:numId="5">
    <w:abstractNumId w:val="0"/>
  </w:num>
  <w:num w:numId="6">
    <w:abstractNumId w:val="13"/>
  </w:num>
  <w:num w:numId="7">
    <w:abstractNumId w:val="7"/>
  </w:num>
  <w:num w:numId="8">
    <w:abstractNumId w:val="17"/>
  </w:num>
  <w:num w:numId="9">
    <w:abstractNumId w:val="2"/>
  </w:num>
  <w:num w:numId="10">
    <w:abstractNumId w:val="14"/>
  </w:num>
  <w:num w:numId="11">
    <w:abstractNumId w:val="12"/>
  </w:num>
  <w:num w:numId="12">
    <w:abstractNumId w:val="19"/>
  </w:num>
  <w:num w:numId="13">
    <w:abstractNumId w:val="9"/>
  </w:num>
  <w:num w:numId="14">
    <w:abstractNumId w:val="24"/>
  </w:num>
  <w:num w:numId="15">
    <w:abstractNumId w:val="6"/>
  </w:num>
  <w:num w:numId="16">
    <w:abstractNumId w:val="15"/>
  </w:num>
  <w:num w:numId="17">
    <w:abstractNumId w:val="23"/>
  </w:num>
  <w:num w:numId="18">
    <w:abstractNumId w:val="28"/>
  </w:num>
  <w:num w:numId="19">
    <w:abstractNumId w:val="11"/>
  </w:num>
  <w:num w:numId="20">
    <w:abstractNumId w:val="26"/>
  </w:num>
  <w:num w:numId="21">
    <w:abstractNumId w:val="5"/>
  </w:num>
  <w:num w:numId="22">
    <w:abstractNumId w:val="30"/>
  </w:num>
  <w:num w:numId="23">
    <w:abstractNumId w:val="27"/>
  </w:num>
  <w:num w:numId="24">
    <w:abstractNumId w:val="1"/>
  </w:num>
  <w:num w:numId="25">
    <w:abstractNumId w:val="20"/>
  </w:num>
  <w:num w:numId="26">
    <w:abstractNumId w:val="10"/>
  </w:num>
  <w:num w:numId="27">
    <w:abstractNumId w:val="16"/>
  </w:num>
  <w:num w:numId="28">
    <w:abstractNumId w:val="8"/>
  </w:num>
  <w:num w:numId="29">
    <w:abstractNumId w:val="18"/>
  </w:num>
  <w:num w:numId="30">
    <w:abstractNumId w:val="2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29"/>
    <w:rsid w:val="000340FE"/>
    <w:rsid w:val="000A051B"/>
    <w:rsid w:val="000D7684"/>
    <w:rsid w:val="0012511B"/>
    <w:rsid w:val="001677C1"/>
    <w:rsid w:val="001E1B5B"/>
    <w:rsid w:val="00205000"/>
    <w:rsid w:val="00212DE7"/>
    <w:rsid w:val="00277ECB"/>
    <w:rsid w:val="003877E2"/>
    <w:rsid w:val="003F22F6"/>
    <w:rsid w:val="003F2A99"/>
    <w:rsid w:val="00433480"/>
    <w:rsid w:val="0047134A"/>
    <w:rsid w:val="004E7713"/>
    <w:rsid w:val="00555191"/>
    <w:rsid w:val="005D36B4"/>
    <w:rsid w:val="00631822"/>
    <w:rsid w:val="00655FD8"/>
    <w:rsid w:val="006654FF"/>
    <w:rsid w:val="006935B9"/>
    <w:rsid w:val="006E6DD7"/>
    <w:rsid w:val="00722992"/>
    <w:rsid w:val="00776E9D"/>
    <w:rsid w:val="007B030F"/>
    <w:rsid w:val="008079D2"/>
    <w:rsid w:val="008A346A"/>
    <w:rsid w:val="008B3146"/>
    <w:rsid w:val="0098227C"/>
    <w:rsid w:val="009C18A5"/>
    <w:rsid w:val="00A02F0E"/>
    <w:rsid w:val="00AA0652"/>
    <w:rsid w:val="00AA4432"/>
    <w:rsid w:val="00AE5C29"/>
    <w:rsid w:val="00B3344A"/>
    <w:rsid w:val="00B641A7"/>
    <w:rsid w:val="00B64B17"/>
    <w:rsid w:val="00BA3DA8"/>
    <w:rsid w:val="00BE67D3"/>
    <w:rsid w:val="00C118F2"/>
    <w:rsid w:val="00C525C8"/>
    <w:rsid w:val="00C52FED"/>
    <w:rsid w:val="00CB1F1B"/>
    <w:rsid w:val="00CE5C21"/>
    <w:rsid w:val="00D44A98"/>
    <w:rsid w:val="00DA4E31"/>
    <w:rsid w:val="00DE6261"/>
    <w:rsid w:val="00E00CFF"/>
    <w:rsid w:val="00E23D1D"/>
    <w:rsid w:val="00E83E9F"/>
    <w:rsid w:val="00EF2877"/>
    <w:rsid w:val="00F41EDC"/>
    <w:rsid w:val="00F81553"/>
    <w:rsid w:val="00F90D4F"/>
    <w:rsid w:val="00FE48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8A2C90E"/>
  <w15:chartTrackingRefBased/>
  <w15:docId w15:val="{5D22B8E0-7F33-4203-AF39-4BDA35B4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adpis2"/>
    <w:next w:val="Normln"/>
    <w:link w:val="Nadpis1Char"/>
    <w:uiPriority w:val="9"/>
    <w:qFormat/>
    <w:rsid w:val="0047134A"/>
    <w:pPr>
      <w:numPr>
        <w:numId w:val="6"/>
      </w:numPr>
      <w:spacing w:before="200" w:after="200"/>
      <w:outlineLvl w:val="0"/>
    </w:pPr>
    <w:rPr>
      <w:b w:val="0"/>
    </w:rPr>
  </w:style>
  <w:style w:type="paragraph" w:styleId="Nadpis2">
    <w:name w:val="heading 2"/>
    <w:basedOn w:val="Normln"/>
    <w:next w:val="Normln"/>
    <w:link w:val="Nadpis2Char"/>
    <w:uiPriority w:val="9"/>
    <w:unhideWhenUsed/>
    <w:qFormat/>
    <w:rsid w:val="00AE5C29"/>
    <w:pPr>
      <w:ind w:left="556"/>
      <w:jc w:val="center"/>
      <w:outlineLvl w:val="1"/>
    </w:pPr>
    <w:rPr>
      <w:rFonts w:eastAsiaTheme="majorEastAsia" w:cstheme="majorBidi"/>
      <w:b/>
      <w:bCs/>
      <w:color w:val="000000" w:themeColor="text1"/>
      <w:sz w:val="24"/>
      <w:szCs w:val="24"/>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val="0"/>
    </w:rPr>
  </w:style>
  <w:style w:type="paragraph" w:styleId="Nadpis5">
    <w:name w:val="heading 5"/>
    <w:basedOn w:val="Normln"/>
    <w:next w:val="Normln"/>
    <w:link w:val="Nadpis5Char"/>
    <w:uiPriority w:val="9"/>
    <w:semiHidden/>
    <w:unhideWhenUsed/>
    <w:rsid w:val="00F8155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47134A"/>
    <w:rPr>
      <w:rFonts w:eastAsiaTheme="majorEastAsia" w:cstheme="majorBidi"/>
      <w:b/>
      <w:color w:val="000000" w:themeColor="text1"/>
      <w:sz w:val="24"/>
      <w:szCs w:val="24"/>
    </w:rPr>
  </w:style>
  <w:style w:type="character" w:customStyle="1" w:styleId="Nadpis2Char">
    <w:name w:val="Nadpis 2 Char"/>
    <w:basedOn w:val="Standardnpsmoodstavce"/>
    <w:link w:val="Nadpis2"/>
    <w:uiPriority w:val="9"/>
    <w:rsid w:val="00AE5C29"/>
    <w:rPr>
      <w:rFonts w:eastAsiaTheme="majorEastAsia" w:cstheme="majorBidi"/>
      <w:b/>
      <w:bCs/>
      <w:color w:val="000000" w:themeColor="text1"/>
      <w:sz w:val="24"/>
      <w:szCs w:val="24"/>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vtlmkatabulky">
    <w:name w:val="Grid Table Light"/>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5"/>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style>
  <w:style w:type="character" w:customStyle="1" w:styleId="odr12Char">
    <w:name w:val="odr 1.2 Char"/>
    <w:basedOn w:val="odr11Char"/>
    <w:link w:val="odr12"/>
    <w:rsid w:val="00F81553"/>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paragraph" w:customStyle="1" w:styleId="Smlouva-slo">
    <w:name w:val="Smlouva-číslo"/>
    <w:basedOn w:val="Normln"/>
    <w:rsid w:val="006E6DD7"/>
    <w:pPr>
      <w:widowControl w:val="0"/>
      <w:spacing w:before="120" w:after="0" w:line="240" w:lineRule="atLeast"/>
    </w:pPr>
    <w:rPr>
      <w:rFonts w:ascii="Times New Roman" w:eastAsia="Times New Roman" w:hAnsi="Times New Roman" w:cs="Times New Roman"/>
      <w:snapToGrid w:val="0"/>
      <w:sz w:val="24"/>
      <w:szCs w:val="20"/>
      <w:lang w:eastAsia="cs-CZ"/>
    </w:rPr>
  </w:style>
  <w:style w:type="character" w:styleId="Zstupntext">
    <w:name w:val="Placeholder Text"/>
    <w:basedOn w:val="Standardnpsmoodstavce"/>
    <w:uiPriority w:val="99"/>
    <w:semiHidden/>
    <w:rsid w:val="006E6DD7"/>
    <w:rPr>
      <w:color w:val="808080"/>
    </w:rPr>
  </w:style>
  <w:style w:type="character" w:styleId="Odkaznakoment">
    <w:name w:val="annotation reference"/>
    <w:basedOn w:val="Standardnpsmoodstavce"/>
    <w:uiPriority w:val="99"/>
    <w:semiHidden/>
    <w:unhideWhenUsed/>
    <w:rsid w:val="00B3344A"/>
    <w:rPr>
      <w:sz w:val="16"/>
      <w:szCs w:val="16"/>
    </w:rPr>
  </w:style>
  <w:style w:type="paragraph" w:styleId="Textkomente">
    <w:name w:val="annotation text"/>
    <w:basedOn w:val="Normln"/>
    <w:link w:val="TextkomenteChar"/>
    <w:uiPriority w:val="99"/>
    <w:semiHidden/>
    <w:unhideWhenUsed/>
    <w:rsid w:val="00B3344A"/>
    <w:rPr>
      <w:sz w:val="20"/>
      <w:szCs w:val="20"/>
    </w:rPr>
  </w:style>
  <w:style w:type="character" w:customStyle="1" w:styleId="TextkomenteChar">
    <w:name w:val="Text komentáře Char"/>
    <w:basedOn w:val="Standardnpsmoodstavce"/>
    <w:link w:val="Textkomente"/>
    <w:uiPriority w:val="99"/>
    <w:semiHidden/>
    <w:rsid w:val="00B3344A"/>
    <w:rPr>
      <w:sz w:val="20"/>
      <w:szCs w:val="20"/>
    </w:rPr>
  </w:style>
  <w:style w:type="paragraph" w:styleId="Pedmtkomente">
    <w:name w:val="annotation subject"/>
    <w:basedOn w:val="Textkomente"/>
    <w:next w:val="Textkomente"/>
    <w:link w:val="PedmtkomenteChar"/>
    <w:uiPriority w:val="99"/>
    <w:semiHidden/>
    <w:unhideWhenUsed/>
    <w:rsid w:val="00B3344A"/>
    <w:rPr>
      <w:b/>
      <w:bCs/>
    </w:rPr>
  </w:style>
  <w:style w:type="character" w:customStyle="1" w:styleId="PedmtkomenteChar">
    <w:name w:val="Předmět komentáře Char"/>
    <w:basedOn w:val="TextkomenteChar"/>
    <w:link w:val="Pedmtkomente"/>
    <w:uiPriority w:val="99"/>
    <w:semiHidden/>
    <w:rsid w:val="00B334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rymar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FCE55397A845AB865EDA50A690CDA7"/>
        <w:category>
          <w:name w:val="Obecné"/>
          <w:gallery w:val="placeholder"/>
        </w:category>
        <w:types>
          <w:type w:val="bbPlcHdr"/>
        </w:types>
        <w:behaviors>
          <w:behavior w:val="content"/>
        </w:behaviors>
        <w:guid w:val="{6475C2B1-A2DE-4457-8244-BD400219049D}"/>
      </w:docPartPr>
      <w:docPartBody>
        <w:p w:rsidR="0074694C" w:rsidRDefault="00E13969" w:rsidP="00E13969">
          <w:pPr>
            <w:pStyle w:val="98FCE55397A845AB865EDA50A690CDA7"/>
          </w:pPr>
          <w:r w:rsidRPr="008D3003">
            <w:rPr>
              <w:rStyle w:val="Zstupntext"/>
            </w:rPr>
            <w:t>Klikněte nebo klepněte sem a zadejte text.</w:t>
          </w:r>
        </w:p>
      </w:docPartBody>
    </w:docPart>
    <w:docPart>
      <w:docPartPr>
        <w:name w:val="75601B8DC4E34FFB91E6BCD2D686877D"/>
        <w:category>
          <w:name w:val="Obecné"/>
          <w:gallery w:val="placeholder"/>
        </w:category>
        <w:types>
          <w:type w:val="bbPlcHdr"/>
        </w:types>
        <w:behaviors>
          <w:behavior w:val="content"/>
        </w:behaviors>
        <w:guid w:val="{D8749BFF-F021-42DD-9A5B-5507EDCE871B}"/>
      </w:docPartPr>
      <w:docPartBody>
        <w:p w:rsidR="0074694C" w:rsidRDefault="00E13969" w:rsidP="00E13969">
          <w:pPr>
            <w:pStyle w:val="75601B8DC4E34FFB91E6BCD2D686877D"/>
          </w:pPr>
          <w:r w:rsidRPr="008D3003">
            <w:rPr>
              <w:rStyle w:val="Zstupntext"/>
            </w:rPr>
            <w:t>Klikněte nebo klepněte sem a zadejte text.</w:t>
          </w:r>
        </w:p>
      </w:docPartBody>
    </w:docPart>
    <w:docPart>
      <w:docPartPr>
        <w:name w:val="B0B05EA2047E4556A202AC4C79019A7D"/>
        <w:category>
          <w:name w:val="Obecné"/>
          <w:gallery w:val="placeholder"/>
        </w:category>
        <w:types>
          <w:type w:val="bbPlcHdr"/>
        </w:types>
        <w:behaviors>
          <w:behavior w:val="content"/>
        </w:behaviors>
        <w:guid w:val="{172686EC-F88D-4E42-A710-2E43D46EE8DB}"/>
      </w:docPartPr>
      <w:docPartBody>
        <w:p w:rsidR="0074694C" w:rsidRDefault="00E13969" w:rsidP="00E13969">
          <w:pPr>
            <w:pStyle w:val="B0B05EA2047E4556A202AC4C79019A7D"/>
          </w:pPr>
          <w:r w:rsidRPr="008D3003">
            <w:rPr>
              <w:rStyle w:val="Zstupntext"/>
            </w:rPr>
            <w:t>Klikněte nebo klepněte sem a zadejte text.</w:t>
          </w:r>
        </w:p>
      </w:docPartBody>
    </w:docPart>
    <w:docPart>
      <w:docPartPr>
        <w:name w:val="F02F67A9D6F147BD96A47838738869EA"/>
        <w:category>
          <w:name w:val="Obecné"/>
          <w:gallery w:val="placeholder"/>
        </w:category>
        <w:types>
          <w:type w:val="bbPlcHdr"/>
        </w:types>
        <w:behaviors>
          <w:behavior w:val="content"/>
        </w:behaviors>
        <w:guid w:val="{BA6E9CEC-DF3A-4521-861D-9922CAFD25BC}"/>
      </w:docPartPr>
      <w:docPartBody>
        <w:p w:rsidR="0074694C" w:rsidRDefault="00E13969" w:rsidP="00E13969">
          <w:pPr>
            <w:pStyle w:val="F02F67A9D6F147BD96A47838738869EA"/>
          </w:pPr>
          <w:r w:rsidRPr="008D3003">
            <w:rPr>
              <w:rStyle w:val="Zstupntext"/>
            </w:rPr>
            <w:t>Klikněte nebo klepněte sem a zadejte text.</w:t>
          </w:r>
        </w:p>
      </w:docPartBody>
    </w:docPart>
    <w:docPart>
      <w:docPartPr>
        <w:name w:val="15FB61E44F0747318DA684785D9B49E3"/>
        <w:category>
          <w:name w:val="Obecné"/>
          <w:gallery w:val="placeholder"/>
        </w:category>
        <w:types>
          <w:type w:val="bbPlcHdr"/>
        </w:types>
        <w:behaviors>
          <w:behavior w:val="content"/>
        </w:behaviors>
        <w:guid w:val="{E8AA0C64-C374-41D7-B2A9-F8D33B9C186C}"/>
      </w:docPartPr>
      <w:docPartBody>
        <w:p w:rsidR="00423572" w:rsidRDefault="0074694C" w:rsidP="0074694C">
          <w:pPr>
            <w:pStyle w:val="15FB61E44F0747318DA684785D9B49E3"/>
          </w:pPr>
          <w:r w:rsidRPr="008D3003">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30087922-08BE-4A08-A564-C858651A9D7C}"/>
      </w:docPartPr>
      <w:docPartBody>
        <w:p w:rsidR="00A13F60" w:rsidRDefault="00640D2A">
          <w:r w:rsidRPr="00D1697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69"/>
    <w:rsid w:val="00054896"/>
    <w:rsid w:val="00423572"/>
    <w:rsid w:val="00541537"/>
    <w:rsid w:val="00640D2A"/>
    <w:rsid w:val="0074694C"/>
    <w:rsid w:val="00A13F60"/>
    <w:rsid w:val="00E13969"/>
    <w:rsid w:val="00FB6C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0D2A"/>
    <w:rPr>
      <w:color w:val="808080"/>
    </w:rPr>
  </w:style>
  <w:style w:type="paragraph" w:customStyle="1" w:styleId="98FCE55397A845AB865EDA50A690CDA7">
    <w:name w:val="98FCE55397A845AB865EDA50A690CDA7"/>
    <w:rsid w:val="00E13969"/>
  </w:style>
  <w:style w:type="paragraph" w:customStyle="1" w:styleId="75601B8DC4E34FFB91E6BCD2D686877D">
    <w:name w:val="75601B8DC4E34FFB91E6BCD2D686877D"/>
    <w:rsid w:val="00E13969"/>
  </w:style>
  <w:style w:type="paragraph" w:customStyle="1" w:styleId="B0B05EA2047E4556A202AC4C79019A7D">
    <w:name w:val="B0B05EA2047E4556A202AC4C79019A7D"/>
    <w:rsid w:val="00E13969"/>
  </w:style>
  <w:style w:type="paragraph" w:customStyle="1" w:styleId="F02F67A9D6F147BD96A47838738869EA">
    <w:name w:val="F02F67A9D6F147BD96A47838738869EA"/>
    <w:rsid w:val="00E13969"/>
  </w:style>
  <w:style w:type="paragraph" w:customStyle="1" w:styleId="15FB61E44F0747318DA684785D9B49E3">
    <w:name w:val="15FB61E44F0747318DA684785D9B49E3"/>
    <w:rsid w:val="00746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C63C-502E-4899-BABC-61C08453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SML.dotm</Template>
  <TotalTime>36</TotalTime>
  <Pages>23</Pages>
  <Words>9269</Words>
  <Characters>54693</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Světlana Laštůvková</cp:lastModifiedBy>
  <cp:revision>5</cp:revision>
  <dcterms:created xsi:type="dcterms:W3CDTF">2021-05-13T06:41:00Z</dcterms:created>
  <dcterms:modified xsi:type="dcterms:W3CDTF">2021-05-13T07:26:00Z</dcterms:modified>
</cp:coreProperties>
</file>