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09536" w14:textId="77777777" w:rsidR="00624E9A" w:rsidRPr="00496AA9" w:rsidRDefault="00624E9A" w:rsidP="00040D1A">
      <w:pPr>
        <w:spacing w:after="0" w:line="259" w:lineRule="auto"/>
        <w:ind w:left="0" w:right="0" w:firstLine="0"/>
        <w:jc w:val="left"/>
        <w:rPr>
          <w:lang w:val="cs-CZ"/>
        </w:rPr>
      </w:pPr>
    </w:p>
    <w:p w14:paraId="60009537" w14:textId="77777777" w:rsidR="00EC0794" w:rsidRPr="00496AA9" w:rsidRDefault="007D047D" w:rsidP="00A37D7F">
      <w:pPr>
        <w:spacing w:before="240"/>
        <w:ind w:left="302" w:right="0" w:hanging="14"/>
        <w:jc w:val="center"/>
        <w:rPr>
          <w:rFonts w:asciiTheme="minorHAnsi" w:hAnsiTheme="minorHAnsi" w:cstheme="minorHAnsi"/>
          <w:b/>
          <w:sz w:val="32"/>
          <w:szCs w:val="32"/>
          <w:lang w:val="cs-CZ"/>
        </w:rPr>
      </w:pPr>
      <w:r w:rsidRPr="00496AA9">
        <w:rPr>
          <w:rFonts w:asciiTheme="minorHAnsi" w:hAnsiTheme="minorHAnsi" w:cstheme="minorHAnsi"/>
          <w:b/>
          <w:sz w:val="32"/>
          <w:szCs w:val="32"/>
          <w:lang w:val="cs-CZ"/>
        </w:rPr>
        <w:t xml:space="preserve">DAROVACÍ </w:t>
      </w:r>
      <w:r w:rsidR="003D69E7" w:rsidRPr="00496AA9">
        <w:rPr>
          <w:rFonts w:asciiTheme="minorHAnsi" w:hAnsiTheme="minorHAnsi" w:cstheme="minorHAnsi"/>
          <w:b/>
          <w:sz w:val="32"/>
          <w:szCs w:val="32"/>
          <w:lang w:val="cs-CZ"/>
        </w:rPr>
        <w:t>SMLOUVA</w:t>
      </w:r>
    </w:p>
    <w:p w14:paraId="60009538" w14:textId="77777777" w:rsidR="00EC0794" w:rsidRPr="00496AA9" w:rsidRDefault="00EC0794" w:rsidP="00EC0794">
      <w:pPr>
        <w:rPr>
          <w:rFonts w:asciiTheme="minorHAnsi" w:hAnsiTheme="minorHAnsi" w:cstheme="minorHAnsi"/>
          <w:b/>
          <w:sz w:val="22"/>
          <w:lang w:val="cs-CZ"/>
        </w:rPr>
      </w:pPr>
    </w:p>
    <w:p w14:paraId="60009539" w14:textId="77777777" w:rsidR="00EC0794" w:rsidRPr="00496AA9" w:rsidRDefault="003D69E7" w:rsidP="00197FA4">
      <w:pPr>
        <w:jc w:val="left"/>
        <w:rPr>
          <w:rFonts w:asciiTheme="minorHAnsi" w:hAnsiTheme="minorHAnsi" w:cstheme="minorHAnsi"/>
          <w:b/>
          <w:sz w:val="22"/>
          <w:lang w:val="cs-CZ"/>
        </w:rPr>
      </w:pPr>
      <w:r w:rsidRPr="00496AA9">
        <w:rPr>
          <w:rFonts w:asciiTheme="minorHAnsi" w:hAnsiTheme="minorHAnsi" w:cstheme="minorHAnsi"/>
          <w:b/>
          <w:sz w:val="22"/>
          <w:lang w:val="cs-CZ"/>
        </w:rPr>
        <w:t>uzavřená níže uvedeného dne, měsíce a roku mezi</w:t>
      </w:r>
    </w:p>
    <w:p w14:paraId="6000953A" w14:textId="77777777" w:rsidR="00EC0794" w:rsidRPr="00496AA9" w:rsidRDefault="00EC0794" w:rsidP="00EC0794">
      <w:pPr>
        <w:jc w:val="center"/>
        <w:rPr>
          <w:rFonts w:asciiTheme="minorHAnsi" w:hAnsiTheme="minorHAnsi" w:cstheme="minorHAnsi"/>
          <w:b/>
          <w:sz w:val="22"/>
          <w:lang w:val="cs-CZ"/>
        </w:rPr>
      </w:pPr>
    </w:p>
    <w:p w14:paraId="6000953B" w14:textId="41AF8E8D" w:rsidR="0091280E" w:rsidRPr="003F1486" w:rsidRDefault="00CE078F" w:rsidP="0091280E">
      <w:pPr>
        <w:spacing w:after="0"/>
        <w:ind w:left="302" w:right="0" w:hanging="14"/>
        <w:jc w:val="left"/>
        <w:rPr>
          <w:rFonts w:asciiTheme="minorHAnsi" w:hAnsiTheme="minorHAnsi" w:cstheme="minorHAnsi"/>
          <w:b/>
          <w:sz w:val="22"/>
          <w:lang w:val="cs-CZ"/>
        </w:rPr>
      </w:pPr>
      <w:r w:rsidRPr="00CE078F">
        <w:rPr>
          <w:rFonts w:asciiTheme="minorHAnsi" w:hAnsiTheme="minorHAnsi" w:cstheme="minorHAnsi"/>
          <w:b/>
          <w:sz w:val="22"/>
          <w:lang w:val="cs-CZ"/>
        </w:rPr>
        <w:t>Základní škola Kutná Hora, Kamenná stezka 40</w:t>
      </w:r>
    </w:p>
    <w:p w14:paraId="6000953C" w14:textId="4B94E6E9" w:rsidR="0091280E" w:rsidRPr="003F1486" w:rsidRDefault="0091280E" w:rsidP="0091280E">
      <w:pPr>
        <w:spacing w:after="0"/>
        <w:ind w:left="302" w:right="0" w:hanging="14"/>
        <w:jc w:val="left"/>
        <w:rPr>
          <w:rFonts w:asciiTheme="minorHAnsi" w:hAnsiTheme="minorHAnsi" w:cstheme="minorHAnsi"/>
          <w:sz w:val="22"/>
          <w:lang w:val="cs-CZ"/>
        </w:rPr>
      </w:pPr>
      <w:r w:rsidRPr="003F1486">
        <w:rPr>
          <w:rFonts w:asciiTheme="minorHAnsi" w:hAnsiTheme="minorHAnsi" w:cstheme="minorHAnsi"/>
          <w:sz w:val="22"/>
          <w:lang w:val="cs-CZ"/>
        </w:rPr>
        <w:t xml:space="preserve">se sídlem </w:t>
      </w:r>
      <w:r w:rsidR="00CE078F" w:rsidRPr="00CE078F">
        <w:rPr>
          <w:rFonts w:asciiTheme="minorHAnsi" w:hAnsiTheme="minorHAnsi" w:cstheme="minorHAnsi"/>
          <w:sz w:val="22"/>
          <w:lang w:val="cs-CZ"/>
        </w:rPr>
        <w:t>Kamenná stezka 40, Kutná Hora</w:t>
      </w:r>
      <w:r w:rsidR="003F1486">
        <w:rPr>
          <w:rFonts w:asciiTheme="minorHAnsi" w:hAnsiTheme="minorHAnsi" w:cstheme="minorHAnsi"/>
          <w:sz w:val="22"/>
          <w:lang w:val="cs-CZ"/>
        </w:rPr>
        <w:t>, PSČ</w:t>
      </w:r>
      <w:r w:rsidR="003F1486" w:rsidRPr="003F1486">
        <w:rPr>
          <w:rFonts w:asciiTheme="minorHAnsi" w:hAnsiTheme="minorHAnsi" w:cstheme="minorHAnsi"/>
          <w:sz w:val="22"/>
          <w:lang w:val="cs-CZ"/>
        </w:rPr>
        <w:t xml:space="preserve"> </w:t>
      </w:r>
      <w:r w:rsidR="00CE078F">
        <w:rPr>
          <w:rFonts w:asciiTheme="minorHAnsi" w:hAnsiTheme="minorHAnsi" w:cstheme="minorHAnsi"/>
          <w:sz w:val="22"/>
          <w:lang w:val="cs-CZ"/>
        </w:rPr>
        <w:t>284 01</w:t>
      </w:r>
    </w:p>
    <w:p w14:paraId="6000953D" w14:textId="347A9592" w:rsidR="0091280E" w:rsidRPr="00AE05F3" w:rsidRDefault="0091280E" w:rsidP="0091280E">
      <w:pPr>
        <w:spacing w:after="0"/>
        <w:ind w:left="302" w:right="0" w:hanging="14"/>
        <w:jc w:val="left"/>
        <w:rPr>
          <w:rFonts w:asciiTheme="minorHAnsi" w:hAnsiTheme="minorHAnsi" w:cstheme="minorHAnsi"/>
          <w:sz w:val="22"/>
          <w:lang w:val="cs-CZ"/>
        </w:rPr>
      </w:pPr>
      <w:r w:rsidRPr="00AE05F3">
        <w:rPr>
          <w:rFonts w:asciiTheme="minorHAnsi" w:hAnsiTheme="minorHAnsi" w:cstheme="minorHAnsi"/>
          <w:sz w:val="22"/>
          <w:lang w:val="cs-CZ"/>
        </w:rPr>
        <w:t xml:space="preserve">IČ: </w:t>
      </w:r>
      <w:r w:rsidR="00CE078F">
        <w:rPr>
          <w:rStyle w:val="nowrap"/>
          <w:rFonts w:cstheme="minorHAnsi"/>
          <w:sz w:val="22"/>
          <w:lang w:val="cs-CZ"/>
        </w:rPr>
        <w:t>708</w:t>
      </w:r>
      <w:r w:rsidR="006725FF">
        <w:rPr>
          <w:rStyle w:val="nowrap"/>
          <w:rFonts w:cstheme="minorHAnsi"/>
          <w:sz w:val="22"/>
          <w:lang w:val="cs-CZ"/>
        </w:rPr>
        <w:t xml:space="preserve"> </w:t>
      </w:r>
      <w:r w:rsidR="00D320D9">
        <w:rPr>
          <w:rStyle w:val="nowrap"/>
          <w:rFonts w:cstheme="minorHAnsi"/>
          <w:sz w:val="22"/>
          <w:lang w:val="cs-CZ"/>
        </w:rPr>
        <w:t>77</w:t>
      </w:r>
      <w:r w:rsidR="006725FF">
        <w:rPr>
          <w:rStyle w:val="nowrap"/>
          <w:rFonts w:cstheme="minorHAnsi"/>
          <w:sz w:val="22"/>
          <w:lang w:val="cs-CZ"/>
        </w:rPr>
        <w:t xml:space="preserve"> </w:t>
      </w:r>
      <w:r w:rsidR="00CE078F">
        <w:rPr>
          <w:rStyle w:val="nowrap"/>
          <w:rFonts w:cstheme="minorHAnsi"/>
          <w:sz w:val="22"/>
          <w:lang w:val="cs-CZ"/>
        </w:rPr>
        <w:t>56</w:t>
      </w:r>
      <w:r w:rsidR="00AA38E0">
        <w:rPr>
          <w:rStyle w:val="nowrap"/>
          <w:rFonts w:cstheme="minorHAnsi"/>
          <w:sz w:val="22"/>
          <w:lang w:val="cs-CZ"/>
        </w:rPr>
        <w:t>4</w:t>
      </w:r>
    </w:p>
    <w:p w14:paraId="6000953E" w14:textId="46B1054E" w:rsidR="0091280E" w:rsidRPr="00476392" w:rsidRDefault="0091280E" w:rsidP="0091280E">
      <w:pPr>
        <w:spacing w:after="0"/>
        <w:ind w:left="302" w:right="0" w:hanging="14"/>
        <w:jc w:val="left"/>
        <w:rPr>
          <w:rFonts w:asciiTheme="minorHAnsi" w:hAnsiTheme="minorHAnsi" w:cstheme="minorHAnsi"/>
          <w:sz w:val="22"/>
          <w:lang w:val="cs-CZ"/>
        </w:rPr>
      </w:pPr>
      <w:r w:rsidRPr="00AE05F3">
        <w:rPr>
          <w:rFonts w:asciiTheme="minorHAnsi" w:hAnsiTheme="minorHAnsi" w:cstheme="minorHAnsi"/>
          <w:sz w:val="22"/>
          <w:lang w:val="cs-CZ"/>
        </w:rPr>
        <w:t>zapsan</w:t>
      </w:r>
      <w:r w:rsidR="00E20DC3" w:rsidRPr="00AE05F3">
        <w:rPr>
          <w:rFonts w:asciiTheme="minorHAnsi" w:hAnsiTheme="minorHAnsi" w:cstheme="minorHAnsi"/>
          <w:sz w:val="22"/>
          <w:lang w:val="cs-CZ"/>
        </w:rPr>
        <w:t>ý v</w:t>
      </w:r>
      <w:r w:rsidR="00CE078F">
        <w:rPr>
          <w:rFonts w:asciiTheme="minorHAnsi" w:hAnsiTheme="minorHAnsi" w:cstheme="minorHAnsi"/>
          <w:sz w:val="22"/>
          <w:lang w:val="cs-CZ"/>
        </w:rPr>
        <w:t xml:space="preserve"> obchodním</w:t>
      </w:r>
      <w:r w:rsidR="00E20DC3" w:rsidRPr="00AE05F3">
        <w:rPr>
          <w:rFonts w:asciiTheme="minorHAnsi" w:hAnsiTheme="minorHAnsi" w:cstheme="minorHAnsi"/>
          <w:sz w:val="22"/>
          <w:lang w:val="cs-CZ"/>
        </w:rPr>
        <w:t xml:space="preserve"> </w:t>
      </w:r>
      <w:r w:rsidRPr="00AE05F3">
        <w:rPr>
          <w:rFonts w:asciiTheme="minorHAnsi" w:hAnsiTheme="minorHAnsi" w:cstheme="minorHAnsi"/>
          <w:sz w:val="22"/>
          <w:lang w:val="cs-CZ"/>
        </w:rPr>
        <w:t>rejstříku</w:t>
      </w:r>
      <w:r w:rsidR="000F2361" w:rsidRPr="00AE05F3">
        <w:rPr>
          <w:rFonts w:asciiTheme="minorHAnsi" w:hAnsiTheme="minorHAnsi" w:cstheme="minorHAnsi"/>
          <w:sz w:val="22"/>
          <w:lang w:val="cs-CZ"/>
        </w:rPr>
        <w:t xml:space="preserve">, </w:t>
      </w:r>
      <w:r w:rsidRPr="00AE05F3">
        <w:rPr>
          <w:rFonts w:asciiTheme="minorHAnsi" w:hAnsiTheme="minorHAnsi" w:cstheme="minorHAnsi"/>
          <w:sz w:val="22"/>
          <w:lang w:val="cs-CZ"/>
        </w:rPr>
        <w:t xml:space="preserve">vedeném </w:t>
      </w:r>
      <w:r w:rsidR="00CE078F">
        <w:rPr>
          <w:rFonts w:asciiTheme="minorHAnsi" w:hAnsiTheme="minorHAnsi" w:cstheme="minorHAnsi"/>
          <w:sz w:val="22"/>
          <w:lang w:val="cs-CZ"/>
        </w:rPr>
        <w:t>Městs</w:t>
      </w:r>
      <w:r w:rsidR="00AE05F3" w:rsidRPr="00AE05F3">
        <w:rPr>
          <w:rFonts w:asciiTheme="minorHAnsi" w:hAnsiTheme="minorHAnsi" w:cstheme="minorHAnsi"/>
          <w:sz w:val="22"/>
          <w:lang w:val="cs-CZ"/>
        </w:rPr>
        <w:t>kým</w:t>
      </w:r>
      <w:r w:rsidRPr="00AE05F3">
        <w:rPr>
          <w:rFonts w:asciiTheme="minorHAnsi" w:hAnsiTheme="minorHAnsi" w:cstheme="minorHAnsi"/>
          <w:sz w:val="22"/>
          <w:lang w:val="cs-CZ"/>
        </w:rPr>
        <w:t xml:space="preserve"> soudem v </w:t>
      </w:r>
      <w:r w:rsidR="00CE078F">
        <w:rPr>
          <w:rFonts w:asciiTheme="minorHAnsi" w:hAnsiTheme="minorHAnsi" w:cstheme="minorHAnsi"/>
          <w:sz w:val="22"/>
          <w:lang w:val="cs-CZ"/>
        </w:rPr>
        <w:t>Praze</w:t>
      </w:r>
      <w:r w:rsidRPr="00AE05F3">
        <w:rPr>
          <w:rFonts w:asciiTheme="minorHAnsi" w:hAnsiTheme="minorHAnsi" w:cstheme="minorHAnsi"/>
          <w:sz w:val="22"/>
          <w:lang w:val="cs-CZ"/>
        </w:rPr>
        <w:t xml:space="preserve">, odd. </w:t>
      </w:r>
      <w:r w:rsidR="00CE078F">
        <w:rPr>
          <w:rFonts w:asciiTheme="minorHAnsi" w:hAnsiTheme="minorHAnsi" w:cstheme="minorHAnsi"/>
          <w:sz w:val="22"/>
          <w:lang w:val="cs-CZ"/>
        </w:rPr>
        <w:t>Pr</w:t>
      </w:r>
      <w:r w:rsidRPr="00476392">
        <w:rPr>
          <w:rFonts w:asciiTheme="minorHAnsi" w:hAnsiTheme="minorHAnsi" w:cstheme="minorHAnsi"/>
          <w:sz w:val="22"/>
          <w:lang w:val="cs-CZ"/>
        </w:rPr>
        <w:t xml:space="preserve">, vložka </w:t>
      </w:r>
      <w:r w:rsidR="00AE05F3" w:rsidRPr="00476392">
        <w:rPr>
          <w:rFonts w:asciiTheme="minorHAnsi" w:hAnsiTheme="minorHAnsi" w:cstheme="minorHAnsi"/>
          <w:sz w:val="22"/>
          <w:lang w:val="cs-CZ"/>
        </w:rPr>
        <w:t>1</w:t>
      </w:r>
      <w:r w:rsidR="00CE078F">
        <w:rPr>
          <w:rFonts w:asciiTheme="minorHAnsi" w:hAnsiTheme="minorHAnsi" w:cstheme="minorHAnsi"/>
          <w:sz w:val="22"/>
          <w:lang w:val="cs-CZ"/>
        </w:rPr>
        <w:t>197</w:t>
      </w:r>
    </w:p>
    <w:p w14:paraId="6000953F" w14:textId="7FB4A010" w:rsidR="0091280E" w:rsidRPr="00476392" w:rsidRDefault="0091280E" w:rsidP="0091280E">
      <w:pPr>
        <w:spacing w:after="0"/>
        <w:ind w:left="302" w:right="0" w:hanging="14"/>
        <w:jc w:val="left"/>
        <w:rPr>
          <w:rFonts w:asciiTheme="minorHAnsi" w:hAnsiTheme="minorHAnsi" w:cstheme="minorHAnsi"/>
          <w:sz w:val="22"/>
          <w:lang w:val="cs-CZ"/>
        </w:rPr>
      </w:pPr>
      <w:r w:rsidRPr="00476392">
        <w:rPr>
          <w:rFonts w:asciiTheme="minorHAnsi" w:hAnsiTheme="minorHAnsi" w:cstheme="minorHAnsi"/>
          <w:sz w:val="22"/>
          <w:lang w:val="cs-CZ"/>
        </w:rPr>
        <w:t>zastoupen</w:t>
      </w:r>
      <w:r w:rsidR="00E20DC3" w:rsidRPr="00476392">
        <w:rPr>
          <w:rFonts w:asciiTheme="minorHAnsi" w:hAnsiTheme="minorHAnsi" w:cstheme="minorHAnsi"/>
          <w:sz w:val="22"/>
          <w:lang w:val="cs-CZ"/>
        </w:rPr>
        <w:t>ý</w:t>
      </w:r>
      <w:r w:rsidRPr="00476392">
        <w:rPr>
          <w:rFonts w:asciiTheme="minorHAnsi" w:hAnsiTheme="minorHAnsi" w:cstheme="minorHAnsi"/>
          <w:sz w:val="22"/>
          <w:lang w:val="cs-CZ"/>
        </w:rPr>
        <w:t xml:space="preserve"> </w:t>
      </w:r>
      <w:r w:rsidR="000F2361" w:rsidRPr="00476392">
        <w:rPr>
          <w:rFonts w:asciiTheme="minorHAnsi" w:hAnsiTheme="minorHAnsi" w:cstheme="minorHAnsi"/>
          <w:sz w:val="22"/>
          <w:lang w:val="cs-CZ"/>
        </w:rPr>
        <w:t xml:space="preserve">paní </w:t>
      </w:r>
      <w:r w:rsidR="00F17A9E">
        <w:rPr>
          <w:rFonts w:asciiTheme="minorHAnsi" w:hAnsiTheme="minorHAnsi" w:cstheme="minorHAnsi"/>
          <w:sz w:val="22"/>
          <w:lang w:val="cs-CZ"/>
        </w:rPr>
        <w:t>Mgr</w:t>
      </w:r>
      <w:r w:rsidR="00CE078F">
        <w:rPr>
          <w:rFonts w:asciiTheme="minorHAnsi" w:hAnsiTheme="minorHAnsi" w:cstheme="minorHAnsi"/>
          <w:sz w:val="22"/>
          <w:lang w:val="cs-CZ"/>
        </w:rPr>
        <w:t>.</w:t>
      </w:r>
      <w:r w:rsidR="006725FF" w:rsidRPr="00476392">
        <w:rPr>
          <w:rFonts w:asciiTheme="minorHAnsi" w:hAnsiTheme="minorHAnsi" w:cstheme="minorHAnsi"/>
          <w:sz w:val="22"/>
          <w:lang w:val="cs-CZ"/>
        </w:rPr>
        <w:t xml:space="preserve"> </w:t>
      </w:r>
      <w:r w:rsidR="00CE078F">
        <w:rPr>
          <w:rFonts w:asciiTheme="minorHAnsi" w:hAnsiTheme="minorHAnsi" w:cstheme="minorHAnsi"/>
          <w:sz w:val="22"/>
          <w:lang w:val="cs-CZ"/>
        </w:rPr>
        <w:t>Andreou</w:t>
      </w:r>
      <w:r w:rsidR="000928B0" w:rsidRPr="00476392">
        <w:rPr>
          <w:rFonts w:asciiTheme="minorHAnsi" w:hAnsiTheme="minorHAnsi" w:cstheme="minorHAnsi"/>
          <w:sz w:val="22"/>
          <w:lang w:val="cs-CZ"/>
        </w:rPr>
        <w:t xml:space="preserve"> </w:t>
      </w:r>
      <w:r w:rsidR="00CE078F">
        <w:rPr>
          <w:rFonts w:asciiTheme="minorHAnsi" w:hAnsiTheme="minorHAnsi" w:cstheme="minorHAnsi"/>
          <w:sz w:val="22"/>
          <w:lang w:val="cs-CZ"/>
        </w:rPr>
        <w:t xml:space="preserve">Melechovou Ruthovou, </w:t>
      </w:r>
      <w:r w:rsidR="00D551D9">
        <w:rPr>
          <w:rFonts w:asciiTheme="minorHAnsi" w:hAnsiTheme="minorHAnsi" w:cstheme="minorHAnsi"/>
          <w:sz w:val="22"/>
          <w:lang w:val="cs-CZ"/>
        </w:rPr>
        <w:t>zástupkyní ředitele pověřenou řízením školy</w:t>
      </w:r>
    </w:p>
    <w:p w14:paraId="60009540" w14:textId="13F48BEB" w:rsidR="0091280E" w:rsidRPr="00205329" w:rsidRDefault="0091280E" w:rsidP="0091280E">
      <w:pPr>
        <w:spacing w:after="0"/>
        <w:ind w:left="302" w:right="0" w:hanging="14"/>
        <w:jc w:val="left"/>
        <w:rPr>
          <w:rFonts w:asciiTheme="minorHAnsi" w:hAnsiTheme="minorHAnsi" w:cstheme="minorHAnsi"/>
          <w:sz w:val="22"/>
          <w:lang w:val="cs-CZ"/>
        </w:rPr>
      </w:pPr>
      <w:r w:rsidRPr="00476392">
        <w:rPr>
          <w:rFonts w:asciiTheme="minorHAnsi" w:hAnsiTheme="minorHAnsi" w:cstheme="minorHAnsi"/>
          <w:sz w:val="22"/>
          <w:lang w:val="cs-CZ"/>
        </w:rPr>
        <w:t>č. účtu:</w:t>
      </w:r>
      <w:r w:rsidR="0081670A">
        <w:rPr>
          <w:rFonts w:asciiTheme="minorHAnsi" w:hAnsiTheme="minorHAnsi" w:cstheme="minorHAnsi"/>
          <w:sz w:val="22"/>
          <w:lang w:val="cs-CZ"/>
        </w:rPr>
        <w:tab/>
      </w:r>
      <w:r w:rsidR="0081670A">
        <w:rPr>
          <w:rFonts w:asciiTheme="minorHAnsi" w:hAnsiTheme="minorHAnsi" w:cstheme="minorHAnsi"/>
          <w:sz w:val="22"/>
          <w:lang w:val="cs-CZ"/>
        </w:rPr>
        <w:tab/>
      </w:r>
      <w:r w:rsidRPr="00476392">
        <w:rPr>
          <w:rFonts w:asciiTheme="minorHAnsi" w:hAnsiTheme="minorHAnsi" w:cstheme="minorHAnsi"/>
          <w:sz w:val="22"/>
          <w:lang w:val="cs-CZ"/>
        </w:rPr>
        <w:t>, vedený u</w:t>
      </w:r>
      <w:r w:rsidR="00CE078F">
        <w:rPr>
          <w:rFonts w:asciiTheme="minorHAnsi" w:hAnsiTheme="minorHAnsi" w:cstheme="minorHAnsi"/>
          <w:sz w:val="22"/>
          <w:lang w:val="cs-CZ"/>
        </w:rPr>
        <w:t>:</w:t>
      </w:r>
      <w:r w:rsidRPr="00476392">
        <w:rPr>
          <w:rFonts w:asciiTheme="minorHAnsi" w:hAnsiTheme="minorHAnsi" w:cstheme="minorHAnsi"/>
          <w:sz w:val="22"/>
          <w:lang w:val="cs-CZ"/>
        </w:rPr>
        <w:t xml:space="preserve"> </w:t>
      </w:r>
    </w:p>
    <w:p w14:paraId="60009541" w14:textId="77777777" w:rsidR="00383E9B" w:rsidRPr="00496AA9" w:rsidRDefault="00383E9B" w:rsidP="00FB0E05">
      <w:pPr>
        <w:spacing w:after="0"/>
        <w:ind w:left="302" w:right="0" w:hanging="14"/>
        <w:jc w:val="left"/>
        <w:rPr>
          <w:rFonts w:asciiTheme="minorHAnsi" w:hAnsiTheme="minorHAnsi" w:cstheme="minorHAnsi"/>
          <w:sz w:val="22"/>
          <w:lang w:val="cs-CZ"/>
        </w:rPr>
      </w:pPr>
    </w:p>
    <w:p w14:paraId="60009542" w14:textId="77777777" w:rsidR="009417DE" w:rsidRPr="00496AA9" w:rsidRDefault="005A7FC4" w:rsidP="00197FA4">
      <w:pPr>
        <w:jc w:val="left"/>
        <w:rPr>
          <w:rFonts w:asciiTheme="minorHAnsi" w:hAnsiTheme="minorHAnsi" w:cstheme="minorHAnsi"/>
          <w:sz w:val="22"/>
          <w:lang w:val="cs-CZ"/>
        </w:rPr>
      </w:pPr>
      <w:r w:rsidRPr="00496AA9">
        <w:rPr>
          <w:rFonts w:asciiTheme="minorHAnsi" w:hAnsiTheme="minorHAnsi" w:cstheme="minorHAnsi"/>
          <w:sz w:val="22"/>
          <w:lang w:val="cs-CZ"/>
        </w:rPr>
        <w:t>(</w:t>
      </w:r>
      <w:r w:rsidR="003D69E7" w:rsidRPr="00496AA9">
        <w:rPr>
          <w:rFonts w:asciiTheme="minorHAnsi" w:hAnsiTheme="minorHAnsi" w:cstheme="minorHAnsi"/>
          <w:sz w:val="22"/>
          <w:lang w:val="cs-CZ"/>
        </w:rPr>
        <w:t xml:space="preserve">dále jen </w:t>
      </w:r>
      <w:r w:rsidR="00B34D36">
        <w:rPr>
          <w:rFonts w:asciiTheme="minorHAnsi" w:hAnsiTheme="minorHAnsi" w:cstheme="minorHAnsi"/>
          <w:b/>
          <w:sz w:val="22"/>
          <w:lang w:val="cs-CZ"/>
        </w:rPr>
        <w:t>„</w:t>
      </w:r>
      <w:r w:rsidR="003D69E7" w:rsidRPr="00496AA9">
        <w:rPr>
          <w:rFonts w:asciiTheme="minorHAnsi" w:hAnsiTheme="minorHAnsi" w:cstheme="minorHAnsi"/>
          <w:b/>
          <w:sz w:val="22"/>
          <w:lang w:val="cs-CZ"/>
        </w:rPr>
        <w:t>obdarovaný”</w:t>
      </w:r>
      <w:r w:rsidRPr="00496AA9">
        <w:rPr>
          <w:rFonts w:asciiTheme="minorHAnsi" w:hAnsiTheme="minorHAnsi" w:cstheme="minorHAnsi"/>
          <w:sz w:val="22"/>
          <w:lang w:val="cs-CZ"/>
        </w:rPr>
        <w:t>)</w:t>
      </w:r>
    </w:p>
    <w:p w14:paraId="60009543" w14:textId="77777777" w:rsidR="005A7FC4" w:rsidRPr="00496AA9" w:rsidRDefault="005A7FC4" w:rsidP="00197FA4">
      <w:pPr>
        <w:jc w:val="left"/>
        <w:rPr>
          <w:rFonts w:asciiTheme="minorHAnsi" w:hAnsiTheme="minorHAnsi" w:cstheme="minorHAnsi"/>
          <w:b/>
          <w:sz w:val="22"/>
          <w:lang w:val="cs-CZ"/>
        </w:rPr>
      </w:pPr>
    </w:p>
    <w:p w14:paraId="60009544" w14:textId="77777777" w:rsidR="00EC0794" w:rsidRPr="00496AA9" w:rsidRDefault="00197FA4" w:rsidP="00197FA4">
      <w:pPr>
        <w:jc w:val="left"/>
        <w:rPr>
          <w:rFonts w:asciiTheme="minorHAnsi" w:hAnsiTheme="minorHAnsi" w:cstheme="minorHAnsi"/>
          <w:sz w:val="22"/>
          <w:lang w:val="cs-CZ"/>
        </w:rPr>
      </w:pPr>
      <w:r w:rsidRPr="00496AA9">
        <w:rPr>
          <w:rFonts w:asciiTheme="minorHAnsi" w:hAnsiTheme="minorHAnsi" w:cstheme="minorHAnsi"/>
          <w:sz w:val="22"/>
          <w:lang w:val="cs-CZ"/>
        </w:rPr>
        <w:t>a</w:t>
      </w:r>
    </w:p>
    <w:p w14:paraId="60009545" w14:textId="77777777" w:rsidR="00EC0794" w:rsidRPr="00496AA9" w:rsidRDefault="00EC0794" w:rsidP="00197FA4">
      <w:pPr>
        <w:jc w:val="left"/>
        <w:rPr>
          <w:rFonts w:asciiTheme="minorHAnsi" w:hAnsiTheme="minorHAnsi" w:cstheme="minorHAnsi"/>
          <w:b/>
          <w:sz w:val="22"/>
          <w:lang w:val="cs-CZ"/>
        </w:rPr>
      </w:pPr>
    </w:p>
    <w:p w14:paraId="60009546" w14:textId="77777777" w:rsidR="009417DE" w:rsidRPr="00496AA9" w:rsidRDefault="003D69E7" w:rsidP="00197FA4">
      <w:pPr>
        <w:spacing w:after="0"/>
        <w:ind w:left="302" w:right="0" w:hanging="14"/>
        <w:jc w:val="left"/>
        <w:rPr>
          <w:rFonts w:asciiTheme="minorHAnsi" w:hAnsiTheme="minorHAnsi" w:cstheme="minorHAnsi"/>
          <w:b/>
          <w:sz w:val="22"/>
          <w:lang w:val="cs-CZ"/>
        </w:rPr>
      </w:pPr>
      <w:r w:rsidRPr="00496AA9">
        <w:rPr>
          <w:rFonts w:asciiTheme="minorHAnsi" w:hAnsiTheme="minorHAnsi" w:cstheme="minorHAnsi"/>
          <w:b/>
          <w:sz w:val="22"/>
          <w:lang w:val="cs-CZ"/>
        </w:rPr>
        <w:t>Philip Morris ČR a.s.</w:t>
      </w:r>
    </w:p>
    <w:p w14:paraId="60009547"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se sídlem Kutná Hora, Vítězná 1, PSČ 284 03,</w:t>
      </w:r>
    </w:p>
    <w:p w14:paraId="60009548"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kontaktní adresa: Karlovo nám. 10, Praha 2, PSČ 120 00,</w:t>
      </w:r>
    </w:p>
    <w:p w14:paraId="60009549"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IČ: 148 03 534,</w:t>
      </w:r>
    </w:p>
    <w:p w14:paraId="6000954A"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DIČ: CZ 14803534</w:t>
      </w:r>
    </w:p>
    <w:p w14:paraId="6000954B"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zapsaná v obchodním rejstříku vedeném Městským soudem v Praze, odd. B, vložka 627</w:t>
      </w:r>
    </w:p>
    <w:p w14:paraId="6000954C" w14:textId="77777777" w:rsidR="00197FA4" w:rsidRPr="00496AA9" w:rsidRDefault="00197FA4" w:rsidP="00197FA4">
      <w:pPr>
        <w:spacing w:after="0" w:line="240" w:lineRule="auto"/>
        <w:ind w:left="302" w:right="0" w:hanging="14"/>
        <w:jc w:val="left"/>
        <w:rPr>
          <w:rFonts w:asciiTheme="minorHAnsi" w:hAnsiTheme="minorHAnsi" w:cstheme="minorHAnsi"/>
          <w:sz w:val="22"/>
          <w:lang w:val="cs-CZ"/>
        </w:rPr>
      </w:pPr>
      <w:r w:rsidRPr="00496AA9">
        <w:rPr>
          <w:rFonts w:asciiTheme="minorHAnsi" w:hAnsiTheme="minorHAnsi" w:cstheme="minorHAnsi"/>
          <w:sz w:val="22"/>
          <w:lang w:val="cs-CZ"/>
        </w:rPr>
        <w:t xml:space="preserve">zastoupená </w:t>
      </w:r>
      <w:r w:rsidR="008C3428">
        <w:rPr>
          <w:rFonts w:asciiTheme="minorHAnsi" w:hAnsiTheme="minorHAnsi" w:cstheme="minorHAnsi"/>
          <w:sz w:val="22"/>
          <w:lang w:val="cs-CZ"/>
        </w:rPr>
        <w:t>Andreou Gontkovičovou</w:t>
      </w:r>
      <w:r w:rsidRPr="00496AA9">
        <w:rPr>
          <w:rFonts w:asciiTheme="minorHAnsi" w:hAnsiTheme="minorHAnsi" w:cstheme="minorHAnsi"/>
          <w:sz w:val="22"/>
          <w:lang w:val="cs-CZ"/>
        </w:rPr>
        <w:t xml:space="preserve">, </w:t>
      </w:r>
      <w:r w:rsidR="005B41BF">
        <w:rPr>
          <w:rFonts w:asciiTheme="minorHAnsi" w:hAnsiTheme="minorHAnsi" w:cstheme="minorHAnsi"/>
          <w:sz w:val="22"/>
          <w:lang w:val="cs-CZ"/>
        </w:rPr>
        <w:t>předsedkyní představenstva a Petrem Šebkem</w:t>
      </w:r>
      <w:r w:rsidRPr="00496AA9">
        <w:rPr>
          <w:rFonts w:asciiTheme="minorHAnsi" w:hAnsiTheme="minorHAnsi" w:cstheme="minorHAnsi"/>
          <w:sz w:val="22"/>
          <w:lang w:val="cs-CZ"/>
        </w:rPr>
        <w:t>, členem představenstva</w:t>
      </w:r>
    </w:p>
    <w:p w14:paraId="6000954D" w14:textId="77777777" w:rsidR="00197FA4" w:rsidRPr="00496AA9" w:rsidRDefault="00197FA4" w:rsidP="00197FA4">
      <w:pPr>
        <w:jc w:val="left"/>
        <w:rPr>
          <w:rFonts w:asciiTheme="minorHAnsi" w:hAnsiTheme="minorHAnsi" w:cstheme="minorHAnsi"/>
          <w:sz w:val="22"/>
          <w:lang w:val="cs-CZ"/>
        </w:rPr>
      </w:pPr>
    </w:p>
    <w:p w14:paraId="6000954E" w14:textId="77777777" w:rsidR="00EC0794" w:rsidRPr="00496AA9" w:rsidRDefault="00EC0794" w:rsidP="00197FA4">
      <w:pPr>
        <w:jc w:val="left"/>
        <w:rPr>
          <w:rFonts w:asciiTheme="minorHAnsi" w:hAnsiTheme="minorHAnsi" w:cstheme="minorHAnsi"/>
          <w:sz w:val="22"/>
          <w:lang w:val="cs-CZ"/>
        </w:rPr>
      </w:pPr>
      <w:r w:rsidRPr="00496AA9">
        <w:rPr>
          <w:rFonts w:asciiTheme="minorHAnsi" w:hAnsiTheme="minorHAnsi" w:cstheme="minorHAnsi"/>
          <w:sz w:val="22"/>
          <w:lang w:val="cs-CZ"/>
        </w:rPr>
        <w:t>(</w:t>
      </w:r>
      <w:r w:rsidR="003D69E7" w:rsidRPr="00496AA9">
        <w:rPr>
          <w:rFonts w:asciiTheme="minorHAnsi" w:hAnsiTheme="minorHAnsi" w:cstheme="minorHAnsi"/>
          <w:sz w:val="22"/>
          <w:lang w:val="cs-CZ"/>
        </w:rPr>
        <w:t xml:space="preserve">dále jen </w:t>
      </w:r>
      <w:r w:rsidR="00B34D36">
        <w:rPr>
          <w:rFonts w:asciiTheme="minorHAnsi" w:hAnsiTheme="minorHAnsi" w:cstheme="minorHAnsi"/>
          <w:b/>
          <w:sz w:val="22"/>
          <w:lang w:val="cs-CZ"/>
        </w:rPr>
        <w:t>„</w:t>
      </w:r>
      <w:r w:rsidR="003D69E7" w:rsidRPr="00496AA9">
        <w:rPr>
          <w:rFonts w:asciiTheme="minorHAnsi" w:hAnsiTheme="minorHAnsi" w:cstheme="minorHAnsi"/>
          <w:b/>
          <w:sz w:val="22"/>
          <w:lang w:val="cs-CZ"/>
        </w:rPr>
        <w:t>dárce”</w:t>
      </w:r>
      <w:r w:rsidRPr="00496AA9">
        <w:rPr>
          <w:rFonts w:asciiTheme="minorHAnsi" w:hAnsiTheme="minorHAnsi" w:cstheme="minorHAnsi"/>
          <w:sz w:val="22"/>
          <w:lang w:val="cs-CZ"/>
        </w:rPr>
        <w:t>)</w:t>
      </w:r>
    </w:p>
    <w:p w14:paraId="6000954F" w14:textId="77777777" w:rsidR="00EC0794" w:rsidRPr="00496AA9" w:rsidRDefault="00EC0794" w:rsidP="00197FA4">
      <w:pPr>
        <w:ind w:left="0" w:firstLine="0"/>
        <w:rPr>
          <w:rFonts w:asciiTheme="minorHAnsi" w:hAnsiTheme="minorHAnsi" w:cstheme="minorHAnsi"/>
          <w:sz w:val="22"/>
          <w:lang w:val="cs-CZ"/>
        </w:rPr>
      </w:pPr>
    </w:p>
    <w:p w14:paraId="60009550" w14:textId="61130BC3" w:rsidR="000A2545" w:rsidRPr="00496AA9" w:rsidRDefault="003D69E7" w:rsidP="00CC0556">
      <w:pPr>
        <w:autoSpaceDE w:val="0"/>
        <w:autoSpaceDN w:val="0"/>
        <w:spacing w:line="240" w:lineRule="auto"/>
        <w:rPr>
          <w:rFonts w:asciiTheme="minorHAnsi" w:eastAsia="Times New Roman" w:hAnsiTheme="minorHAnsi" w:cstheme="minorHAnsi"/>
          <w:sz w:val="22"/>
          <w:lang w:val="cs-CZ"/>
        </w:rPr>
      </w:pPr>
      <w:r w:rsidRPr="00496AA9">
        <w:rPr>
          <w:rFonts w:asciiTheme="minorHAnsi" w:eastAsia="Times New Roman" w:hAnsiTheme="minorHAnsi" w:cstheme="minorHAnsi"/>
          <w:sz w:val="22"/>
          <w:lang w:val="cs-CZ"/>
        </w:rPr>
        <w:t xml:space="preserve">Tato </w:t>
      </w:r>
      <w:r w:rsidR="007D047D" w:rsidRPr="00496AA9">
        <w:rPr>
          <w:rFonts w:asciiTheme="minorHAnsi" w:eastAsia="Times New Roman" w:hAnsiTheme="minorHAnsi" w:cstheme="minorHAnsi"/>
          <w:sz w:val="22"/>
          <w:lang w:val="cs-CZ"/>
        </w:rPr>
        <w:t>Darovací s</w:t>
      </w:r>
      <w:r w:rsidR="00B34D36">
        <w:rPr>
          <w:rFonts w:asciiTheme="minorHAnsi" w:eastAsia="Times New Roman" w:hAnsiTheme="minorHAnsi" w:cstheme="minorHAnsi"/>
          <w:sz w:val="22"/>
          <w:lang w:val="cs-CZ"/>
        </w:rPr>
        <w:t>mlouva (dále jen „</w:t>
      </w:r>
      <w:r w:rsidRPr="00496AA9">
        <w:rPr>
          <w:rFonts w:asciiTheme="minorHAnsi" w:eastAsia="Times New Roman" w:hAnsiTheme="minorHAnsi" w:cstheme="minorHAnsi"/>
          <w:sz w:val="22"/>
          <w:lang w:val="cs-CZ"/>
        </w:rPr>
        <w:t xml:space="preserve">Smlouva”) definuje zásady a podmínky poskytnutí </w:t>
      </w:r>
      <w:r w:rsidR="00270968" w:rsidRPr="00496AA9">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xml:space="preserve"> ze strany </w:t>
      </w:r>
      <w:r w:rsidRPr="00496AA9">
        <w:rPr>
          <w:rFonts w:asciiTheme="minorHAnsi" w:eastAsia="Times New Roman" w:hAnsiTheme="minorHAnsi" w:cstheme="minorHAnsi"/>
          <w:b/>
          <w:sz w:val="22"/>
          <w:lang w:val="cs-CZ"/>
        </w:rPr>
        <w:t>dárce</w:t>
      </w:r>
      <w:r w:rsidRPr="00496AA9">
        <w:rPr>
          <w:rFonts w:asciiTheme="minorHAnsi" w:eastAsia="Times New Roman" w:hAnsiTheme="minorHAnsi" w:cstheme="minorHAnsi"/>
          <w:sz w:val="22"/>
          <w:lang w:val="cs-CZ"/>
        </w:rPr>
        <w:t xml:space="preserve"> </w:t>
      </w:r>
      <w:r w:rsidRPr="00496AA9">
        <w:rPr>
          <w:rFonts w:asciiTheme="minorHAnsi" w:eastAsia="Times New Roman" w:hAnsiTheme="minorHAnsi" w:cstheme="minorHAnsi"/>
          <w:b/>
          <w:sz w:val="22"/>
          <w:lang w:val="cs-CZ"/>
        </w:rPr>
        <w:t>obdarovanému</w:t>
      </w:r>
      <w:r w:rsidRPr="00496AA9">
        <w:rPr>
          <w:rFonts w:asciiTheme="minorHAnsi" w:eastAsia="Times New Roman" w:hAnsiTheme="minorHAnsi" w:cstheme="minorHAnsi"/>
          <w:sz w:val="22"/>
          <w:lang w:val="cs-CZ"/>
        </w:rPr>
        <w:t xml:space="preserve">, a to za účelem realizace projektu </w:t>
      </w:r>
      <w:r w:rsidR="007774D4" w:rsidRPr="007774D4">
        <w:rPr>
          <w:rFonts w:asciiTheme="minorHAnsi" w:eastAsia="Times New Roman" w:hAnsiTheme="minorHAnsi" w:cstheme="minorHAnsi"/>
          <w:i/>
          <w:sz w:val="22"/>
          <w:lang w:val="cs-CZ"/>
        </w:rPr>
        <w:t>„Success for every pupil” („Úspěch pro každého žáka“)</w:t>
      </w:r>
      <w:r w:rsidR="00B069F0" w:rsidRPr="00B069F0">
        <w:rPr>
          <w:rFonts w:asciiTheme="minorHAnsi" w:eastAsia="Times New Roman" w:hAnsiTheme="minorHAnsi" w:cstheme="minorHAnsi"/>
          <w:i/>
          <w:sz w:val="22"/>
          <w:lang w:val="cs-CZ"/>
        </w:rPr>
        <w:t xml:space="preserve"> </w:t>
      </w:r>
      <w:r w:rsidR="009F7CFD">
        <w:rPr>
          <w:rFonts w:asciiTheme="minorHAnsi" w:eastAsia="Times New Roman" w:hAnsiTheme="minorHAnsi" w:cstheme="minorHAnsi"/>
          <w:sz w:val="22"/>
          <w:lang w:val="cs-CZ"/>
        </w:rPr>
        <w:t>(dále jen „</w:t>
      </w:r>
      <w:r w:rsidRPr="00496AA9">
        <w:rPr>
          <w:rFonts w:asciiTheme="minorHAnsi" w:eastAsia="Times New Roman" w:hAnsiTheme="minorHAnsi" w:cstheme="minorHAnsi"/>
          <w:sz w:val="22"/>
          <w:lang w:val="cs-CZ"/>
        </w:rPr>
        <w:t>Projekt</w:t>
      </w:r>
      <w:r w:rsidR="009F7CFD">
        <w:rPr>
          <w:rFonts w:asciiTheme="minorHAnsi" w:eastAsia="Times New Roman" w:hAnsiTheme="minorHAnsi" w:cstheme="minorHAnsi"/>
          <w:sz w:val="22"/>
          <w:lang w:val="cs-CZ"/>
        </w:rPr>
        <w:t>“</w:t>
      </w:r>
      <w:r w:rsidRPr="00496AA9">
        <w:rPr>
          <w:rFonts w:asciiTheme="minorHAnsi" w:eastAsia="Times New Roman" w:hAnsiTheme="minorHAnsi" w:cstheme="minorHAnsi"/>
          <w:sz w:val="22"/>
          <w:lang w:val="cs-CZ"/>
        </w:rPr>
        <w:t>).</w:t>
      </w:r>
    </w:p>
    <w:p w14:paraId="60009551" w14:textId="77777777" w:rsidR="00F1437F" w:rsidRPr="00496AA9" w:rsidRDefault="003D69E7" w:rsidP="00CC0556">
      <w:pPr>
        <w:autoSpaceDE w:val="0"/>
        <w:autoSpaceDN w:val="0"/>
        <w:spacing w:after="0" w:line="240" w:lineRule="auto"/>
        <w:ind w:left="283" w:firstLine="0"/>
        <w:rPr>
          <w:rFonts w:asciiTheme="minorHAnsi" w:eastAsia="Times New Roman" w:hAnsiTheme="minorHAnsi" w:cstheme="minorHAnsi"/>
          <w:color w:val="auto"/>
          <w:sz w:val="22"/>
          <w:lang w:val="cs-CZ"/>
        </w:rPr>
      </w:pPr>
      <w:r w:rsidRPr="00496AA9">
        <w:rPr>
          <w:rFonts w:asciiTheme="minorHAnsi" w:eastAsia="Times New Roman" w:hAnsiTheme="minorHAnsi" w:cstheme="minorHAnsi"/>
          <w:sz w:val="22"/>
          <w:lang w:val="cs-CZ"/>
        </w:rPr>
        <w:t xml:space="preserve">Příloha A (Zásady a podmínky </w:t>
      </w:r>
      <w:r w:rsidR="009172A5" w:rsidRPr="00496AA9">
        <w:rPr>
          <w:rFonts w:asciiTheme="minorHAnsi" w:eastAsia="Times New Roman" w:hAnsiTheme="minorHAnsi" w:cstheme="minorHAnsi"/>
          <w:sz w:val="22"/>
          <w:lang w:val="cs-CZ"/>
        </w:rPr>
        <w:t xml:space="preserve">pro </w:t>
      </w:r>
      <w:r w:rsidRPr="00496AA9">
        <w:rPr>
          <w:rFonts w:asciiTheme="minorHAnsi" w:eastAsia="Times New Roman" w:hAnsiTheme="minorHAnsi" w:cstheme="minorHAnsi"/>
          <w:sz w:val="22"/>
          <w:lang w:val="cs-CZ"/>
        </w:rPr>
        <w:t xml:space="preserve">poskytnutí </w:t>
      </w:r>
      <w:r w:rsidR="00AA590C">
        <w:rPr>
          <w:rFonts w:asciiTheme="minorHAnsi" w:eastAsia="Times New Roman" w:hAnsiTheme="minorHAnsi" w:cstheme="minorHAnsi"/>
          <w:sz w:val="22"/>
          <w:lang w:val="cs-CZ"/>
        </w:rPr>
        <w:t>daru</w:t>
      </w:r>
      <w:r w:rsidRPr="00496AA9">
        <w:rPr>
          <w:rFonts w:asciiTheme="minorHAnsi" w:eastAsia="Times New Roman" w:hAnsiTheme="minorHAnsi" w:cstheme="minorHAnsi"/>
          <w:sz w:val="22"/>
          <w:lang w:val="cs-CZ"/>
        </w:rPr>
        <w:t>) je nedílnou součástí této Smlouvy a je začleněna do této Smlouvy formou odkazu na ni.</w:t>
      </w:r>
      <w:r w:rsidR="00EC0794" w:rsidRPr="00496AA9">
        <w:rPr>
          <w:rFonts w:asciiTheme="minorHAnsi" w:hAnsiTheme="minorHAnsi" w:cstheme="minorHAnsi"/>
          <w:sz w:val="22"/>
          <w:lang w:val="cs-CZ"/>
        </w:rPr>
        <w:tab/>
      </w:r>
    </w:p>
    <w:p w14:paraId="60009552" w14:textId="77777777" w:rsidR="00D05DCA" w:rsidRPr="00496AA9" w:rsidRDefault="00D05DCA" w:rsidP="00D05DCA">
      <w:pPr>
        <w:autoSpaceDE w:val="0"/>
        <w:autoSpaceDN w:val="0"/>
        <w:spacing w:after="0" w:line="240" w:lineRule="auto"/>
        <w:ind w:left="0" w:right="0" w:firstLine="0"/>
        <w:jc w:val="left"/>
        <w:rPr>
          <w:rFonts w:eastAsia="Times New Roman"/>
          <w:color w:val="auto"/>
          <w:sz w:val="22"/>
          <w:lang w:val="cs-CZ"/>
        </w:rPr>
      </w:pPr>
    </w:p>
    <w:p w14:paraId="60009553" w14:textId="77777777" w:rsidR="00EC0794" w:rsidRPr="00496AA9" w:rsidRDefault="003D69E7" w:rsidP="00997B24">
      <w:pPr>
        <w:pStyle w:val="Odstavecseseznamem"/>
        <w:numPr>
          <w:ilvl w:val="0"/>
          <w:numId w:val="29"/>
        </w:numPr>
        <w:rPr>
          <w:rFonts w:asciiTheme="minorHAnsi" w:hAnsiTheme="minorHAnsi" w:cstheme="minorHAnsi"/>
          <w:sz w:val="24"/>
          <w:szCs w:val="24"/>
          <w:u w:val="single"/>
          <w:lang w:val="cs-CZ"/>
        </w:rPr>
      </w:pPr>
      <w:r w:rsidRPr="00496AA9">
        <w:rPr>
          <w:rFonts w:asciiTheme="minorHAnsi" w:hAnsiTheme="minorHAnsi" w:cstheme="minorHAnsi"/>
          <w:b/>
          <w:sz w:val="24"/>
          <w:szCs w:val="24"/>
          <w:u w:val="single"/>
          <w:lang w:val="cs-CZ"/>
        </w:rPr>
        <w:t>Finanční ujednání</w:t>
      </w:r>
    </w:p>
    <w:p w14:paraId="60009554" w14:textId="77777777" w:rsidR="00997B24" w:rsidRPr="00496AA9" w:rsidRDefault="00997B24" w:rsidP="00997B24">
      <w:pPr>
        <w:pStyle w:val="Odstavecseseznamem"/>
        <w:ind w:left="710" w:firstLine="0"/>
        <w:rPr>
          <w:rFonts w:asciiTheme="minorHAnsi" w:hAnsiTheme="minorHAnsi" w:cstheme="minorHAnsi"/>
          <w:sz w:val="24"/>
          <w:szCs w:val="24"/>
          <w:u w:val="single"/>
          <w:lang w:val="cs-CZ"/>
        </w:rPr>
      </w:pPr>
    </w:p>
    <w:p w14:paraId="60009555" w14:textId="77777777" w:rsidR="00EC0794" w:rsidRPr="00496AA9" w:rsidRDefault="0004687B" w:rsidP="00997B24">
      <w:pPr>
        <w:pStyle w:val="Odstavecseseznamem"/>
        <w:numPr>
          <w:ilvl w:val="0"/>
          <w:numId w:val="24"/>
        </w:numPr>
        <w:ind w:left="1170" w:hanging="443"/>
        <w:rPr>
          <w:rFonts w:asciiTheme="minorHAnsi" w:hAnsiTheme="minorHAnsi" w:cstheme="minorHAnsi"/>
          <w:sz w:val="22"/>
          <w:u w:val="single"/>
          <w:lang w:val="cs-CZ"/>
        </w:rPr>
      </w:pPr>
      <w:r w:rsidRPr="00496AA9">
        <w:rPr>
          <w:rFonts w:asciiTheme="minorHAnsi" w:hAnsiTheme="minorHAnsi" w:cstheme="minorHAnsi"/>
          <w:sz w:val="22"/>
          <w:u w:val="single"/>
          <w:lang w:val="cs-CZ"/>
        </w:rPr>
        <w:t xml:space="preserve">Výplata </w:t>
      </w:r>
      <w:r w:rsidR="007D047D" w:rsidRPr="00496AA9">
        <w:rPr>
          <w:rFonts w:asciiTheme="minorHAnsi" w:hAnsiTheme="minorHAnsi" w:cstheme="minorHAnsi"/>
          <w:sz w:val="22"/>
          <w:u w:val="single"/>
          <w:lang w:val="cs-CZ"/>
        </w:rPr>
        <w:t>daru</w:t>
      </w:r>
    </w:p>
    <w:p w14:paraId="60009556" w14:textId="1045B706" w:rsidR="00CC3097" w:rsidRPr="00D01CFF" w:rsidRDefault="00CC3097" w:rsidP="00CC3097">
      <w:pPr>
        <w:ind w:left="720" w:firstLine="7"/>
        <w:rPr>
          <w:rFonts w:asciiTheme="minorHAnsi" w:eastAsiaTheme="minorHAnsi" w:hAnsiTheme="minorHAnsi" w:cstheme="minorHAnsi"/>
          <w:color w:val="auto"/>
          <w:sz w:val="22"/>
          <w:lang w:val="cs-CZ"/>
        </w:rPr>
      </w:pPr>
      <w:r w:rsidRPr="00D01CFF">
        <w:rPr>
          <w:rFonts w:cstheme="minorHAnsi"/>
          <w:sz w:val="22"/>
          <w:lang w:val="cs-CZ"/>
        </w:rPr>
        <w:t xml:space="preserve">Celková částka daru činí </w:t>
      </w:r>
      <w:r w:rsidR="004348DD">
        <w:rPr>
          <w:rFonts w:cstheme="minorHAnsi"/>
          <w:b/>
          <w:sz w:val="22"/>
          <w:lang w:val="cs-CZ"/>
        </w:rPr>
        <w:t xml:space="preserve">300 </w:t>
      </w:r>
      <w:r w:rsidR="007774D4">
        <w:rPr>
          <w:rFonts w:cstheme="minorHAnsi"/>
          <w:b/>
          <w:sz w:val="22"/>
          <w:lang w:val="cs-CZ"/>
        </w:rPr>
        <w:t>0</w:t>
      </w:r>
      <w:r w:rsidR="006725FF" w:rsidRPr="00D01CFF">
        <w:rPr>
          <w:rFonts w:cstheme="minorHAnsi"/>
          <w:b/>
          <w:sz w:val="22"/>
          <w:lang w:val="cs-CZ"/>
        </w:rPr>
        <w:t>00</w:t>
      </w:r>
      <w:r w:rsidRPr="00D01CFF">
        <w:rPr>
          <w:rFonts w:cstheme="minorHAnsi"/>
          <w:b/>
          <w:sz w:val="22"/>
          <w:lang w:val="cs-CZ"/>
        </w:rPr>
        <w:t xml:space="preserve"> Kč </w:t>
      </w:r>
      <w:r w:rsidRPr="00D01CFF">
        <w:rPr>
          <w:rFonts w:cstheme="minorHAnsi"/>
          <w:sz w:val="22"/>
          <w:lang w:val="cs-CZ"/>
        </w:rPr>
        <w:t>(</w:t>
      </w:r>
      <w:r w:rsidR="004348DD">
        <w:rPr>
          <w:rFonts w:cstheme="minorHAnsi"/>
          <w:sz w:val="22"/>
          <w:lang w:val="cs-CZ"/>
        </w:rPr>
        <w:t>tři sta</w:t>
      </w:r>
      <w:r w:rsidRPr="00D01CFF">
        <w:rPr>
          <w:rFonts w:cstheme="minorHAnsi"/>
          <w:sz w:val="22"/>
          <w:lang w:val="cs-CZ"/>
        </w:rPr>
        <w:t xml:space="preserve"> tisíc</w:t>
      </w:r>
      <w:r w:rsidR="00B069F0" w:rsidRPr="00D01CFF">
        <w:rPr>
          <w:rFonts w:cstheme="minorHAnsi"/>
          <w:sz w:val="22"/>
          <w:lang w:val="cs-CZ"/>
        </w:rPr>
        <w:t xml:space="preserve"> </w:t>
      </w:r>
      <w:r w:rsidRPr="00D01CFF">
        <w:rPr>
          <w:rFonts w:cstheme="minorHAnsi"/>
          <w:sz w:val="22"/>
          <w:lang w:val="cs-CZ"/>
        </w:rPr>
        <w:t>korun českých).</w:t>
      </w:r>
    </w:p>
    <w:p w14:paraId="60009557" w14:textId="35C77020" w:rsidR="0091280E" w:rsidRPr="004348DD" w:rsidRDefault="00CC3097" w:rsidP="0091280E">
      <w:pPr>
        <w:ind w:left="720" w:firstLine="7"/>
        <w:rPr>
          <w:rFonts w:asciiTheme="minorHAnsi" w:hAnsiTheme="minorHAnsi" w:cstheme="minorHAnsi"/>
          <w:sz w:val="22"/>
          <w:lang w:val="cs-CZ"/>
        </w:rPr>
      </w:pPr>
      <w:r w:rsidRPr="004348DD">
        <w:rPr>
          <w:rFonts w:cstheme="minorHAnsi"/>
          <w:sz w:val="22"/>
          <w:lang w:val="cs-CZ"/>
        </w:rPr>
        <w:t xml:space="preserve">Částku poukáže </w:t>
      </w:r>
      <w:r w:rsidRPr="004348DD">
        <w:rPr>
          <w:rFonts w:cstheme="minorHAnsi"/>
          <w:b/>
          <w:sz w:val="22"/>
          <w:lang w:val="cs-CZ"/>
        </w:rPr>
        <w:t>dárce</w:t>
      </w:r>
      <w:r w:rsidRPr="004348DD">
        <w:rPr>
          <w:rFonts w:cstheme="minorHAnsi"/>
          <w:sz w:val="22"/>
          <w:lang w:val="cs-CZ"/>
        </w:rPr>
        <w:t xml:space="preserve"> na účet </w:t>
      </w:r>
      <w:r w:rsidRPr="004348DD">
        <w:rPr>
          <w:rFonts w:cstheme="minorHAnsi"/>
          <w:b/>
          <w:sz w:val="22"/>
          <w:lang w:val="cs-CZ"/>
        </w:rPr>
        <w:t>obdarovaného</w:t>
      </w:r>
      <w:r w:rsidRPr="004348DD">
        <w:rPr>
          <w:rFonts w:cstheme="minorHAnsi"/>
          <w:sz w:val="22"/>
          <w:lang w:val="cs-CZ"/>
        </w:rPr>
        <w:t xml:space="preserve">, </w:t>
      </w:r>
      <w:r w:rsidRPr="00496AA9">
        <w:rPr>
          <w:rFonts w:asciiTheme="minorHAnsi" w:hAnsiTheme="minorHAnsi" w:cstheme="minorHAnsi"/>
          <w:sz w:val="22"/>
          <w:lang w:val="cs-CZ"/>
        </w:rPr>
        <w:t xml:space="preserve">číslo: </w:t>
      </w:r>
      <w:r w:rsidR="0081670A">
        <w:rPr>
          <w:rFonts w:asciiTheme="minorHAnsi" w:hAnsiTheme="minorHAnsi" w:cstheme="minorHAnsi"/>
          <w:sz w:val="22"/>
          <w:lang w:val="cs-CZ"/>
        </w:rPr>
        <w:t xml:space="preserve">    </w:t>
      </w:r>
      <w:r w:rsidR="0081670A">
        <w:rPr>
          <w:rFonts w:asciiTheme="minorHAnsi" w:hAnsiTheme="minorHAnsi" w:cstheme="minorHAnsi"/>
          <w:sz w:val="22"/>
          <w:lang w:val="cs-CZ"/>
        </w:rPr>
        <w:tab/>
      </w:r>
      <w:r w:rsidR="0081670A">
        <w:rPr>
          <w:rFonts w:asciiTheme="minorHAnsi" w:hAnsiTheme="minorHAnsi" w:cstheme="minorHAnsi"/>
          <w:sz w:val="22"/>
          <w:lang w:val="cs-CZ"/>
        </w:rPr>
        <w:tab/>
      </w:r>
      <w:r w:rsidR="004348DD" w:rsidRPr="004348DD">
        <w:rPr>
          <w:rFonts w:asciiTheme="minorHAnsi" w:hAnsiTheme="minorHAnsi" w:cstheme="minorHAnsi"/>
          <w:sz w:val="22"/>
          <w:lang w:val="cs-CZ"/>
        </w:rPr>
        <w:t>, vedený u</w:t>
      </w:r>
      <w:r w:rsidR="0081670A">
        <w:rPr>
          <w:rFonts w:asciiTheme="minorHAnsi" w:hAnsiTheme="minorHAnsi" w:cstheme="minorHAnsi"/>
          <w:sz w:val="22"/>
          <w:lang w:val="cs-CZ"/>
        </w:rPr>
        <w:tab/>
      </w:r>
      <w:r w:rsidR="0081670A">
        <w:rPr>
          <w:rFonts w:asciiTheme="minorHAnsi" w:hAnsiTheme="minorHAnsi" w:cstheme="minorHAnsi"/>
          <w:sz w:val="22"/>
          <w:lang w:val="cs-CZ"/>
        </w:rPr>
        <w:tab/>
      </w:r>
      <w:r w:rsidR="00B069F0">
        <w:rPr>
          <w:rFonts w:asciiTheme="minorHAnsi" w:hAnsiTheme="minorHAnsi" w:cstheme="minorHAnsi"/>
          <w:sz w:val="22"/>
          <w:lang w:val="cs-CZ"/>
        </w:rPr>
        <w:t>.</w:t>
      </w:r>
      <w:r w:rsidR="0091280E" w:rsidRPr="004348DD">
        <w:rPr>
          <w:rFonts w:asciiTheme="minorHAnsi" w:hAnsiTheme="minorHAnsi" w:cstheme="minorHAnsi"/>
          <w:sz w:val="22"/>
          <w:lang w:val="cs-CZ"/>
        </w:rPr>
        <w:t>, a to po podpisu této Smlouvy.</w:t>
      </w:r>
    </w:p>
    <w:p w14:paraId="60009558" w14:textId="77777777" w:rsidR="00CC3097" w:rsidRPr="00BC0E9A" w:rsidRDefault="00CC3097" w:rsidP="0091280E">
      <w:pPr>
        <w:spacing w:after="0"/>
        <w:ind w:left="1166" w:right="0" w:hanging="446"/>
        <w:rPr>
          <w:rFonts w:asciiTheme="minorHAnsi" w:hAnsiTheme="minorHAnsi" w:cstheme="minorHAnsi"/>
          <w:sz w:val="22"/>
          <w:lang w:val="cs-CZ"/>
        </w:rPr>
      </w:pPr>
      <w:r w:rsidRPr="00376575">
        <w:rPr>
          <w:rFonts w:cstheme="minorHAnsi"/>
          <w:sz w:val="22"/>
          <w:lang w:val="cs-CZ"/>
        </w:rPr>
        <w:t>Vyúčtování da</w:t>
      </w:r>
      <w:r w:rsidR="003E7FBE" w:rsidRPr="00376575">
        <w:rPr>
          <w:rFonts w:cstheme="minorHAnsi"/>
          <w:sz w:val="22"/>
          <w:lang w:val="cs-CZ"/>
        </w:rPr>
        <w:t>ru bude rovněž v korunách (Kč).</w:t>
      </w:r>
    </w:p>
    <w:p w14:paraId="60009559" w14:textId="77777777" w:rsidR="00CC3097" w:rsidRDefault="00CC3097" w:rsidP="007D047D">
      <w:pPr>
        <w:spacing w:after="109"/>
        <w:ind w:left="720" w:right="0" w:firstLine="0"/>
        <w:rPr>
          <w:rFonts w:asciiTheme="minorHAnsi" w:hAnsiTheme="minorHAnsi" w:cstheme="minorHAnsi"/>
          <w:sz w:val="22"/>
          <w:lang w:val="cs-CZ"/>
        </w:rPr>
      </w:pPr>
    </w:p>
    <w:p w14:paraId="6000955A" w14:textId="77777777" w:rsidR="00EC0794" w:rsidRPr="00496AA9" w:rsidRDefault="00EC0794" w:rsidP="00997B24">
      <w:pPr>
        <w:ind w:left="1170" w:hanging="443"/>
        <w:rPr>
          <w:rFonts w:asciiTheme="minorHAnsi" w:hAnsiTheme="minorHAnsi" w:cstheme="minorHAnsi"/>
          <w:sz w:val="22"/>
          <w:u w:val="single"/>
          <w:lang w:val="cs-CZ"/>
        </w:rPr>
      </w:pPr>
      <w:r w:rsidRPr="00496AA9">
        <w:rPr>
          <w:rFonts w:asciiTheme="minorHAnsi" w:hAnsiTheme="minorHAnsi" w:cstheme="minorHAnsi"/>
          <w:sz w:val="22"/>
          <w:lang w:val="cs-CZ"/>
        </w:rPr>
        <w:t>2.</w:t>
      </w:r>
      <w:r w:rsidRPr="00496AA9">
        <w:rPr>
          <w:rFonts w:asciiTheme="minorHAnsi" w:hAnsiTheme="minorHAnsi" w:cstheme="minorHAnsi"/>
          <w:sz w:val="22"/>
          <w:lang w:val="cs-CZ"/>
        </w:rPr>
        <w:tab/>
      </w:r>
      <w:r w:rsidR="005B3036" w:rsidRPr="00496AA9">
        <w:rPr>
          <w:rFonts w:asciiTheme="minorHAnsi" w:hAnsiTheme="minorHAnsi" w:cstheme="minorHAnsi"/>
          <w:sz w:val="22"/>
          <w:u w:val="single"/>
          <w:lang w:val="cs-CZ"/>
        </w:rPr>
        <w:t xml:space="preserve">Využití </w:t>
      </w:r>
      <w:r w:rsidR="007D047D" w:rsidRPr="00496AA9">
        <w:rPr>
          <w:rFonts w:asciiTheme="minorHAnsi" w:hAnsiTheme="minorHAnsi" w:cstheme="minorHAnsi"/>
          <w:sz w:val="22"/>
          <w:u w:val="single"/>
          <w:lang w:val="cs-CZ"/>
        </w:rPr>
        <w:t>daru a jeho vyúčtování</w:t>
      </w:r>
    </w:p>
    <w:p w14:paraId="6000955B" w14:textId="77777777" w:rsidR="00EC0794"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lastRenderedPageBreak/>
        <w:t>(a)</w:t>
      </w:r>
      <w:r w:rsidRPr="00496AA9">
        <w:rPr>
          <w:rFonts w:asciiTheme="minorHAnsi" w:hAnsiTheme="minorHAnsi" w:cstheme="minorHAnsi"/>
          <w:sz w:val="22"/>
          <w:lang w:val="cs-CZ"/>
        </w:rPr>
        <w:tab/>
      </w:r>
      <w:r w:rsidR="005B3036" w:rsidRPr="00496AA9">
        <w:rPr>
          <w:rFonts w:asciiTheme="minorHAnsi" w:hAnsiTheme="minorHAnsi" w:cstheme="minorHAnsi"/>
          <w:b/>
          <w:sz w:val="22"/>
          <w:lang w:val="cs-CZ"/>
        </w:rPr>
        <w:t>Obdarovaný</w:t>
      </w:r>
      <w:r w:rsidR="005B3036" w:rsidRPr="00496AA9">
        <w:rPr>
          <w:rFonts w:asciiTheme="minorHAnsi" w:hAnsiTheme="minorHAnsi" w:cstheme="minorHAnsi"/>
          <w:sz w:val="22"/>
          <w:lang w:val="cs-CZ"/>
        </w:rPr>
        <w:t xml:space="preserve"> dar přijímá a zavazuje se, že darované prostředky použije pouze na výše uvedený Projekt, detailněji popsaný v části II. této Smlouvy.</w:t>
      </w:r>
    </w:p>
    <w:p w14:paraId="6000955C" w14:textId="77777777" w:rsidR="007E3041" w:rsidRPr="00496AA9" w:rsidRDefault="00997B24" w:rsidP="007D047D">
      <w:pPr>
        <w:pStyle w:val="Odstavecseseznamem"/>
        <w:ind w:left="2160" w:hanging="990"/>
        <w:rPr>
          <w:rFonts w:asciiTheme="minorHAnsi" w:hAnsiTheme="minorHAnsi" w:cstheme="minorHAnsi"/>
          <w:sz w:val="22"/>
          <w:lang w:val="cs-CZ"/>
        </w:rPr>
      </w:pPr>
      <w:r w:rsidRPr="00496AA9">
        <w:rPr>
          <w:rFonts w:asciiTheme="minorHAnsi" w:hAnsiTheme="minorHAnsi" w:cstheme="minorHAnsi"/>
          <w:sz w:val="22"/>
          <w:lang w:val="cs-CZ"/>
        </w:rPr>
        <w:t>(b)</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Významné změny v jednotlivých kategoriích výdajů, které mohou být při realizaci projektových činností považovány za nezbytné, vyžadují předchozí písemný souhlas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w:t>
      </w:r>
    </w:p>
    <w:p w14:paraId="6000955D" w14:textId="77777777" w:rsidR="00CC0556" w:rsidRPr="00496AA9" w:rsidRDefault="00997B24" w:rsidP="007D047D">
      <w:pPr>
        <w:pStyle w:val="Odstavecseseznamem"/>
        <w:spacing w:after="0"/>
        <w:ind w:left="2160" w:hanging="990"/>
        <w:rPr>
          <w:rFonts w:asciiTheme="minorHAnsi" w:hAnsiTheme="minorHAnsi" w:cstheme="minorHAnsi"/>
          <w:sz w:val="22"/>
          <w:lang w:val="cs-CZ"/>
        </w:rPr>
      </w:pPr>
      <w:r w:rsidRPr="00496AA9">
        <w:rPr>
          <w:rFonts w:asciiTheme="minorHAnsi" w:hAnsiTheme="minorHAnsi" w:cstheme="minorHAnsi"/>
          <w:sz w:val="22"/>
          <w:lang w:val="cs-CZ"/>
        </w:rPr>
        <w:t>(c)</w:t>
      </w:r>
      <w:r w:rsidRPr="00496AA9">
        <w:rPr>
          <w:rFonts w:asciiTheme="minorHAnsi" w:hAnsiTheme="minorHAnsi" w:cstheme="minorHAnsi"/>
          <w:sz w:val="22"/>
          <w:lang w:val="cs-CZ"/>
        </w:rPr>
        <w:tab/>
      </w:r>
      <w:r w:rsidR="00270968" w:rsidRPr="00496AA9">
        <w:rPr>
          <w:rFonts w:asciiTheme="minorHAnsi" w:hAnsiTheme="minorHAnsi" w:cstheme="minorHAnsi"/>
          <w:sz w:val="22"/>
          <w:lang w:val="cs-CZ"/>
        </w:rPr>
        <w:t xml:space="preserve">V případě, že </w:t>
      </w:r>
      <w:r w:rsidR="00270968" w:rsidRPr="00496AA9">
        <w:rPr>
          <w:rFonts w:asciiTheme="minorHAnsi" w:hAnsiTheme="minorHAnsi" w:cstheme="minorHAnsi"/>
          <w:b/>
          <w:sz w:val="22"/>
          <w:lang w:val="cs-CZ"/>
        </w:rPr>
        <w:t>obdarovaný</w:t>
      </w:r>
      <w:r w:rsidR="00270968" w:rsidRPr="00496AA9">
        <w:rPr>
          <w:rFonts w:asciiTheme="minorHAnsi" w:hAnsiTheme="minorHAnsi" w:cstheme="minorHAnsi"/>
          <w:sz w:val="22"/>
          <w:lang w:val="cs-CZ"/>
        </w:rPr>
        <w:t xml:space="preserve"> nepoužije poskytnutý dar k dohodnutému účelu, použije pouze jeho část, nebude schopen takovéto použití věrohodně prokázat nebo nepředloží </w:t>
      </w:r>
      <w:r w:rsidR="00270968" w:rsidRPr="00496AA9">
        <w:rPr>
          <w:rFonts w:asciiTheme="minorHAnsi" w:hAnsiTheme="minorHAnsi" w:cstheme="minorHAnsi"/>
          <w:b/>
          <w:sz w:val="22"/>
          <w:lang w:val="cs-CZ"/>
        </w:rPr>
        <w:t>dárci</w:t>
      </w:r>
      <w:r w:rsidR="00270968" w:rsidRPr="00496AA9">
        <w:rPr>
          <w:rFonts w:asciiTheme="minorHAnsi" w:hAnsiTheme="minorHAnsi" w:cstheme="minorHAnsi"/>
          <w:sz w:val="22"/>
          <w:lang w:val="cs-CZ"/>
        </w:rPr>
        <w:t xml:space="preserve"> přehled o stavu čerpání, je povinen poskytnutý da</w:t>
      </w:r>
      <w:r w:rsidR="007D047D" w:rsidRPr="00496AA9">
        <w:rPr>
          <w:rFonts w:asciiTheme="minorHAnsi" w:hAnsiTheme="minorHAnsi" w:cstheme="minorHAnsi"/>
          <w:sz w:val="22"/>
          <w:lang w:val="cs-CZ"/>
        </w:rPr>
        <w:t>r celý nebo jeho část vrátit na </w:t>
      </w:r>
      <w:r w:rsidR="00270968" w:rsidRPr="00496AA9">
        <w:rPr>
          <w:rFonts w:asciiTheme="minorHAnsi" w:hAnsiTheme="minorHAnsi" w:cstheme="minorHAnsi"/>
          <w:sz w:val="22"/>
          <w:lang w:val="cs-CZ"/>
        </w:rPr>
        <w:t xml:space="preserve">účet </w:t>
      </w:r>
      <w:r w:rsidR="00270968" w:rsidRPr="00496AA9">
        <w:rPr>
          <w:rFonts w:asciiTheme="minorHAnsi" w:hAnsiTheme="minorHAnsi" w:cstheme="minorHAnsi"/>
          <w:b/>
          <w:sz w:val="22"/>
          <w:lang w:val="cs-CZ"/>
        </w:rPr>
        <w:t>dárce</w:t>
      </w:r>
      <w:r w:rsidR="00270968" w:rsidRPr="00496AA9">
        <w:rPr>
          <w:rFonts w:asciiTheme="minorHAnsi" w:hAnsiTheme="minorHAnsi" w:cstheme="minorHAnsi"/>
          <w:sz w:val="22"/>
          <w:lang w:val="cs-CZ"/>
        </w:rPr>
        <w:t xml:space="preserve">, pokud se </w:t>
      </w:r>
      <w:r w:rsidR="00270968" w:rsidRPr="00496AA9">
        <w:rPr>
          <w:rFonts w:asciiTheme="minorHAnsi" w:hAnsiTheme="minorHAnsi" w:cstheme="minorHAnsi"/>
          <w:b/>
          <w:sz w:val="22"/>
          <w:lang w:val="cs-CZ"/>
        </w:rPr>
        <w:t xml:space="preserve">dárce </w:t>
      </w:r>
      <w:r w:rsidR="00270968" w:rsidRPr="00496AA9">
        <w:rPr>
          <w:rFonts w:asciiTheme="minorHAnsi" w:hAnsiTheme="minorHAnsi" w:cstheme="minorHAnsi"/>
          <w:sz w:val="22"/>
          <w:lang w:val="cs-CZ"/>
        </w:rPr>
        <w:t xml:space="preserve">s </w:t>
      </w:r>
      <w:r w:rsidR="00270968" w:rsidRPr="00496AA9">
        <w:rPr>
          <w:rFonts w:asciiTheme="minorHAnsi" w:hAnsiTheme="minorHAnsi" w:cstheme="minorHAnsi"/>
          <w:b/>
          <w:sz w:val="22"/>
          <w:lang w:val="cs-CZ"/>
        </w:rPr>
        <w:t xml:space="preserve">obdarovaným </w:t>
      </w:r>
      <w:r w:rsidR="00270968" w:rsidRPr="00496AA9">
        <w:rPr>
          <w:rFonts w:asciiTheme="minorHAnsi" w:hAnsiTheme="minorHAnsi" w:cstheme="minorHAnsi"/>
          <w:sz w:val="22"/>
          <w:lang w:val="cs-CZ"/>
        </w:rPr>
        <w:t>písemně nedohodnou jinak.</w:t>
      </w:r>
    </w:p>
    <w:p w14:paraId="6000955E" w14:textId="77777777" w:rsidR="00CC0556" w:rsidRPr="00496AA9" w:rsidRDefault="00CC0556" w:rsidP="00CC0556">
      <w:pPr>
        <w:pStyle w:val="Odstavecseseznamem"/>
        <w:spacing w:after="0"/>
        <w:ind w:left="1890" w:firstLine="0"/>
        <w:jc w:val="left"/>
        <w:rPr>
          <w:rFonts w:asciiTheme="minorHAnsi" w:hAnsiTheme="minorHAnsi" w:cstheme="minorHAnsi"/>
          <w:sz w:val="22"/>
          <w:lang w:val="cs-CZ"/>
        </w:rPr>
      </w:pPr>
    </w:p>
    <w:p w14:paraId="6000955F" w14:textId="77777777" w:rsidR="00EC0794" w:rsidRPr="00496AA9" w:rsidRDefault="00902498" w:rsidP="00CC0556">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w:t>
      </w:r>
      <w:r w:rsidR="00EC0794" w:rsidRPr="00496AA9">
        <w:rPr>
          <w:rFonts w:asciiTheme="minorHAnsi" w:hAnsiTheme="minorHAnsi" w:cstheme="minorHAnsi"/>
          <w:b/>
          <w:sz w:val="24"/>
          <w:szCs w:val="24"/>
          <w:lang w:val="cs-CZ"/>
        </w:rPr>
        <w:t>.</w:t>
      </w:r>
      <w:r w:rsidR="00671CD8" w:rsidRPr="00496AA9">
        <w:rPr>
          <w:rFonts w:asciiTheme="minorHAnsi" w:hAnsiTheme="minorHAnsi" w:cstheme="minorHAnsi"/>
          <w:b/>
          <w:sz w:val="24"/>
          <w:szCs w:val="24"/>
          <w:lang w:val="cs-CZ"/>
        </w:rPr>
        <w:tab/>
      </w:r>
      <w:r w:rsidR="00270968" w:rsidRPr="00496AA9">
        <w:rPr>
          <w:rFonts w:asciiTheme="minorHAnsi" w:hAnsiTheme="minorHAnsi" w:cstheme="minorHAnsi"/>
          <w:b/>
          <w:sz w:val="24"/>
          <w:szCs w:val="24"/>
          <w:u w:val="single"/>
          <w:lang w:val="cs-CZ"/>
        </w:rPr>
        <w:t>Popis projektu a jeho realizace</w:t>
      </w:r>
    </w:p>
    <w:p w14:paraId="60009560" w14:textId="77777777" w:rsidR="00CC0556" w:rsidRPr="00496AA9" w:rsidRDefault="00CC0556" w:rsidP="00A71D1A">
      <w:pPr>
        <w:ind w:left="0" w:firstLine="0"/>
        <w:rPr>
          <w:rFonts w:asciiTheme="minorHAnsi" w:hAnsiTheme="minorHAnsi" w:cstheme="minorHAnsi"/>
          <w:b/>
          <w:sz w:val="24"/>
          <w:szCs w:val="24"/>
          <w:lang w:val="cs-CZ"/>
        </w:rPr>
      </w:pPr>
    </w:p>
    <w:p w14:paraId="60009561" w14:textId="77777777"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Období realizace Projektu</w:t>
      </w:r>
    </w:p>
    <w:p w14:paraId="60009562" w14:textId="5CE666C6" w:rsidR="00DD7B48" w:rsidRPr="00496AA9" w:rsidRDefault="00F77B61" w:rsidP="00981582">
      <w:pPr>
        <w:ind w:left="720" w:firstLine="0"/>
        <w:rPr>
          <w:rFonts w:asciiTheme="minorHAnsi" w:hAnsiTheme="minorHAnsi" w:cstheme="minorHAnsi"/>
          <w:sz w:val="22"/>
          <w:lang w:val="cs-CZ"/>
        </w:rPr>
      </w:pPr>
      <w:r w:rsidRPr="00496AA9">
        <w:rPr>
          <w:rFonts w:asciiTheme="minorHAnsi" w:hAnsiTheme="minorHAnsi" w:cstheme="minorHAnsi"/>
          <w:sz w:val="22"/>
          <w:lang w:val="cs-CZ"/>
        </w:rPr>
        <w:t xml:space="preserve">Projekt </w:t>
      </w:r>
      <w:r w:rsidR="005B41BF">
        <w:rPr>
          <w:rFonts w:asciiTheme="minorHAnsi" w:hAnsiTheme="minorHAnsi" w:cstheme="minorHAnsi"/>
          <w:sz w:val="22"/>
          <w:lang w:val="cs-CZ"/>
        </w:rPr>
        <w:t>bud</w:t>
      </w:r>
      <w:r w:rsidR="009F7CFD">
        <w:rPr>
          <w:rFonts w:asciiTheme="minorHAnsi" w:hAnsiTheme="minorHAnsi" w:cstheme="minorHAnsi"/>
          <w:sz w:val="22"/>
          <w:lang w:val="cs-CZ"/>
        </w:rPr>
        <w:t>e</w:t>
      </w:r>
      <w:r w:rsidRPr="00496AA9">
        <w:rPr>
          <w:rFonts w:asciiTheme="minorHAnsi" w:hAnsiTheme="minorHAnsi" w:cstheme="minorHAnsi"/>
          <w:sz w:val="22"/>
          <w:lang w:val="cs-CZ"/>
        </w:rPr>
        <w:t xml:space="preserve"> zahájen </w:t>
      </w:r>
      <w:r w:rsidR="007774D4">
        <w:rPr>
          <w:rFonts w:asciiTheme="minorHAnsi" w:hAnsiTheme="minorHAnsi" w:cstheme="minorHAnsi"/>
          <w:sz w:val="22"/>
          <w:lang w:val="cs-CZ"/>
        </w:rPr>
        <w:t>1</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7774D4">
        <w:rPr>
          <w:rFonts w:asciiTheme="minorHAnsi" w:hAnsiTheme="minorHAnsi" w:cstheme="minorHAnsi"/>
          <w:sz w:val="22"/>
          <w:lang w:val="cs-CZ"/>
        </w:rPr>
        <w:t>4</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8955F7" w:rsidRPr="00496AA9">
        <w:rPr>
          <w:rFonts w:asciiTheme="minorHAnsi" w:hAnsiTheme="minorHAnsi" w:cstheme="minorHAnsi"/>
          <w:sz w:val="22"/>
          <w:lang w:val="cs-CZ"/>
        </w:rPr>
        <w:t>20</w:t>
      </w:r>
      <w:r w:rsidR="005B41BF">
        <w:rPr>
          <w:rFonts w:asciiTheme="minorHAnsi" w:hAnsiTheme="minorHAnsi" w:cstheme="minorHAnsi"/>
          <w:sz w:val="22"/>
          <w:lang w:val="cs-CZ"/>
        </w:rPr>
        <w:t>2</w:t>
      </w:r>
      <w:r w:rsidR="006725FF">
        <w:rPr>
          <w:rFonts w:asciiTheme="minorHAnsi" w:hAnsiTheme="minorHAnsi" w:cstheme="minorHAnsi"/>
          <w:sz w:val="22"/>
          <w:lang w:val="cs-CZ"/>
        </w:rPr>
        <w:t>1</w:t>
      </w:r>
      <w:r w:rsidR="00B34D36">
        <w:rPr>
          <w:rFonts w:asciiTheme="minorHAnsi" w:hAnsiTheme="minorHAnsi" w:cstheme="minorHAnsi"/>
          <w:sz w:val="22"/>
          <w:lang w:val="cs-CZ"/>
        </w:rPr>
        <w:t xml:space="preserve"> („</w:t>
      </w:r>
      <w:r w:rsidRPr="00496AA9">
        <w:rPr>
          <w:rFonts w:asciiTheme="minorHAnsi" w:hAnsiTheme="minorHAnsi" w:cstheme="minorHAnsi"/>
          <w:sz w:val="22"/>
          <w:lang w:val="cs-CZ"/>
        </w:rPr>
        <w:t>start Projektu”)</w:t>
      </w:r>
      <w:r w:rsidR="00997B24" w:rsidRPr="00496AA9">
        <w:rPr>
          <w:rFonts w:asciiTheme="minorHAnsi" w:hAnsiTheme="minorHAnsi" w:cstheme="minorHAnsi"/>
          <w:sz w:val="22"/>
          <w:lang w:val="cs-CZ"/>
        </w:rPr>
        <w:t xml:space="preserve"> </w:t>
      </w:r>
      <w:r w:rsidRPr="00496AA9">
        <w:rPr>
          <w:rFonts w:asciiTheme="minorHAnsi" w:hAnsiTheme="minorHAnsi" w:cstheme="minorHAnsi"/>
          <w:sz w:val="22"/>
          <w:lang w:val="cs-CZ"/>
        </w:rPr>
        <w:t xml:space="preserve">a </w:t>
      </w:r>
      <w:r w:rsidR="009F7CFD">
        <w:rPr>
          <w:rFonts w:asciiTheme="minorHAnsi" w:hAnsiTheme="minorHAnsi" w:cstheme="minorHAnsi"/>
          <w:sz w:val="22"/>
          <w:lang w:val="cs-CZ"/>
        </w:rPr>
        <w:t xml:space="preserve">bude </w:t>
      </w:r>
      <w:r w:rsidRPr="00496AA9">
        <w:rPr>
          <w:rFonts w:asciiTheme="minorHAnsi" w:hAnsiTheme="minorHAnsi" w:cstheme="minorHAnsi"/>
          <w:sz w:val="22"/>
          <w:lang w:val="cs-CZ"/>
        </w:rPr>
        <w:t xml:space="preserve">dokončen </w:t>
      </w:r>
      <w:r w:rsidR="000B5966" w:rsidRPr="00496AA9">
        <w:rPr>
          <w:rFonts w:asciiTheme="minorHAnsi" w:hAnsiTheme="minorHAnsi" w:cstheme="minorHAnsi"/>
          <w:sz w:val="22"/>
          <w:lang w:val="cs-CZ"/>
        </w:rPr>
        <w:t>3</w:t>
      </w:r>
      <w:r w:rsidR="006725FF">
        <w:rPr>
          <w:rFonts w:asciiTheme="minorHAnsi" w:hAnsiTheme="minorHAnsi" w:cstheme="minorHAnsi"/>
          <w:sz w:val="22"/>
          <w:lang w:val="cs-CZ"/>
        </w:rPr>
        <w:t>1</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91280E">
        <w:rPr>
          <w:rFonts w:asciiTheme="minorHAnsi" w:hAnsiTheme="minorHAnsi" w:cstheme="minorHAnsi"/>
          <w:sz w:val="22"/>
          <w:lang w:val="cs-CZ"/>
        </w:rPr>
        <w:t>1</w:t>
      </w:r>
      <w:r w:rsidR="007774D4">
        <w:rPr>
          <w:rFonts w:asciiTheme="minorHAnsi" w:hAnsiTheme="minorHAnsi" w:cstheme="minorHAnsi"/>
          <w:sz w:val="22"/>
          <w:lang w:val="cs-CZ"/>
        </w:rPr>
        <w:t>0</w:t>
      </w:r>
      <w:r w:rsidRPr="00496AA9">
        <w:rPr>
          <w:rFonts w:asciiTheme="minorHAnsi" w:hAnsiTheme="minorHAnsi" w:cstheme="minorHAnsi"/>
          <w:sz w:val="22"/>
          <w:lang w:val="cs-CZ"/>
        </w:rPr>
        <w:t>.</w:t>
      </w:r>
      <w:r w:rsidR="005E0BDD">
        <w:rPr>
          <w:rFonts w:asciiTheme="minorHAnsi" w:hAnsiTheme="minorHAnsi" w:cstheme="minorHAnsi"/>
          <w:sz w:val="22"/>
          <w:lang w:val="cs-CZ"/>
        </w:rPr>
        <w:t xml:space="preserve"> </w:t>
      </w:r>
      <w:r w:rsidR="008C3428">
        <w:rPr>
          <w:rFonts w:asciiTheme="minorHAnsi" w:hAnsiTheme="minorHAnsi" w:cstheme="minorHAnsi"/>
          <w:sz w:val="22"/>
          <w:lang w:val="cs-CZ"/>
        </w:rPr>
        <w:t>202</w:t>
      </w:r>
      <w:r w:rsidR="005B41BF">
        <w:rPr>
          <w:rFonts w:asciiTheme="minorHAnsi" w:hAnsiTheme="minorHAnsi" w:cstheme="minorHAnsi"/>
          <w:sz w:val="22"/>
          <w:lang w:val="cs-CZ"/>
        </w:rPr>
        <w:t>1</w:t>
      </w:r>
      <w:r w:rsidRPr="00496AA9">
        <w:rPr>
          <w:rFonts w:asciiTheme="minorHAnsi" w:hAnsiTheme="minorHAnsi" w:cstheme="minorHAnsi"/>
          <w:sz w:val="22"/>
          <w:lang w:val="cs-CZ"/>
        </w:rPr>
        <w:t xml:space="preserve"> </w:t>
      </w:r>
      <w:r w:rsidR="0054305A" w:rsidRPr="00496AA9">
        <w:rPr>
          <w:rFonts w:asciiTheme="minorHAnsi" w:hAnsiTheme="minorHAnsi" w:cstheme="minorHAnsi"/>
          <w:sz w:val="22"/>
          <w:lang w:val="cs-CZ"/>
        </w:rPr>
        <w:t>(</w:t>
      </w:r>
      <w:r w:rsidR="009F7CFD">
        <w:rPr>
          <w:rFonts w:asciiTheme="minorHAnsi" w:hAnsiTheme="minorHAnsi" w:cstheme="minorHAnsi"/>
          <w:sz w:val="22"/>
          <w:lang w:val="cs-CZ"/>
        </w:rPr>
        <w:t>„</w:t>
      </w:r>
      <w:r w:rsidRPr="00496AA9">
        <w:rPr>
          <w:rFonts w:asciiTheme="minorHAnsi" w:hAnsiTheme="minorHAnsi" w:cstheme="minorHAnsi"/>
          <w:sz w:val="22"/>
          <w:lang w:val="cs-CZ"/>
        </w:rPr>
        <w:t>konec Projektu</w:t>
      </w:r>
      <w:r w:rsidR="009F7CFD">
        <w:rPr>
          <w:rFonts w:asciiTheme="minorHAnsi" w:hAnsiTheme="minorHAnsi" w:cstheme="minorHAnsi"/>
          <w:sz w:val="22"/>
          <w:lang w:val="cs-CZ"/>
        </w:rPr>
        <w:t>“</w:t>
      </w:r>
      <w:r w:rsidR="0054305A" w:rsidRPr="00496AA9">
        <w:rPr>
          <w:rFonts w:asciiTheme="minorHAnsi" w:hAnsiTheme="minorHAnsi" w:cstheme="minorHAnsi"/>
          <w:sz w:val="22"/>
          <w:lang w:val="cs-CZ"/>
        </w:rPr>
        <w:t>)</w:t>
      </w:r>
      <w:r w:rsidR="00DD7B48" w:rsidRPr="00496AA9">
        <w:rPr>
          <w:rFonts w:asciiTheme="minorHAnsi" w:hAnsiTheme="minorHAnsi" w:cstheme="minorHAnsi"/>
          <w:sz w:val="22"/>
          <w:lang w:val="cs-CZ"/>
        </w:rPr>
        <w:t>.</w:t>
      </w:r>
    </w:p>
    <w:p w14:paraId="60009563" w14:textId="77777777" w:rsidR="00EC0794" w:rsidRPr="00496AA9" w:rsidRDefault="00DD7B48" w:rsidP="00981582">
      <w:pPr>
        <w:tabs>
          <w:tab w:val="left" w:pos="1080"/>
        </w:tabs>
        <w:ind w:left="720" w:hanging="1080"/>
        <w:rPr>
          <w:rFonts w:asciiTheme="minorHAnsi" w:hAnsiTheme="minorHAnsi" w:cstheme="minorHAnsi"/>
          <w:sz w:val="22"/>
          <w:lang w:val="cs-CZ"/>
        </w:rPr>
      </w:pPr>
      <w:r w:rsidRPr="00496AA9">
        <w:rPr>
          <w:rFonts w:asciiTheme="minorHAnsi" w:hAnsiTheme="minorHAnsi" w:cstheme="minorHAnsi"/>
          <w:sz w:val="22"/>
          <w:lang w:val="cs-CZ"/>
        </w:rPr>
        <w:tab/>
      </w:r>
      <w:r w:rsidR="00F77B61" w:rsidRPr="00496AA9">
        <w:rPr>
          <w:rFonts w:asciiTheme="minorHAnsi" w:hAnsiTheme="minorHAnsi" w:cstheme="minorHAnsi"/>
          <w:sz w:val="22"/>
          <w:lang w:val="cs-CZ"/>
        </w:rPr>
        <w:t xml:space="preserve">Jakékoliv prodloužení doby realizace projektu musí být oznámeno písemně </w:t>
      </w:r>
      <w:r w:rsidR="00F77B61" w:rsidRPr="00496AA9">
        <w:rPr>
          <w:rFonts w:asciiTheme="minorHAnsi" w:hAnsiTheme="minorHAnsi" w:cstheme="minorHAnsi"/>
          <w:b/>
          <w:sz w:val="22"/>
          <w:lang w:val="cs-CZ"/>
        </w:rPr>
        <w:t>dárci</w:t>
      </w:r>
      <w:r w:rsidR="00F77B61" w:rsidRPr="00496AA9">
        <w:rPr>
          <w:rFonts w:asciiTheme="minorHAnsi" w:hAnsiTheme="minorHAnsi" w:cstheme="minorHAnsi"/>
          <w:sz w:val="22"/>
          <w:lang w:val="cs-CZ"/>
        </w:rPr>
        <w:t xml:space="preserve"> před dosažením původního data konce Projektu a vyžaduje písemný souhlas </w:t>
      </w:r>
      <w:r w:rsidR="00F77B61" w:rsidRPr="00496AA9">
        <w:rPr>
          <w:rFonts w:asciiTheme="minorHAnsi" w:hAnsiTheme="minorHAnsi" w:cstheme="minorHAnsi"/>
          <w:b/>
          <w:sz w:val="22"/>
          <w:lang w:val="cs-CZ"/>
        </w:rPr>
        <w:t>dárce</w:t>
      </w:r>
      <w:r w:rsidR="00F77B61"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F77B61" w:rsidRPr="00496AA9">
        <w:rPr>
          <w:rFonts w:asciiTheme="minorHAnsi" w:hAnsiTheme="minorHAnsi" w:cstheme="minorHAnsi"/>
          <w:sz w:val="22"/>
          <w:lang w:val="cs-CZ"/>
        </w:rPr>
        <w:t>Oznámení musí obsahovat zdůvodnění takového prodloužení doby realizace projektu a informace o navrhovaném novém datu konce Projektu, jakož i všechny navrhované nové termíny pro předl</w:t>
      </w:r>
      <w:r w:rsidR="00981582" w:rsidRPr="00496AA9">
        <w:rPr>
          <w:rFonts w:asciiTheme="minorHAnsi" w:hAnsiTheme="minorHAnsi" w:cstheme="minorHAnsi"/>
          <w:sz w:val="22"/>
          <w:lang w:val="cs-CZ"/>
        </w:rPr>
        <w:t>ožení nevyřízených finančních a </w:t>
      </w:r>
      <w:r w:rsidR="00F77B61" w:rsidRPr="00496AA9">
        <w:rPr>
          <w:rFonts w:asciiTheme="minorHAnsi" w:hAnsiTheme="minorHAnsi" w:cstheme="minorHAnsi"/>
          <w:sz w:val="22"/>
          <w:lang w:val="cs-CZ"/>
        </w:rPr>
        <w:t>závěrečných zpráv.</w:t>
      </w:r>
    </w:p>
    <w:p w14:paraId="60009564" w14:textId="77777777" w:rsidR="00EC0794" w:rsidRPr="00496AA9" w:rsidRDefault="00EC0794" w:rsidP="00DD7B48">
      <w:pPr>
        <w:ind w:left="0" w:firstLine="0"/>
        <w:rPr>
          <w:rFonts w:asciiTheme="minorHAnsi" w:hAnsiTheme="minorHAnsi" w:cstheme="minorHAnsi"/>
          <w:sz w:val="22"/>
          <w:lang w:val="cs-CZ"/>
        </w:rPr>
      </w:pPr>
    </w:p>
    <w:p w14:paraId="60009565" w14:textId="77777777" w:rsidR="00EC0794" w:rsidRPr="00496AA9" w:rsidRDefault="00F77B61" w:rsidP="00EC0794">
      <w:pPr>
        <w:numPr>
          <w:ilvl w:val="0"/>
          <w:numId w:val="21"/>
        </w:numPr>
        <w:spacing w:line="240" w:lineRule="auto"/>
        <w:ind w:right="0"/>
        <w:rPr>
          <w:rFonts w:asciiTheme="minorHAnsi" w:hAnsiTheme="minorHAnsi" w:cstheme="minorHAnsi"/>
          <w:sz w:val="22"/>
          <w:u w:val="single"/>
          <w:lang w:val="cs-CZ"/>
        </w:rPr>
      </w:pPr>
      <w:r w:rsidRPr="00496AA9">
        <w:rPr>
          <w:rFonts w:asciiTheme="minorHAnsi" w:hAnsiTheme="minorHAnsi" w:cstheme="minorHAnsi"/>
          <w:sz w:val="22"/>
          <w:u w:val="single"/>
          <w:lang w:val="cs-CZ"/>
        </w:rPr>
        <w:t>Popis Projektu</w:t>
      </w:r>
    </w:p>
    <w:p w14:paraId="60009566" w14:textId="0C9E24EB" w:rsidR="008A1403" w:rsidRPr="00D01CFF" w:rsidRDefault="007774D4" w:rsidP="008A1403">
      <w:pPr>
        <w:ind w:left="720" w:firstLine="0"/>
        <w:rPr>
          <w:sz w:val="22"/>
          <w:lang w:val="cs-CZ"/>
        </w:rPr>
      </w:pPr>
      <w:r w:rsidRPr="007774D4">
        <w:rPr>
          <w:sz w:val="22"/>
          <w:lang w:val="cs-CZ"/>
        </w:rPr>
        <w:t>Finanční dar je poskytnut na zakoupení notebooků pro žáky školy, kteří jsou nyní kvůli pandemii COVID-19 nuceni vzdělávat se převážně on-line. Některé rodiny žáků však nejsou schopny zajistit notebook nebo stolní počítač pro své děti, proto se</w:t>
      </w:r>
      <w:r>
        <w:rPr>
          <w:sz w:val="22"/>
          <w:lang w:val="cs-CZ"/>
        </w:rPr>
        <w:t xml:space="preserve"> o to snaží přímo škola.</w:t>
      </w:r>
    </w:p>
    <w:p w14:paraId="60009567" w14:textId="774B9AED" w:rsidR="008A1403" w:rsidRPr="00376575" w:rsidRDefault="007774D4" w:rsidP="008A1403">
      <w:pPr>
        <w:ind w:left="720" w:firstLine="0"/>
        <w:rPr>
          <w:sz w:val="22"/>
          <w:lang w:val="cs-CZ"/>
        </w:rPr>
      </w:pPr>
      <w:r w:rsidRPr="007774D4">
        <w:rPr>
          <w:sz w:val="22"/>
          <w:lang w:val="cs-CZ"/>
        </w:rPr>
        <w:t>Získáním potřebného vybavení - notebooků, které bude škola schopna půjčovat rodinám, zabrán</w:t>
      </w:r>
      <w:r>
        <w:rPr>
          <w:sz w:val="22"/>
          <w:lang w:val="cs-CZ"/>
        </w:rPr>
        <w:t>í</w:t>
      </w:r>
      <w:r w:rsidRPr="007774D4">
        <w:rPr>
          <w:sz w:val="22"/>
          <w:lang w:val="cs-CZ"/>
        </w:rPr>
        <w:t xml:space="preserve"> </w:t>
      </w:r>
      <w:r>
        <w:rPr>
          <w:sz w:val="22"/>
          <w:lang w:val="cs-CZ"/>
        </w:rPr>
        <w:t xml:space="preserve">vzniku a růstu </w:t>
      </w:r>
      <w:r w:rsidRPr="007774D4">
        <w:rPr>
          <w:sz w:val="22"/>
          <w:lang w:val="cs-CZ"/>
        </w:rPr>
        <w:t xml:space="preserve">nevýhod v oblasti přístupu žáků ke vzdělání, které </w:t>
      </w:r>
      <w:r>
        <w:rPr>
          <w:sz w:val="22"/>
          <w:lang w:val="cs-CZ"/>
        </w:rPr>
        <w:t xml:space="preserve">ve </w:t>
      </w:r>
      <w:r w:rsidRPr="007774D4">
        <w:rPr>
          <w:sz w:val="22"/>
          <w:lang w:val="cs-CZ"/>
        </w:rPr>
        <w:t>výsledk</w:t>
      </w:r>
      <w:r>
        <w:rPr>
          <w:sz w:val="22"/>
          <w:lang w:val="cs-CZ"/>
        </w:rPr>
        <w:t>u vedou</w:t>
      </w:r>
      <w:r w:rsidRPr="007774D4">
        <w:rPr>
          <w:sz w:val="22"/>
          <w:lang w:val="cs-CZ"/>
        </w:rPr>
        <w:t xml:space="preserve"> k</w:t>
      </w:r>
      <w:r>
        <w:rPr>
          <w:sz w:val="22"/>
          <w:lang w:val="cs-CZ"/>
        </w:rPr>
        <w:t xml:space="preserve"> prohlubování </w:t>
      </w:r>
      <w:r w:rsidRPr="007774D4">
        <w:rPr>
          <w:sz w:val="22"/>
          <w:lang w:val="cs-CZ"/>
        </w:rPr>
        <w:t>rozdílů mezi úrovní vzdělání jednotlivých žáků.</w:t>
      </w:r>
    </w:p>
    <w:p w14:paraId="6000956A" w14:textId="77777777" w:rsidR="004874E1" w:rsidRPr="00496AA9" w:rsidRDefault="004874E1" w:rsidP="00146AF7">
      <w:pPr>
        <w:spacing w:line="240" w:lineRule="auto"/>
        <w:ind w:left="720" w:right="0" w:firstLine="0"/>
        <w:rPr>
          <w:rFonts w:asciiTheme="minorHAnsi" w:hAnsiTheme="minorHAnsi" w:cstheme="minorHAnsi"/>
          <w:sz w:val="22"/>
          <w:u w:val="single"/>
          <w:lang w:val="cs-CZ"/>
        </w:rPr>
      </w:pPr>
    </w:p>
    <w:p w14:paraId="6000956B" w14:textId="77777777" w:rsidR="00EC0794" w:rsidRPr="00496AA9" w:rsidRDefault="00D05DCA" w:rsidP="00EC0794">
      <w:pPr>
        <w:rPr>
          <w:rFonts w:asciiTheme="minorHAnsi" w:hAnsiTheme="minorHAnsi" w:cstheme="minorHAnsi"/>
          <w:b/>
          <w:sz w:val="24"/>
          <w:szCs w:val="24"/>
          <w:lang w:val="cs-CZ"/>
        </w:rPr>
      </w:pPr>
      <w:r w:rsidRPr="00496AA9">
        <w:rPr>
          <w:rFonts w:asciiTheme="minorHAnsi" w:hAnsiTheme="minorHAnsi" w:cstheme="minorHAnsi"/>
          <w:b/>
          <w:sz w:val="24"/>
          <w:szCs w:val="24"/>
          <w:lang w:val="cs-CZ"/>
        </w:rPr>
        <w:t>III</w:t>
      </w:r>
      <w:r w:rsidR="00A013F6" w:rsidRPr="00496AA9">
        <w:rPr>
          <w:rFonts w:asciiTheme="minorHAnsi" w:hAnsiTheme="minorHAnsi" w:cstheme="minorHAnsi"/>
          <w:b/>
          <w:sz w:val="24"/>
          <w:szCs w:val="24"/>
          <w:lang w:val="cs-CZ"/>
        </w:rPr>
        <w:t>.</w:t>
      </w:r>
      <w:r w:rsidR="00A013F6" w:rsidRPr="00496AA9">
        <w:rPr>
          <w:rFonts w:asciiTheme="minorHAnsi" w:hAnsiTheme="minorHAnsi" w:cstheme="minorHAnsi"/>
          <w:b/>
          <w:sz w:val="24"/>
          <w:szCs w:val="24"/>
          <w:lang w:val="cs-CZ"/>
        </w:rPr>
        <w:tab/>
      </w:r>
      <w:r w:rsidR="00F77B61" w:rsidRPr="00496AA9">
        <w:rPr>
          <w:rFonts w:asciiTheme="minorHAnsi" w:hAnsiTheme="minorHAnsi" w:cstheme="minorHAnsi"/>
          <w:b/>
          <w:sz w:val="24"/>
          <w:szCs w:val="24"/>
          <w:u w:val="single"/>
          <w:lang w:val="cs-CZ"/>
        </w:rPr>
        <w:t>Odevzdání závěrečných a finančních zpráv</w:t>
      </w:r>
    </w:p>
    <w:p w14:paraId="6000956C" w14:textId="77777777" w:rsidR="007E3041" w:rsidRPr="00496AA9" w:rsidRDefault="007E3041" w:rsidP="007E3041">
      <w:pPr>
        <w:spacing w:after="0" w:line="240" w:lineRule="exact"/>
        <w:ind w:left="1800" w:right="0" w:firstLine="0"/>
        <w:rPr>
          <w:rFonts w:asciiTheme="minorHAnsi" w:hAnsiTheme="minorHAnsi" w:cstheme="minorHAnsi"/>
          <w:i/>
          <w:iCs/>
          <w:sz w:val="22"/>
          <w:lang w:val="cs-CZ"/>
        </w:rPr>
      </w:pPr>
    </w:p>
    <w:p w14:paraId="6000956D" w14:textId="77777777" w:rsidR="00EC0794" w:rsidRPr="00496AA9" w:rsidRDefault="00F77B61" w:rsidP="00997B24">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iCs/>
          <w:sz w:val="22"/>
          <w:lang w:val="cs-CZ"/>
        </w:rPr>
        <w:t>Závěrečná a finanční zpráva, které pokrývají celé období realizace Projektu, musí být odevzdány prostřednictvím elektronické on-line aplikace Grant Management System (GMS) nejpozději do dvou měsíců po datu konce Projektu.</w:t>
      </w:r>
    </w:p>
    <w:p w14:paraId="6000956E" w14:textId="77777777" w:rsidR="00F77B61" w:rsidRPr="00496AA9" w:rsidRDefault="00F77B61" w:rsidP="00997B24">
      <w:pPr>
        <w:spacing w:after="0" w:line="240" w:lineRule="auto"/>
        <w:ind w:left="720" w:right="0" w:firstLine="0"/>
        <w:rPr>
          <w:rFonts w:asciiTheme="minorHAnsi" w:hAnsiTheme="minorHAnsi" w:cstheme="minorHAnsi"/>
          <w:iCs/>
          <w:sz w:val="22"/>
          <w:lang w:val="cs-CZ"/>
        </w:rPr>
      </w:pPr>
    </w:p>
    <w:p w14:paraId="6000956F" w14:textId="77777777" w:rsidR="00F77B61" w:rsidRPr="00496AA9" w:rsidRDefault="00F77B61" w:rsidP="00997B24">
      <w:pPr>
        <w:spacing w:after="0" w:line="240" w:lineRule="auto"/>
        <w:ind w:left="720" w:right="0" w:firstLine="0"/>
        <w:rPr>
          <w:rFonts w:asciiTheme="minorHAnsi" w:hAnsiTheme="minorHAnsi" w:cstheme="minorHAnsi"/>
          <w:iCs/>
          <w:sz w:val="22"/>
          <w:lang w:val="cs-CZ"/>
        </w:rPr>
      </w:pPr>
      <w:r w:rsidRPr="00496AA9">
        <w:rPr>
          <w:rFonts w:asciiTheme="minorHAnsi" w:hAnsiTheme="minorHAnsi" w:cstheme="minorHAnsi"/>
          <w:b/>
          <w:iCs/>
          <w:sz w:val="22"/>
          <w:lang w:val="cs-CZ"/>
        </w:rPr>
        <w:t>Obdarovaný</w:t>
      </w:r>
      <w:r w:rsidRPr="00496AA9">
        <w:rPr>
          <w:rFonts w:asciiTheme="minorHAnsi" w:hAnsiTheme="minorHAnsi" w:cstheme="minorHAnsi"/>
          <w:iCs/>
          <w:sz w:val="22"/>
          <w:lang w:val="cs-CZ"/>
        </w:rPr>
        <w:t xml:space="preserve"> se zavazuje předložit dárci všechny účetní doklady potvrzující použití poskytnutých finančních prostředků v souladu s článkem I. a II. této Smlouvy, včetně fotografií</w:t>
      </w:r>
      <w:r w:rsidR="003402EB" w:rsidRPr="00496AA9">
        <w:rPr>
          <w:rFonts w:asciiTheme="minorHAnsi" w:hAnsiTheme="minorHAnsi" w:cstheme="minorHAnsi"/>
          <w:iCs/>
          <w:sz w:val="22"/>
          <w:lang w:val="cs-CZ"/>
        </w:rPr>
        <w:t xml:space="preserve"> a kopií článků, tiskových zpráv apod.</w:t>
      </w:r>
      <w:r w:rsidR="007D5E0D" w:rsidRPr="00496AA9">
        <w:rPr>
          <w:rFonts w:asciiTheme="minorHAnsi" w:hAnsiTheme="minorHAnsi" w:cstheme="minorHAnsi"/>
          <w:iCs/>
          <w:sz w:val="22"/>
          <w:lang w:val="cs-CZ"/>
        </w:rPr>
        <w:t xml:space="preserve"> </w:t>
      </w:r>
      <w:r w:rsidR="007D5E0D" w:rsidRPr="00496AA9">
        <w:rPr>
          <w:rFonts w:asciiTheme="minorHAnsi" w:hAnsiTheme="minorHAnsi" w:cstheme="minorHAnsi"/>
          <w:b/>
          <w:iCs/>
          <w:sz w:val="22"/>
          <w:lang w:val="cs-CZ"/>
        </w:rPr>
        <w:t>Obdarovaný</w:t>
      </w:r>
      <w:r w:rsidR="007D5E0D" w:rsidRPr="00496AA9">
        <w:rPr>
          <w:rFonts w:asciiTheme="minorHAnsi" w:hAnsiTheme="minorHAnsi" w:cstheme="minorHAnsi"/>
          <w:iCs/>
          <w:sz w:val="22"/>
          <w:lang w:val="cs-CZ"/>
        </w:rPr>
        <w:t xml:space="preserve"> se dále zavazuje uchovávat dokumenty související s čerpáním finančních prostředků od </w:t>
      </w:r>
      <w:r w:rsidR="007D5E0D" w:rsidRPr="00496AA9">
        <w:rPr>
          <w:rFonts w:asciiTheme="minorHAnsi" w:hAnsiTheme="minorHAnsi" w:cstheme="minorHAnsi"/>
          <w:b/>
          <w:iCs/>
          <w:sz w:val="22"/>
          <w:lang w:val="cs-CZ"/>
        </w:rPr>
        <w:t>dárce</w:t>
      </w:r>
      <w:r w:rsidR="007D5E0D" w:rsidRPr="00496AA9">
        <w:rPr>
          <w:rFonts w:asciiTheme="minorHAnsi" w:hAnsiTheme="minorHAnsi" w:cstheme="minorHAnsi"/>
          <w:iCs/>
          <w:sz w:val="22"/>
          <w:lang w:val="cs-CZ"/>
        </w:rPr>
        <w:t xml:space="preserve"> nejméně 4 roky od ukončení </w:t>
      </w:r>
      <w:r w:rsidR="006D504E" w:rsidRPr="00496AA9">
        <w:rPr>
          <w:rFonts w:asciiTheme="minorHAnsi" w:hAnsiTheme="minorHAnsi" w:cstheme="minorHAnsi"/>
          <w:iCs/>
          <w:sz w:val="22"/>
          <w:lang w:val="cs-CZ"/>
        </w:rPr>
        <w:t>čerpání</w:t>
      </w:r>
      <w:r w:rsidR="007D5E0D" w:rsidRPr="00496AA9">
        <w:rPr>
          <w:rFonts w:asciiTheme="minorHAnsi" w:hAnsiTheme="minorHAnsi" w:cstheme="minorHAnsi"/>
          <w:iCs/>
          <w:sz w:val="22"/>
          <w:lang w:val="cs-CZ"/>
        </w:rPr>
        <w:t xml:space="preserve"> těchto finančních prostředků.</w:t>
      </w:r>
    </w:p>
    <w:p w14:paraId="60009570" w14:textId="77777777" w:rsidR="00D03C05" w:rsidRDefault="00D03C05">
      <w:pPr>
        <w:spacing w:after="160" w:line="259" w:lineRule="auto"/>
        <w:ind w:left="0" w:right="0" w:firstLine="0"/>
        <w:jc w:val="left"/>
        <w:rPr>
          <w:rFonts w:asciiTheme="minorHAnsi" w:hAnsiTheme="minorHAnsi" w:cstheme="minorHAnsi"/>
          <w:iCs/>
          <w:sz w:val="22"/>
          <w:lang w:val="cs-CZ"/>
        </w:rPr>
      </w:pPr>
      <w:r>
        <w:rPr>
          <w:rFonts w:asciiTheme="minorHAnsi" w:hAnsiTheme="minorHAnsi" w:cstheme="minorHAnsi"/>
          <w:iCs/>
          <w:sz w:val="22"/>
          <w:lang w:val="cs-CZ"/>
        </w:rPr>
        <w:br w:type="page"/>
      </w:r>
    </w:p>
    <w:p w14:paraId="60009571" w14:textId="77777777" w:rsidR="00906F0F" w:rsidRPr="00496AA9" w:rsidRDefault="007D5E0D" w:rsidP="007D5E0D">
      <w:pPr>
        <w:spacing w:after="0" w:line="240" w:lineRule="auto"/>
        <w:ind w:right="0"/>
        <w:rPr>
          <w:rFonts w:asciiTheme="minorHAnsi" w:hAnsiTheme="minorHAnsi" w:cstheme="minorHAnsi"/>
          <w:iCs/>
          <w:sz w:val="22"/>
          <w:lang w:val="cs-CZ"/>
        </w:rPr>
      </w:pPr>
      <w:r w:rsidRPr="00496AA9">
        <w:rPr>
          <w:rFonts w:asciiTheme="minorHAnsi" w:hAnsiTheme="minorHAnsi" w:cstheme="minorHAnsi"/>
          <w:b/>
          <w:sz w:val="24"/>
          <w:szCs w:val="24"/>
          <w:lang w:val="cs-CZ"/>
        </w:rPr>
        <w:lastRenderedPageBreak/>
        <w:t>IV.</w:t>
      </w:r>
      <w:r w:rsidRPr="00496AA9">
        <w:rPr>
          <w:rFonts w:asciiTheme="minorHAnsi" w:hAnsiTheme="minorHAnsi" w:cstheme="minorHAnsi"/>
          <w:b/>
          <w:sz w:val="24"/>
          <w:szCs w:val="24"/>
          <w:lang w:val="cs-CZ"/>
        </w:rPr>
        <w:tab/>
      </w:r>
      <w:r w:rsidRPr="00496AA9">
        <w:rPr>
          <w:rFonts w:asciiTheme="minorHAnsi" w:hAnsiTheme="minorHAnsi" w:cstheme="minorHAnsi"/>
          <w:b/>
          <w:sz w:val="24"/>
          <w:szCs w:val="24"/>
          <w:u w:val="single"/>
          <w:lang w:val="cs-CZ"/>
        </w:rPr>
        <w:t>Závěrečná ustanovení</w:t>
      </w:r>
    </w:p>
    <w:p w14:paraId="60009572" w14:textId="77777777" w:rsidR="00EC0794" w:rsidRPr="00496AA9" w:rsidRDefault="00EC0794" w:rsidP="00EC0794">
      <w:pPr>
        <w:rPr>
          <w:rFonts w:asciiTheme="minorHAnsi" w:hAnsiTheme="minorHAnsi" w:cstheme="minorHAnsi"/>
          <w:sz w:val="22"/>
          <w:lang w:val="cs-CZ"/>
        </w:rPr>
      </w:pPr>
    </w:p>
    <w:p w14:paraId="60009573" w14:textId="77777777" w:rsidR="007D5E0D" w:rsidRPr="00496AA9" w:rsidRDefault="007D5E0D" w:rsidP="007D047D">
      <w:pPr>
        <w:pStyle w:val="Odstavecseseznamem"/>
        <w:numPr>
          <w:ilvl w:val="0"/>
          <w:numId w:val="30"/>
        </w:numPr>
        <w:rPr>
          <w:rFonts w:asciiTheme="minorHAnsi" w:hAnsiTheme="minorHAnsi" w:cstheme="minorHAnsi"/>
          <w:sz w:val="22"/>
          <w:lang w:val="cs-CZ"/>
        </w:rPr>
      </w:pPr>
      <w:r w:rsidRPr="00496AA9">
        <w:rPr>
          <w:rFonts w:asciiTheme="minorHAnsi" w:hAnsiTheme="minorHAnsi" w:cstheme="minorHAnsi"/>
          <w:b/>
          <w:sz w:val="22"/>
          <w:lang w:val="cs-CZ"/>
        </w:rPr>
        <w:t>Obdarovaný</w:t>
      </w:r>
      <w:r w:rsidR="007D047D" w:rsidRPr="00496AA9">
        <w:rPr>
          <w:rFonts w:asciiTheme="minorHAnsi" w:hAnsiTheme="minorHAnsi" w:cstheme="minorHAnsi"/>
          <w:sz w:val="22"/>
          <w:lang w:val="cs-CZ"/>
        </w:rPr>
        <w:t xml:space="preserve"> se zavazuje </w:t>
      </w:r>
      <w:r w:rsidR="00AA590C">
        <w:rPr>
          <w:rFonts w:asciiTheme="minorHAnsi" w:hAnsiTheme="minorHAnsi" w:cstheme="minorHAnsi"/>
          <w:sz w:val="22"/>
          <w:lang w:val="cs-CZ"/>
        </w:rPr>
        <w:t>i</w:t>
      </w:r>
      <w:r w:rsidRPr="00496AA9">
        <w:rPr>
          <w:rFonts w:asciiTheme="minorHAnsi" w:hAnsiTheme="minorHAnsi" w:cstheme="minorHAnsi"/>
          <w:sz w:val="22"/>
          <w:lang w:val="cs-CZ"/>
        </w:rPr>
        <w:t>nformovat do 10 dnů o změně v kontaktních údajích, zániku, transformaci nebo sloučení.</w:t>
      </w:r>
    </w:p>
    <w:p w14:paraId="60009574" w14:textId="164DB8A4" w:rsidR="0043714C" w:rsidRPr="00496AA9" w:rsidRDefault="003E7FBE" w:rsidP="007D5E0D">
      <w:pPr>
        <w:pStyle w:val="Odstavecseseznamem"/>
        <w:numPr>
          <w:ilvl w:val="0"/>
          <w:numId w:val="30"/>
        </w:numPr>
        <w:rPr>
          <w:rFonts w:asciiTheme="minorHAnsi" w:hAnsiTheme="minorHAnsi" w:cstheme="minorHAnsi"/>
          <w:sz w:val="22"/>
          <w:lang w:val="cs-CZ"/>
        </w:rPr>
      </w:pPr>
      <w:r>
        <w:rPr>
          <w:rFonts w:asciiTheme="minorHAnsi" w:hAnsiTheme="minorHAnsi" w:cstheme="minorHAnsi"/>
          <w:sz w:val="22"/>
          <w:lang w:val="cs-CZ"/>
        </w:rPr>
        <w:t xml:space="preserve">Tato Smlouva nabývá platnosti dnem </w:t>
      </w:r>
      <w:r w:rsidRPr="009F7CFD">
        <w:rPr>
          <w:rFonts w:asciiTheme="minorHAnsi" w:hAnsiTheme="minorHAnsi" w:cstheme="minorHAnsi"/>
          <w:sz w:val="22"/>
          <w:lang w:val="cs-CZ"/>
        </w:rPr>
        <w:t xml:space="preserve">jejího </w:t>
      </w:r>
      <w:r w:rsidRPr="004524D8">
        <w:rPr>
          <w:rFonts w:asciiTheme="minorHAnsi" w:hAnsiTheme="minorHAnsi" w:cstheme="minorHAnsi"/>
          <w:sz w:val="22"/>
          <w:lang w:val="cs-CZ"/>
        </w:rPr>
        <w:t xml:space="preserve">podpisu oprávněnými zástupci smluvních stran a účinnosti dnem schválení projektu </w:t>
      </w:r>
      <w:r w:rsidRPr="004524D8">
        <w:rPr>
          <w:rFonts w:asciiTheme="minorHAnsi" w:hAnsiTheme="minorHAnsi" w:cstheme="minorHAnsi"/>
          <w:b/>
          <w:sz w:val="22"/>
          <w:lang w:val="cs-CZ"/>
        </w:rPr>
        <w:t>dárcem</w:t>
      </w:r>
      <w:r w:rsidRPr="004524D8">
        <w:rPr>
          <w:rFonts w:asciiTheme="minorHAnsi" w:hAnsiTheme="minorHAnsi" w:cstheme="minorHAnsi"/>
          <w:sz w:val="22"/>
          <w:lang w:val="cs-CZ"/>
        </w:rPr>
        <w:t xml:space="preserve">, tedy </w:t>
      </w:r>
      <w:r w:rsidR="00376575" w:rsidRPr="004524D8">
        <w:rPr>
          <w:rFonts w:asciiTheme="minorHAnsi" w:hAnsiTheme="minorHAnsi" w:cstheme="minorHAnsi"/>
          <w:sz w:val="22"/>
          <w:lang w:val="cs-CZ"/>
        </w:rPr>
        <w:t>1</w:t>
      </w:r>
      <w:r w:rsidR="00B069F0" w:rsidRPr="004524D8">
        <w:rPr>
          <w:rFonts w:asciiTheme="minorHAnsi" w:hAnsiTheme="minorHAnsi" w:cstheme="minorHAnsi"/>
          <w:sz w:val="22"/>
          <w:lang w:val="cs-CZ"/>
        </w:rPr>
        <w:t>2</w:t>
      </w:r>
      <w:r w:rsidRPr="004524D8">
        <w:rPr>
          <w:rFonts w:asciiTheme="minorHAnsi" w:hAnsiTheme="minorHAnsi" w:cstheme="minorHAnsi"/>
          <w:sz w:val="22"/>
          <w:lang w:val="cs-CZ"/>
        </w:rPr>
        <w:t xml:space="preserve">. </w:t>
      </w:r>
      <w:r w:rsidR="00376575" w:rsidRPr="004524D8">
        <w:rPr>
          <w:rFonts w:asciiTheme="minorHAnsi" w:hAnsiTheme="minorHAnsi" w:cstheme="minorHAnsi"/>
          <w:sz w:val="22"/>
          <w:lang w:val="cs-CZ"/>
        </w:rPr>
        <w:t>4</w:t>
      </w:r>
      <w:r w:rsidR="005B41BF" w:rsidRPr="004524D8">
        <w:rPr>
          <w:rFonts w:asciiTheme="minorHAnsi" w:hAnsiTheme="minorHAnsi" w:cstheme="minorHAnsi"/>
          <w:sz w:val="22"/>
          <w:lang w:val="cs-CZ"/>
        </w:rPr>
        <w:t>. 202</w:t>
      </w:r>
      <w:r w:rsidR="004348DD" w:rsidRPr="004524D8">
        <w:rPr>
          <w:rFonts w:asciiTheme="minorHAnsi" w:hAnsiTheme="minorHAnsi" w:cstheme="minorHAnsi"/>
          <w:sz w:val="22"/>
          <w:lang w:val="cs-CZ"/>
        </w:rPr>
        <w:t>1</w:t>
      </w:r>
      <w:r w:rsidRPr="000C0417">
        <w:rPr>
          <w:rFonts w:asciiTheme="minorHAnsi" w:hAnsiTheme="minorHAnsi" w:cstheme="minorHAnsi"/>
          <w:sz w:val="22"/>
          <w:lang w:val="cs-CZ"/>
        </w:rPr>
        <w:t>.</w:t>
      </w:r>
      <w:r>
        <w:rPr>
          <w:rFonts w:asciiTheme="minorHAnsi" w:hAnsiTheme="minorHAnsi" w:cstheme="minorHAnsi"/>
          <w:sz w:val="22"/>
          <w:lang w:val="cs-CZ"/>
        </w:rPr>
        <w:t xml:space="preserve"> Je vyhotovena ve </w:t>
      </w:r>
      <w:r>
        <w:rPr>
          <w:rFonts w:asciiTheme="minorHAnsi" w:hAnsiTheme="minorHAnsi" w:cstheme="minorHAnsi"/>
          <w:color w:val="auto"/>
          <w:sz w:val="22"/>
          <w:lang w:val="cs-CZ"/>
        </w:rPr>
        <w:t>čtyřech</w:t>
      </w:r>
      <w:r>
        <w:rPr>
          <w:rFonts w:asciiTheme="minorHAnsi" w:hAnsiTheme="minorHAnsi" w:cstheme="minorHAnsi"/>
          <w:sz w:val="22"/>
          <w:lang w:val="cs-CZ"/>
        </w:rPr>
        <w:t xml:space="preserve"> exemplářích, z nichž každý má platnost originálu, kdy </w:t>
      </w:r>
      <w:r>
        <w:rPr>
          <w:rFonts w:asciiTheme="minorHAnsi" w:hAnsiTheme="minorHAnsi" w:cstheme="minorHAnsi"/>
          <w:b/>
          <w:sz w:val="22"/>
          <w:lang w:val="cs-CZ"/>
        </w:rPr>
        <w:t>dárce</w:t>
      </w:r>
      <w:r>
        <w:rPr>
          <w:rFonts w:asciiTheme="minorHAnsi" w:hAnsiTheme="minorHAnsi" w:cstheme="minorHAnsi"/>
          <w:sz w:val="22"/>
          <w:lang w:val="cs-CZ"/>
        </w:rPr>
        <w:t xml:space="preserve"> a </w:t>
      </w:r>
      <w:r>
        <w:rPr>
          <w:rFonts w:asciiTheme="minorHAnsi" w:hAnsiTheme="minorHAnsi" w:cstheme="minorHAnsi"/>
          <w:b/>
          <w:sz w:val="22"/>
          <w:lang w:val="cs-CZ"/>
        </w:rPr>
        <w:t>obdarovaný</w:t>
      </w:r>
      <w:r>
        <w:rPr>
          <w:rFonts w:asciiTheme="minorHAnsi" w:hAnsiTheme="minorHAnsi" w:cstheme="minorHAnsi"/>
          <w:sz w:val="22"/>
          <w:lang w:val="cs-CZ"/>
        </w:rPr>
        <w:t xml:space="preserve"> obdrží dva exempláře</w:t>
      </w:r>
    </w:p>
    <w:p w14:paraId="60009575" w14:textId="77777777" w:rsidR="007D5E0D" w:rsidRPr="00496AA9" w:rsidRDefault="007D5E0D" w:rsidP="007D5E0D">
      <w:pPr>
        <w:ind w:left="720" w:firstLine="0"/>
        <w:rPr>
          <w:rFonts w:asciiTheme="minorHAnsi" w:hAnsiTheme="minorHAnsi" w:cstheme="minorHAnsi"/>
          <w:sz w:val="22"/>
          <w:lang w:val="cs-CZ"/>
        </w:rPr>
      </w:pPr>
    </w:p>
    <w:p w14:paraId="60009576" w14:textId="77777777" w:rsidR="00EC0794" w:rsidRPr="00496AA9" w:rsidRDefault="0099009B" w:rsidP="007E3041">
      <w:pPr>
        <w:ind w:left="0" w:firstLine="283"/>
        <w:rPr>
          <w:rFonts w:asciiTheme="minorHAnsi" w:hAnsiTheme="minorHAnsi" w:cstheme="minorHAnsi"/>
          <w:sz w:val="22"/>
          <w:lang w:val="cs-CZ"/>
        </w:rPr>
      </w:pP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dárce</w:t>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00EC0794"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b/>
          <w:sz w:val="22"/>
          <w:lang w:val="cs-CZ"/>
        </w:rPr>
        <w:t xml:space="preserve">Za </w:t>
      </w:r>
      <w:r w:rsidR="00841413" w:rsidRPr="00496AA9">
        <w:rPr>
          <w:rFonts w:asciiTheme="minorHAnsi" w:hAnsiTheme="minorHAnsi" w:cstheme="minorHAnsi"/>
          <w:b/>
          <w:sz w:val="22"/>
          <w:lang w:val="cs-CZ"/>
        </w:rPr>
        <w:t>obdarovaného</w:t>
      </w:r>
    </w:p>
    <w:p w14:paraId="1FDBAA72" w14:textId="77777777" w:rsidR="007774D4" w:rsidRDefault="007D5E0D" w:rsidP="00C407C5">
      <w:pPr>
        <w:spacing w:after="0"/>
        <w:ind w:left="5758" w:right="0" w:hanging="5470"/>
        <w:jc w:val="left"/>
        <w:rPr>
          <w:rFonts w:asciiTheme="minorHAnsi" w:hAnsiTheme="minorHAnsi" w:cstheme="minorHAnsi"/>
          <w:b/>
          <w:bCs/>
          <w:sz w:val="22"/>
          <w:lang w:val="cs-CZ"/>
        </w:rPr>
      </w:pPr>
      <w:r w:rsidRPr="00496AA9">
        <w:rPr>
          <w:rFonts w:asciiTheme="minorHAnsi" w:hAnsiTheme="minorHAnsi" w:cstheme="minorHAnsi"/>
          <w:b/>
          <w:sz w:val="22"/>
          <w:lang w:val="cs-CZ"/>
        </w:rPr>
        <w:t>Philip Morris ČR a.s.</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7774D4" w:rsidRPr="007774D4">
        <w:rPr>
          <w:rFonts w:asciiTheme="minorHAnsi" w:hAnsiTheme="minorHAnsi" w:cstheme="minorHAnsi"/>
          <w:b/>
          <w:bCs/>
          <w:sz w:val="22"/>
          <w:lang w:val="cs-CZ"/>
        </w:rPr>
        <w:t>Základní škola Kutná Hora,</w:t>
      </w:r>
    </w:p>
    <w:p w14:paraId="60009577" w14:textId="0800C03D" w:rsidR="0091280E" w:rsidRPr="00E21949" w:rsidRDefault="007774D4" w:rsidP="007774D4">
      <w:pPr>
        <w:spacing w:after="0"/>
        <w:ind w:left="5758" w:right="0" w:firstLine="0"/>
        <w:jc w:val="left"/>
        <w:rPr>
          <w:rFonts w:asciiTheme="minorHAnsi" w:hAnsiTheme="minorHAnsi" w:cstheme="minorHAnsi"/>
          <w:b/>
          <w:sz w:val="22"/>
          <w:lang w:val="cs-CZ"/>
        </w:rPr>
      </w:pPr>
      <w:r w:rsidRPr="007774D4">
        <w:rPr>
          <w:rFonts w:asciiTheme="minorHAnsi" w:hAnsiTheme="minorHAnsi" w:cstheme="minorHAnsi"/>
          <w:b/>
          <w:bCs/>
          <w:sz w:val="22"/>
          <w:lang w:val="cs-CZ"/>
        </w:rPr>
        <w:t>Kamenná stezka 40</w:t>
      </w:r>
    </w:p>
    <w:p w14:paraId="60009578" w14:textId="77777777" w:rsidR="00EC0794" w:rsidRPr="00496AA9" w:rsidRDefault="00EC0794" w:rsidP="00CE57AB">
      <w:pPr>
        <w:spacing w:after="0"/>
        <w:ind w:left="302" w:right="0" w:hanging="14"/>
        <w:jc w:val="left"/>
        <w:rPr>
          <w:rFonts w:asciiTheme="minorHAnsi" w:hAnsiTheme="minorHAnsi" w:cstheme="minorHAnsi"/>
          <w:sz w:val="22"/>
          <w:lang w:val="cs-CZ"/>
        </w:rPr>
      </w:pPr>
    </w:p>
    <w:p w14:paraId="60009579" w14:textId="77777777" w:rsidR="00EC0794" w:rsidRPr="00496AA9" w:rsidRDefault="00EC0794" w:rsidP="00EC0794">
      <w:pPr>
        <w:rPr>
          <w:rFonts w:asciiTheme="minorHAnsi" w:hAnsiTheme="minorHAnsi" w:cstheme="minorHAnsi"/>
          <w:sz w:val="22"/>
          <w:lang w:val="cs-CZ"/>
        </w:rPr>
      </w:pPr>
    </w:p>
    <w:p w14:paraId="6000957A" w14:textId="187ECF47" w:rsidR="00902498" w:rsidRPr="00496AA9" w:rsidRDefault="00841413" w:rsidP="00902498">
      <w:pPr>
        <w:tabs>
          <w:tab w:val="left" w:pos="5760"/>
        </w:tabs>
        <w:rPr>
          <w:rFonts w:asciiTheme="minorHAnsi" w:hAnsiTheme="minorHAnsi" w:cstheme="minorHAnsi"/>
          <w:sz w:val="22"/>
          <w:lang w:val="cs-CZ"/>
        </w:rPr>
      </w:pPr>
      <w:r w:rsidRPr="00496AA9">
        <w:rPr>
          <w:rFonts w:asciiTheme="minorHAnsi" w:hAnsiTheme="minorHAnsi" w:cstheme="minorHAnsi"/>
          <w:sz w:val="22"/>
          <w:lang w:val="cs-CZ"/>
        </w:rPr>
        <w:t>V Praze dne</w:t>
      </w:r>
      <w:r w:rsidR="00902498" w:rsidRPr="00496AA9">
        <w:rPr>
          <w:rFonts w:asciiTheme="minorHAnsi" w:hAnsiTheme="minorHAnsi" w:cstheme="minorHAnsi"/>
          <w:sz w:val="22"/>
          <w:lang w:val="cs-CZ"/>
        </w:rPr>
        <w:t>:</w:t>
      </w:r>
      <w:r w:rsidR="00294573">
        <w:rPr>
          <w:rFonts w:asciiTheme="minorHAnsi" w:hAnsiTheme="minorHAnsi" w:cstheme="minorHAnsi"/>
          <w:sz w:val="22"/>
          <w:lang w:val="cs-CZ"/>
        </w:rPr>
        <w:t xml:space="preserve"> 6.5.2021</w:t>
      </w:r>
      <w:r w:rsidR="00902498" w:rsidRPr="00496AA9">
        <w:rPr>
          <w:rFonts w:asciiTheme="minorHAnsi" w:hAnsiTheme="minorHAnsi" w:cstheme="minorHAnsi"/>
          <w:sz w:val="22"/>
          <w:lang w:val="cs-CZ"/>
        </w:rPr>
        <w:tab/>
      </w:r>
      <w:r w:rsidRPr="00496AA9">
        <w:rPr>
          <w:rFonts w:asciiTheme="minorHAnsi" w:hAnsiTheme="minorHAnsi" w:cstheme="minorHAnsi"/>
          <w:sz w:val="22"/>
          <w:lang w:val="cs-CZ"/>
        </w:rPr>
        <w:t>V</w:t>
      </w:r>
      <w:r w:rsidR="004524D8">
        <w:rPr>
          <w:rFonts w:asciiTheme="minorHAnsi" w:hAnsiTheme="minorHAnsi" w:cstheme="minorHAnsi"/>
          <w:sz w:val="22"/>
          <w:lang w:val="cs-CZ"/>
        </w:rPr>
        <w:t> Kutné Hoře</w:t>
      </w:r>
      <w:r w:rsidRPr="00496AA9">
        <w:rPr>
          <w:rFonts w:asciiTheme="minorHAnsi" w:hAnsiTheme="minorHAnsi" w:cstheme="minorHAnsi"/>
          <w:sz w:val="22"/>
          <w:lang w:val="cs-CZ"/>
        </w:rPr>
        <w:t xml:space="preserve"> dne</w:t>
      </w:r>
      <w:r w:rsidR="007C5C8C" w:rsidRPr="00496AA9">
        <w:rPr>
          <w:rFonts w:asciiTheme="minorHAnsi" w:hAnsiTheme="minorHAnsi" w:cstheme="minorHAnsi"/>
          <w:sz w:val="22"/>
          <w:lang w:val="cs-CZ"/>
        </w:rPr>
        <w:t xml:space="preserve">: </w:t>
      </w:r>
      <w:r w:rsidR="00294573">
        <w:rPr>
          <w:rFonts w:asciiTheme="minorHAnsi" w:hAnsiTheme="minorHAnsi" w:cstheme="minorHAnsi"/>
          <w:sz w:val="22"/>
          <w:lang w:val="cs-CZ"/>
        </w:rPr>
        <w:t xml:space="preserve"> 11.5.2021</w:t>
      </w:r>
    </w:p>
    <w:p w14:paraId="6000957B" w14:textId="4475E050" w:rsidR="00902498" w:rsidRDefault="00902498" w:rsidP="00EC0794">
      <w:pPr>
        <w:rPr>
          <w:rFonts w:asciiTheme="minorHAnsi" w:hAnsiTheme="minorHAnsi" w:cstheme="minorHAnsi"/>
          <w:sz w:val="22"/>
          <w:lang w:val="cs-CZ"/>
        </w:rPr>
      </w:pPr>
    </w:p>
    <w:p w14:paraId="792B2D4F" w14:textId="77777777" w:rsidR="004E1FC5" w:rsidRPr="00496AA9" w:rsidRDefault="004E1FC5" w:rsidP="00EC0794">
      <w:pPr>
        <w:rPr>
          <w:rFonts w:asciiTheme="minorHAnsi" w:hAnsiTheme="minorHAnsi" w:cstheme="minorHAnsi"/>
          <w:sz w:val="22"/>
          <w:lang w:val="cs-CZ"/>
        </w:rPr>
      </w:pPr>
    </w:p>
    <w:p w14:paraId="6000957C" w14:textId="079C3601" w:rsidR="00902498" w:rsidRPr="00496AA9" w:rsidRDefault="0099009B" w:rsidP="00902498">
      <w:pPr>
        <w:rPr>
          <w:rFonts w:asciiTheme="minorHAnsi" w:hAnsiTheme="minorHAnsi" w:cstheme="minorHAnsi"/>
          <w:sz w:val="22"/>
          <w:lang w:val="cs-CZ"/>
        </w:rPr>
      </w:pPr>
      <w:r w:rsidRPr="00496AA9">
        <w:rPr>
          <w:rFonts w:asciiTheme="minorHAnsi" w:hAnsiTheme="minorHAnsi" w:cstheme="minorHAnsi"/>
          <w:b/>
          <w:sz w:val="22"/>
          <w:lang w:val="cs-CZ"/>
        </w:rPr>
        <w:t>Podpis:</w:t>
      </w:r>
      <w:r w:rsidR="00902498" w:rsidRPr="00496AA9">
        <w:rPr>
          <w:rFonts w:asciiTheme="minorHAnsi" w:hAnsiTheme="minorHAnsi" w:cstheme="minorHAnsi"/>
          <w:sz w:val="22"/>
          <w:lang w:val="cs-CZ"/>
        </w:rPr>
        <w:t>…………………………………………………….</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b/>
          <w:sz w:val="22"/>
          <w:lang w:val="cs-CZ"/>
        </w:rPr>
        <w:t>Podpis:</w:t>
      </w:r>
      <w:r w:rsidR="00902498" w:rsidRPr="00496AA9">
        <w:rPr>
          <w:rFonts w:asciiTheme="minorHAnsi" w:hAnsiTheme="minorHAnsi" w:cstheme="minorHAnsi"/>
          <w:sz w:val="22"/>
          <w:lang w:val="cs-CZ"/>
        </w:rPr>
        <w:tab/>
        <w:t>…………………………………………………….</w:t>
      </w:r>
    </w:p>
    <w:p w14:paraId="6000957D" w14:textId="3EA011F0" w:rsidR="00902498" w:rsidRPr="00496AA9" w:rsidRDefault="007C5C8C" w:rsidP="00EC0794">
      <w:pPr>
        <w:rPr>
          <w:rFonts w:asciiTheme="minorHAnsi" w:hAnsiTheme="minorHAnsi" w:cstheme="minorHAnsi"/>
          <w:sz w:val="22"/>
          <w:lang w:val="cs-CZ"/>
        </w:rPr>
      </w:pPr>
      <w:r w:rsidRPr="00496AA9">
        <w:rPr>
          <w:rFonts w:asciiTheme="minorHAnsi" w:hAnsiTheme="minorHAnsi" w:cstheme="minorHAnsi"/>
          <w:sz w:val="22"/>
          <w:lang w:val="cs-CZ"/>
        </w:rPr>
        <w:t>Jméno</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411E16">
        <w:rPr>
          <w:rFonts w:asciiTheme="minorHAnsi" w:hAnsiTheme="minorHAnsi" w:cstheme="minorHAnsi"/>
          <w:sz w:val="22"/>
          <w:lang w:val="cs-CZ"/>
        </w:rPr>
        <w:t>Andrea Gontkovičová</w:t>
      </w:r>
      <w:r w:rsidR="005E0BDD">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00411E16">
        <w:rPr>
          <w:rFonts w:asciiTheme="minorHAnsi" w:hAnsiTheme="minorHAnsi" w:cstheme="minorHAnsi"/>
          <w:sz w:val="22"/>
          <w:lang w:val="cs-CZ"/>
        </w:rPr>
        <w:tab/>
      </w:r>
      <w:r w:rsidRPr="00496AA9">
        <w:rPr>
          <w:rFonts w:asciiTheme="minorHAnsi" w:hAnsiTheme="minorHAnsi" w:cstheme="minorHAnsi"/>
          <w:sz w:val="22"/>
          <w:lang w:val="cs-CZ"/>
        </w:rPr>
        <w:t>Jméno</w:t>
      </w:r>
      <w:r w:rsidR="009172A5" w:rsidRPr="00496AA9">
        <w:rPr>
          <w:rFonts w:asciiTheme="minorHAnsi" w:hAnsiTheme="minorHAnsi" w:cstheme="minorHAnsi"/>
          <w:sz w:val="22"/>
          <w:lang w:val="cs-CZ"/>
        </w:rPr>
        <w:t>:</w:t>
      </w:r>
      <w:r w:rsidR="00816018" w:rsidRPr="00496AA9">
        <w:rPr>
          <w:rFonts w:asciiTheme="minorHAnsi" w:hAnsiTheme="minorHAnsi" w:cstheme="minorHAnsi"/>
          <w:sz w:val="22"/>
          <w:lang w:val="cs-CZ"/>
        </w:rPr>
        <w:t xml:space="preserve"> </w:t>
      </w:r>
      <w:r w:rsidR="00D551D9">
        <w:rPr>
          <w:rFonts w:asciiTheme="minorHAnsi" w:hAnsiTheme="minorHAnsi" w:cstheme="minorHAnsi"/>
          <w:sz w:val="22"/>
          <w:lang w:val="cs-CZ"/>
        </w:rPr>
        <w:t>Mgr</w:t>
      </w:r>
      <w:r w:rsidR="007774D4" w:rsidRPr="007774D4">
        <w:rPr>
          <w:rFonts w:asciiTheme="minorHAnsi" w:hAnsiTheme="minorHAnsi" w:cstheme="minorHAnsi"/>
          <w:sz w:val="22"/>
          <w:lang w:val="cs-CZ"/>
        </w:rPr>
        <w:t>. Andre</w:t>
      </w:r>
      <w:r w:rsidR="007774D4">
        <w:rPr>
          <w:rFonts w:asciiTheme="minorHAnsi" w:hAnsiTheme="minorHAnsi" w:cstheme="minorHAnsi"/>
          <w:sz w:val="22"/>
          <w:lang w:val="cs-CZ"/>
        </w:rPr>
        <w:t>a</w:t>
      </w:r>
      <w:r w:rsidR="007774D4" w:rsidRPr="007774D4">
        <w:rPr>
          <w:rFonts w:asciiTheme="minorHAnsi" w:hAnsiTheme="minorHAnsi" w:cstheme="minorHAnsi"/>
          <w:sz w:val="22"/>
          <w:lang w:val="cs-CZ"/>
        </w:rPr>
        <w:t xml:space="preserve"> Melechov</w:t>
      </w:r>
      <w:r w:rsidR="007774D4">
        <w:rPr>
          <w:rFonts w:asciiTheme="minorHAnsi" w:hAnsiTheme="minorHAnsi" w:cstheme="minorHAnsi"/>
          <w:sz w:val="22"/>
          <w:lang w:val="cs-CZ"/>
        </w:rPr>
        <w:t>á</w:t>
      </w:r>
      <w:r w:rsidR="007774D4" w:rsidRPr="007774D4">
        <w:rPr>
          <w:rFonts w:asciiTheme="minorHAnsi" w:hAnsiTheme="minorHAnsi" w:cstheme="minorHAnsi"/>
          <w:sz w:val="22"/>
          <w:lang w:val="cs-CZ"/>
        </w:rPr>
        <w:t xml:space="preserve"> Ruthov</w:t>
      </w:r>
      <w:r w:rsidR="007774D4">
        <w:rPr>
          <w:rFonts w:asciiTheme="minorHAnsi" w:hAnsiTheme="minorHAnsi" w:cstheme="minorHAnsi"/>
          <w:sz w:val="22"/>
          <w:lang w:val="cs-CZ"/>
        </w:rPr>
        <w:t>á</w:t>
      </w:r>
    </w:p>
    <w:p w14:paraId="042A510C" w14:textId="77777777" w:rsidR="00D551D9" w:rsidRDefault="007C5C8C" w:rsidP="00902498">
      <w:pPr>
        <w:rPr>
          <w:rFonts w:asciiTheme="minorHAnsi" w:hAnsiTheme="minorHAnsi" w:cstheme="minorHAnsi"/>
          <w:sz w:val="22"/>
          <w:lang w:val="cs-CZ"/>
        </w:rPr>
      </w:pP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5B41BF">
        <w:rPr>
          <w:rFonts w:asciiTheme="minorHAnsi" w:hAnsiTheme="minorHAnsi" w:cstheme="minorHAnsi"/>
          <w:sz w:val="22"/>
          <w:lang w:val="cs-CZ"/>
        </w:rPr>
        <w:t>předsedkyně</w:t>
      </w:r>
      <w:r w:rsidRPr="00496AA9">
        <w:rPr>
          <w:rFonts w:asciiTheme="minorHAnsi" w:hAnsiTheme="minorHAnsi" w:cstheme="minorHAnsi"/>
          <w:sz w:val="22"/>
          <w:lang w:val="cs-CZ"/>
        </w:rPr>
        <w:t xml:space="preserve">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00816018" w:rsidRPr="00496AA9">
        <w:rPr>
          <w:rFonts w:asciiTheme="minorHAnsi" w:hAnsiTheme="minorHAnsi" w:cstheme="minorHAnsi"/>
          <w:sz w:val="22"/>
          <w:lang w:val="cs-CZ"/>
        </w:rPr>
        <w:t xml:space="preserve"> </w:t>
      </w:r>
      <w:r w:rsidR="00D551D9">
        <w:rPr>
          <w:rFonts w:asciiTheme="minorHAnsi" w:hAnsiTheme="minorHAnsi" w:cstheme="minorHAnsi"/>
          <w:sz w:val="22"/>
          <w:lang w:val="cs-CZ"/>
        </w:rPr>
        <w:t xml:space="preserve">zástupkyně ředitele </w:t>
      </w:r>
    </w:p>
    <w:p w14:paraId="6000957E" w14:textId="2C5641E2" w:rsidR="00902498" w:rsidRPr="00496AA9" w:rsidRDefault="00D551D9" w:rsidP="00D551D9">
      <w:pPr>
        <w:ind w:left="6053" w:firstLine="427"/>
        <w:rPr>
          <w:rFonts w:asciiTheme="minorHAnsi" w:hAnsiTheme="minorHAnsi" w:cstheme="minorHAnsi"/>
          <w:sz w:val="22"/>
          <w:lang w:val="cs-CZ"/>
        </w:rPr>
      </w:pPr>
      <w:r>
        <w:rPr>
          <w:rFonts w:asciiTheme="minorHAnsi" w:hAnsiTheme="minorHAnsi" w:cstheme="minorHAnsi"/>
          <w:sz w:val="22"/>
          <w:lang w:val="cs-CZ"/>
        </w:rPr>
        <w:t>pověřená řízením školy</w:t>
      </w:r>
    </w:p>
    <w:p w14:paraId="6000957F" w14:textId="77777777" w:rsidR="00902498" w:rsidRPr="00496AA9" w:rsidRDefault="00902498" w:rsidP="00EC0794">
      <w:pPr>
        <w:rPr>
          <w:rFonts w:asciiTheme="minorHAnsi" w:hAnsiTheme="minorHAnsi" w:cstheme="minorHAnsi"/>
          <w:sz w:val="22"/>
          <w:lang w:val="cs-CZ"/>
        </w:rPr>
      </w:pPr>
      <w:r w:rsidRPr="00496AA9">
        <w:rPr>
          <w:rFonts w:asciiTheme="minorHAnsi" w:hAnsiTheme="minorHAnsi" w:cstheme="minorHAnsi"/>
          <w:sz w:val="22"/>
          <w:lang w:val="cs-CZ"/>
        </w:rPr>
        <w:tab/>
      </w:r>
    </w:p>
    <w:p w14:paraId="60009580" w14:textId="39547766" w:rsidR="00902498" w:rsidRPr="00496AA9" w:rsidRDefault="00197FA4" w:rsidP="00902498">
      <w:pPr>
        <w:tabs>
          <w:tab w:val="left" w:pos="5760"/>
        </w:tabs>
        <w:rPr>
          <w:rFonts w:asciiTheme="minorHAnsi" w:hAnsiTheme="minorHAnsi" w:cstheme="minorHAnsi"/>
          <w:sz w:val="22"/>
          <w:lang w:val="cs-CZ"/>
        </w:rPr>
      </w:pPr>
      <w:r w:rsidRPr="00496AA9">
        <w:rPr>
          <w:rFonts w:asciiTheme="minorHAnsi" w:hAnsiTheme="minorHAnsi" w:cstheme="minorHAnsi"/>
          <w:sz w:val="22"/>
          <w:lang w:val="cs-CZ"/>
        </w:rPr>
        <w:t>V Praze dne</w:t>
      </w:r>
      <w:r w:rsidR="00902498" w:rsidRPr="00496AA9">
        <w:rPr>
          <w:rFonts w:asciiTheme="minorHAnsi" w:hAnsiTheme="minorHAnsi" w:cstheme="minorHAnsi"/>
          <w:sz w:val="22"/>
          <w:lang w:val="cs-CZ"/>
        </w:rPr>
        <w:t>:</w:t>
      </w:r>
      <w:r w:rsidR="004E1FC5" w:rsidRPr="004E1FC5">
        <w:rPr>
          <w:rFonts w:asciiTheme="minorHAnsi" w:hAnsiTheme="minorHAnsi" w:cstheme="minorHAnsi"/>
          <w:sz w:val="22"/>
          <w:lang w:val="cs-CZ"/>
        </w:rPr>
        <w:t xml:space="preserve"> </w:t>
      </w:r>
      <w:r w:rsidR="004E1FC5" w:rsidRPr="00496AA9">
        <w:rPr>
          <w:rFonts w:asciiTheme="minorHAnsi" w:hAnsiTheme="minorHAnsi" w:cstheme="minorHAnsi"/>
          <w:sz w:val="22"/>
          <w:lang w:val="cs-CZ"/>
        </w:rPr>
        <w:t>:</w:t>
      </w:r>
      <w:r w:rsidR="00294573">
        <w:rPr>
          <w:rFonts w:asciiTheme="minorHAnsi" w:hAnsiTheme="minorHAnsi" w:cstheme="minorHAnsi"/>
          <w:sz w:val="22"/>
          <w:lang w:val="cs-CZ"/>
        </w:rPr>
        <w:t xml:space="preserve"> 6.5.2021</w:t>
      </w:r>
      <w:bookmarkStart w:id="0" w:name="_GoBack"/>
      <w:bookmarkEnd w:id="0"/>
      <w:r w:rsidR="00902498" w:rsidRPr="00496AA9">
        <w:rPr>
          <w:rFonts w:asciiTheme="minorHAnsi" w:hAnsiTheme="minorHAnsi" w:cstheme="minorHAnsi"/>
          <w:sz w:val="22"/>
          <w:lang w:val="cs-CZ"/>
        </w:rPr>
        <w:tab/>
      </w:r>
    </w:p>
    <w:p w14:paraId="60009581" w14:textId="06A80DF3" w:rsidR="00902498" w:rsidRDefault="00902498" w:rsidP="00902498">
      <w:pPr>
        <w:rPr>
          <w:rFonts w:asciiTheme="minorHAnsi" w:hAnsiTheme="minorHAnsi" w:cstheme="minorHAnsi"/>
          <w:sz w:val="22"/>
          <w:lang w:val="cs-CZ"/>
        </w:rPr>
      </w:pPr>
    </w:p>
    <w:p w14:paraId="782BD421" w14:textId="77777777" w:rsidR="004E1FC5" w:rsidRPr="00496AA9" w:rsidRDefault="004E1FC5" w:rsidP="00902498">
      <w:pPr>
        <w:rPr>
          <w:rFonts w:asciiTheme="minorHAnsi" w:hAnsiTheme="minorHAnsi" w:cstheme="minorHAnsi"/>
          <w:sz w:val="22"/>
          <w:lang w:val="cs-CZ"/>
        </w:rPr>
      </w:pPr>
    </w:p>
    <w:p w14:paraId="60009582" w14:textId="77777777" w:rsidR="00902498" w:rsidRPr="00496AA9" w:rsidRDefault="00902498" w:rsidP="00902498">
      <w:pPr>
        <w:rPr>
          <w:rFonts w:asciiTheme="minorHAnsi" w:hAnsiTheme="minorHAnsi" w:cstheme="minorHAnsi"/>
          <w:sz w:val="22"/>
          <w:lang w:val="cs-CZ"/>
        </w:rPr>
      </w:pPr>
      <w:r w:rsidRPr="00496AA9">
        <w:rPr>
          <w:rFonts w:asciiTheme="minorHAnsi" w:hAnsiTheme="minorHAnsi" w:cstheme="minorHAnsi"/>
          <w:sz w:val="22"/>
          <w:lang w:val="cs-CZ"/>
        </w:rPr>
        <w:t>…………………………………………………….</w:t>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r w:rsidRPr="00496AA9">
        <w:rPr>
          <w:rFonts w:asciiTheme="minorHAnsi" w:hAnsiTheme="minorHAnsi" w:cstheme="minorHAnsi"/>
          <w:sz w:val="22"/>
          <w:lang w:val="cs-CZ"/>
        </w:rPr>
        <w:tab/>
      </w:r>
    </w:p>
    <w:p w14:paraId="60009583" w14:textId="77777777" w:rsidR="00902498" w:rsidRPr="00496AA9" w:rsidRDefault="009172A5" w:rsidP="00902498">
      <w:pPr>
        <w:rPr>
          <w:rFonts w:asciiTheme="minorHAnsi" w:hAnsiTheme="minorHAnsi" w:cstheme="minorHAnsi"/>
          <w:sz w:val="22"/>
          <w:lang w:val="cs-CZ"/>
        </w:rPr>
      </w:pPr>
      <w:r w:rsidRPr="00496AA9">
        <w:rPr>
          <w:rFonts w:asciiTheme="minorHAnsi" w:hAnsiTheme="minorHAnsi" w:cstheme="minorHAnsi"/>
          <w:sz w:val="22"/>
          <w:lang w:val="cs-CZ"/>
        </w:rPr>
        <w:t>Jméno</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w:t>
      </w:r>
      <w:r w:rsidR="005B41BF">
        <w:rPr>
          <w:rFonts w:asciiTheme="minorHAnsi" w:hAnsiTheme="minorHAnsi" w:cstheme="minorHAnsi"/>
          <w:sz w:val="22"/>
          <w:lang w:val="cs-CZ"/>
        </w:rPr>
        <w:t>Petr Šebek</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p>
    <w:p w14:paraId="60009584" w14:textId="77777777" w:rsidR="00902498" w:rsidRPr="00496AA9" w:rsidRDefault="009172A5" w:rsidP="00902498">
      <w:pPr>
        <w:rPr>
          <w:rFonts w:asciiTheme="minorHAnsi" w:hAnsiTheme="minorHAnsi" w:cstheme="minorHAnsi"/>
          <w:sz w:val="22"/>
          <w:lang w:val="cs-CZ"/>
        </w:rPr>
      </w:pPr>
      <w:r w:rsidRPr="00496AA9">
        <w:rPr>
          <w:rFonts w:asciiTheme="minorHAnsi" w:hAnsiTheme="minorHAnsi" w:cstheme="minorHAnsi"/>
          <w:sz w:val="22"/>
          <w:lang w:val="cs-CZ"/>
        </w:rPr>
        <w:t>Funkce</w:t>
      </w:r>
      <w:r w:rsidR="00902498" w:rsidRPr="00496AA9">
        <w:rPr>
          <w:rFonts w:asciiTheme="minorHAnsi" w:hAnsiTheme="minorHAnsi" w:cstheme="minorHAnsi"/>
          <w:sz w:val="22"/>
          <w:lang w:val="cs-CZ"/>
        </w:rPr>
        <w:t>:</w:t>
      </w:r>
      <w:r w:rsidRPr="00496AA9">
        <w:rPr>
          <w:rFonts w:asciiTheme="minorHAnsi" w:hAnsiTheme="minorHAnsi" w:cstheme="minorHAnsi"/>
          <w:sz w:val="22"/>
          <w:lang w:val="cs-CZ"/>
        </w:rPr>
        <w:t xml:space="preserve"> člen představenstva</w:t>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r w:rsidR="00902498" w:rsidRPr="00496AA9">
        <w:rPr>
          <w:rFonts w:asciiTheme="minorHAnsi" w:hAnsiTheme="minorHAnsi" w:cstheme="minorHAnsi"/>
          <w:sz w:val="22"/>
          <w:lang w:val="cs-CZ"/>
        </w:rPr>
        <w:tab/>
      </w:r>
    </w:p>
    <w:p w14:paraId="60009585" w14:textId="77777777" w:rsidR="00613279" w:rsidRPr="00496AA9" w:rsidRDefault="00613279" w:rsidP="00016972">
      <w:pPr>
        <w:pStyle w:val="Nadpis2"/>
        <w:ind w:left="0" w:firstLine="0"/>
        <w:rPr>
          <w:sz w:val="24"/>
          <w:lang w:val="cs-CZ"/>
        </w:rPr>
      </w:pPr>
    </w:p>
    <w:p w14:paraId="60009586" w14:textId="77777777" w:rsidR="0016698C" w:rsidRPr="00496AA9" w:rsidRDefault="0016698C">
      <w:pPr>
        <w:spacing w:after="160" w:line="259" w:lineRule="auto"/>
        <w:ind w:left="0" w:right="0" w:firstLine="0"/>
        <w:jc w:val="left"/>
        <w:rPr>
          <w:lang w:val="cs-CZ"/>
        </w:rPr>
      </w:pPr>
      <w:r w:rsidRPr="00496AA9">
        <w:rPr>
          <w:lang w:val="cs-CZ"/>
        </w:rPr>
        <w:br w:type="page"/>
      </w:r>
    </w:p>
    <w:p w14:paraId="60009587" w14:textId="77777777" w:rsidR="00613279" w:rsidRPr="00496AA9" w:rsidRDefault="00613279" w:rsidP="00613279">
      <w:pPr>
        <w:rPr>
          <w:lang w:val="cs-CZ"/>
        </w:rPr>
      </w:pPr>
    </w:p>
    <w:p w14:paraId="60009588" w14:textId="77777777" w:rsidR="00360DB9" w:rsidRPr="005E18C2" w:rsidRDefault="00360DB9" w:rsidP="00360DB9">
      <w:pPr>
        <w:pStyle w:val="Nadpis2"/>
        <w:ind w:left="0" w:firstLine="0"/>
        <w:rPr>
          <w:lang w:val="cs-CZ"/>
        </w:rPr>
      </w:pPr>
      <w:r w:rsidRPr="005E18C2">
        <w:rPr>
          <w:lang w:val="cs-CZ"/>
        </w:rPr>
        <w:t xml:space="preserve">Příloha A: Zásady a podmínky pro poskytnutí </w:t>
      </w:r>
      <w:r>
        <w:rPr>
          <w:lang w:val="cs-CZ"/>
        </w:rPr>
        <w:t>daru</w:t>
      </w:r>
    </w:p>
    <w:p w14:paraId="60009589" w14:textId="77777777" w:rsidR="00360DB9" w:rsidRPr="005E18C2" w:rsidRDefault="00360DB9" w:rsidP="00360DB9">
      <w:pPr>
        <w:spacing w:after="65"/>
        <w:ind w:left="279" w:right="4"/>
        <w:rPr>
          <w:sz w:val="8"/>
          <w:lang w:val="cs-CZ"/>
        </w:rPr>
      </w:pPr>
    </w:p>
    <w:p w14:paraId="6000958A" w14:textId="77777777" w:rsidR="00360DB9" w:rsidRPr="005E18C2" w:rsidRDefault="00360DB9" w:rsidP="00360DB9">
      <w:pPr>
        <w:spacing w:after="65"/>
        <w:ind w:left="279" w:right="4"/>
        <w:rPr>
          <w:lang w:val="cs-CZ"/>
        </w:rPr>
      </w:pPr>
      <w:r w:rsidRPr="005E18C2">
        <w:rPr>
          <w:lang w:val="cs-CZ"/>
        </w:rPr>
        <w:t xml:space="preserve">Obdarovaný souhlasí s níže uvedenými zásadami a podmínkami pro poskytnutí </w:t>
      </w:r>
      <w:r>
        <w:rPr>
          <w:lang w:val="cs-CZ"/>
        </w:rPr>
        <w:t>daru</w:t>
      </w:r>
      <w:r w:rsidRPr="005E18C2">
        <w:rPr>
          <w:lang w:val="cs-CZ"/>
        </w:rPr>
        <w:t xml:space="preserve">. </w:t>
      </w:r>
    </w:p>
    <w:p w14:paraId="6000958B" w14:textId="77777777" w:rsidR="00360DB9" w:rsidRPr="005E18C2" w:rsidRDefault="00360DB9" w:rsidP="00360DB9">
      <w:pPr>
        <w:numPr>
          <w:ilvl w:val="0"/>
          <w:numId w:val="5"/>
        </w:numPr>
        <w:spacing w:after="178"/>
        <w:ind w:right="4" w:hanging="397"/>
        <w:rPr>
          <w:lang w:val="cs-CZ"/>
        </w:rPr>
      </w:pPr>
      <w:r w:rsidRPr="005E18C2">
        <w:rPr>
          <w:lang w:val="cs-CZ"/>
        </w:rPr>
        <w:t xml:space="preserve">Příjemce použije </w:t>
      </w:r>
      <w:r>
        <w:rPr>
          <w:lang w:val="cs-CZ"/>
        </w:rPr>
        <w:t xml:space="preserve">dar </w:t>
      </w:r>
      <w:r w:rsidRPr="005E18C2">
        <w:rPr>
          <w:lang w:val="cs-CZ"/>
        </w:rPr>
        <w:t>pouze pro ty dobročinné účely a činnosti, které jsou v souladu s jeho statutem neziskové organizace.</w:t>
      </w:r>
    </w:p>
    <w:p w14:paraId="6000958C" w14:textId="77777777" w:rsidR="00360DB9" w:rsidRPr="005E18C2" w:rsidRDefault="00360DB9" w:rsidP="00360DB9">
      <w:pPr>
        <w:numPr>
          <w:ilvl w:val="0"/>
          <w:numId w:val="5"/>
        </w:numPr>
        <w:spacing w:after="178"/>
        <w:ind w:right="4" w:hanging="397"/>
        <w:rPr>
          <w:lang w:val="cs-CZ"/>
        </w:rPr>
      </w:pPr>
      <w:r w:rsidRPr="005E18C2">
        <w:rPr>
          <w:lang w:val="cs-CZ"/>
        </w:rPr>
        <w:t xml:space="preserve">Použití </w:t>
      </w:r>
      <w:r>
        <w:rPr>
          <w:lang w:val="cs-CZ"/>
        </w:rPr>
        <w:t xml:space="preserve">daru </w:t>
      </w:r>
      <w:r w:rsidRPr="005E18C2">
        <w:rPr>
          <w:lang w:val="cs-CZ"/>
        </w:rPr>
        <w:t>v odpovídajících částkách bude omezeno na činnosti definované v žádosti o</w:t>
      </w:r>
      <w:r>
        <w:rPr>
          <w:lang w:val="cs-CZ"/>
        </w:rPr>
        <w:t> finanční příspěvek na </w:t>
      </w:r>
      <w:r w:rsidRPr="005E18C2">
        <w:rPr>
          <w:lang w:val="cs-CZ"/>
        </w:rPr>
        <w:t xml:space="preserve">Projekt a případně ve Smlouvě. Návrhy na změnu ve využití </w:t>
      </w:r>
      <w:r>
        <w:rPr>
          <w:lang w:val="cs-CZ"/>
        </w:rPr>
        <w:t>daru</w:t>
      </w:r>
      <w:r w:rsidRPr="005E18C2">
        <w:rPr>
          <w:lang w:val="cs-CZ"/>
        </w:rPr>
        <w:t xml:space="preserve"> musí být dárci předloženy písemně předem</w:t>
      </w:r>
      <w:r>
        <w:rPr>
          <w:lang w:val="cs-CZ"/>
        </w:rPr>
        <w:t xml:space="preserve"> a </w:t>
      </w:r>
      <w:r w:rsidRPr="005E18C2">
        <w:rPr>
          <w:lang w:val="cs-CZ"/>
        </w:rPr>
        <w:t>dárcem písemně schváleny.</w:t>
      </w:r>
    </w:p>
    <w:p w14:paraId="6000958D" w14:textId="77777777" w:rsidR="00360DB9" w:rsidRPr="005E18C2" w:rsidRDefault="00360DB9" w:rsidP="00360DB9">
      <w:pPr>
        <w:numPr>
          <w:ilvl w:val="0"/>
          <w:numId w:val="5"/>
        </w:numPr>
        <w:spacing w:after="178"/>
        <w:ind w:right="4" w:hanging="397"/>
        <w:rPr>
          <w:lang w:val="cs-CZ"/>
        </w:rPr>
      </w:pPr>
      <w:r w:rsidRPr="005E18C2">
        <w:rPr>
          <w:lang w:val="cs-CZ"/>
        </w:rPr>
        <w:t>Obdarovaný musí dárci písemně oznámit jakékoliv změny v Projektu ještě před jejich provedením a obdržet od dárce jeho písemný souhlas se změnami. Změny, které vyžadují oznámení, zahrnují, mimo jiné, změny klíčových zaměstnanců, přesuny finančních prostředků v jednotlivých kapitolách rozpočtu Projektu, očekávané významné zpoždění na začátku či konci Projektu, nebo změny dalších důležitých termínů, či změnu cílových skupin.</w:t>
      </w:r>
    </w:p>
    <w:p w14:paraId="6000958E" w14:textId="77777777" w:rsidR="00360DB9" w:rsidRPr="005E18C2" w:rsidRDefault="00360DB9" w:rsidP="00360DB9">
      <w:pPr>
        <w:numPr>
          <w:ilvl w:val="0"/>
          <w:numId w:val="5"/>
        </w:numPr>
        <w:spacing w:after="178"/>
        <w:ind w:right="4" w:hanging="397"/>
        <w:rPr>
          <w:lang w:val="cs-CZ"/>
        </w:rPr>
      </w:pPr>
      <w:r w:rsidRPr="005E18C2">
        <w:rPr>
          <w:lang w:val="cs-CZ"/>
        </w:rPr>
        <w:t xml:space="preserve">Výše </w:t>
      </w:r>
      <w:r>
        <w:rPr>
          <w:lang w:val="cs-CZ"/>
        </w:rPr>
        <w:t>daru</w:t>
      </w:r>
      <w:r w:rsidRPr="005E18C2">
        <w:rPr>
          <w:lang w:val="cs-CZ"/>
        </w:rPr>
        <w:t xml:space="preserve"> se vypočítává na základě směnného kurzu amerického dolaru. Pokud je příspěvek vyplácen v</w:t>
      </w:r>
      <w:r>
        <w:rPr>
          <w:lang w:val="cs-CZ"/>
        </w:rPr>
        <w:t> </w:t>
      </w:r>
      <w:r w:rsidRPr="005E18C2">
        <w:rPr>
          <w:lang w:val="cs-CZ"/>
        </w:rPr>
        <w:t>jiné měně, a rozdíl mezi směnným kurzem zahrnutým v žádosti o Projekt a směnným kurzem bezprostředn</w:t>
      </w:r>
      <w:r>
        <w:rPr>
          <w:lang w:val="cs-CZ"/>
        </w:rPr>
        <w:t>ě před platbou je </w:t>
      </w:r>
      <w:r w:rsidRPr="005E18C2">
        <w:rPr>
          <w:lang w:val="cs-CZ"/>
        </w:rPr>
        <w:t xml:space="preserve">více než 5%, obdarovaný a dárce vstoupí, v dobré víře, do jednání o úpravě rozsahu Projektu nebo výše </w:t>
      </w:r>
      <w:r>
        <w:rPr>
          <w:lang w:val="cs-CZ"/>
        </w:rPr>
        <w:t>daru</w:t>
      </w:r>
      <w:r w:rsidRPr="005E18C2">
        <w:rPr>
          <w:lang w:val="cs-CZ"/>
        </w:rPr>
        <w:t>.</w:t>
      </w:r>
    </w:p>
    <w:p w14:paraId="6000958F" w14:textId="77777777" w:rsidR="00360DB9" w:rsidRPr="005E18C2" w:rsidRDefault="00360DB9" w:rsidP="00360DB9">
      <w:pPr>
        <w:numPr>
          <w:ilvl w:val="0"/>
          <w:numId w:val="5"/>
        </w:numPr>
        <w:spacing w:after="178"/>
        <w:ind w:right="4" w:hanging="397"/>
        <w:rPr>
          <w:lang w:val="cs-CZ"/>
        </w:rPr>
      </w:pPr>
      <w:r w:rsidRPr="005E18C2">
        <w:rPr>
          <w:lang w:val="cs-CZ"/>
        </w:rPr>
        <w:t xml:space="preserve">Obdarovaný povede všechny záznamy o </w:t>
      </w:r>
      <w:r>
        <w:rPr>
          <w:lang w:val="cs-CZ"/>
        </w:rPr>
        <w:t>daru</w:t>
      </w:r>
      <w:r w:rsidRPr="005E18C2">
        <w:rPr>
          <w:lang w:val="cs-CZ"/>
        </w:rPr>
        <w:t xml:space="preserve"> v oddělené evidenci v rámci účetnictví. Všechny výdaje vynaložené ve prospěch Projektu budou účtovány a vedeny v rámci těchto účetních záznamů. Obdarovaný bude uchovávat záznamy o všech příjmech a výdajích a na vyžádání poskytne účetní záznamy dárci k nahlédnutí. Obdarovaný bude uchovávat kopie všech příslušných dokumentů účetní evidence a všech zpráv podávaných dárci nejméně po dobu čtyř let po ukončení čerpání </w:t>
      </w:r>
      <w:r>
        <w:rPr>
          <w:lang w:val="cs-CZ"/>
        </w:rPr>
        <w:t>daru</w:t>
      </w:r>
      <w:r w:rsidRPr="005E18C2">
        <w:rPr>
          <w:lang w:val="cs-CZ"/>
        </w:rPr>
        <w:t>.</w:t>
      </w:r>
    </w:p>
    <w:p w14:paraId="60009590" w14:textId="77777777" w:rsidR="00360DB9" w:rsidRPr="005E18C2" w:rsidRDefault="00360DB9" w:rsidP="00360DB9">
      <w:pPr>
        <w:numPr>
          <w:ilvl w:val="0"/>
          <w:numId w:val="5"/>
        </w:numPr>
        <w:spacing w:after="178"/>
        <w:ind w:right="4" w:hanging="397"/>
        <w:rPr>
          <w:lang w:val="cs-CZ"/>
        </w:rPr>
      </w:pPr>
      <w:r w:rsidRPr="005E18C2">
        <w:rPr>
          <w:lang w:val="cs-CZ"/>
        </w:rPr>
        <w:t xml:space="preserve">Dárce očekává průběžnou komunikaci mezi obdarovaným a dárcem v průběhu celého Projektu. Po dokončení Projektu nebo na žádost dárce poskytne obdarovaný zprávu, která obsahuje popis aktivit v rámci Projektu a finanční přehled o tom, jak byly prostředky vynaloženy. Pokud o to dárce požádá, umožní mu příjemce </w:t>
      </w:r>
      <w:r>
        <w:rPr>
          <w:lang w:val="cs-CZ"/>
        </w:rPr>
        <w:t>daru</w:t>
      </w:r>
      <w:r w:rsidRPr="005E18C2">
        <w:rPr>
          <w:lang w:val="cs-CZ"/>
        </w:rPr>
        <w:t xml:space="preserve"> návštěvu Projektu přímo v místě jeho realizace, aby osobně přezkoumal aktivity uskutečňované v rámci Projektu, a</w:t>
      </w:r>
      <w:r>
        <w:rPr>
          <w:lang w:val="cs-CZ"/>
        </w:rPr>
        <w:t> </w:t>
      </w:r>
      <w:r w:rsidRPr="005E18C2">
        <w:rPr>
          <w:lang w:val="cs-CZ"/>
        </w:rPr>
        <w:t xml:space="preserve">podporované </w:t>
      </w:r>
      <w:r>
        <w:rPr>
          <w:lang w:val="cs-CZ"/>
        </w:rPr>
        <w:t>darem</w:t>
      </w:r>
      <w:r w:rsidRPr="005E18C2">
        <w:rPr>
          <w:lang w:val="cs-CZ"/>
        </w:rPr>
        <w:t>.</w:t>
      </w:r>
    </w:p>
    <w:p w14:paraId="60009591" w14:textId="77777777" w:rsidR="00360DB9" w:rsidRPr="005E18C2" w:rsidRDefault="00360DB9" w:rsidP="00360DB9">
      <w:pPr>
        <w:numPr>
          <w:ilvl w:val="0"/>
          <w:numId w:val="5"/>
        </w:numPr>
        <w:spacing w:after="178"/>
        <w:ind w:right="4" w:hanging="397"/>
        <w:rPr>
          <w:lang w:val="cs-CZ"/>
        </w:rPr>
      </w:pPr>
      <w:r>
        <w:rPr>
          <w:lang w:val="cs-CZ"/>
        </w:rPr>
        <w:t>Dar nesmí být</w:t>
      </w:r>
      <w:r w:rsidRPr="005E18C2">
        <w:rPr>
          <w:lang w:val="cs-CZ"/>
        </w:rPr>
        <w:t xml:space="preserve"> </w:t>
      </w:r>
      <w:r>
        <w:rPr>
          <w:lang w:val="cs-CZ"/>
        </w:rPr>
        <w:t xml:space="preserve">použit </w:t>
      </w:r>
      <w:r w:rsidRPr="005E18C2">
        <w:rPr>
          <w:lang w:val="cs-CZ"/>
        </w:rPr>
        <w:t xml:space="preserve">k podpoře politické strany nebo naopak proti jakékoli politické straně, nebo na podporu / proti kandidátovi na veřejnou funkci, nebo pro jinou politickou činnost, nebo pro jakékoli </w:t>
      </w:r>
      <w:r w:rsidR="009F7CFD" w:rsidRPr="005E18C2">
        <w:rPr>
          <w:lang w:val="cs-CZ"/>
        </w:rPr>
        <w:t>lobbistické</w:t>
      </w:r>
      <w:r w:rsidRPr="005E18C2">
        <w:rPr>
          <w:lang w:val="cs-CZ"/>
        </w:rPr>
        <w:t xml:space="preserve"> účely.</w:t>
      </w:r>
    </w:p>
    <w:p w14:paraId="60009592" w14:textId="77777777" w:rsidR="00360DB9" w:rsidRPr="005E18C2" w:rsidRDefault="00360DB9" w:rsidP="00360DB9">
      <w:pPr>
        <w:numPr>
          <w:ilvl w:val="0"/>
          <w:numId w:val="5"/>
        </w:numPr>
        <w:spacing w:after="178"/>
        <w:ind w:right="4" w:hanging="397"/>
        <w:rPr>
          <w:lang w:val="cs-CZ"/>
        </w:rPr>
      </w:pPr>
      <w:r>
        <w:rPr>
          <w:lang w:val="cs-CZ"/>
        </w:rPr>
        <w:t xml:space="preserve">Dar </w:t>
      </w:r>
      <w:r w:rsidRPr="005E18C2">
        <w:rPr>
          <w:lang w:val="cs-CZ"/>
        </w:rPr>
        <w:t>nesmí být použit žádnou osobou, subjektem nebo pro projekt v zemích, na které se vztahují sankce Ministerstva financí USA, Úřadu pro kontrolu zahraničních aktiv (OFAC) nebo jakýmkoli jiným použitelným seznamem sankcí, nebo k získání nevhodného prospěchu od jakéhokoli státního úředníka nebo jiné osoby, nebo pro jakýkoli účel, který by představoval porušení platných místních zákonů, nebo pro jakýkoli nezákonný, neetický nebo nevhodný účel.</w:t>
      </w:r>
    </w:p>
    <w:p w14:paraId="60009593" w14:textId="77777777" w:rsidR="00360DB9" w:rsidRPr="005E18C2" w:rsidRDefault="00360DB9" w:rsidP="00360DB9">
      <w:pPr>
        <w:numPr>
          <w:ilvl w:val="0"/>
          <w:numId w:val="5"/>
        </w:numPr>
        <w:spacing w:after="178"/>
        <w:ind w:right="4" w:hanging="397"/>
        <w:rPr>
          <w:lang w:val="cs-CZ"/>
        </w:rPr>
      </w:pPr>
      <w:r w:rsidRPr="005E18C2">
        <w:rPr>
          <w:lang w:val="cs-CZ"/>
        </w:rPr>
        <w:t xml:space="preserve">Obdarovaný nesmí postoupit svá práva nebo delegovat své povinnosti tak, jak jsou uvedeny v žádosti o </w:t>
      </w:r>
      <w:r>
        <w:rPr>
          <w:lang w:val="cs-CZ"/>
        </w:rPr>
        <w:t>fina</w:t>
      </w:r>
      <w:r w:rsidR="00411E16">
        <w:rPr>
          <w:lang w:val="cs-CZ"/>
        </w:rPr>
        <w:t>n</w:t>
      </w:r>
      <w:r>
        <w:rPr>
          <w:lang w:val="cs-CZ"/>
        </w:rPr>
        <w:t>ční příspěvek</w:t>
      </w:r>
      <w:r w:rsidRPr="005E18C2">
        <w:rPr>
          <w:lang w:val="cs-CZ"/>
        </w:rPr>
        <w:t xml:space="preserve"> a</w:t>
      </w:r>
      <w:r>
        <w:rPr>
          <w:lang w:val="cs-CZ"/>
        </w:rPr>
        <w:t> </w:t>
      </w:r>
      <w:r w:rsidRPr="005E18C2">
        <w:rPr>
          <w:lang w:val="cs-CZ"/>
        </w:rPr>
        <w:t>případně ve Smlouvě, a to bez předchozího písemného souhlasu dárce.</w:t>
      </w:r>
    </w:p>
    <w:p w14:paraId="60009594" w14:textId="77777777" w:rsidR="00360DB9" w:rsidRPr="005E18C2" w:rsidRDefault="00360DB9" w:rsidP="00360DB9">
      <w:pPr>
        <w:numPr>
          <w:ilvl w:val="0"/>
          <w:numId w:val="5"/>
        </w:numPr>
        <w:spacing w:after="178"/>
        <w:ind w:right="4" w:hanging="397"/>
        <w:rPr>
          <w:lang w:val="cs-CZ"/>
        </w:rPr>
      </w:pPr>
      <w:r w:rsidRPr="005E18C2">
        <w:rPr>
          <w:lang w:val="cs-CZ"/>
        </w:rPr>
        <w:t xml:space="preserve">Obdarovaný nemůže poskytnout žádnou část </w:t>
      </w:r>
      <w:r>
        <w:rPr>
          <w:lang w:val="cs-CZ"/>
        </w:rPr>
        <w:t xml:space="preserve">daru </w:t>
      </w:r>
      <w:r w:rsidRPr="005E18C2">
        <w:rPr>
          <w:lang w:val="cs-CZ"/>
        </w:rPr>
        <w:t>třetí straně bez předchozího písemného souhlasu dárce (to se nevztahuje na komerční dodavatele nebo subjekty, které příjemce používá k realizaci svého projektu).</w:t>
      </w:r>
    </w:p>
    <w:p w14:paraId="60009595" w14:textId="77777777" w:rsidR="00360DB9" w:rsidRPr="005E18C2" w:rsidRDefault="00360DB9" w:rsidP="00360DB9">
      <w:pPr>
        <w:numPr>
          <w:ilvl w:val="0"/>
          <w:numId w:val="5"/>
        </w:numPr>
        <w:spacing w:after="178"/>
        <w:ind w:right="4" w:hanging="397"/>
        <w:rPr>
          <w:lang w:val="cs-CZ"/>
        </w:rPr>
      </w:pPr>
      <w:r w:rsidRPr="005E18C2">
        <w:rPr>
          <w:lang w:val="cs-CZ"/>
        </w:rPr>
        <w:t xml:space="preserve">Obdarovaný je nezávislou smluvní stranou, nikoli zaměstnancem, agentem, partnerem nebo zástupcem dárce. Obdarovaný není oprávněn vytvářet nebo přebírat žádný závazek jménem dárce. Dárce nenese žádnou odpovědnost za nároky třetích stran, které by mohly vzniknout v důsledku činností obdarovaného. Veškeré daňové povinnosti uložené v souvislosti s </w:t>
      </w:r>
      <w:r>
        <w:rPr>
          <w:lang w:val="cs-CZ"/>
        </w:rPr>
        <w:t>darem</w:t>
      </w:r>
      <w:r w:rsidRPr="005E18C2">
        <w:rPr>
          <w:lang w:val="cs-CZ"/>
        </w:rPr>
        <w:t xml:space="preserve"> budou výhradní a výlučnou odpovědností obdarovaného.</w:t>
      </w:r>
    </w:p>
    <w:p w14:paraId="60009596" w14:textId="77777777" w:rsidR="00360DB9" w:rsidRPr="005E18C2" w:rsidRDefault="00360DB9" w:rsidP="00360DB9">
      <w:pPr>
        <w:numPr>
          <w:ilvl w:val="0"/>
          <w:numId w:val="5"/>
        </w:numPr>
        <w:spacing w:after="178"/>
        <w:ind w:right="4" w:hanging="397"/>
        <w:rPr>
          <w:lang w:val="cs-CZ"/>
        </w:rPr>
      </w:pPr>
      <w:r>
        <w:rPr>
          <w:lang w:val="cs-CZ"/>
        </w:rPr>
        <w:t>Dar</w:t>
      </w:r>
      <w:r w:rsidRPr="005E18C2">
        <w:rPr>
          <w:lang w:val="cs-CZ"/>
        </w:rPr>
        <w:t xml:space="preserve"> přiděluje dárce s tím, že není povinen poskytnout jinou nebo dodatečnou podporu Projektu; přidělení </w:t>
      </w:r>
      <w:r>
        <w:rPr>
          <w:lang w:val="cs-CZ"/>
        </w:rPr>
        <w:t>daru</w:t>
      </w:r>
      <w:r w:rsidRPr="005E18C2">
        <w:rPr>
          <w:lang w:val="cs-CZ"/>
        </w:rPr>
        <w:t xml:space="preserve"> nepředstavuje žádný závazek nebo očekávání budoucí podpory od dárce pro financovaný Projekt nebo jiný projekt obdarovaného.</w:t>
      </w:r>
    </w:p>
    <w:p w14:paraId="60009597" w14:textId="77777777" w:rsidR="00360DB9" w:rsidRPr="005E18C2" w:rsidRDefault="00360DB9" w:rsidP="00360DB9">
      <w:pPr>
        <w:numPr>
          <w:ilvl w:val="0"/>
          <w:numId w:val="5"/>
        </w:numPr>
        <w:spacing w:after="178"/>
        <w:ind w:right="4" w:hanging="397"/>
        <w:rPr>
          <w:lang w:val="cs-CZ"/>
        </w:rPr>
      </w:pPr>
      <w:r w:rsidRPr="005E18C2">
        <w:rPr>
          <w:lang w:val="cs-CZ"/>
        </w:rPr>
        <w:lastRenderedPageBreak/>
        <w:t>Obdarovaný souhlasí s tím, že nebude nezákonně diskriminovat při svých pracovních postupech, nabídce dobrovolnických příležitostí nebo při realizaci Projektu či služeb, na základě rasy, náboženství, pohlaví, národnostního původu, věku, zdravotního stavu, zdravotního postižení, statusu veterána, rodinného stavu nebo sexuální orientace.</w:t>
      </w:r>
    </w:p>
    <w:p w14:paraId="60009598" w14:textId="77777777" w:rsidR="00360DB9" w:rsidRPr="005E18C2" w:rsidRDefault="00360DB9" w:rsidP="00360DB9">
      <w:pPr>
        <w:numPr>
          <w:ilvl w:val="0"/>
          <w:numId w:val="5"/>
        </w:numPr>
        <w:spacing w:after="178"/>
        <w:ind w:right="4" w:hanging="397"/>
        <w:rPr>
          <w:lang w:val="cs-CZ"/>
        </w:rPr>
      </w:pPr>
      <w:r w:rsidRPr="005E18C2">
        <w:rPr>
          <w:lang w:val="cs-CZ"/>
        </w:rPr>
        <w:t xml:space="preserve">Dárce si vyhrazuje právo zrušit celou nebo část Smlouvy pro porušení podmínek tohoto </w:t>
      </w:r>
      <w:r>
        <w:rPr>
          <w:lang w:val="cs-CZ"/>
        </w:rPr>
        <w:t>daru</w:t>
      </w:r>
      <w:r w:rsidRPr="005E18C2">
        <w:rPr>
          <w:lang w:val="cs-CZ"/>
        </w:rPr>
        <w:t>.</w:t>
      </w:r>
    </w:p>
    <w:p w14:paraId="60009599" w14:textId="77777777" w:rsidR="00016972" w:rsidRPr="00D01CFF" w:rsidRDefault="00016972" w:rsidP="00360DB9">
      <w:pPr>
        <w:pStyle w:val="Nadpis2"/>
        <w:ind w:left="0" w:firstLine="0"/>
        <w:rPr>
          <w:lang w:val="cs-CZ"/>
        </w:rPr>
      </w:pPr>
    </w:p>
    <w:sectPr w:rsidR="00016972" w:rsidRPr="00D01CFF" w:rsidSect="00A37D7F">
      <w:headerReference w:type="even" r:id="rId9"/>
      <w:headerReference w:type="default" r:id="rId10"/>
      <w:footerReference w:type="even" r:id="rId11"/>
      <w:footerReference w:type="default" r:id="rId12"/>
      <w:headerReference w:type="first" r:id="rId13"/>
      <w:footerReference w:type="first" r:id="rId14"/>
      <w:pgSz w:w="11906" w:h="16838"/>
      <w:pgMar w:top="230" w:right="850" w:bottom="1138" w:left="1138" w:header="706"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3E7A5" w14:textId="77777777" w:rsidR="00973E4B" w:rsidRDefault="00973E4B">
      <w:pPr>
        <w:spacing w:after="0" w:line="240" w:lineRule="auto"/>
      </w:pPr>
      <w:r>
        <w:separator/>
      </w:r>
    </w:p>
  </w:endnote>
  <w:endnote w:type="continuationSeparator" w:id="0">
    <w:p w14:paraId="2591F8E2" w14:textId="77777777" w:rsidR="00973E4B" w:rsidRDefault="0097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95A2" w14:textId="77777777" w:rsidR="0063605A" w:rsidRDefault="0063605A">
    <w:pPr>
      <w:spacing w:after="0" w:line="259" w:lineRule="auto"/>
      <w:ind w:left="-1134" w:right="11057" w:firstLine="0"/>
      <w:jc w:val="left"/>
    </w:pPr>
    <w:r>
      <w:rPr>
        <w:noProof/>
        <w:lang w:val="cs-CZ" w:eastAsia="cs-CZ"/>
      </w:rPr>
      <w:drawing>
        <wp:anchor distT="0" distB="0" distL="114300" distR="114300" simplePos="0" relativeHeight="251663360" behindDoc="0" locked="0" layoutInCell="1" allowOverlap="0" wp14:anchorId="600095AF" wp14:editId="600095B0">
          <wp:simplePos x="0" y="0"/>
          <wp:positionH relativeFrom="page">
            <wp:posOffset>0</wp:posOffset>
          </wp:positionH>
          <wp:positionV relativeFrom="page">
            <wp:posOffset>10202672</wp:posOffset>
          </wp:positionV>
          <wp:extent cx="7543800" cy="463297"/>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953" name="Picture 10953"/>
                  <pic:cNvPicPr/>
                </pic:nvPicPr>
                <pic:blipFill>
                  <a:blip r:embed="rId1"/>
                  <a:stretch>
                    <a:fillRect/>
                  </a:stretch>
                </pic:blipFill>
                <pic:spPr>
                  <a:xfrm>
                    <a:off x="0" y="0"/>
                    <a:ext cx="7543800" cy="46329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95718"/>
      <w:docPartObj>
        <w:docPartGallery w:val="Page Numbers (Bottom of Page)"/>
        <w:docPartUnique/>
      </w:docPartObj>
    </w:sdtPr>
    <w:sdtEndPr>
      <w:rPr>
        <w:noProof/>
      </w:rPr>
    </w:sdtEndPr>
    <w:sdtContent>
      <w:p w14:paraId="600095A3" w14:textId="77777777" w:rsidR="005741BC" w:rsidRDefault="005741BC">
        <w:pPr>
          <w:pStyle w:val="Zpat"/>
          <w:jc w:val="center"/>
        </w:pPr>
        <w:r>
          <w:fldChar w:fldCharType="begin"/>
        </w:r>
        <w:r>
          <w:instrText xml:space="preserve"> PAGE   \* MERGEFORMAT </w:instrText>
        </w:r>
        <w:r>
          <w:fldChar w:fldCharType="separate"/>
        </w:r>
        <w:r w:rsidR="00294573">
          <w:rPr>
            <w:noProof/>
          </w:rPr>
          <w:t>4</w:t>
        </w:r>
        <w:r>
          <w:rPr>
            <w:noProof/>
          </w:rPr>
          <w:fldChar w:fldCharType="end"/>
        </w:r>
      </w:p>
    </w:sdtContent>
  </w:sdt>
  <w:p w14:paraId="600095A4" w14:textId="77777777" w:rsidR="0063605A" w:rsidRDefault="0063605A">
    <w:pPr>
      <w:spacing w:after="0" w:line="259" w:lineRule="auto"/>
      <w:ind w:left="-1134" w:right="11057"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95A6" w14:textId="77777777" w:rsidR="0063605A" w:rsidRDefault="0063605A">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C26EE" w14:textId="77777777" w:rsidR="00973E4B" w:rsidRDefault="00973E4B">
      <w:pPr>
        <w:spacing w:after="0" w:line="240" w:lineRule="auto"/>
      </w:pPr>
      <w:r>
        <w:separator/>
      </w:r>
    </w:p>
  </w:footnote>
  <w:footnote w:type="continuationSeparator" w:id="0">
    <w:p w14:paraId="7F7B47BA" w14:textId="77777777" w:rsidR="00973E4B" w:rsidRDefault="00973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959E" w14:textId="77777777" w:rsidR="0063605A" w:rsidRDefault="0063605A">
    <w:pPr>
      <w:spacing w:after="0" w:line="259" w:lineRule="auto"/>
      <w:ind w:left="0" w:right="2" w:firstLine="0"/>
      <w:jc w:val="right"/>
    </w:pPr>
    <w:r>
      <w:rPr>
        <w:noProof/>
        <w:color w:val="000000"/>
        <w:sz w:val="22"/>
        <w:lang w:val="cs-CZ" w:eastAsia="cs-CZ"/>
      </w:rPr>
      <mc:AlternateContent>
        <mc:Choice Requires="wpg">
          <w:drawing>
            <wp:anchor distT="0" distB="0" distL="114300" distR="114300" simplePos="0" relativeHeight="251658240" behindDoc="0" locked="0" layoutInCell="1" allowOverlap="1" wp14:anchorId="600095A7" wp14:editId="600095A8">
              <wp:simplePos x="0" y="0"/>
              <wp:positionH relativeFrom="page">
                <wp:posOffset>899999</wp:posOffset>
              </wp:positionH>
              <wp:positionV relativeFrom="page">
                <wp:posOffset>819454</wp:posOffset>
              </wp:positionV>
              <wp:extent cx="6120003" cy="38100"/>
              <wp:effectExtent l="0" t="0" r="0" b="0"/>
              <wp:wrapSquare wrapText="bothSides"/>
              <wp:docPr id="12641" name="Group 12641"/>
              <wp:cNvGraphicFramePr/>
              <a:graphic xmlns:a="http://schemas.openxmlformats.org/drawingml/2006/main">
                <a:graphicData uri="http://schemas.microsoft.com/office/word/2010/wordprocessingGroup">
                  <wpg:wgp>
                    <wpg:cNvGrpSpPr/>
                    <wpg:grpSpPr>
                      <a:xfrm>
                        <a:off x="0" y="0"/>
                        <a:ext cx="6120003" cy="38100"/>
                        <a:chOff x="0" y="0"/>
                        <a:chExt cx="6120003" cy="38100"/>
                      </a:xfrm>
                    </wpg:grpSpPr>
                    <wps:wsp>
                      <wps:cNvPr id="12642" name="Shape 12642"/>
                      <wps:cNvSpPr/>
                      <wps:spPr>
                        <a:xfrm>
                          <a:off x="0" y="0"/>
                          <a:ext cx="6120003" cy="0"/>
                        </a:xfrm>
                        <a:custGeom>
                          <a:avLst/>
                          <a:gdLst/>
                          <a:ahLst/>
                          <a:cxnLst/>
                          <a:rect l="0" t="0" r="0" b="0"/>
                          <a:pathLst>
                            <a:path w="6120003">
                              <a:moveTo>
                                <a:pt x="0" y="0"/>
                              </a:moveTo>
                              <a:lnTo>
                                <a:pt x="6120003" y="0"/>
                              </a:lnTo>
                            </a:path>
                          </a:pathLst>
                        </a:custGeom>
                        <a:ln w="38100" cap="flat">
                          <a:miter lim="127000"/>
                        </a:ln>
                      </wps:spPr>
                      <wps:style>
                        <a:lnRef idx="1">
                          <a:srgbClr val="1191C6"/>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01BF8A" id="Group 12641" o:spid="_x0000_s1026" style="position:absolute;margin-left:70.85pt;margin-top:64.5pt;width:481.9pt;height:3pt;z-index:251658240;mso-position-horizontal-relative:page;mso-position-vertical-relative:pag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">
              <v:shape id="Shape 12642"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MMUA&#10;AADeAAAADwAAAGRycy9kb3ducmV2LnhtbERPS2vCQBC+F/wPyxR6002DiMasIkJpLRZaH4fchuzk&#10;gdnZkF1N+u/dgtDbfHzPSdeDacSNOldbVvA6iUAQ51bXXCo4Hd/GcxDOI2tsLJOCX3KwXo2eUky0&#10;7fmHbgdfihDCLkEFlfdtIqXLKzLoJrYlDlxhO4M+wK6UusM+hJtGxlE0kwZrDg0VtrStKL8crkbB&#10;1BWfxfnY77L3xf77y0YlZvNeqZfnYbME4Wnw/+KH+0OH+fFsGsPfO+EG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34wxQAAAN4AAAAPAAAAAAAAAAAAAAAAAJgCAABkcnMv&#10;ZG93bnJldi54bWxQSwUGAAAAAAQABAD1AAAAigMAAAAA&#10;" path="m,l6120003,e" filled="f" strokecolor="#1191c6" strokeweight="3pt">
                <v:stroke miterlimit="83231f" joinstyle="miter"/>
                <v:path arrowok="t" textboxrect="0,0,6120003,0"/>
              </v:shape>
              <w10:wrap type="square" anchorx="page" anchory="page"/>
            </v:group>
          </w:pict>
        </mc:Fallback>
      </mc:AlternateContent>
    </w:r>
    <w:r>
      <w:rPr>
        <w:color w:val="1191C6"/>
        <w:sz w:val="24"/>
      </w:rPr>
      <w:t>Access to Education</w:t>
    </w:r>
  </w:p>
  <w:p w14:paraId="6000959F" w14:textId="77777777" w:rsidR="0063605A" w:rsidRDefault="0063605A">
    <w:r>
      <w:rPr>
        <w:noProof/>
        <w:color w:val="000000"/>
        <w:sz w:val="22"/>
        <w:lang w:val="cs-CZ" w:eastAsia="cs-CZ"/>
      </w:rPr>
      <mc:AlternateContent>
        <mc:Choice Requires="wpg">
          <w:drawing>
            <wp:anchor distT="0" distB="0" distL="114300" distR="114300" simplePos="0" relativeHeight="251659264" behindDoc="1" locked="0" layoutInCell="1" allowOverlap="1" wp14:anchorId="600095A9" wp14:editId="600095AA">
              <wp:simplePos x="0" y="0"/>
              <wp:positionH relativeFrom="page">
                <wp:posOffset>0</wp:posOffset>
              </wp:positionH>
              <wp:positionV relativeFrom="page">
                <wp:posOffset>0</wp:posOffset>
              </wp:positionV>
              <wp:extent cx="1" cy="1"/>
              <wp:effectExtent l="0" t="0" r="0" b="0"/>
              <wp:wrapNone/>
              <wp:docPr id="12643" name="Group 126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CCD36B" id="Group 12643"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FJp5y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95A0" w14:textId="77777777" w:rsidR="0063605A" w:rsidRDefault="00A37D7F">
    <w:pPr>
      <w:spacing w:after="0" w:line="259" w:lineRule="auto"/>
      <w:ind w:left="0" w:right="2" w:firstLine="0"/>
      <w:jc w:val="right"/>
    </w:pPr>
    <w:r>
      <w:rPr>
        <w:noProof/>
        <w:lang w:val="cs-CZ" w:eastAsia="cs-CZ"/>
      </w:rPr>
      <w:drawing>
        <wp:anchor distT="0" distB="0" distL="114300" distR="114300" simplePos="0" relativeHeight="251670528" behindDoc="0" locked="0" layoutInCell="1" allowOverlap="1" wp14:anchorId="600095AB" wp14:editId="600095AC">
          <wp:simplePos x="0" y="0"/>
          <wp:positionH relativeFrom="page">
            <wp:align>left</wp:align>
          </wp:positionH>
          <wp:positionV relativeFrom="paragraph">
            <wp:posOffset>-122873</wp:posOffset>
          </wp:positionV>
          <wp:extent cx="2971800" cy="392430"/>
          <wp:effectExtent l="0" t="0" r="0" b="7620"/>
          <wp:wrapNone/>
          <wp:docPr id="8" name="Picture 8"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095A1" w14:textId="77777777" w:rsidR="0063605A" w:rsidRDefault="0063605A">
    <w:r>
      <w:rPr>
        <w:noProof/>
        <w:color w:val="000000"/>
        <w:sz w:val="22"/>
        <w:lang w:val="cs-CZ" w:eastAsia="cs-CZ"/>
      </w:rPr>
      <mc:AlternateContent>
        <mc:Choice Requires="wpg">
          <w:drawing>
            <wp:anchor distT="0" distB="0" distL="114300" distR="114300" simplePos="0" relativeHeight="251661312" behindDoc="1" locked="0" layoutInCell="1" allowOverlap="1" wp14:anchorId="600095AD" wp14:editId="600095AE">
              <wp:simplePos x="0" y="0"/>
              <wp:positionH relativeFrom="page">
                <wp:posOffset>0</wp:posOffset>
              </wp:positionH>
              <wp:positionV relativeFrom="page">
                <wp:posOffset>0</wp:posOffset>
              </wp:positionV>
              <wp:extent cx="1" cy="1"/>
              <wp:effectExtent l="0" t="0" r="0" b="0"/>
              <wp:wrapNone/>
              <wp:docPr id="12628" name="Group 126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823FD4" id="Group 12628"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vLfB+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95A5" w14:textId="77777777" w:rsidR="0063605A" w:rsidRDefault="008F19BF" w:rsidP="00EC0794">
    <w:pPr>
      <w:ind w:left="0" w:firstLine="0"/>
    </w:pPr>
    <w:r>
      <w:rPr>
        <w:noProof/>
        <w:color w:val="000000"/>
        <w:sz w:val="22"/>
        <w:lang w:val="cs-CZ" w:eastAsia="cs-CZ"/>
      </w:rPr>
      <w:drawing>
        <wp:anchor distT="0" distB="0" distL="114300" distR="114300" simplePos="0" relativeHeight="251669504" behindDoc="0" locked="0" layoutInCell="1" allowOverlap="1" wp14:anchorId="600095B1" wp14:editId="600095B2">
          <wp:simplePos x="0" y="0"/>
          <wp:positionH relativeFrom="page">
            <wp:align>left</wp:align>
          </wp:positionH>
          <wp:positionV relativeFrom="paragraph">
            <wp:posOffset>-18098</wp:posOffset>
          </wp:positionV>
          <wp:extent cx="2971800" cy="392430"/>
          <wp:effectExtent l="0" t="0" r="0" b="7620"/>
          <wp:wrapNone/>
          <wp:docPr id="7" name="Picture 7" descr="PM-hlavic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hlavic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05A">
      <w:rPr>
        <w:noProof/>
        <w:color w:val="000000"/>
        <w:sz w:val="22"/>
        <w:lang w:val="cs-CZ" w:eastAsia="cs-CZ"/>
      </w:rPr>
      <mc:AlternateContent>
        <mc:Choice Requires="wpg">
          <w:drawing>
            <wp:anchor distT="0" distB="0" distL="114300" distR="114300" simplePos="0" relativeHeight="251662336" behindDoc="1" locked="0" layoutInCell="1" allowOverlap="1" wp14:anchorId="600095B3" wp14:editId="600095B4">
              <wp:simplePos x="0" y="0"/>
              <wp:positionH relativeFrom="page">
                <wp:posOffset>0</wp:posOffset>
              </wp:positionH>
              <wp:positionV relativeFrom="page">
                <wp:posOffset>0</wp:posOffset>
              </wp:positionV>
              <wp:extent cx="1" cy="1"/>
              <wp:effectExtent l="0" t="0" r="0" b="0"/>
              <wp:wrapNone/>
              <wp:docPr id="12618" name="Group 126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B0FDE6" id="Group 12618"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5Wb8MTwEAALA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3"/>
    <w:multiLevelType w:val="hybridMultilevel"/>
    <w:tmpl w:val="9C4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A4EF5"/>
    <w:multiLevelType w:val="hybridMultilevel"/>
    <w:tmpl w:val="B78CF0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D2722C"/>
    <w:multiLevelType w:val="hybridMultilevel"/>
    <w:tmpl w:val="9490CEE0"/>
    <w:lvl w:ilvl="0" w:tplc="FA3EA622">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A56945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9224E4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8641E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31C01A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14A71E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6E498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4E07E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F008A5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nsid w:val="14EF5526"/>
    <w:multiLevelType w:val="hybridMultilevel"/>
    <w:tmpl w:val="B5C6122C"/>
    <w:lvl w:ilvl="0" w:tplc="43DA75FC">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nsid w:val="15094037"/>
    <w:multiLevelType w:val="hybridMultilevel"/>
    <w:tmpl w:val="9FC86410"/>
    <w:lvl w:ilvl="0" w:tplc="52BEA750">
      <w:start w:val="1"/>
      <w:numFmt w:val="bullet"/>
      <w:lvlText w:val="●"/>
      <w:lvlJc w:val="left"/>
      <w:pPr>
        <w:ind w:left="672"/>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5986D9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9C2F36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68F04136">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942496C">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2EB2D3BE">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B2563668">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7B46B03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717C1B6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5">
    <w:nsid w:val="17096049"/>
    <w:multiLevelType w:val="hybridMultilevel"/>
    <w:tmpl w:val="37C62540"/>
    <w:lvl w:ilvl="0" w:tplc="539C2044">
      <w:start w:val="3"/>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72A75F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6E6AD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250F7B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D8C4AF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684142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AAEBE1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12807D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78C7926">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nsid w:val="177518BC"/>
    <w:multiLevelType w:val="hybridMultilevel"/>
    <w:tmpl w:val="262C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A518E"/>
    <w:multiLevelType w:val="hybridMultilevel"/>
    <w:tmpl w:val="17DA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06619F"/>
    <w:multiLevelType w:val="hybridMultilevel"/>
    <w:tmpl w:val="2F4CCC4C"/>
    <w:lvl w:ilvl="0" w:tplc="B3CC300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6978EE"/>
    <w:multiLevelType w:val="hybridMultilevel"/>
    <w:tmpl w:val="2D36E2DE"/>
    <w:lvl w:ilvl="0" w:tplc="AE1CDA6E">
      <w:start w:val="1"/>
      <w:numFmt w:val="bullet"/>
      <w:lvlText w:val=""/>
      <w:lvlJc w:val="left"/>
      <w:pPr>
        <w:ind w:left="100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038DB"/>
    <w:multiLevelType w:val="hybridMultilevel"/>
    <w:tmpl w:val="D1DA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466B7"/>
    <w:multiLevelType w:val="hybridMultilevel"/>
    <w:tmpl w:val="A2366600"/>
    <w:lvl w:ilvl="0" w:tplc="9ECA3CA0">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60AE3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738251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022FC0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D6C9108">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9A225D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6603C7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33EB1D6">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9B09A2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nsid w:val="2CFF7D47"/>
    <w:multiLevelType w:val="hybridMultilevel"/>
    <w:tmpl w:val="CDE0BB1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32C43463"/>
    <w:multiLevelType w:val="hybridMultilevel"/>
    <w:tmpl w:val="04CE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30379"/>
    <w:multiLevelType w:val="hybridMultilevel"/>
    <w:tmpl w:val="CDD26938"/>
    <w:lvl w:ilvl="0" w:tplc="FC18C538">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A2C9C9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530C505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756C0B5A">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FAD8CC80">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F4B6AB74">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EFE0FC5A">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98A0D75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3DEB9BC">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5">
    <w:nsid w:val="3EEB08B2"/>
    <w:multiLevelType w:val="hybridMultilevel"/>
    <w:tmpl w:val="9CE6B056"/>
    <w:lvl w:ilvl="0" w:tplc="4EE880B4">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1A044FC8">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3F7A8540">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89248A1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2A846EC4">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BB56596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4D8C4BAE">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A55A0896">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A7A011A0">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6">
    <w:nsid w:val="474B397E"/>
    <w:multiLevelType w:val="hybridMultilevel"/>
    <w:tmpl w:val="B462A516"/>
    <w:lvl w:ilvl="0" w:tplc="04090013">
      <w:start w:val="1"/>
      <w:numFmt w:val="upperRoman"/>
      <w:lvlText w:val="%1."/>
      <w:lvlJc w:val="righ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7">
    <w:nsid w:val="496D3125"/>
    <w:multiLevelType w:val="hybridMultilevel"/>
    <w:tmpl w:val="136A4AB0"/>
    <w:lvl w:ilvl="0" w:tplc="B672C14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0B121C9E">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260CC0E">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DFF6A578">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B0EEDC2">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CC22AA0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AB1CC7B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EB40EE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65141B64">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18">
    <w:nsid w:val="50755D59"/>
    <w:multiLevelType w:val="hybridMultilevel"/>
    <w:tmpl w:val="B1DE4250"/>
    <w:lvl w:ilvl="0" w:tplc="0B3C4710">
      <w:start w:val="2"/>
      <w:numFmt w:val="bullet"/>
      <w:lvlText w:val="-"/>
      <w:lvlJc w:val="left"/>
      <w:pPr>
        <w:ind w:left="1026" w:hanging="360"/>
      </w:pPr>
      <w:rPr>
        <w:rFonts w:ascii="Calibri" w:eastAsia="Calibri" w:hAnsi="Calibri" w:cs="Calibri"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9">
    <w:nsid w:val="5AAA6C08"/>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nsid w:val="5D054072"/>
    <w:multiLevelType w:val="hybridMultilevel"/>
    <w:tmpl w:val="C4AEF1B0"/>
    <w:lvl w:ilvl="0" w:tplc="5BBEDBF4">
      <w:start w:val="1"/>
      <w:numFmt w:val="bullet"/>
      <w:lvlText w:val="-"/>
      <w:lvlJc w:val="left"/>
      <w:pPr>
        <w:ind w:left="643" w:hanging="360"/>
      </w:pPr>
      <w:rPr>
        <w:rFonts w:ascii="Calibri" w:eastAsia="Calibri" w:hAnsi="Calibri" w:cs="Calibri" w:hint="default"/>
        <w:i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nsid w:val="669D556B"/>
    <w:multiLevelType w:val="hybridMultilevel"/>
    <w:tmpl w:val="6BF2B394"/>
    <w:lvl w:ilvl="0" w:tplc="EE0033B8">
      <w:start w:val="1"/>
      <w:numFmt w:val="upperRoman"/>
      <w:lvlText w:val="%1."/>
      <w:lvlJc w:val="left"/>
      <w:pPr>
        <w:ind w:left="710" w:hanging="720"/>
      </w:pPr>
      <w:rPr>
        <w:rFonts w:hint="default"/>
        <w:b/>
        <w:u w:val="none"/>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2">
    <w:nsid w:val="6CC105E3"/>
    <w:multiLevelType w:val="hybridMultilevel"/>
    <w:tmpl w:val="73C0EE0C"/>
    <w:lvl w:ilvl="0" w:tplc="BE069EA4">
      <w:start w:val="1"/>
      <w:numFmt w:val="bullet"/>
      <w:lvlText w:val="-"/>
      <w:lvlJc w:val="left"/>
      <w:pPr>
        <w:ind w:left="1800" w:hanging="360"/>
      </w:pPr>
      <w:rPr>
        <w:rFonts w:ascii="Times New Roman" w:eastAsia="Times New Roman"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411BBD"/>
    <w:multiLevelType w:val="hybridMultilevel"/>
    <w:tmpl w:val="B46AD9E0"/>
    <w:lvl w:ilvl="0" w:tplc="EB0A6466">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F69A222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0A522DF8">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F664016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97225B2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304A522">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85B0386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875A024A">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3FB2DBB6">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4">
    <w:nsid w:val="6DD1495E"/>
    <w:multiLevelType w:val="hybridMultilevel"/>
    <w:tmpl w:val="D4F088C2"/>
    <w:lvl w:ilvl="0" w:tplc="1848FE2C">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6E788950">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4EA69AE2">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39EC6F70">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B404810E">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0521B96">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C8B42802">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4926C188">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068ED4CA">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25">
    <w:nsid w:val="6DE2428B"/>
    <w:multiLevelType w:val="hybridMultilevel"/>
    <w:tmpl w:val="734EE3B6"/>
    <w:lvl w:ilvl="0" w:tplc="823819FC">
      <w:start w:val="1"/>
      <w:numFmt w:val="decimal"/>
      <w:lvlText w:val="%1."/>
      <w:lvlJc w:val="left"/>
      <w:pPr>
        <w:ind w:left="55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FA4A93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BA16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1DA7A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CDD6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9495D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966E984">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D16760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A04F05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nsid w:val="6EEC128B"/>
    <w:multiLevelType w:val="hybridMultilevel"/>
    <w:tmpl w:val="8D009CC0"/>
    <w:lvl w:ilvl="0" w:tplc="D4C8A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E50218"/>
    <w:multiLevelType w:val="hybridMultilevel"/>
    <w:tmpl w:val="0BD8DDD2"/>
    <w:lvl w:ilvl="0" w:tplc="4CD02798">
      <w:start w:val="1"/>
      <w:numFmt w:val="decimal"/>
      <w:lvlText w:val="%1."/>
      <w:lvlJc w:val="left"/>
      <w:pPr>
        <w:ind w:left="66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68BCB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F1E6CB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128C5A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7EA8E5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85A7BB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83E856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946496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A884E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8">
    <w:nsid w:val="7A182FBF"/>
    <w:multiLevelType w:val="hybridMultilevel"/>
    <w:tmpl w:val="D294F712"/>
    <w:lvl w:ilvl="0" w:tplc="0E985560">
      <w:start w:val="1"/>
      <w:numFmt w:val="decimal"/>
      <w:lvlText w:val="%1."/>
      <w:lvlJc w:val="left"/>
      <w:pPr>
        <w:ind w:left="1433" w:hanging="420"/>
      </w:pPr>
      <w:rPr>
        <w:rFonts w:hint="default"/>
        <w:u w:val="none"/>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tentative="1">
      <w:start w:val="1"/>
      <w:numFmt w:val="decimal"/>
      <w:lvlText w:val="%4."/>
      <w:lvlJc w:val="left"/>
      <w:pPr>
        <w:ind w:left="3533" w:hanging="360"/>
      </w:pPr>
    </w:lvl>
    <w:lvl w:ilvl="4" w:tplc="04090019" w:tentative="1">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29">
    <w:nsid w:val="7A613DF8"/>
    <w:multiLevelType w:val="hybridMultilevel"/>
    <w:tmpl w:val="1178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391645"/>
    <w:multiLevelType w:val="hybridMultilevel"/>
    <w:tmpl w:val="1E3E7422"/>
    <w:lvl w:ilvl="0" w:tplc="0409001B">
      <w:start w:val="1"/>
      <w:numFmt w:val="lowerRoman"/>
      <w:lvlText w:val="%1."/>
      <w:lvlJc w:val="right"/>
      <w:pPr>
        <w:ind w:left="2325" w:hanging="360"/>
      </w:p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31">
    <w:nsid w:val="7F6D582A"/>
    <w:multiLevelType w:val="hybridMultilevel"/>
    <w:tmpl w:val="FD52BB50"/>
    <w:lvl w:ilvl="0" w:tplc="73E6CCCE">
      <w:start w:val="1"/>
      <w:numFmt w:val="bullet"/>
      <w:lvlText w:val="●"/>
      <w:lvlJc w:val="left"/>
      <w:pPr>
        <w:ind w:left="666"/>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B87AB8E4">
      <w:start w:val="1"/>
      <w:numFmt w:val="bullet"/>
      <w:lvlText w:val="o"/>
      <w:lvlJc w:val="left"/>
      <w:pPr>
        <w:ind w:left="10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A0E01D86">
      <w:start w:val="1"/>
      <w:numFmt w:val="bullet"/>
      <w:lvlText w:val="▪"/>
      <w:lvlJc w:val="left"/>
      <w:pPr>
        <w:ind w:left="18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2BE57D4">
      <w:start w:val="1"/>
      <w:numFmt w:val="bullet"/>
      <w:lvlText w:val="•"/>
      <w:lvlJc w:val="left"/>
      <w:pPr>
        <w:ind w:left="25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F94E616">
      <w:start w:val="1"/>
      <w:numFmt w:val="bullet"/>
      <w:lvlText w:val="o"/>
      <w:lvlJc w:val="left"/>
      <w:pPr>
        <w:ind w:left="324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93D0FBE0">
      <w:start w:val="1"/>
      <w:numFmt w:val="bullet"/>
      <w:lvlText w:val="▪"/>
      <w:lvlJc w:val="left"/>
      <w:pPr>
        <w:ind w:left="39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5100FD66">
      <w:start w:val="1"/>
      <w:numFmt w:val="bullet"/>
      <w:lvlText w:val="•"/>
      <w:lvlJc w:val="left"/>
      <w:pPr>
        <w:ind w:left="468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E2D83894">
      <w:start w:val="1"/>
      <w:numFmt w:val="bullet"/>
      <w:lvlText w:val="o"/>
      <w:lvlJc w:val="left"/>
      <w:pPr>
        <w:ind w:left="540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1084F488">
      <w:start w:val="1"/>
      <w:numFmt w:val="bullet"/>
      <w:lvlText w:val="▪"/>
      <w:lvlJc w:val="left"/>
      <w:pPr>
        <w:ind w:left="612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num w:numId="1">
    <w:abstractNumId w:val="23"/>
  </w:num>
  <w:num w:numId="2">
    <w:abstractNumId w:val="15"/>
  </w:num>
  <w:num w:numId="3">
    <w:abstractNumId w:val="17"/>
  </w:num>
  <w:num w:numId="4">
    <w:abstractNumId w:val="4"/>
  </w:num>
  <w:num w:numId="5">
    <w:abstractNumId w:val="11"/>
  </w:num>
  <w:num w:numId="6">
    <w:abstractNumId w:val="14"/>
  </w:num>
  <w:num w:numId="7">
    <w:abstractNumId w:val="24"/>
  </w:num>
  <w:num w:numId="8">
    <w:abstractNumId w:val="31"/>
  </w:num>
  <w:num w:numId="9">
    <w:abstractNumId w:val="19"/>
  </w:num>
  <w:num w:numId="10">
    <w:abstractNumId w:val="5"/>
  </w:num>
  <w:num w:numId="11">
    <w:abstractNumId w:val="2"/>
  </w:num>
  <w:num w:numId="12">
    <w:abstractNumId w:val="27"/>
  </w:num>
  <w:num w:numId="13">
    <w:abstractNumId w:val="6"/>
  </w:num>
  <w:num w:numId="14">
    <w:abstractNumId w:val="10"/>
  </w:num>
  <w:num w:numId="15">
    <w:abstractNumId w:val="13"/>
  </w:num>
  <w:num w:numId="16">
    <w:abstractNumId w:val="0"/>
  </w:num>
  <w:num w:numId="17">
    <w:abstractNumId w:val="18"/>
  </w:num>
  <w:num w:numId="18">
    <w:abstractNumId w:val="9"/>
  </w:num>
  <w:num w:numId="19">
    <w:abstractNumId w:val="25"/>
  </w:num>
  <w:num w:numId="20">
    <w:abstractNumId w:val="29"/>
  </w:num>
  <w:num w:numId="21">
    <w:abstractNumId w:val="8"/>
  </w:num>
  <w:num w:numId="22">
    <w:abstractNumId w:val="1"/>
  </w:num>
  <w:num w:numId="23">
    <w:abstractNumId w:val="22"/>
  </w:num>
  <w:num w:numId="24">
    <w:abstractNumId w:val="28"/>
  </w:num>
  <w:num w:numId="25">
    <w:abstractNumId w:val="16"/>
  </w:num>
  <w:num w:numId="26">
    <w:abstractNumId w:val="30"/>
  </w:num>
  <w:num w:numId="27">
    <w:abstractNumId w:val="20"/>
  </w:num>
  <w:num w:numId="28">
    <w:abstractNumId w:val="21"/>
  </w:num>
  <w:num w:numId="29">
    <w:abstractNumId w:val="3"/>
  </w:num>
  <w:num w:numId="30">
    <w:abstractNumId w:val="26"/>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C6"/>
    <w:rsid w:val="00016972"/>
    <w:rsid w:val="00024071"/>
    <w:rsid w:val="000317B3"/>
    <w:rsid w:val="00037748"/>
    <w:rsid w:val="00040D1A"/>
    <w:rsid w:val="0004687B"/>
    <w:rsid w:val="000554A1"/>
    <w:rsid w:val="0005646F"/>
    <w:rsid w:val="00064567"/>
    <w:rsid w:val="00072190"/>
    <w:rsid w:val="000836D3"/>
    <w:rsid w:val="000840AD"/>
    <w:rsid w:val="0008669B"/>
    <w:rsid w:val="000867B8"/>
    <w:rsid w:val="000928B0"/>
    <w:rsid w:val="000A0269"/>
    <w:rsid w:val="000A1BD2"/>
    <w:rsid w:val="000A2545"/>
    <w:rsid w:val="000A632B"/>
    <w:rsid w:val="000B5966"/>
    <w:rsid w:val="000C0417"/>
    <w:rsid w:val="000C11FC"/>
    <w:rsid w:val="000F2361"/>
    <w:rsid w:val="0011723E"/>
    <w:rsid w:val="0012338C"/>
    <w:rsid w:val="00141088"/>
    <w:rsid w:val="00145368"/>
    <w:rsid w:val="00146AF7"/>
    <w:rsid w:val="00147BE6"/>
    <w:rsid w:val="001575E0"/>
    <w:rsid w:val="00161CB1"/>
    <w:rsid w:val="0016698C"/>
    <w:rsid w:val="00175F5B"/>
    <w:rsid w:val="00197FA4"/>
    <w:rsid w:val="001A5624"/>
    <w:rsid w:val="001B24BC"/>
    <w:rsid w:val="001B24C0"/>
    <w:rsid w:val="001C705A"/>
    <w:rsid w:val="001E5328"/>
    <w:rsid w:val="001F5F91"/>
    <w:rsid w:val="0020283B"/>
    <w:rsid w:val="00205329"/>
    <w:rsid w:val="002110BE"/>
    <w:rsid w:val="00213EC3"/>
    <w:rsid w:val="00220977"/>
    <w:rsid w:val="002334E0"/>
    <w:rsid w:val="00262301"/>
    <w:rsid w:val="00270968"/>
    <w:rsid w:val="00283A8B"/>
    <w:rsid w:val="00294573"/>
    <w:rsid w:val="002A35CE"/>
    <w:rsid w:val="002B25A4"/>
    <w:rsid w:val="002C1BBB"/>
    <w:rsid w:val="00313105"/>
    <w:rsid w:val="003219FA"/>
    <w:rsid w:val="003402EB"/>
    <w:rsid w:val="00353F41"/>
    <w:rsid w:val="00360DB9"/>
    <w:rsid w:val="00376575"/>
    <w:rsid w:val="00383E9B"/>
    <w:rsid w:val="00385273"/>
    <w:rsid w:val="003D69E7"/>
    <w:rsid w:val="003E7FBE"/>
    <w:rsid w:val="003F1486"/>
    <w:rsid w:val="003F329F"/>
    <w:rsid w:val="00400041"/>
    <w:rsid w:val="00402C2F"/>
    <w:rsid w:val="00411E16"/>
    <w:rsid w:val="004122B1"/>
    <w:rsid w:val="00430D03"/>
    <w:rsid w:val="004348DD"/>
    <w:rsid w:val="0043714C"/>
    <w:rsid w:val="004524D8"/>
    <w:rsid w:val="00452795"/>
    <w:rsid w:val="00476392"/>
    <w:rsid w:val="00480C5C"/>
    <w:rsid w:val="00481F19"/>
    <w:rsid w:val="00486881"/>
    <w:rsid w:val="004874E1"/>
    <w:rsid w:val="00496AA9"/>
    <w:rsid w:val="004B38CF"/>
    <w:rsid w:val="004E0C95"/>
    <w:rsid w:val="004E1FC5"/>
    <w:rsid w:val="0054305A"/>
    <w:rsid w:val="00543FC0"/>
    <w:rsid w:val="005741BC"/>
    <w:rsid w:val="005A70D9"/>
    <w:rsid w:val="005A7FC4"/>
    <w:rsid w:val="005B0912"/>
    <w:rsid w:val="005B16E7"/>
    <w:rsid w:val="005B2A89"/>
    <w:rsid w:val="005B3036"/>
    <w:rsid w:val="005B41BF"/>
    <w:rsid w:val="005B5832"/>
    <w:rsid w:val="005C785C"/>
    <w:rsid w:val="005E0BDD"/>
    <w:rsid w:val="00607514"/>
    <w:rsid w:val="00613279"/>
    <w:rsid w:val="00617FAC"/>
    <w:rsid w:val="00624E9A"/>
    <w:rsid w:val="0063605A"/>
    <w:rsid w:val="00671CD8"/>
    <w:rsid w:val="006725FF"/>
    <w:rsid w:val="006749CC"/>
    <w:rsid w:val="006860F7"/>
    <w:rsid w:val="00686B2D"/>
    <w:rsid w:val="0069240A"/>
    <w:rsid w:val="006A1BA6"/>
    <w:rsid w:val="006B740F"/>
    <w:rsid w:val="006D504E"/>
    <w:rsid w:val="006D6EF8"/>
    <w:rsid w:val="006F035E"/>
    <w:rsid w:val="00724A6B"/>
    <w:rsid w:val="0075391B"/>
    <w:rsid w:val="00760148"/>
    <w:rsid w:val="007774D4"/>
    <w:rsid w:val="007849C2"/>
    <w:rsid w:val="00794C9C"/>
    <w:rsid w:val="007A3678"/>
    <w:rsid w:val="007C1F23"/>
    <w:rsid w:val="007C2823"/>
    <w:rsid w:val="007C5C8C"/>
    <w:rsid w:val="007D047D"/>
    <w:rsid w:val="007D54AD"/>
    <w:rsid w:val="007D5E0D"/>
    <w:rsid w:val="007D7AC6"/>
    <w:rsid w:val="007E3041"/>
    <w:rsid w:val="00816018"/>
    <w:rsid w:val="0081670A"/>
    <w:rsid w:val="00825A67"/>
    <w:rsid w:val="00841413"/>
    <w:rsid w:val="008660D5"/>
    <w:rsid w:val="008815B1"/>
    <w:rsid w:val="00885782"/>
    <w:rsid w:val="008955F7"/>
    <w:rsid w:val="00897D86"/>
    <w:rsid w:val="008A1403"/>
    <w:rsid w:val="008B6046"/>
    <w:rsid w:val="008B66D6"/>
    <w:rsid w:val="008C0052"/>
    <w:rsid w:val="008C3428"/>
    <w:rsid w:val="008D1CF8"/>
    <w:rsid w:val="008E22BB"/>
    <w:rsid w:val="008E3AF9"/>
    <w:rsid w:val="008E5ED4"/>
    <w:rsid w:val="008F19BF"/>
    <w:rsid w:val="008F57D7"/>
    <w:rsid w:val="008F6B0E"/>
    <w:rsid w:val="0090234B"/>
    <w:rsid w:val="00902498"/>
    <w:rsid w:val="00906F0F"/>
    <w:rsid w:val="0091280E"/>
    <w:rsid w:val="00912869"/>
    <w:rsid w:val="009172A5"/>
    <w:rsid w:val="009349B7"/>
    <w:rsid w:val="009417DE"/>
    <w:rsid w:val="0094524A"/>
    <w:rsid w:val="009522AE"/>
    <w:rsid w:val="00973E4B"/>
    <w:rsid w:val="00977D91"/>
    <w:rsid w:val="00981582"/>
    <w:rsid w:val="0098314D"/>
    <w:rsid w:val="0099009B"/>
    <w:rsid w:val="00997B24"/>
    <w:rsid w:val="009B50D9"/>
    <w:rsid w:val="009F7CFD"/>
    <w:rsid w:val="00A013F6"/>
    <w:rsid w:val="00A37D7F"/>
    <w:rsid w:val="00A41399"/>
    <w:rsid w:val="00A42110"/>
    <w:rsid w:val="00A63363"/>
    <w:rsid w:val="00A71D1A"/>
    <w:rsid w:val="00A8513C"/>
    <w:rsid w:val="00A8621F"/>
    <w:rsid w:val="00AA38E0"/>
    <w:rsid w:val="00AA590C"/>
    <w:rsid w:val="00AE042A"/>
    <w:rsid w:val="00AE05F3"/>
    <w:rsid w:val="00AF3DC9"/>
    <w:rsid w:val="00B05E9D"/>
    <w:rsid w:val="00B069F0"/>
    <w:rsid w:val="00B14586"/>
    <w:rsid w:val="00B15415"/>
    <w:rsid w:val="00B206A8"/>
    <w:rsid w:val="00B34D36"/>
    <w:rsid w:val="00B36CE4"/>
    <w:rsid w:val="00B44E08"/>
    <w:rsid w:val="00B63C06"/>
    <w:rsid w:val="00B6722C"/>
    <w:rsid w:val="00B83AE4"/>
    <w:rsid w:val="00B86FCB"/>
    <w:rsid w:val="00BC5D4B"/>
    <w:rsid w:val="00BD5B16"/>
    <w:rsid w:val="00BE275D"/>
    <w:rsid w:val="00BE70D5"/>
    <w:rsid w:val="00C0015C"/>
    <w:rsid w:val="00C14B9C"/>
    <w:rsid w:val="00C407C5"/>
    <w:rsid w:val="00C47268"/>
    <w:rsid w:val="00C66586"/>
    <w:rsid w:val="00C73126"/>
    <w:rsid w:val="00C83634"/>
    <w:rsid w:val="00CB7501"/>
    <w:rsid w:val="00CC0556"/>
    <w:rsid w:val="00CC3097"/>
    <w:rsid w:val="00CD0682"/>
    <w:rsid w:val="00CE078F"/>
    <w:rsid w:val="00CE57AB"/>
    <w:rsid w:val="00CF4E56"/>
    <w:rsid w:val="00D01CFF"/>
    <w:rsid w:val="00D02FC4"/>
    <w:rsid w:val="00D03C05"/>
    <w:rsid w:val="00D05CBD"/>
    <w:rsid w:val="00D05DCA"/>
    <w:rsid w:val="00D06CE8"/>
    <w:rsid w:val="00D11292"/>
    <w:rsid w:val="00D11A31"/>
    <w:rsid w:val="00D320D9"/>
    <w:rsid w:val="00D33FD1"/>
    <w:rsid w:val="00D551D9"/>
    <w:rsid w:val="00DB5E7F"/>
    <w:rsid w:val="00DD7B48"/>
    <w:rsid w:val="00DE5A41"/>
    <w:rsid w:val="00DF37A9"/>
    <w:rsid w:val="00E01BC5"/>
    <w:rsid w:val="00E07399"/>
    <w:rsid w:val="00E146E3"/>
    <w:rsid w:val="00E20DC3"/>
    <w:rsid w:val="00E21949"/>
    <w:rsid w:val="00E25C0D"/>
    <w:rsid w:val="00E62D3F"/>
    <w:rsid w:val="00E836FC"/>
    <w:rsid w:val="00E9576C"/>
    <w:rsid w:val="00EC0117"/>
    <w:rsid w:val="00EC0794"/>
    <w:rsid w:val="00EF1F8B"/>
    <w:rsid w:val="00EF5AC9"/>
    <w:rsid w:val="00F11484"/>
    <w:rsid w:val="00F1437F"/>
    <w:rsid w:val="00F17A9E"/>
    <w:rsid w:val="00F262F2"/>
    <w:rsid w:val="00F573FD"/>
    <w:rsid w:val="00F75660"/>
    <w:rsid w:val="00F77B61"/>
    <w:rsid w:val="00F82904"/>
    <w:rsid w:val="00F957A3"/>
    <w:rsid w:val="00FB0E05"/>
    <w:rsid w:val="00FD2878"/>
    <w:rsid w:val="00FD60EB"/>
    <w:rsid w:val="00FE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0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91" w:line="266" w:lineRule="auto"/>
      <w:ind w:left="293" w:right="1" w:hanging="10"/>
      <w:jc w:val="both"/>
    </w:pPr>
    <w:rPr>
      <w:rFonts w:ascii="Calibri" w:eastAsia="Calibri" w:hAnsi="Calibri" w:cs="Calibri"/>
      <w:color w:val="181717"/>
      <w:sz w:val="20"/>
    </w:rPr>
  </w:style>
  <w:style w:type="paragraph" w:styleId="Nadpis1">
    <w:name w:val="heading 1"/>
    <w:next w:val="Normln"/>
    <w:link w:val="Nadpis1Char"/>
    <w:uiPriority w:val="9"/>
    <w:unhideWhenUsed/>
    <w:qFormat/>
    <w:pPr>
      <w:keepNext/>
      <w:keepLines/>
      <w:spacing w:after="711" w:line="265" w:lineRule="auto"/>
      <w:ind w:left="293" w:hanging="10"/>
      <w:outlineLvl w:val="0"/>
    </w:pPr>
    <w:rPr>
      <w:rFonts w:ascii="Calibri" w:eastAsia="Calibri" w:hAnsi="Calibri" w:cs="Calibri"/>
      <w:b/>
      <w:color w:val="1191C6"/>
      <w:sz w:val="40"/>
    </w:rPr>
  </w:style>
  <w:style w:type="paragraph" w:styleId="Nadpis2">
    <w:name w:val="heading 2"/>
    <w:next w:val="Normln"/>
    <w:link w:val="Nadpis2Char"/>
    <w:uiPriority w:val="9"/>
    <w:unhideWhenUsed/>
    <w:qFormat/>
    <w:pPr>
      <w:keepNext/>
      <w:keepLines/>
      <w:spacing w:after="0"/>
      <w:ind w:left="293" w:hanging="10"/>
      <w:outlineLvl w:val="1"/>
    </w:pPr>
    <w:rPr>
      <w:rFonts w:ascii="Calibri" w:eastAsia="Calibri" w:hAnsi="Calibri" w:cs="Calibri"/>
      <w:b/>
      <w:color w:val="181717"/>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181717"/>
      <w:sz w:val="28"/>
    </w:rPr>
  </w:style>
  <w:style w:type="character" w:customStyle="1" w:styleId="Nadpis1Char">
    <w:name w:val="Nadpis 1 Char"/>
    <w:link w:val="Nadpis1"/>
    <w:rPr>
      <w:rFonts w:ascii="Calibri" w:eastAsia="Calibri" w:hAnsi="Calibri" w:cs="Calibri"/>
      <w:b/>
      <w:color w:val="1191C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7514"/>
    <w:pPr>
      <w:ind w:left="720"/>
      <w:contextualSpacing/>
    </w:pPr>
  </w:style>
  <w:style w:type="character" w:styleId="Odkaznakoment">
    <w:name w:val="annotation reference"/>
    <w:basedOn w:val="Standardnpsmoodstavce"/>
    <w:uiPriority w:val="99"/>
    <w:semiHidden/>
    <w:unhideWhenUsed/>
    <w:rsid w:val="00FD60EB"/>
    <w:rPr>
      <w:sz w:val="16"/>
      <w:szCs w:val="16"/>
    </w:rPr>
  </w:style>
  <w:style w:type="paragraph" w:styleId="Textkomente">
    <w:name w:val="annotation text"/>
    <w:basedOn w:val="Normln"/>
    <w:link w:val="TextkomenteChar"/>
    <w:uiPriority w:val="99"/>
    <w:semiHidden/>
    <w:unhideWhenUsed/>
    <w:rsid w:val="00FD60EB"/>
    <w:pPr>
      <w:spacing w:line="240" w:lineRule="auto"/>
    </w:pPr>
    <w:rPr>
      <w:szCs w:val="20"/>
    </w:rPr>
  </w:style>
  <w:style w:type="character" w:customStyle="1" w:styleId="TextkomenteChar">
    <w:name w:val="Text komentáře Char"/>
    <w:basedOn w:val="Standardnpsmoodstavce"/>
    <w:link w:val="Textkomente"/>
    <w:uiPriority w:val="99"/>
    <w:semiHidden/>
    <w:rsid w:val="00FD60EB"/>
    <w:rPr>
      <w:rFonts w:ascii="Calibri" w:eastAsia="Calibri" w:hAnsi="Calibri" w:cs="Calibri"/>
      <w:color w:val="181717"/>
      <w:sz w:val="20"/>
      <w:szCs w:val="20"/>
    </w:rPr>
  </w:style>
  <w:style w:type="paragraph" w:styleId="Pedmtkomente">
    <w:name w:val="annotation subject"/>
    <w:basedOn w:val="Textkomente"/>
    <w:next w:val="Textkomente"/>
    <w:link w:val="PedmtkomenteChar"/>
    <w:uiPriority w:val="99"/>
    <w:semiHidden/>
    <w:unhideWhenUsed/>
    <w:rsid w:val="00FD60EB"/>
    <w:rPr>
      <w:b/>
      <w:bCs/>
    </w:rPr>
  </w:style>
  <w:style w:type="character" w:customStyle="1" w:styleId="PedmtkomenteChar">
    <w:name w:val="Předmět komentáře Char"/>
    <w:basedOn w:val="TextkomenteChar"/>
    <w:link w:val="Pedmtkomente"/>
    <w:uiPriority w:val="99"/>
    <w:semiHidden/>
    <w:rsid w:val="00FD60EB"/>
    <w:rPr>
      <w:rFonts w:ascii="Calibri" w:eastAsia="Calibri" w:hAnsi="Calibri" w:cs="Calibri"/>
      <w:b/>
      <w:bCs/>
      <w:color w:val="181717"/>
      <w:sz w:val="20"/>
      <w:szCs w:val="20"/>
    </w:rPr>
  </w:style>
  <w:style w:type="paragraph" w:styleId="Textbubliny">
    <w:name w:val="Balloon Text"/>
    <w:basedOn w:val="Normln"/>
    <w:link w:val="TextbublinyChar"/>
    <w:uiPriority w:val="99"/>
    <w:semiHidden/>
    <w:unhideWhenUsed/>
    <w:rsid w:val="00FD60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0EB"/>
    <w:rPr>
      <w:rFonts w:ascii="Segoe UI" w:eastAsia="Calibri" w:hAnsi="Segoe UI" w:cs="Segoe UI"/>
      <w:color w:val="181717"/>
      <w:sz w:val="18"/>
      <w:szCs w:val="18"/>
    </w:rPr>
  </w:style>
  <w:style w:type="paragraph" w:styleId="Zpat">
    <w:name w:val="footer"/>
    <w:basedOn w:val="Normln"/>
    <w:link w:val="ZpatChar"/>
    <w:uiPriority w:val="99"/>
    <w:unhideWhenUsed/>
    <w:rsid w:val="005741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5741BC"/>
    <w:rPr>
      <w:rFonts w:cs="Times New Roman"/>
    </w:rPr>
  </w:style>
  <w:style w:type="character" w:customStyle="1" w:styleId="nowrap">
    <w:name w:val="nowrap"/>
    <w:basedOn w:val="Standardnpsmoodstavce"/>
    <w:rsid w:val="000F2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91" w:line="266" w:lineRule="auto"/>
      <w:ind w:left="293" w:right="1" w:hanging="10"/>
      <w:jc w:val="both"/>
    </w:pPr>
    <w:rPr>
      <w:rFonts w:ascii="Calibri" w:eastAsia="Calibri" w:hAnsi="Calibri" w:cs="Calibri"/>
      <w:color w:val="181717"/>
      <w:sz w:val="20"/>
    </w:rPr>
  </w:style>
  <w:style w:type="paragraph" w:styleId="Nadpis1">
    <w:name w:val="heading 1"/>
    <w:next w:val="Normln"/>
    <w:link w:val="Nadpis1Char"/>
    <w:uiPriority w:val="9"/>
    <w:unhideWhenUsed/>
    <w:qFormat/>
    <w:pPr>
      <w:keepNext/>
      <w:keepLines/>
      <w:spacing w:after="711" w:line="265" w:lineRule="auto"/>
      <w:ind w:left="293" w:hanging="10"/>
      <w:outlineLvl w:val="0"/>
    </w:pPr>
    <w:rPr>
      <w:rFonts w:ascii="Calibri" w:eastAsia="Calibri" w:hAnsi="Calibri" w:cs="Calibri"/>
      <w:b/>
      <w:color w:val="1191C6"/>
      <w:sz w:val="40"/>
    </w:rPr>
  </w:style>
  <w:style w:type="paragraph" w:styleId="Nadpis2">
    <w:name w:val="heading 2"/>
    <w:next w:val="Normln"/>
    <w:link w:val="Nadpis2Char"/>
    <w:uiPriority w:val="9"/>
    <w:unhideWhenUsed/>
    <w:qFormat/>
    <w:pPr>
      <w:keepNext/>
      <w:keepLines/>
      <w:spacing w:after="0"/>
      <w:ind w:left="293" w:hanging="10"/>
      <w:outlineLvl w:val="1"/>
    </w:pPr>
    <w:rPr>
      <w:rFonts w:ascii="Calibri" w:eastAsia="Calibri" w:hAnsi="Calibri" w:cs="Calibri"/>
      <w:b/>
      <w:color w:val="181717"/>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Pr>
      <w:rFonts w:ascii="Calibri" w:eastAsia="Calibri" w:hAnsi="Calibri" w:cs="Calibri"/>
      <w:b/>
      <w:color w:val="181717"/>
      <w:sz w:val="28"/>
    </w:rPr>
  </w:style>
  <w:style w:type="character" w:customStyle="1" w:styleId="Nadpis1Char">
    <w:name w:val="Nadpis 1 Char"/>
    <w:link w:val="Nadpis1"/>
    <w:rPr>
      <w:rFonts w:ascii="Calibri" w:eastAsia="Calibri" w:hAnsi="Calibri" w:cs="Calibri"/>
      <w:b/>
      <w:color w:val="1191C6"/>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7514"/>
    <w:pPr>
      <w:ind w:left="720"/>
      <w:contextualSpacing/>
    </w:pPr>
  </w:style>
  <w:style w:type="character" w:styleId="Odkaznakoment">
    <w:name w:val="annotation reference"/>
    <w:basedOn w:val="Standardnpsmoodstavce"/>
    <w:uiPriority w:val="99"/>
    <w:semiHidden/>
    <w:unhideWhenUsed/>
    <w:rsid w:val="00FD60EB"/>
    <w:rPr>
      <w:sz w:val="16"/>
      <w:szCs w:val="16"/>
    </w:rPr>
  </w:style>
  <w:style w:type="paragraph" w:styleId="Textkomente">
    <w:name w:val="annotation text"/>
    <w:basedOn w:val="Normln"/>
    <w:link w:val="TextkomenteChar"/>
    <w:uiPriority w:val="99"/>
    <w:semiHidden/>
    <w:unhideWhenUsed/>
    <w:rsid w:val="00FD60EB"/>
    <w:pPr>
      <w:spacing w:line="240" w:lineRule="auto"/>
    </w:pPr>
    <w:rPr>
      <w:szCs w:val="20"/>
    </w:rPr>
  </w:style>
  <w:style w:type="character" w:customStyle="1" w:styleId="TextkomenteChar">
    <w:name w:val="Text komentáře Char"/>
    <w:basedOn w:val="Standardnpsmoodstavce"/>
    <w:link w:val="Textkomente"/>
    <w:uiPriority w:val="99"/>
    <w:semiHidden/>
    <w:rsid w:val="00FD60EB"/>
    <w:rPr>
      <w:rFonts w:ascii="Calibri" w:eastAsia="Calibri" w:hAnsi="Calibri" w:cs="Calibri"/>
      <w:color w:val="181717"/>
      <w:sz w:val="20"/>
      <w:szCs w:val="20"/>
    </w:rPr>
  </w:style>
  <w:style w:type="paragraph" w:styleId="Pedmtkomente">
    <w:name w:val="annotation subject"/>
    <w:basedOn w:val="Textkomente"/>
    <w:next w:val="Textkomente"/>
    <w:link w:val="PedmtkomenteChar"/>
    <w:uiPriority w:val="99"/>
    <w:semiHidden/>
    <w:unhideWhenUsed/>
    <w:rsid w:val="00FD60EB"/>
    <w:rPr>
      <w:b/>
      <w:bCs/>
    </w:rPr>
  </w:style>
  <w:style w:type="character" w:customStyle="1" w:styleId="PedmtkomenteChar">
    <w:name w:val="Předmět komentáře Char"/>
    <w:basedOn w:val="TextkomenteChar"/>
    <w:link w:val="Pedmtkomente"/>
    <w:uiPriority w:val="99"/>
    <w:semiHidden/>
    <w:rsid w:val="00FD60EB"/>
    <w:rPr>
      <w:rFonts w:ascii="Calibri" w:eastAsia="Calibri" w:hAnsi="Calibri" w:cs="Calibri"/>
      <w:b/>
      <w:bCs/>
      <w:color w:val="181717"/>
      <w:sz w:val="20"/>
      <w:szCs w:val="20"/>
    </w:rPr>
  </w:style>
  <w:style w:type="paragraph" w:styleId="Textbubliny">
    <w:name w:val="Balloon Text"/>
    <w:basedOn w:val="Normln"/>
    <w:link w:val="TextbublinyChar"/>
    <w:uiPriority w:val="99"/>
    <w:semiHidden/>
    <w:unhideWhenUsed/>
    <w:rsid w:val="00FD60E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D60EB"/>
    <w:rPr>
      <w:rFonts w:ascii="Segoe UI" w:eastAsia="Calibri" w:hAnsi="Segoe UI" w:cs="Segoe UI"/>
      <w:color w:val="181717"/>
      <w:sz w:val="18"/>
      <w:szCs w:val="18"/>
    </w:rPr>
  </w:style>
  <w:style w:type="paragraph" w:styleId="Zpat">
    <w:name w:val="footer"/>
    <w:basedOn w:val="Normln"/>
    <w:link w:val="ZpatChar"/>
    <w:uiPriority w:val="99"/>
    <w:unhideWhenUsed/>
    <w:rsid w:val="005741BC"/>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5741BC"/>
    <w:rPr>
      <w:rFonts w:cs="Times New Roman"/>
    </w:rPr>
  </w:style>
  <w:style w:type="character" w:customStyle="1" w:styleId="nowrap">
    <w:name w:val="nowrap"/>
    <w:basedOn w:val="Standardnpsmoodstavce"/>
    <w:rsid w:val="000F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2479">
      <w:bodyDiv w:val="1"/>
      <w:marLeft w:val="0"/>
      <w:marRight w:val="0"/>
      <w:marTop w:val="0"/>
      <w:marBottom w:val="0"/>
      <w:divBdr>
        <w:top w:val="none" w:sz="0" w:space="0" w:color="auto"/>
        <w:left w:val="none" w:sz="0" w:space="0" w:color="auto"/>
        <w:bottom w:val="none" w:sz="0" w:space="0" w:color="auto"/>
        <w:right w:val="none" w:sz="0" w:space="0" w:color="auto"/>
      </w:divBdr>
    </w:div>
    <w:div w:id="142445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B882-6C80-4B0F-BBB9-068C0668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7667</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Philip Morris International</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Mai Khanh</dc:creator>
  <cp:lastModifiedBy>Dvořáková</cp:lastModifiedBy>
  <cp:revision>4</cp:revision>
  <cp:lastPrinted>2017-10-02T14:44:00Z</cp:lastPrinted>
  <dcterms:created xsi:type="dcterms:W3CDTF">2021-05-12T13:53:00Z</dcterms:created>
  <dcterms:modified xsi:type="dcterms:W3CDTF">2021-05-12T13:56:00Z</dcterms:modified>
</cp:coreProperties>
</file>