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251"/>
        <w:gridCol w:w="238"/>
        <w:gridCol w:w="371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3558D8" w14:paraId="75301E91" w14:textId="77777777" w:rsidTr="001D76E0">
        <w:trPr>
          <w:cantSplit/>
        </w:trPr>
        <w:tc>
          <w:tcPr>
            <w:tcW w:w="187" w:type="dxa"/>
          </w:tcPr>
          <w:p w14:paraId="50B80FFF" w14:textId="77777777" w:rsidR="003558D8" w:rsidRDefault="003558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87" w:type="dxa"/>
            <w:gridSpan w:val="7"/>
          </w:tcPr>
          <w:p w14:paraId="404A783D" w14:textId="77777777" w:rsidR="003558D8" w:rsidRDefault="00AE73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4589CD" wp14:editId="0BC455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14:paraId="03F38465" w14:textId="77777777" w:rsidR="003558D8" w:rsidRDefault="00355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14:paraId="302ACE11" w14:textId="77777777" w:rsidR="003558D8" w:rsidRDefault="00AE737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*S00BP020ULKT*</w:t>
            </w:r>
          </w:p>
        </w:tc>
      </w:tr>
      <w:tr w:rsidR="003558D8" w14:paraId="58B6B3D6" w14:textId="77777777" w:rsidTr="001D76E0">
        <w:trPr>
          <w:cantSplit/>
        </w:trPr>
        <w:tc>
          <w:tcPr>
            <w:tcW w:w="187" w:type="dxa"/>
          </w:tcPr>
          <w:p w14:paraId="521189F3" w14:textId="77777777" w:rsidR="003558D8" w:rsidRDefault="003558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87" w:type="dxa"/>
            <w:gridSpan w:val="7"/>
          </w:tcPr>
          <w:p w14:paraId="05E61110" w14:textId="77777777" w:rsidR="003558D8" w:rsidRDefault="00355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662947DC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558D8" w14:paraId="0CC021F0" w14:textId="77777777" w:rsidTr="001D76E0">
        <w:trPr>
          <w:cantSplit/>
        </w:trPr>
        <w:tc>
          <w:tcPr>
            <w:tcW w:w="2174" w:type="dxa"/>
            <w:gridSpan w:val="8"/>
          </w:tcPr>
          <w:p w14:paraId="741E0EAD" w14:textId="77777777" w:rsidR="003558D8" w:rsidRDefault="003558D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4025FF4E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558D8" w14:paraId="3263329C" w14:textId="77777777" w:rsidTr="001D76E0">
        <w:trPr>
          <w:cantSplit/>
        </w:trPr>
        <w:tc>
          <w:tcPr>
            <w:tcW w:w="9376" w:type="dxa"/>
            <w:gridSpan w:val="19"/>
          </w:tcPr>
          <w:p w14:paraId="41E2BC6B" w14:textId="77777777" w:rsidR="003558D8" w:rsidRDefault="00355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8D8" w14:paraId="021D9FB4" w14:textId="77777777" w:rsidTr="001D76E0">
        <w:trPr>
          <w:cantSplit/>
        </w:trPr>
        <w:tc>
          <w:tcPr>
            <w:tcW w:w="5261" w:type="dxa"/>
            <w:gridSpan w:val="13"/>
            <w:vAlign w:val="center"/>
          </w:tcPr>
          <w:p w14:paraId="22994711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14:paraId="6D481A16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558D8" w14:paraId="7A3B970D" w14:textId="77777777" w:rsidTr="001D76E0">
        <w:trPr>
          <w:cantSplit/>
        </w:trPr>
        <w:tc>
          <w:tcPr>
            <w:tcW w:w="5261" w:type="dxa"/>
            <w:gridSpan w:val="13"/>
            <w:vAlign w:val="center"/>
          </w:tcPr>
          <w:p w14:paraId="45846A79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14:paraId="03F572A3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astalon s.r.o.</w:t>
            </w:r>
          </w:p>
        </w:tc>
      </w:tr>
      <w:tr w:rsidR="003558D8" w14:paraId="79C6CA62" w14:textId="77777777" w:rsidTr="001D76E0">
        <w:trPr>
          <w:cantSplit/>
        </w:trPr>
        <w:tc>
          <w:tcPr>
            <w:tcW w:w="5261" w:type="dxa"/>
            <w:gridSpan w:val="13"/>
            <w:vAlign w:val="center"/>
          </w:tcPr>
          <w:p w14:paraId="5B1EC4A2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14:paraId="466A5EE1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54</w:t>
            </w:r>
          </w:p>
        </w:tc>
      </w:tr>
      <w:tr w:rsidR="003558D8" w14:paraId="714BF441" w14:textId="77777777" w:rsidTr="001D76E0">
        <w:trPr>
          <w:cantSplit/>
        </w:trPr>
        <w:tc>
          <w:tcPr>
            <w:tcW w:w="5261" w:type="dxa"/>
            <w:gridSpan w:val="13"/>
            <w:vAlign w:val="center"/>
          </w:tcPr>
          <w:p w14:paraId="5A4EF9FA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14:paraId="22D8C6B6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3558D8" w14:paraId="094353B6" w14:textId="77777777" w:rsidTr="001D76E0">
        <w:trPr>
          <w:cantSplit/>
        </w:trPr>
        <w:tc>
          <w:tcPr>
            <w:tcW w:w="5261" w:type="dxa"/>
            <w:gridSpan w:val="13"/>
            <w:vAlign w:val="center"/>
          </w:tcPr>
          <w:p w14:paraId="09E64E0A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14:paraId="634C82D0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27542009</w:t>
            </w:r>
          </w:p>
        </w:tc>
      </w:tr>
      <w:tr w:rsidR="003558D8" w14:paraId="21B3D790" w14:textId="77777777" w:rsidTr="001D76E0">
        <w:trPr>
          <w:cantSplit/>
        </w:trPr>
        <w:tc>
          <w:tcPr>
            <w:tcW w:w="5261" w:type="dxa"/>
            <w:gridSpan w:val="13"/>
            <w:vAlign w:val="center"/>
          </w:tcPr>
          <w:p w14:paraId="76EF210A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14:paraId="4ED3781D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CZ27542009</w:t>
            </w:r>
          </w:p>
        </w:tc>
      </w:tr>
      <w:tr w:rsidR="003558D8" w14:paraId="0662532A" w14:textId="77777777" w:rsidTr="001D76E0">
        <w:trPr>
          <w:cantSplit/>
          <w:trHeight w:val="332"/>
        </w:trPr>
        <w:tc>
          <w:tcPr>
            <w:tcW w:w="5261" w:type="dxa"/>
            <w:gridSpan w:val="13"/>
            <w:vAlign w:val="center"/>
          </w:tcPr>
          <w:p w14:paraId="0B617FCA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14:paraId="36701F02" w14:textId="77777777" w:rsidR="003558D8" w:rsidRDefault="00355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8D8" w14:paraId="4CF3E6CE" w14:textId="77777777" w:rsidTr="001D76E0">
        <w:trPr>
          <w:cantSplit/>
        </w:trPr>
        <w:tc>
          <w:tcPr>
            <w:tcW w:w="5261" w:type="dxa"/>
            <w:gridSpan w:val="13"/>
          </w:tcPr>
          <w:p w14:paraId="051D3805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14:paraId="4CFACF6A" w14:textId="77777777" w:rsidR="003558D8" w:rsidRDefault="003558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58D8" w14:paraId="0E1C0738" w14:textId="77777777" w:rsidTr="001D76E0">
        <w:trPr>
          <w:cantSplit/>
          <w:trHeight w:hRule="exact" w:val="249"/>
        </w:trPr>
        <w:tc>
          <w:tcPr>
            <w:tcW w:w="9376" w:type="dxa"/>
            <w:gridSpan w:val="19"/>
          </w:tcPr>
          <w:p w14:paraId="43EA49BF" w14:textId="77777777" w:rsidR="003558D8" w:rsidRDefault="00355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8D8" w14:paraId="14C79D4C" w14:textId="77777777" w:rsidTr="001D76E0">
        <w:trPr>
          <w:cantSplit/>
        </w:trPr>
        <w:tc>
          <w:tcPr>
            <w:tcW w:w="9376" w:type="dxa"/>
            <w:gridSpan w:val="19"/>
          </w:tcPr>
          <w:p w14:paraId="644DB939" w14:textId="795C47EA" w:rsidR="003558D8" w:rsidRDefault="00AE737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1D76E0">
              <w:rPr>
                <w:rFonts w:ascii="Calibri" w:hAnsi="Calibri"/>
                <w:b/>
                <w:sz w:val="32"/>
              </w:rPr>
              <w:t>1411</w:t>
            </w:r>
            <w:r>
              <w:rPr>
                <w:rFonts w:ascii="Calibri" w:hAnsi="Calibri"/>
                <w:b/>
                <w:sz w:val="32"/>
              </w:rPr>
              <w:t>/00</w:t>
            </w:r>
            <w:r w:rsidR="001D76E0">
              <w:rPr>
                <w:rFonts w:ascii="Calibri" w:hAnsi="Calibri"/>
                <w:b/>
                <w:sz w:val="32"/>
              </w:rPr>
              <w:t>021</w:t>
            </w:r>
            <w:r>
              <w:rPr>
                <w:rFonts w:ascii="Calibri" w:hAnsi="Calibri"/>
                <w:b/>
                <w:sz w:val="32"/>
              </w:rPr>
              <w:t>/21</w:t>
            </w:r>
          </w:p>
        </w:tc>
      </w:tr>
      <w:tr w:rsidR="003558D8" w14:paraId="581D2654" w14:textId="77777777" w:rsidTr="001D76E0">
        <w:trPr>
          <w:cantSplit/>
          <w:trHeight w:hRule="exact" w:val="249"/>
        </w:trPr>
        <w:tc>
          <w:tcPr>
            <w:tcW w:w="9376" w:type="dxa"/>
            <w:gridSpan w:val="19"/>
          </w:tcPr>
          <w:p w14:paraId="48EA1B11" w14:textId="77777777" w:rsidR="003558D8" w:rsidRDefault="00355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8D8" w14:paraId="48FA0E72" w14:textId="77777777" w:rsidTr="001D76E0">
        <w:trPr>
          <w:cantSplit/>
        </w:trPr>
        <w:tc>
          <w:tcPr>
            <w:tcW w:w="9376" w:type="dxa"/>
            <w:gridSpan w:val="19"/>
            <w:vAlign w:val="center"/>
          </w:tcPr>
          <w:p w14:paraId="71544578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558D8" w14:paraId="5D609E62" w14:textId="77777777" w:rsidTr="00E34142">
        <w:trPr>
          <w:cantSplit/>
        </w:trPr>
        <w:tc>
          <w:tcPr>
            <w:tcW w:w="676" w:type="dxa"/>
            <w:gridSpan w:val="3"/>
            <w:vAlign w:val="center"/>
          </w:tcPr>
          <w:p w14:paraId="700829EF" w14:textId="77777777" w:rsidR="003558D8" w:rsidRDefault="00AE737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4" w:type="dxa"/>
            <w:gridSpan w:val="13"/>
            <w:vAlign w:val="center"/>
          </w:tcPr>
          <w:p w14:paraId="043DA792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14:paraId="4C523553" w14:textId="77777777" w:rsidR="003558D8" w:rsidRDefault="00AE737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8D48E38" w14:textId="77777777" w:rsidR="003558D8" w:rsidRDefault="00AE737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558D8" w14:paraId="03F541B2" w14:textId="77777777" w:rsidTr="00E34142">
        <w:trPr>
          <w:cantSplit/>
        </w:trPr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A62" w14:textId="77777777" w:rsidR="003558D8" w:rsidRDefault="003558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  <w:p w14:paraId="561CA23D" w14:textId="77777777" w:rsidR="001D76E0" w:rsidRPr="001D76E0" w:rsidRDefault="001D76E0" w:rsidP="001D76E0">
            <w:pPr>
              <w:rPr>
                <w:rFonts w:ascii="Calibri" w:hAnsi="Calibri"/>
                <w:sz w:val="21"/>
              </w:rPr>
            </w:pPr>
          </w:p>
          <w:p w14:paraId="540CC716" w14:textId="77777777" w:rsidR="001D76E0" w:rsidRDefault="001D76E0" w:rsidP="001D76E0">
            <w:pPr>
              <w:rPr>
                <w:rFonts w:ascii="Calibri" w:hAnsi="Calibri"/>
                <w:sz w:val="21"/>
              </w:rPr>
            </w:pPr>
          </w:p>
          <w:p w14:paraId="36857A14" w14:textId="1F5F3EB3" w:rsidR="001D76E0" w:rsidRDefault="001D76E0" w:rsidP="001D76E0">
            <w:pPr>
              <w:rPr>
                <w:rFonts w:ascii="Calibri" w:hAnsi="Calibri"/>
                <w:sz w:val="21"/>
              </w:rPr>
            </w:pPr>
          </w:p>
          <w:p w14:paraId="5EA8FD9A" w14:textId="2E1965B3" w:rsidR="001D76E0" w:rsidRPr="001D76E0" w:rsidRDefault="001D76E0" w:rsidP="001D76E0">
            <w:pPr>
              <w:rPr>
                <w:rFonts w:ascii="Calibri" w:hAnsi="Calibri"/>
                <w:sz w:val="21"/>
              </w:rPr>
            </w:pPr>
          </w:p>
        </w:tc>
        <w:tc>
          <w:tcPr>
            <w:tcW w:w="58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CE1" w14:textId="77777777" w:rsidR="001D76E0" w:rsidRDefault="00AE737B" w:rsidP="001D76E0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Vypracování dokumentace pro územní rozhodnutí/územní souhlas optické přípojky SLP pro objekt Centrální polytechnické dílny a Galerie města Pardubic, včetně soupisu prací a oceněného rozpočtu a inženýrské činnosti, v souladu s cenovou nabídkou N210425, ze dne 22.4. 2021. </w:t>
            </w:r>
          </w:p>
          <w:p w14:paraId="2699FEBE" w14:textId="51564970" w:rsidR="001D76E0" w:rsidRPr="001D76E0" w:rsidRDefault="00AE737B" w:rsidP="001D76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1D76E0">
              <w:rPr>
                <w:rFonts w:ascii="Calibri" w:hAnsi="Calibri"/>
                <w:sz w:val="21"/>
              </w:rPr>
              <w:t xml:space="preserve">Zpracování dokumentace pro územní rozhodnutí/územní souhlas, dle vyhlášky č.499/2006 Sb. </w:t>
            </w:r>
          </w:p>
          <w:p w14:paraId="1CDF470E" w14:textId="3FF4D8FD" w:rsidR="001D76E0" w:rsidRPr="001D76E0" w:rsidRDefault="00AE737B" w:rsidP="001D76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1D76E0">
              <w:rPr>
                <w:rFonts w:ascii="Calibri" w:hAnsi="Calibri"/>
                <w:sz w:val="21"/>
              </w:rPr>
              <w:t xml:space="preserve">Inženýrská činnost pro dokumentaci pro územní rozhodnutí. </w:t>
            </w:r>
          </w:p>
          <w:p w14:paraId="1415DB48" w14:textId="1B6F8472" w:rsidR="003558D8" w:rsidRPr="001D76E0" w:rsidRDefault="00AE737B" w:rsidP="001D76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1D76E0">
              <w:rPr>
                <w:rFonts w:ascii="Calibri" w:hAnsi="Calibri"/>
                <w:sz w:val="21"/>
              </w:rPr>
              <w:t>Soupis prací a oceněný rozpočet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A79" w14:textId="77777777" w:rsidR="003558D8" w:rsidRDefault="00AE737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</w:p>
          <w:p w14:paraId="2DA67EC8" w14:textId="77777777" w:rsidR="001924D2" w:rsidRPr="001924D2" w:rsidRDefault="001924D2" w:rsidP="001924D2">
            <w:pPr>
              <w:rPr>
                <w:rFonts w:ascii="Calibri" w:hAnsi="Calibri"/>
                <w:sz w:val="21"/>
              </w:rPr>
            </w:pPr>
          </w:p>
          <w:p w14:paraId="17574BCE" w14:textId="77777777" w:rsidR="001924D2" w:rsidRDefault="001924D2" w:rsidP="001924D2">
            <w:pPr>
              <w:rPr>
                <w:rFonts w:ascii="Calibri" w:hAnsi="Calibri"/>
                <w:sz w:val="21"/>
              </w:rPr>
            </w:pPr>
          </w:p>
          <w:p w14:paraId="77BCCE36" w14:textId="77777777" w:rsidR="001924D2" w:rsidRDefault="001924D2" w:rsidP="001924D2">
            <w:pPr>
              <w:jc w:val="center"/>
              <w:rPr>
                <w:rFonts w:ascii="Calibri" w:hAnsi="Calibri"/>
                <w:sz w:val="21"/>
              </w:rPr>
            </w:pPr>
          </w:p>
          <w:p w14:paraId="43932335" w14:textId="131E25EC" w:rsidR="001924D2" w:rsidRDefault="001924D2" w:rsidP="001924D2">
            <w:pPr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40 000,00</w:t>
            </w:r>
          </w:p>
          <w:p w14:paraId="08190918" w14:textId="77777777" w:rsidR="001924D2" w:rsidRDefault="001924D2" w:rsidP="001924D2">
            <w:pPr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22 000,00</w:t>
            </w:r>
          </w:p>
          <w:p w14:paraId="258A26EF" w14:textId="7C603D57" w:rsidR="001924D2" w:rsidRPr="001924D2" w:rsidRDefault="001924D2" w:rsidP="001924D2">
            <w:pPr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8 000,00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1F7" w14:textId="77777777" w:rsidR="003558D8" w:rsidRDefault="00AE737B" w:rsidP="001924D2">
            <w:pPr>
              <w:spacing w:after="0" w:line="240" w:lineRule="auto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</w:p>
          <w:p w14:paraId="29F4C2DE" w14:textId="77777777" w:rsidR="003E0535" w:rsidRPr="003E0535" w:rsidRDefault="003E0535" w:rsidP="003E0535">
            <w:pPr>
              <w:rPr>
                <w:rFonts w:ascii="Calibri" w:hAnsi="Calibri"/>
                <w:sz w:val="21"/>
              </w:rPr>
            </w:pPr>
          </w:p>
          <w:p w14:paraId="30EC7C6F" w14:textId="77777777" w:rsidR="003E0535" w:rsidRPr="003E0535" w:rsidRDefault="003E0535" w:rsidP="003E0535">
            <w:pPr>
              <w:rPr>
                <w:rFonts w:ascii="Calibri" w:hAnsi="Calibri"/>
                <w:sz w:val="21"/>
              </w:rPr>
            </w:pPr>
          </w:p>
          <w:p w14:paraId="5A36C742" w14:textId="77777777" w:rsidR="003E0535" w:rsidRDefault="003E0535" w:rsidP="003E0535">
            <w:pPr>
              <w:rPr>
                <w:rFonts w:ascii="Calibri" w:hAnsi="Calibri"/>
                <w:sz w:val="21"/>
              </w:rPr>
            </w:pPr>
          </w:p>
          <w:p w14:paraId="6F8ABFCD" w14:textId="024B7FE4" w:rsidR="003E0535" w:rsidRDefault="003E0535" w:rsidP="003E0535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  48 400,00</w:t>
            </w:r>
          </w:p>
          <w:p w14:paraId="3385AD26" w14:textId="00177368" w:rsidR="003E0535" w:rsidRDefault="003E0535" w:rsidP="003E0535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  26 220,00</w:t>
            </w:r>
          </w:p>
          <w:p w14:paraId="40046721" w14:textId="6014A2F1" w:rsidR="003E0535" w:rsidRPr="003E0535" w:rsidRDefault="003E0535" w:rsidP="003E0535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    9 680,00 </w:t>
            </w:r>
          </w:p>
        </w:tc>
      </w:tr>
      <w:tr w:rsidR="003558D8" w14:paraId="6A351A18" w14:textId="77777777" w:rsidTr="001D76E0">
        <w:trPr>
          <w:cantSplit/>
        </w:trPr>
        <w:tc>
          <w:tcPr>
            <w:tcW w:w="6570" w:type="dxa"/>
            <w:gridSpan w:val="16"/>
            <w:vAlign w:val="center"/>
          </w:tcPr>
          <w:p w14:paraId="72E601EF" w14:textId="77777777" w:rsidR="003558D8" w:rsidRDefault="00AE737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778" w14:textId="04CC4ACA" w:rsidR="003558D8" w:rsidRDefault="003E05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B4A" w14:textId="77777777" w:rsidR="003558D8" w:rsidRDefault="00AE737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84 700,00</w:t>
            </w:r>
          </w:p>
        </w:tc>
      </w:tr>
      <w:tr w:rsidR="003558D8" w14:paraId="63186383" w14:textId="77777777" w:rsidTr="001D76E0">
        <w:trPr>
          <w:cantSplit/>
        </w:trPr>
        <w:tc>
          <w:tcPr>
            <w:tcW w:w="9376" w:type="dxa"/>
            <w:gridSpan w:val="19"/>
          </w:tcPr>
          <w:p w14:paraId="1237006F" w14:textId="77777777" w:rsidR="003558D8" w:rsidRDefault="003558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58D8" w14:paraId="783365B5" w14:textId="77777777" w:rsidTr="001D76E0">
        <w:trPr>
          <w:cantSplit/>
        </w:trPr>
        <w:tc>
          <w:tcPr>
            <w:tcW w:w="1146" w:type="dxa"/>
            <w:gridSpan w:val="5"/>
            <w:vAlign w:val="center"/>
          </w:tcPr>
          <w:p w14:paraId="39AE737B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14:paraId="7490F5D2" w14:textId="5CCAC091" w:rsidR="003558D8" w:rsidRDefault="00E341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 w:cs="Calibri"/>
              </w:rPr>
              <w:t>do 6 týdnů od odeslání objednávky</w:t>
            </w:r>
          </w:p>
        </w:tc>
      </w:tr>
      <w:tr w:rsidR="003558D8" w14:paraId="78899F4A" w14:textId="77777777" w:rsidTr="001D76E0">
        <w:trPr>
          <w:cantSplit/>
        </w:trPr>
        <w:tc>
          <w:tcPr>
            <w:tcW w:w="1146" w:type="dxa"/>
            <w:gridSpan w:val="5"/>
          </w:tcPr>
          <w:p w14:paraId="66D1CAA9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14:paraId="1958A39E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3558D8" w14:paraId="64581EFF" w14:textId="77777777" w:rsidTr="001D76E0">
        <w:trPr>
          <w:cantSplit/>
          <w:trHeight w:hRule="exact" w:val="249"/>
        </w:trPr>
        <w:tc>
          <w:tcPr>
            <w:tcW w:w="9376" w:type="dxa"/>
            <w:gridSpan w:val="19"/>
          </w:tcPr>
          <w:p w14:paraId="0A437519" w14:textId="77777777" w:rsidR="00E34142" w:rsidRPr="008B5AAF" w:rsidRDefault="00E34142" w:rsidP="00E34142">
            <w:pPr>
              <w:widowControl w:val="0"/>
              <w:tabs>
                <w:tab w:val="right" w:pos="130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B5AAF">
              <w:rPr>
                <w:rFonts w:ascii="Calibri" w:hAnsi="Calibri" w:cs="Calibri"/>
                <w:b/>
              </w:rPr>
              <w:t>Jedná se o práce uvedené v číselníku CZ-CPA 41-43.</w:t>
            </w:r>
          </w:p>
          <w:p w14:paraId="52B0D13E" w14:textId="77777777" w:rsidR="003558D8" w:rsidRDefault="00355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8D8" w14:paraId="4F3E1FFE" w14:textId="77777777" w:rsidTr="001D76E0">
        <w:trPr>
          <w:cantSplit/>
        </w:trPr>
        <w:tc>
          <w:tcPr>
            <w:tcW w:w="9376" w:type="dxa"/>
            <w:gridSpan w:val="19"/>
            <w:vAlign w:val="center"/>
          </w:tcPr>
          <w:p w14:paraId="23AA16EC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3558D8" w14:paraId="34888B3B" w14:textId="77777777" w:rsidTr="001D76E0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1D5E3F53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3B003C8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528DE513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899E671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32A3D0A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674871D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F70659C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5F6F819" w14:textId="77777777" w:rsidR="003558D8" w:rsidRDefault="00AE737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2E98BC9C" w14:textId="77777777" w:rsidR="003558D8" w:rsidRDefault="00AE737B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3558D8" w14:paraId="31123CDA" w14:textId="77777777" w:rsidTr="001D76E0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7552391C" w14:textId="77777777" w:rsidR="003558D8" w:rsidRDefault="00AE737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609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E65EFD7" w14:textId="77777777" w:rsidR="003558D8" w:rsidRDefault="00AE737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57AEF0EF" w14:textId="77777777" w:rsidR="003558D8" w:rsidRDefault="00AE737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D5DD4F7" w14:textId="77777777" w:rsidR="003558D8" w:rsidRDefault="00AE737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6121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3C00742" w14:textId="77777777" w:rsidR="003558D8" w:rsidRDefault="00AE737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8E34ED0" w14:textId="77777777" w:rsidR="003558D8" w:rsidRDefault="00AE737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3534141" w14:textId="77777777" w:rsidR="003558D8" w:rsidRDefault="00AE737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BFB1D3A" w14:textId="77777777" w:rsidR="003558D8" w:rsidRDefault="00AE737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0002781000000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5B9CFFE8" w14:textId="77777777" w:rsidR="003558D8" w:rsidRDefault="00AE737B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84 700,00</w:t>
            </w:r>
          </w:p>
        </w:tc>
      </w:tr>
      <w:tr w:rsidR="003558D8" w14:paraId="7AB0FD71" w14:textId="77777777" w:rsidTr="001D76E0">
        <w:trPr>
          <w:cantSplit/>
          <w:trHeight w:hRule="exact" w:val="249"/>
        </w:trPr>
        <w:tc>
          <w:tcPr>
            <w:tcW w:w="9376" w:type="dxa"/>
            <w:gridSpan w:val="19"/>
          </w:tcPr>
          <w:p w14:paraId="23B53B4F" w14:textId="77777777" w:rsidR="003558D8" w:rsidRDefault="00355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8D8" w14:paraId="3664FCFC" w14:textId="77777777" w:rsidTr="001D76E0">
        <w:trPr>
          <w:cantSplit/>
        </w:trPr>
        <w:tc>
          <w:tcPr>
            <w:tcW w:w="1894" w:type="dxa"/>
            <w:gridSpan w:val="6"/>
            <w:vAlign w:val="center"/>
          </w:tcPr>
          <w:p w14:paraId="72F7DDA5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14:paraId="29FEFE0D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11.05.2021</w:t>
            </w:r>
          </w:p>
        </w:tc>
      </w:tr>
      <w:tr w:rsidR="003558D8" w14:paraId="3167DC12" w14:textId="77777777" w:rsidTr="001D76E0">
        <w:trPr>
          <w:cantSplit/>
        </w:trPr>
        <w:tc>
          <w:tcPr>
            <w:tcW w:w="4700" w:type="dxa"/>
            <w:gridSpan w:val="12"/>
            <w:vAlign w:val="center"/>
          </w:tcPr>
          <w:p w14:paraId="6752995D" w14:textId="2967A422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E34142">
              <w:rPr>
                <w:rFonts w:ascii="Calibri" w:hAnsi="Calibri"/>
                <w:sz w:val="21"/>
              </w:rPr>
              <w:t>: Bc. Michaela Holeková</w:t>
            </w:r>
          </w:p>
        </w:tc>
        <w:tc>
          <w:tcPr>
            <w:tcW w:w="4676" w:type="dxa"/>
            <w:gridSpan w:val="7"/>
            <w:vAlign w:val="center"/>
          </w:tcPr>
          <w:p w14:paraId="66D26B36" w14:textId="084B0D6E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E34142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3558D8" w14:paraId="5A2AB6CA" w14:textId="77777777" w:rsidTr="001D76E0">
        <w:trPr>
          <w:cantSplit/>
        </w:trPr>
        <w:tc>
          <w:tcPr>
            <w:tcW w:w="9376" w:type="dxa"/>
            <w:gridSpan w:val="19"/>
          </w:tcPr>
          <w:p w14:paraId="78727621" w14:textId="098CD285" w:rsidR="003558D8" w:rsidRDefault="00E34142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</w:t>
            </w:r>
            <w:r w:rsidR="002E02A2">
              <w:rPr>
                <w:rFonts w:ascii="Calibri" w:hAnsi="Calibri"/>
                <w:sz w:val="18"/>
              </w:rPr>
              <w:t xml:space="preserve">                                                                                      vedoucí odboru</w:t>
            </w:r>
          </w:p>
        </w:tc>
      </w:tr>
      <w:tr w:rsidR="003558D8" w14:paraId="7F76F768" w14:textId="77777777" w:rsidTr="001D76E0">
        <w:trPr>
          <w:cantSplit/>
        </w:trPr>
        <w:tc>
          <w:tcPr>
            <w:tcW w:w="9376" w:type="dxa"/>
            <w:gridSpan w:val="19"/>
          </w:tcPr>
          <w:p w14:paraId="33B34551" w14:textId="77777777" w:rsidR="003558D8" w:rsidRDefault="003558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58D8" w14:paraId="66AECBAF" w14:textId="77777777" w:rsidTr="001D76E0">
        <w:trPr>
          <w:cantSplit/>
        </w:trPr>
        <w:tc>
          <w:tcPr>
            <w:tcW w:w="9376" w:type="dxa"/>
            <w:gridSpan w:val="19"/>
            <w:vAlign w:val="center"/>
          </w:tcPr>
          <w:p w14:paraId="11FE5FD3" w14:textId="2424082C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Jániš Antonín</w:t>
            </w:r>
            <w:r w:rsidR="00B1661E">
              <w:rPr>
                <w:rFonts w:ascii="Calibri" w:hAnsi="Calibri"/>
                <w:sz w:val="21"/>
              </w:rPr>
              <w:t>, DiS.</w:t>
            </w:r>
          </w:p>
        </w:tc>
      </w:tr>
      <w:tr w:rsidR="003558D8" w14:paraId="6A6A228F" w14:textId="77777777" w:rsidTr="001D76E0">
        <w:trPr>
          <w:cantSplit/>
        </w:trPr>
        <w:tc>
          <w:tcPr>
            <w:tcW w:w="9376" w:type="dxa"/>
            <w:gridSpan w:val="19"/>
            <w:vAlign w:val="center"/>
          </w:tcPr>
          <w:p w14:paraId="5AC8F4F4" w14:textId="214D01E0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 </w:t>
            </w:r>
            <w:r w:rsidR="00B1661E" w:rsidRPr="008B5AAF">
              <w:rPr>
                <w:rFonts w:ascii="Calibri" w:hAnsi="Calibri" w:cs="Calibri"/>
              </w:rPr>
              <w:t>+420 466 859 </w:t>
            </w:r>
            <w:r w:rsidR="00B1661E">
              <w:rPr>
                <w:rFonts w:ascii="Calibri" w:hAnsi="Calibri" w:cs="Calibri"/>
              </w:rPr>
              <w:t>751</w:t>
            </w:r>
            <w:r w:rsidR="00B1661E" w:rsidRPr="008B5AAF">
              <w:rPr>
                <w:rFonts w:ascii="Calibri" w:hAnsi="Calibri" w:cs="Calibri"/>
              </w:rPr>
              <w:t>, +420</w:t>
            </w:r>
            <w:r w:rsidR="00B1661E">
              <w:rPr>
                <w:rFonts w:ascii="Calibri" w:hAnsi="Calibri" w:cs="Calibri"/>
              </w:rPr>
              <w:t> 603 353 777</w:t>
            </w:r>
            <w:r>
              <w:rPr>
                <w:rFonts w:ascii="Calibri" w:hAnsi="Calibri"/>
                <w:sz w:val="21"/>
              </w:rPr>
              <w:t xml:space="preserve">| Email: </w:t>
            </w:r>
            <w:r w:rsidR="00B1661E">
              <w:rPr>
                <w:rFonts w:ascii="Calibri" w:hAnsi="Calibri"/>
                <w:sz w:val="21"/>
              </w:rPr>
              <w:t>antonin.janis@mmp.cz</w:t>
            </w:r>
          </w:p>
        </w:tc>
      </w:tr>
      <w:tr w:rsidR="003558D8" w14:paraId="31FF1502" w14:textId="77777777" w:rsidTr="001D76E0">
        <w:trPr>
          <w:cantSplit/>
        </w:trPr>
        <w:tc>
          <w:tcPr>
            <w:tcW w:w="9376" w:type="dxa"/>
            <w:gridSpan w:val="19"/>
            <w:vAlign w:val="center"/>
          </w:tcPr>
          <w:p w14:paraId="6CD49257" w14:textId="77777777" w:rsidR="003558D8" w:rsidRDefault="00AE73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558D8" w14:paraId="1F956B86" w14:textId="77777777" w:rsidTr="001D76E0">
        <w:trPr>
          <w:cantSplit/>
        </w:trPr>
        <w:tc>
          <w:tcPr>
            <w:tcW w:w="9376" w:type="dxa"/>
            <w:gridSpan w:val="19"/>
          </w:tcPr>
          <w:p w14:paraId="21D5BBE1" w14:textId="77777777" w:rsidR="003558D8" w:rsidRDefault="003558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24AC3C7" w14:textId="77777777" w:rsidR="00AE737B" w:rsidRDefault="00AE737B"/>
    <w:sectPr w:rsidR="00AE737B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00D73"/>
    <w:multiLevelType w:val="hybridMultilevel"/>
    <w:tmpl w:val="FA985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D8"/>
    <w:rsid w:val="001924D2"/>
    <w:rsid w:val="001D76E0"/>
    <w:rsid w:val="002E02A2"/>
    <w:rsid w:val="003558D8"/>
    <w:rsid w:val="003E0535"/>
    <w:rsid w:val="008D0E6A"/>
    <w:rsid w:val="00947F45"/>
    <w:rsid w:val="00A04F1F"/>
    <w:rsid w:val="00AE737B"/>
    <w:rsid w:val="00B1661E"/>
    <w:rsid w:val="00E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3D4F"/>
  <w15:docId w15:val="{AE9BE88C-7875-4C06-8169-84325220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9</cp:revision>
  <dcterms:created xsi:type="dcterms:W3CDTF">2021-05-11T08:31:00Z</dcterms:created>
  <dcterms:modified xsi:type="dcterms:W3CDTF">2021-05-12T11:51:00Z</dcterms:modified>
</cp:coreProperties>
</file>