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FE337" w14:textId="5EAA4AD3" w:rsidR="00B079A4" w:rsidRPr="00B079A4" w:rsidRDefault="00B079A4" w:rsidP="00B079A4">
      <w:pPr>
        <w:jc w:val="right"/>
        <w:rPr>
          <w:rFonts w:ascii="Arial" w:hAnsi="Arial" w:cs="Arial"/>
        </w:rPr>
      </w:pPr>
      <w:bookmarkStart w:id="1" w:name="_GoBack"/>
      <w:bookmarkEnd w:id="1"/>
      <w:r w:rsidRPr="00B079A4">
        <w:rPr>
          <w:rFonts w:ascii="Arial" w:hAnsi="Arial" w:cs="Arial"/>
        </w:rPr>
        <w:t>čj. 1387/2021</w:t>
      </w:r>
    </w:p>
    <w:p w14:paraId="6F575682" w14:textId="56625551" w:rsidR="000F64F5" w:rsidRDefault="00E74428" w:rsidP="00E85ED6">
      <w:pPr>
        <w:pStyle w:val="Podnadpis"/>
        <w:jc w:val="center"/>
        <w:rPr>
          <w:rFonts w:ascii="Arial" w:hAnsi="Arial" w:cs="Arial"/>
          <w:color w:val="auto"/>
        </w:rPr>
      </w:pPr>
      <w:r>
        <w:rPr>
          <w:color w:val="auto"/>
        </w:rPr>
        <w:t>Smlouva</w:t>
      </w:r>
      <w:r w:rsidR="00BC1EFE" w:rsidRPr="00E81F94">
        <w:rPr>
          <w:rFonts w:ascii="Arial" w:hAnsi="Arial" w:cs="Arial"/>
          <w:color w:val="auto"/>
        </w:rPr>
        <w:t xml:space="preserve"> </w:t>
      </w:r>
      <w:r w:rsidR="000F64F5">
        <w:rPr>
          <w:rFonts w:ascii="Arial" w:hAnsi="Arial" w:cs="Arial"/>
          <w:color w:val="auto"/>
        </w:rPr>
        <w:t xml:space="preserve">o poskytování </w:t>
      </w:r>
      <w:r w:rsidR="00BF56C9">
        <w:rPr>
          <w:rFonts w:ascii="Arial" w:hAnsi="Arial" w:cs="Arial"/>
          <w:color w:val="auto"/>
        </w:rPr>
        <w:t xml:space="preserve">servisních </w:t>
      </w:r>
      <w:r w:rsidR="000F64F5">
        <w:rPr>
          <w:rFonts w:ascii="Arial" w:hAnsi="Arial" w:cs="Arial"/>
          <w:color w:val="auto"/>
        </w:rPr>
        <w:t>služ</w:t>
      </w:r>
      <w:r w:rsidR="00BF56C9">
        <w:rPr>
          <w:rFonts w:ascii="Arial" w:hAnsi="Arial" w:cs="Arial"/>
          <w:color w:val="auto"/>
        </w:rPr>
        <w:t>e</w:t>
      </w:r>
      <w:r w:rsidR="000F64F5">
        <w:rPr>
          <w:rFonts w:ascii="Arial" w:hAnsi="Arial" w:cs="Arial"/>
          <w:color w:val="auto"/>
        </w:rPr>
        <w:t>b</w:t>
      </w:r>
      <w:r w:rsidR="00BF56C9">
        <w:rPr>
          <w:rFonts w:ascii="Arial" w:hAnsi="Arial" w:cs="Arial"/>
          <w:color w:val="auto"/>
        </w:rPr>
        <w:t xml:space="preserve"> systému opereta </w:t>
      </w:r>
    </w:p>
    <w:p w14:paraId="07F94932" w14:textId="19A45B47" w:rsidR="00E85ED6" w:rsidRPr="00E81F94" w:rsidRDefault="000F64F5" w:rsidP="000F64F5">
      <w:pPr>
        <w:pStyle w:val="Bezmezer"/>
        <w:jc w:val="center"/>
      </w:pPr>
      <w:proofErr w:type="spellStart"/>
      <w:r>
        <w:t>ev.</w:t>
      </w:r>
      <w:r w:rsidR="00BC1EFE" w:rsidRPr="00E81F94">
        <w:t>č</w:t>
      </w:r>
      <w:proofErr w:type="spellEnd"/>
      <w:r w:rsidR="00BC1EFE" w:rsidRPr="00E81F94">
        <w:t>.</w:t>
      </w:r>
      <w:r>
        <w:t xml:space="preserve"> poskytovatele</w:t>
      </w:r>
      <w:r w:rsidR="003E2852">
        <w:t xml:space="preserve"> </w:t>
      </w:r>
      <w:r w:rsidR="00897093" w:rsidRPr="00897093">
        <w:t>21I0050-21084-0</w:t>
      </w:r>
    </w:p>
    <w:p w14:paraId="0179ACC1" w14:textId="34905984" w:rsidR="00E85ED6" w:rsidRPr="00E81F94" w:rsidRDefault="00E85ED6" w:rsidP="00E85ED6">
      <w:pPr>
        <w:jc w:val="center"/>
        <w:rPr>
          <w:rFonts w:ascii="Arial" w:hAnsi="Arial" w:cs="Arial"/>
        </w:rPr>
      </w:pPr>
      <w:r w:rsidRPr="00E81F94">
        <w:rPr>
          <w:rFonts w:ascii="Arial" w:hAnsi="Arial" w:cs="Arial"/>
        </w:rPr>
        <w:t>(dál jen jako „</w:t>
      </w:r>
      <w:r w:rsidR="00BF56C9">
        <w:rPr>
          <w:rFonts w:ascii="Arial" w:hAnsi="Arial" w:cs="Arial"/>
          <w:b/>
        </w:rPr>
        <w:t>Smlouva</w:t>
      </w:r>
      <w:r w:rsidRPr="00E81F94">
        <w:rPr>
          <w:rFonts w:ascii="Arial" w:hAnsi="Arial" w:cs="Arial"/>
        </w:rPr>
        <w:t>“)</w:t>
      </w:r>
    </w:p>
    <w:p w14:paraId="78137B07" w14:textId="77777777" w:rsidR="00F47091" w:rsidRDefault="00F47091" w:rsidP="00E85ED6">
      <w:pPr>
        <w:rPr>
          <w:rFonts w:ascii="Arial" w:hAnsi="Arial" w:cs="Arial"/>
        </w:rPr>
      </w:pPr>
    </w:p>
    <w:p w14:paraId="7A109D89" w14:textId="726E6868" w:rsidR="00E85ED6" w:rsidRPr="00F47091" w:rsidRDefault="00E85ED6" w:rsidP="00E85ED6">
      <w:pPr>
        <w:rPr>
          <w:rStyle w:val="Siln"/>
          <w:rFonts w:ascii="Arial" w:hAnsi="Arial" w:cs="Arial"/>
          <w:b w:val="0"/>
        </w:rPr>
      </w:pPr>
      <w:r w:rsidRPr="00E81F94">
        <w:rPr>
          <w:rFonts w:ascii="Arial" w:hAnsi="Arial" w:cs="Arial"/>
        </w:rPr>
        <w:t>uzavřen</w:t>
      </w:r>
      <w:r w:rsidR="00F47091">
        <w:rPr>
          <w:rFonts w:ascii="Arial" w:hAnsi="Arial" w:cs="Arial"/>
        </w:rPr>
        <w:t>á</w:t>
      </w:r>
      <w:r w:rsidRPr="00E81F94">
        <w:rPr>
          <w:rFonts w:ascii="Arial" w:hAnsi="Arial" w:cs="Arial"/>
        </w:rPr>
        <w:t xml:space="preserve"> </w:t>
      </w:r>
      <w:r w:rsidRPr="00E81F94">
        <w:rPr>
          <w:rFonts w:ascii="Arial" w:hAnsi="Arial" w:cs="Arial"/>
          <w:bCs/>
        </w:rPr>
        <w:t>mezi</w:t>
      </w:r>
      <w:r w:rsidR="00F47091">
        <w:rPr>
          <w:rFonts w:ascii="Arial" w:hAnsi="Arial" w:cs="Arial"/>
          <w:bCs/>
        </w:rPr>
        <w:t xml:space="preserve"> </w:t>
      </w:r>
      <w:r w:rsidRPr="00F47091">
        <w:rPr>
          <w:rStyle w:val="Siln"/>
          <w:rFonts w:ascii="Arial" w:hAnsi="Arial" w:cs="Arial"/>
          <w:b w:val="0"/>
          <w:bCs w:val="0"/>
        </w:rPr>
        <w:t>Smluvními stranami</w:t>
      </w:r>
      <w:r w:rsidRPr="00E81F94">
        <w:rPr>
          <w:rStyle w:val="Siln"/>
          <w:rFonts w:ascii="Arial" w:hAnsi="Arial" w:cs="Arial"/>
        </w:rPr>
        <w:t>:</w:t>
      </w:r>
    </w:p>
    <w:p w14:paraId="52F71C7E" w14:textId="77777777" w:rsidR="00F47091" w:rsidRPr="00E81F94" w:rsidRDefault="00F47091" w:rsidP="00E85ED6">
      <w:pPr>
        <w:rPr>
          <w:rStyle w:val="Siln"/>
          <w:rFonts w:ascii="Arial" w:hAnsi="Arial" w:cs="Arial"/>
        </w:rPr>
      </w:pPr>
    </w:p>
    <w:p w14:paraId="50F46118" w14:textId="35A4D5B1" w:rsidR="000F64F5" w:rsidRDefault="000F64F5" w:rsidP="000F64F5">
      <w:pPr>
        <w:pStyle w:val="Bezmezer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/>
          <w:color w:val="auto"/>
        </w:rPr>
        <w:t>NÁRODNÍ DIVADLO</w:t>
      </w:r>
      <w:r w:rsidR="00BF56C9">
        <w:rPr>
          <w:rFonts w:ascii="Arial" w:hAnsi="Arial" w:cs="Arial"/>
          <w:b/>
          <w:color w:val="auto"/>
        </w:rPr>
        <w:t>, státní příspěvková organizace</w:t>
      </w:r>
      <w:r>
        <w:rPr>
          <w:rFonts w:ascii="Arial" w:hAnsi="Arial" w:cs="Arial"/>
          <w:b/>
          <w:color w:val="auto"/>
        </w:rPr>
        <w:t xml:space="preserve"> </w:t>
      </w:r>
    </w:p>
    <w:p w14:paraId="4A3DADD6" w14:textId="1B9DCE8D" w:rsidR="000F64F5" w:rsidRDefault="000F64F5" w:rsidP="000F64F5">
      <w:pPr>
        <w:pStyle w:val="Bezmezer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 xml:space="preserve">Sídlo: </w:t>
      </w:r>
      <w:r>
        <w:rPr>
          <w:rFonts w:ascii="Arial" w:hAnsi="Arial" w:cs="Arial"/>
          <w:bCs/>
          <w:color w:val="auto"/>
        </w:rPr>
        <w:tab/>
      </w:r>
      <w:r>
        <w:rPr>
          <w:rFonts w:ascii="Arial" w:hAnsi="Arial" w:cs="Arial"/>
          <w:bCs/>
          <w:color w:val="auto"/>
        </w:rPr>
        <w:tab/>
      </w:r>
      <w:r>
        <w:rPr>
          <w:rFonts w:ascii="Arial" w:hAnsi="Arial" w:cs="Arial"/>
          <w:bCs/>
          <w:color w:val="auto"/>
        </w:rPr>
        <w:tab/>
        <w:t>Ostrovní 1, 112 03 Praha 1</w:t>
      </w:r>
      <w:r>
        <w:rPr>
          <w:rFonts w:ascii="Arial" w:hAnsi="Arial" w:cs="Arial"/>
          <w:bCs/>
          <w:color w:val="auto"/>
        </w:rPr>
        <w:tab/>
      </w:r>
      <w:r>
        <w:rPr>
          <w:rFonts w:ascii="Arial" w:hAnsi="Arial" w:cs="Arial"/>
          <w:bCs/>
          <w:color w:val="auto"/>
        </w:rPr>
        <w:tab/>
      </w:r>
      <w:r w:rsidRPr="0094654C" w:rsidDel="0094654C">
        <w:rPr>
          <w:rFonts w:ascii="Arial" w:hAnsi="Arial" w:cs="Arial"/>
          <w:bCs/>
          <w:color w:val="auto"/>
        </w:rPr>
        <w:t xml:space="preserve"> </w:t>
      </w:r>
    </w:p>
    <w:p w14:paraId="3B42B599" w14:textId="65EA9933" w:rsidR="000F64F5" w:rsidRDefault="000F64F5" w:rsidP="000F64F5">
      <w:pPr>
        <w:pStyle w:val="Bezmezer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>IČ:</w:t>
      </w:r>
      <w:r>
        <w:rPr>
          <w:rFonts w:ascii="Arial" w:hAnsi="Arial" w:cs="Arial"/>
          <w:bCs/>
          <w:color w:val="auto"/>
        </w:rPr>
        <w:tab/>
      </w:r>
      <w:r>
        <w:rPr>
          <w:rFonts w:ascii="Arial" w:hAnsi="Arial" w:cs="Arial"/>
          <w:bCs/>
          <w:color w:val="auto"/>
        </w:rPr>
        <w:tab/>
      </w:r>
      <w:r>
        <w:rPr>
          <w:rFonts w:ascii="Arial" w:hAnsi="Arial" w:cs="Arial"/>
          <w:bCs/>
          <w:color w:val="auto"/>
        </w:rPr>
        <w:tab/>
        <w:t>00023337</w:t>
      </w:r>
      <w:r>
        <w:rPr>
          <w:rFonts w:ascii="Arial" w:hAnsi="Arial" w:cs="Arial"/>
          <w:bCs/>
          <w:color w:val="auto"/>
        </w:rPr>
        <w:tab/>
      </w:r>
    </w:p>
    <w:p w14:paraId="093D73AB" w14:textId="69B526CC" w:rsidR="000F64F5" w:rsidRDefault="000F64F5" w:rsidP="000F64F5">
      <w:pPr>
        <w:pStyle w:val="Bezmezer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>DIČ:</w:t>
      </w:r>
      <w:r>
        <w:rPr>
          <w:rFonts w:ascii="Arial" w:hAnsi="Arial" w:cs="Arial"/>
          <w:bCs/>
          <w:color w:val="auto"/>
        </w:rPr>
        <w:tab/>
      </w:r>
      <w:r>
        <w:rPr>
          <w:rFonts w:ascii="Arial" w:hAnsi="Arial" w:cs="Arial"/>
          <w:bCs/>
          <w:color w:val="auto"/>
        </w:rPr>
        <w:tab/>
      </w:r>
      <w:r>
        <w:rPr>
          <w:rFonts w:ascii="Arial" w:hAnsi="Arial" w:cs="Arial"/>
          <w:bCs/>
          <w:color w:val="auto"/>
        </w:rPr>
        <w:tab/>
        <w:t>CZ00023337</w:t>
      </w:r>
    </w:p>
    <w:p w14:paraId="158B2CBB" w14:textId="6ACEA4C2" w:rsidR="000F64F5" w:rsidRDefault="000F64F5" w:rsidP="000F64F5">
      <w:pPr>
        <w:pStyle w:val="Bezmez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Bankovní spojení: </w:t>
      </w:r>
      <w:r>
        <w:rPr>
          <w:rFonts w:ascii="Arial" w:hAnsi="Arial" w:cs="Arial"/>
          <w:color w:val="auto"/>
        </w:rPr>
        <w:tab/>
        <w:t xml:space="preserve">ČNB, Praha 1, </w:t>
      </w:r>
      <w:proofErr w:type="spellStart"/>
      <w:proofErr w:type="gramStart"/>
      <w:r>
        <w:rPr>
          <w:rFonts w:ascii="Arial" w:hAnsi="Arial" w:cs="Arial"/>
          <w:color w:val="auto"/>
        </w:rPr>
        <w:t>č.ú</w:t>
      </w:r>
      <w:proofErr w:type="spellEnd"/>
      <w:r>
        <w:rPr>
          <w:rFonts w:ascii="Arial" w:hAnsi="Arial" w:cs="Arial"/>
          <w:color w:val="auto"/>
        </w:rPr>
        <w:t>. 2832011/0710</w:t>
      </w:r>
      <w:proofErr w:type="gramEnd"/>
    </w:p>
    <w:p w14:paraId="1493A974" w14:textId="6DAD5A69" w:rsidR="00364B9A" w:rsidRDefault="00364B9A" w:rsidP="000F64F5">
      <w:pPr>
        <w:pStyle w:val="Bezmez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Datová schránka:      </w:t>
      </w:r>
      <w:r w:rsidR="0004237E">
        <w:rPr>
          <w:rFonts w:ascii="Arial" w:hAnsi="Arial" w:cs="Arial"/>
          <w:color w:val="auto"/>
        </w:rPr>
        <w:t xml:space="preserve"> </w:t>
      </w:r>
      <w:r w:rsidR="0004237E" w:rsidRPr="0004237E">
        <w:rPr>
          <w:rFonts w:ascii="Arial" w:hAnsi="Arial" w:cs="Arial"/>
          <w:color w:val="auto"/>
        </w:rPr>
        <w:t>qmbz5zc</w:t>
      </w:r>
    </w:p>
    <w:p w14:paraId="06667D8C" w14:textId="36EE96A6" w:rsidR="000F64F5" w:rsidRDefault="000F64F5" w:rsidP="00AE2F74">
      <w:pPr>
        <w:pStyle w:val="Bezmezer"/>
        <w:ind w:left="2127" w:hanging="2127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>Zastoupená:</w:t>
      </w:r>
      <w:r>
        <w:rPr>
          <w:rFonts w:ascii="Arial" w:hAnsi="Arial" w:cs="Arial"/>
          <w:bCs/>
          <w:color w:val="auto"/>
        </w:rPr>
        <w:tab/>
      </w:r>
      <w:r w:rsidR="0004237E">
        <w:rPr>
          <w:rFonts w:ascii="Arial" w:hAnsi="Arial" w:cs="Arial"/>
          <w:bCs/>
          <w:color w:val="auto"/>
        </w:rPr>
        <w:t xml:space="preserve">Ing. Janem Míkou, zástupcem </w:t>
      </w:r>
      <w:r w:rsidR="0004237E" w:rsidRPr="0004237E">
        <w:rPr>
          <w:rFonts w:ascii="Arial" w:hAnsi="Arial" w:cs="Arial"/>
          <w:bCs/>
          <w:color w:val="auto"/>
        </w:rPr>
        <w:t xml:space="preserve">ředitele </w:t>
      </w:r>
      <w:proofErr w:type="spellStart"/>
      <w:r w:rsidR="0004237E" w:rsidRPr="0004237E">
        <w:rPr>
          <w:rFonts w:ascii="Arial" w:hAnsi="Arial" w:cs="Arial"/>
          <w:bCs/>
          <w:color w:val="auto"/>
        </w:rPr>
        <w:t>technicko-provozní</w:t>
      </w:r>
      <w:proofErr w:type="spellEnd"/>
      <w:r w:rsidR="0004237E" w:rsidRPr="0004237E">
        <w:rPr>
          <w:rFonts w:ascii="Arial" w:hAnsi="Arial" w:cs="Arial"/>
          <w:bCs/>
          <w:color w:val="auto"/>
        </w:rPr>
        <w:t xml:space="preserve"> správy</w:t>
      </w:r>
    </w:p>
    <w:p w14:paraId="2CC910BE" w14:textId="6DDE8541" w:rsidR="00BC1EFE" w:rsidRPr="00E81F94" w:rsidRDefault="00E85ED6" w:rsidP="00C7400E">
      <w:pPr>
        <w:pStyle w:val="Bezmezer"/>
        <w:tabs>
          <w:tab w:val="left" w:pos="709"/>
          <w:tab w:val="left" w:pos="1418"/>
          <w:tab w:val="left" w:pos="2127"/>
          <w:tab w:val="left" w:pos="6960"/>
        </w:tabs>
        <w:spacing w:after="120"/>
        <w:contextualSpacing/>
      </w:pPr>
      <w:r w:rsidRPr="00E81F94">
        <w:tab/>
      </w:r>
      <w:r w:rsidRPr="00E81F94">
        <w:tab/>
      </w:r>
      <w:r w:rsidR="00BC1EFE" w:rsidRPr="00E81F94">
        <w:tab/>
        <w:t xml:space="preserve"> </w:t>
      </w:r>
      <w:r w:rsidR="00C7400E">
        <w:tab/>
      </w:r>
    </w:p>
    <w:p w14:paraId="20A32D57" w14:textId="6F0BD226" w:rsidR="00E85ED6" w:rsidRPr="00E81F94" w:rsidRDefault="00E85ED6" w:rsidP="009E4EAD">
      <w:pPr>
        <w:spacing w:after="120" w:line="240" w:lineRule="auto"/>
        <w:rPr>
          <w:rFonts w:ascii="Arial" w:hAnsi="Arial" w:cs="Arial"/>
        </w:rPr>
      </w:pPr>
      <w:r w:rsidRPr="00E81F94">
        <w:rPr>
          <w:rFonts w:ascii="Arial" w:hAnsi="Arial" w:cs="Arial"/>
        </w:rPr>
        <w:t xml:space="preserve">(dále jen </w:t>
      </w:r>
      <w:r w:rsidRPr="00E81F94">
        <w:rPr>
          <w:rFonts w:ascii="Arial" w:hAnsi="Arial" w:cs="Arial"/>
          <w:bCs/>
        </w:rPr>
        <w:t>„</w:t>
      </w:r>
      <w:r w:rsidR="00BF56C9">
        <w:rPr>
          <w:rFonts w:ascii="Arial" w:hAnsi="Arial" w:cs="Arial"/>
          <w:b/>
        </w:rPr>
        <w:t>Objednatel</w:t>
      </w:r>
      <w:r w:rsidRPr="00E81F94">
        <w:rPr>
          <w:rFonts w:ascii="Arial" w:hAnsi="Arial" w:cs="Arial"/>
          <w:bCs/>
        </w:rPr>
        <w:t>“</w:t>
      </w:r>
      <w:r w:rsidRPr="00E81F94">
        <w:rPr>
          <w:rFonts w:ascii="Arial" w:hAnsi="Arial" w:cs="Arial"/>
        </w:rPr>
        <w:t>)</w:t>
      </w:r>
    </w:p>
    <w:p w14:paraId="2F0F3388" w14:textId="77777777" w:rsidR="00E85ED6" w:rsidRPr="00E81F94" w:rsidRDefault="00E85ED6" w:rsidP="009E4EAD">
      <w:pPr>
        <w:spacing w:after="120" w:line="240" w:lineRule="auto"/>
        <w:contextualSpacing/>
        <w:rPr>
          <w:rFonts w:ascii="Arial" w:hAnsi="Arial" w:cs="Arial"/>
        </w:rPr>
      </w:pPr>
      <w:r w:rsidRPr="00E81F94">
        <w:rPr>
          <w:rFonts w:ascii="Arial" w:hAnsi="Arial" w:cs="Arial"/>
        </w:rPr>
        <w:t>a</w:t>
      </w:r>
    </w:p>
    <w:p w14:paraId="2607958F" w14:textId="77777777" w:rsidR="000F64F5" w:rsidRPr="00E81F94" w:rsidRDefault="000F64F5" w:rsidP="000F64F5">
      <w:pPr>
        <w:pStyle w:val="Bezmezer"/>
        <w:spacing w:after="120"/>
        <w:contextualSpacing/>
        <w:rPr>
          <w:rFonts w:ascii="Arial" w:hAnsi="Arial" w:cs="Arial"/>
          <w:b/>
          <w:color w:val="auto"/>
        </w:rPr>
      </w:pPr>
      <w:r w:rsidRPr="00E81F94">
        <w:rPr>
          <w:rFonts w:ascii="Arial" w:hAnsi="Arial" w:cs="Arial"/>
          <w:b/>
          <w:color w:val="auto"/>
        </w:rPr>
        <w:t>ENESA a.s.</w:t>
      </w:r>
    </w:p>
    <w:p w14:paraId="0C015383" w14:textId="77777777" w:rsidR="000F64F5" w:rsidRPr="00E81F94" w:rsidRDefault="000F64F5" w:rsidP="000F64F5">
      <w:pPr>
        <w:pStyle w:val="Bezmezer"/>
        <w:spacing w:after="120"/>
        <w:contextualSpacing/>
        <w:rPr>
          <w:rFonts w:ascii="Arial" w:hAnsi="Arial" w:cs="Arial"/>
          <w:color w:val="auto"/>
        </w:rPr>
      </w:pPr>
      <w:r w:rsidRPr="00E81F94">
        <w:rPr>
          <w:rFonts w:ascii="Arial" w:hAnsi="Arial" w:cs="Arial"/>
          <w:color w:val="auto"/>
        </w:rPr>
        <w:t>Sídlo:</w:t>
      </w:r>
      <w:r w:rsidRPr="00E81F94">
        <w:rPr>
          <w:rFonts w:ascii="Arial" w:hAnsi="Arial" w:cs="Arial"/>
          <w:color w:val="auto"/>
        </w:rPr>
        <w:tab/>
      </w:r>
      <w:r w:rsidRPr="00E81F94">
        <w:rPr>
          <w:rFonts w:ascii="Arial" w:hAnsi="Arial" w:cs="Arial"/>
          <w:color w:val="auto"/>
        </w:rPr>
        <w:tab/>
      </w:r>
      <w:r w:rsidRPr="00E81F94">
        <w:rPr>
          <w:rFonts w:ascii="Arial" w:hAnsi="Arial" w:cs="Arial"/>
          <w:color w:val="auto"/>
        </w:rPr>
        <w:tab/>
        <w:t>U Voborníků 852/10, 190 00 Praha 9</w:t>
      </w:r>
    </w:p>
    <w:p w14:paraId="29ED83C9" w14:textId="7AB0B96E" w:rsidR="000F64F5" w:rsidRDefault="000F64F5" w:rsidP="000F64F5">
      <w:pPr>
        <w:pStyle w:val="Bezmezer"/>
        <w:spacing w:after="120"/>
        <w:contextualSpacing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Doručovací</w:t>
      </w:r>
      <w:r w:rsidRPr="00E81F94">
        <w:rPr>
          <w:rFonts w:ascii="Arial" w:hAnsi="Arial" w:cs="Arial"/>
          <w:color w:val="auto"/>
        </w:rPr>
        <w:t xml:space="preserve"> adresa:</w:t>
      </w:r>
      <w:r w:rsidRPr="00E81F94">
        <w:rPr>
          <w:rFonts w:ascii="Arial" w:hAnsi="Arial" w:cs="Arial"/>
          <w:color w:val="auto"/>
        </w:rPr>
        <w:tab/>
        <w:t>Arnošta z Pardubic 676, 530 02 Pardubice</w:t>
      </w:r>
    </w:p>
    <w:p w14:paraId="68C6B163" w14:textId="3B949FB8" w:rsidR="00364B9A" w:rsidRPr="00E81F94" w:rsidRDefault="00364B9A" w:rsidP="000F64F5">
      <w:pPr>
        <w:pStyle w:val="Bezmezer"/>
        <w:spacing w:after="120"/>
        <w:contextualSpacing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Datová schránka:</w:t>
      </w:r>
      <w:r>
        <w:rPr>
          <w:rFonts w:ascii="Arial" w:hAnsi="Arial" w:cs="Arial"/>
          <w:color w:val="auto"/>
        </w:rPr>
        <w:tab/>
        <w:t>m6sdwvm</w:t>
      </w:r>
    </w:p>
    <w:p w14:paraId="17E57C88" w14:textId="77777777" w:rsidR="000F64F5" w:rsidRPr="00E81F94" w:rsidRDefault="000F64F5" w:rsidP="000F64F5">
      <w:pPr>
        <w:pStyle w:val="Bezmezer"/>
        <w:spacing w:after="120"/>
        <w:contextualSpacing/>
        <w:rPr>
          <w:rFonts w:ascii="Arial" w:hAnsi="Arial" w:cs="Arial"/>
          <w:color w:val="auto"/>
        </w:rPr>
      </w:pPr>
      <w:r w:rsidRPr="00E81F94">
        <w:rPr>
          <w:rFonts w:ascii="Arial" w:hAnsi="Arial" w:cs="Arial"/>
          <w:color w:val="auto"/>
        </w:rPr>
        <w:t>IČO:</w:t>
      </w:r>
      <w:r w:rsidRPr="00E81F94">
        <w:rPr>
          <w:rFonts w:ascii="Arial" w:hAnsi="Arial" w:cs="Arial"/>
          <w:color w:val="auto"/>
        </w:rPr>
        <w:tab/>
      </w:r>
      <w:r w:rsidRPr="00E81F94">
        <w:rPr>
          <w:rFonts w:ascii="Arial" w:hAnsi="Arial" w:cs="Arial"/>
          <w:color w:val="auto"/>
        </w:rPr>
        <w:tab/>
      </w:r>
      <w:r w:rsidRPr="00E81F94">
        <w:rPr>
          <w:rFonts w:ascii="Arial" w:hAnsi="Arial" w:cs="Arial"/>
          <w:color w:val="auto"/>
        </w:rPr>
        <w:tab/>
        <w:t>27382052</w:t>
      </w:r>
    </w:p>
    <w:p w14:paraId="59E71DF5" w14:textId="77777777" w:rsidR="000F64F5" w:rsidRPr="00E81F94" w:rsidRDefault="000F64F5" w:rsidP="000F64F5">
      <w:pPr>
        <w:pStyle w:val="Bezmezer"/>
        <w:spacing w:after="120"/>
        <w:contextualSpacing/>
        <w:rPr>
          <w:rFonts w:ascii="Arial" w:hAnsi="Arial" w:cs="Arial"/>
          <w:color w:val="auto"/>
        </w:rPr>
      </w:pPr>
      <w:r w:rsidRPr="00E81F94">
        <w:rPr>
          <w:rFonts w:ascii="Arial" w:hAnsi="Arial" w:cs="Arial"/>
          <w:color w:val="auto"/>
        </w:rPr>
        <w:t>DIČ:</w:t>
      </w:r>
      <w:r w:rsidRPr="00E81F94">
        <w:rPr>
          <w:rFonts w:ascii="Arial" w:hAnsi="Arial" w:cs="Arial"/>
          <w:color w:val="auto"/>
        </w:rPr>
        <w:tab/>
      </w:r>
      <w:r w:rsidRPr="00E81F94">
        <w:rPr>
          <w:rFonts w:ascii="Arial" w:hAnsi="Arial" w:cs="Arial"/>
          <w:color w:val="auto"/>
        </w:rPr>
        <w:tab/>
      </w:r>
      <w:r w:rsidRPr="00E81F94">
        <w:rPr>
          <w:rFonts w:ascii="Arial" w:hAnsi="Arial" w:cs="Arial"/>
          <w:color w:val="auto"/>
        </w:rPr>
        <w:tab/>
        <w:t>CZ27382052</w:t>
      </w:r>
    </w:p>
    <w:p w14:paraId="127534D2" w14:textId="77777777" w:rsidR="000F64F5" w:rsidRPr="00E81F94" w:rsidRDefault="000F64F5" w:rsidP="000F64F5">
      <w:pPr>
        <w:pStyle w:val="Bezmezer"/>
        <w:spacing w:after="120"/>
        <w:contextualSpacing/>
        <w:rPr>
          <w:rFonts w:ascii="Arial" w:hAnsi="Arial" w:cs="Arial"/>
          <w:color w:val="auto"/>
        </w:rPr>
      </w:pPr>
      <w:r w:rsidRPr="00E81F94">
        <w:rPr>
          <w:rFonts w:ascii="Arial" w:hAnsi="Arial" w:cs="Arial"/>
          <w:color w:val="auto"/>
        </w:rPr>
        <w:t>Zapsaná v obchodním rejstříku vedeném Městským soudem v Praze, oddíl B, vložka 10200</w:t>
      </w:r>
    </w:p>
    <w:p w14:paraId="35781696" w14:textId="77777777" w:rsidR="000F64F5" w:rsidRDefault="000F64F5" w:rsidP="000F64F5">
      <w:pPr>
        <w:pStyle w:val="Bezmezer"/>
        <w:spacing w:after="120"/>
        <w:contextualSpacing/>
        <w:rPr>
          <w:rFonts w:ascii="Arial" w:hAnsi="Arial" w:cs="Arial"/>
          <w:color w:val="auto"/>
        </w:rPr>
      </w:pPr>
      <w:r w:rsidRPr="00E81F94">
        <w:rPr>
          <w:rFonts w:ascii="Arial" w:hAnsi="Arial" w:cs="Arial"/>
          <w:color w:val="auto"/>
        </w:rPr>
        <w:t>Zastoupená:</w:t>
      </w:r>
      <w:r w:rsidRPr="00E81F94">
        <w:rPr>
          <w:rFonts w:ascii="Arial" w:hAnsi="Arial" w:cs="Arial"/>
          <w:color w:val="auto"/>
        </w:rPr>
        <w:tab/>
      </w:r>
      <w:r w:rsidRPr="00E81F94">
        <w:rPr>
          <w:rFonts w:ascii="Arial" w:hAnsi="Arial" w:cs="Arial"/>
          <w:color w:val="auto"/>
        </w:rPr>
        <w:tab/>
        <w:t xml:space="preserve">Ing. </w:t>
      </w:r>
      <w:r>
        <w:rPr>
          <w:rFonts w:ascii="Arial" w:hAnsi="Arial" w:cs="Arial"/>
          <w:color w:val="auto"/>
        </w:rPr>
        <w:t>Milanem Dorko</w:t>
      </w:r>
      <w:r w:rsidRPr="00E81F94">
        <w:rPr>
          <w:rFonts w:ascii="Arial" w:hAnsi="Arial" w:cs="Arial"/>
          <w:color w:val="auto"/>
        </w:rPr>
        <w:t>, předsedou představenstva</w:t>
      </w:r>
    </w:p>
    <w:p w14:paraId="5B07381B" w14:textId="77777777" w:rsidR="000F64F5" w:rsidRPr="00E81F94" w:rsidRDefault="000F64F5" w:rsidP="006D1012">
      <w:pPr>
        <w:pStyle w:val="Bezmezer"/>
        <w:ind w:left="1418" w:firstLine="709"/>
        <w:contextualSpacing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Ing. Petrem Jančárem, místopředsedou představenstva</w:t>
      </w:r>
    </w:p>
    <w:p w14:paraId="3C03BE4B" w14:textId="4E613338" w:rsidR="000F64F5" w:rsidRDefault="000F64F5" w:rsidP="006D1012">
      <w:pPr>
        <w:spacing w:line="240" w:lineRule="auto"/>
        <w:contextualSpacing/>
        <w:rPr>
          <w:rFonts w:ascii="Arial" w:hAnsi="Arial" w:cs="Arial"/>
        </w:rPr>
      </w:pPr>
      <w:r w:rsidRPr="00E81F94">
        <w:rPr>
          <w:rFonts w:ascii="Arial" w:hAnsi="Arial" w:cs="Arial"/>
        </w:rPr>
        <w:tab/>
      </w:r>
      <w:r w:rsidRPr="00E81F94">
        <w:rPr>
          <w:rFonts w:ascii="Arial" w:hAnsi="Arial" w:cs="Arial"/>
        </w:rPr>
        <w:tab/>
      </w:r>
      <w:r w:rsidRPr="00E81F94">
        <w:rPr>
          <w:rFonts w:ascii="Arial" w:hAnsi="Arial" w:cs="Arial"/>
        </w:rPr>
        <w:tab/>
        <w:t>Ing. Pavlínou Rezkovou, členem představenstva</w:t>
      </w:r>
      <w:r>
        <w:rPr>
          <w:rFonts w:ascii="Arial" w:hAnsi="Arial" w:cs="Arial"/>
        </w:rPr>
        <w:t xml:space="preserve"> </w:t>
      </w:r>
    </w:p>
    <w:p w14:paraId="01F6BB26" w14:textId="0DE47728" w:rsidR="00D10E19" w:rsidRDefault="00D10E19" w:rsidP="006D1012">
      <w:pPr>
        <w:spacing w:after="12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D1012">
        <w:rPr>
          <w:rFonts w:ascii="Arial" w:hAnsi="Arial" w:cs="Arial"/>
        </w:rPr>
        <w:t>z</w:t>
      </w:r>
      <w:r>
        <w:rPr>
          <w:rFonts w:ascii="Arial" w:hAnsi="Arial" w:cs="Arial"/>
        </w:rPr>
        <w:t>a společnost jednají vždy min dva členové představenstva</w:t>
      </w:r>
    </w:p>
    <w:p w14:paraId="786EC53D" w14:textId="77777777" w:rsidR="006D1012" w:rsidRDefault="006D1012" w:rsidP="006D1012">
      <w:pPr>
        <w:spacing w:after="120" w:line="240" w:lineRule="auto"/>
        <w:contextualSpacing/>
        <w:rPr>
          <w:rFonts w:ascii="Arial" w:hAnsi="Arial" w:cs="Arial"/>
        </w:rPr>
      </w:pPr>
    </w:p>
    <w:p w14:paraId="3D485068" w14:textId="1240DAF0" w:rsidR="00715823" w:rsidRDefault="00715823" w:rsidP="000F64F5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(dále jen </w:t>
      </w:r>
      <w:r>
        <w:rPr>
          <w:rFonts w:ascii="Arial" w:hAnsi="Arial" w:cs="Arial"/>
          <w:bCs/>
        </w:rPr>
        <w:t>„</w:t>
      </w:r>
      <w:r w:rsidR="000F64F5">
        <w:rPr>
          <w:rFonts w:ascii="Arial" w:hAnsi="Arial" w:cs="Arial"/>
          <w:b/>
          <w:bCs/>
        </w:rPr>
        <w:t>Poskytovatel</w:t>
      </w:r>
      <w:r>
        <w:rPr>
          <w:rFonts w:ascii="Arial" w:hAnsi="Arial" w:cs="Arial"/>
          <w:bCs/>
        </w:rPr>
        <w:t>“</w:t>
      </w:r>
      <w:r>
        <w:rPr>
          <w:rFonts w:ascii="Arial" w:hAnsi="Arial" w:cs="Arial"/>
        </w:rPr>
        <w:t>)</w:t>
      </w:r>
    </w:p>
    <w:p w14:paraId="3CD61A68" w14:textId="77777777" w:rsidR="00F47091" w:rsidRDefault="00715823" w:rsidP="00F47091">
      <w:pPr>
        <w:rPr>
          <w:rFonts w:ascii="Arial" w:hAnsi="Arial" w:cs="Arial"/>
          <w:bCs/>
        </w:rPr>
      </w:pPr>
      <w:r>
        <w:rPr>
          <w:rFonts w:ascii="Arial" w:hAnsi="Arial" w:cs="Arial"/>
        </w:rPr>
        <w:t>(</w:t>
      </w:r>
      <w:r w:rsidR="00BF56C9">
        <w:rPr>
          <w:rFonts w:ascii="Arial" w:hAnsi="Arial" w:cs="Arial"/>
        </w:rPr>
        <w:t xml:space="preserve">Objednatel </w:t>
      </w:r>
      <w:r>
        <w:rPr>
          <w:rFonts w:ascii="Arial" w:hAnsi="Arial" w:cs="Arial"/>
        </w:rPr>
        <w:t xml:space="preserve">a </w:t>
      </w:r>
      <w:r w:rsidR="00D10E19">
        <w:rPr>
          <w:rFonts w:ascii="Arial" w:hAnsi="Arial" w:cs="Arial"/>
        </w:rPr>
        <w:t>Poskytovatel</w:t>
      </w:r>
      <w:r>
        <w:rPr>
          <w:rFonts w:ascii="Arial" w:hAnsi="Arial" w:cs="Arial"/>
        </w:rPr>
        <w:t xml:space="preserve"> společně dále také jen jako </w:t>
      </w:r>
      <w:r>
        <w:rPr>
          <w:rFonts w:ascii="Arial" w:hAnsi="Arial" w:cs="Arial"/>
          <w:bCs/>
        </w:rPr>
        <w:t>„</w:t>
      </w:r>
      <w:r>
        <w:rPr>
          <w:rFonts w:ascii="Arial" w:hAnsi="Arial" w:cs="Arial"/>
          <w:b/>
          <w:bCs/>
        </w:rPr>
        <w:t>smluvní strany</w:t>
      </w:r>
      <w:r>
        <w:rPr>
          <w:rFonts w:ascii="Arial" w:hAnsi="Arial" w:cs="Arial"/>
          <w:bCs/>
        </w:rPr>
        <w:t>“</w:t>
      </w:r>
      <w:r w:rsidR="00220C77">
        <w:rPr>
          <w:rFonts w:ascii="Arial" w:hAnsi="Arial" w:cs="Arial"/>
          <w:bCs/>
        </w:rPr>
        <w:t xml:space="preserve"> nebo „</w:t>
      </w:r>
      <w:r w:rsidR="00220C77" w:rsidRPr="00220C77">
        <w:rPr>
          <w:rFonts w:ascii="Arial" w:hAnsi="Arial" w:cs="Arial"/>
          <w:b/>
        </w:rPr>
        <w:t>smluvní strana</w:t>
      </w:r>
      <w:r w:rsidR="00220C77">
        <w:rPr>
          <w:rFonts w:ascii="Arial" w:hAnsi="Arial" w:cs="Arial"/>
          <w:bCs/>
        </w:rPr>
        <w:t>“</w:t>
      </w:r>
      <w:r>
        <w:rPr>
          <w:rFonts w:ascii="Arial" w:hAnsi="Arial" w:cs="Arial"/>
          <w:bCs/>
        </w:rPr>
        <w:t>)</w:t>
      </w:r>
    </w:p>
    <w:p w14:paraId="2BC8F7C7" w14:textId="0A641714" w:rsidR="00E85ED6" w:rsidRPr="00930A6F" w:rsidRDefault="00E85ED6" w:rsidP="00F47091">
      <w:pPr>
        <w:pStyle w:val="nadpis1a"/>
      </w:pPr>
      <w:r w:rsidRPr="00930A6F">
        <w:t>Úvodní ustanovení</w:t>
      </w:r>
    </w:p>
    <w:p w14:paraId="49F0482A" w14:textId="1A108B89" w:rsidR="00BC2893" w:rsidRPr="00BC2893" w:rsidRDefault="00CB4A9E" w:rsidP="00777397">
      <w:pPr>
        <w:pStyle w:val="11Nadpis2a"/>
      </w:pPr>
      <w:r w:rsidRPr="00AC1402">
        <w:t xml:space="preserve">Smluvní strany se dohodly na uzavření </w:t>
      </w:r>
      <w:r>
        <w:t xml:space="preserve">této servisní smlouvy na poskytování servisních služeb systému Opereta </w:t>
      </w:r>
      <w:r w:rsidRPr="00CB4A9E">
        <w:t>(dál jen jako „</w:t>
      </w:r>
      <w:r w:rsidRPr="008E6303">
        <w:rPr>
          <w:b/>
          <w:bCs/>
        </w:rPr>
        <w:t>Smlouva</w:t>
      </w:r>
      <w:r w:rsidRPr="00CB4A9E">
        <w:t>“)</w:t>
      </w:r>
      <w:r w:rsidR="00FA7320">
        <w:t xml:space="preserve">. </w:t>
      </w:r>
      <w:r w:rsidR="00BD59E4" w:rsidRPr="00BD59E4">
        <w:t xml:space="preserve">Systém Opereta sbírá data z plánovacího kalendáře Národního divadla a přehledně je zobrazuje ve webové aplikaci. Zde je možné nastavit chod konkrétních vzduchotechnik v závislosti na druzích aktivit, které se odehrávají v prostorách Národního divadla, </w:t>
      </w:r>
      <w:r w:rsidR="007B135B">
        <w:t xml:space="preserve">Statní opery, </w:t>
      </w:r>
      <w:r w:rsidR="00BD59E4" w:rsidRPr="00BD59E4">
        <w:t>Stavovského divadla a Anenského areálu Národního divadla. Díky sledování předpovědi venkovní teploty</w:t>
      </w:r>
      <w:r w:rsidR="00777397">
        <w:t xml:space="preserve"> a případně dalších provozních parametrů</w:t>
      </w:r>
      <w:r w:rsidR="00BD59E4" w:rsidRPr="00BD59E4">
        <w:t xml:space="preserve"> je stanovena doba, po kterou se musejí prostory větrat před zahájením provozu. Master program umístěný v DMZ Národního divadla zadává příkazy pro spouštění a vypínání vzduchotechnik do řídicího systému energetického hospodářství ND (</w:t>
      </w:r>
      <w:proofErr w:type="spellStart"/>
      <w:r w:rsidR="00BD59E4" w:rsidRPr="00BD59E4">
        <w:t>Honeywell</w:t>
      </w:r>
      <w:proofErr w:type="spellEnd"/>
      <w:r w:rsidR="00BD59E4" w:rsidRPr="00BD59E4">
        <w:t>). Tím zajišťuje ideální dobu provozu takto ovládaných vzduchotechnik.</w:t>
      </w:r>
      <w:r w:rsidR="007B135B">
        <w:t xml:space="preserve"> </w:t>
      </w:r>
      <w:r w:rsidR="00777397" w:rsidRPr="00777397">
        <w:t>Tato smlouva se týká provádění servisních služeb instalovaného SW</w:t>
      </w:r>
      <w:r w:rsidR="00777397">
        <w:t xml:space="preserve"> Opereta</w:t>
      </w:r>
      <w:r w:rsidR="00777397" w:rsidRPr="00777397">
        <w:t xml:space="preserve"> a </w:t>
      </w:r>
      <w:r w:rsidR="00777397">
        <w:t xml:space="preserve">jeho </w:t>
      </w:r>
      <w:r w:rsidR="00777397" w:rsidRPr="00777397">
        <w:t xml:space="preserve">případných úprav </w:t>
      </w:r>
      <w:r w:rsidR="00777397">
        <w:t xml:space="preserve">pro určené prostory </w:t>
      </w:r>
      <w:r w:rsidR="00777397" w:rsidRPr="00777397">
        <w:t>a zařízení v</w:t>
      </w:r>
      <w:r w:rsidR="00777397">
        <w:t xml:space="preserve"> objektech Národního divadla </w:t>
      </w:r>
      <w:r w:rsidR="00777397" w:rsidRPr="00777397">
        <w:t>(</w:t>
      </w:r>
      <w:r w:rsidR="00777397">
        <w:t>areál Národního divadla (vč. historické budovy, Nové scény a provozních budov a zázemí), Státní opera, Stavovské divadlo, Anenský areál</w:t>
      </w:r>
      <w:r w:rsidR="00777397" w:rsidRPr="00777397">
        <w:t xml:space="preserve">) a nemá vliv na plnění jiných smluv, které jsou </w:t>
      </w:r>
      <w:proofErr w:type="gramStart"/>
      <w:r w:rsidR="00777397" w:rsidRPr="00777397">
        <w:t>platné a vztahují</w:t>
      </w:r>
      <w:proofErr w:type="gramEnd"/>
      <w:r w:rsidR="00777397" w:rsidRPr="00777397">
        <w:t xml:space="preserve"> se k </w:t>
      </w:r>
      <w:r w:rsidR="00777397">
        <w:t>SW</w:t>
      </w:r>
      <w:r w:rsidR="00777397" w:rsidRPr="00777397">
        <w:t xml:space="preserve"> </w:t>
      </w:r>
      <w:proofErr w:type="gramStart"/>
      <w:r w:rsidR="00777397" w:rsidRPr="00777397">
        <w:t>Opereta.</w:t>
      </w:r>
      <w:proofErr w:type="gramEnd"/>
    </w:p>
    <w:p w14:paraId="4310D16B" w14:textId="5A80597E" w:rsidR="00BC2893" w:rsidRDefault="00BC2893" w:rsidP="00CC7FBB">
      <w:pPr>
        <w:pStyle w:val="11Nadpis2a"/>
      </w:pPr>
      <w:r w:rsidRPr="00BC2893">
        <w:lastRenderedPageBreak/>
        <w:t xml:space="preserve">Účelem této smlouvy je stanovení základních práv a povinností smluvních stran pro naplnění cíle, kterým je udržení nebo zlepšení </w:t>
      </w:r>
      <w:r>
        <w:t xml:space="preserve">funkčnosti systému Opereta </w:t>
      </w:r>
      <w:r w:rsidRPr="00BC2893">
        <w:t>v objekt</w:t>
      </w:r>
      <w:r>
        <w:t>u</w:t>
      </w:r>
      <w:r w:rsidRPr="00BC2893">
        <w:t xml:space="preserve"> </w:t>
      </w:r>
      <w:r>
        <w:t xml:space="preserve">Objednatele </w:t>
      </w:r>
      <w:r w:rsidRPr="00BC2893">
        <w:t xml:space="preserve">prostřednictvím poskytování </w:t>
      </w:r>
      <w:r>
        <w:t>servisních služeb</w:t>
      </w:r>
      <w:r w:rsidRPr="00BC2893">
        <w:t xml:space="preserve"> po dobu trvaní </w:t>
      </w:r>
      <w:r>
        <w:t>S</w:t>
      </w:r>
      <w:r w:rsidRPr="00BC2893">
        <w:t>mlouvy v rozsahu a za podmínek specifikovaných v této smlouvě</w:t>
      </w:r>
    </w:p>
    <w:p w14:paraId="16318389" w14:textId="6C5C8E8C" w:rsidR="00BC2893" w:rsidRPr="00BC2893" w:rsidRDefault="00350A86" w:rsidP="00CC7FBB">
      <w:pPr>
        <w:pStyle w:val="11Nadpis2a"/>
      </w:pPr>
      <w:r w:rsidRPr="00350A86">
        <w:t xml:space="preserve">Na základě této Smlouvy se </w:t>
      </w:r>
      <w:r>
        <w:t>Poskytovatel</w:t>
      </w:r>
      <w:r w:rsidRPr="00350A86">
        <w:t xml:space="preserve"> zavazuje </w:t>
      </w:r>
      <w:r>
        <w:t>poskytovat služby</w:t>
      </w:r>
      <w:r w:rsidRPr="00350A86">
        <w:t xml:space="preserve"> vlastním jménem, na vlastní zodpovědnost v rozsahu, kvalitě, podmínkách a termínech dohodnutých v této Smlouvě.</w:t>
      </w:r>
    </w:p>
    <w:p w14:paraId="6365AE16" w14:textId="376C5FC0" w:rsidR="00D61EF5" w:rsidRPr="00F47091" w:rsidRDefault="00350A86" w:rsidP="00F47091">
      <w:pPr>
        <w:pStyle w:val="11Nadpis2a"/>
        <w:rPr>
          <w:rStyle w:val="Siln"/>
          <w:rFonts w:ascii="Arial" w:hAnsi="Arial" w:cs="Arial"/>
        </w:rPr>
      </w:pPr>
      <w:r w:rsidRPr="00350A86">
        <w:t xml:space="preserve">Objednatel se </w:t>
      </w:r>
      <w:r w:rsidRPr="00F47091">
        <w:t>zavazuje</w:t>
      </w:r>
      <w:r w:rsidRPr="00350A86">
        <w:t xml:space="preserve"> </w:t>
      </w:r>
      <w:r>
        <w:t>za provedené služby</w:t>
      </w:r>
      <w:r w:rsidRPr="00350A86">
        <w:t xml:space="preserve"> zaplatit dohodnutou cenu, a to za podmínek dohodnutých v této Smlouvě.</w:t>
      </w:r>
    </w:p>
    <w:p w14:paraId="67385804" w14:textId="1C4C6C4A" w:rsidR="00BC2893" w:rsidRPr="00930A6F" w:rsidRDefault="00BC2893" w:rsidP="00930A6F">
      <w:pPr>
        <w:pStyle w:val="nadpis1a"/>
        <w:rPr>
          <w:rStyle w:val="Siln"/>
          <w:rFonts w:ascii="Arial" w:hAnsi="Arial" w:cs="Arial"/>
          <w:b/>
          <w:bCs w:val="0"/>
        </w:rPr>
      </w:pPr>
      <w:r w:rsidRPr="00930A6F">
        <w:rPr>
          <w:rStyle w:val="Siln"/>
          <w:rFonts w:ascii="Arial" w:hAnsi="Arial" w:cs="Arial"/>
          <w:b/>
          <w:bCs w:val="0"/>
        </w:rPr>
        <w:t>Předmět smlouvy</w:t>
      </w:r>
      <w:r w:rsidR="008D1D5F" w:rsidRPr="00930A6F">
        <w:rPr>
          <w:rStyle w:val="Siln"/>
          <w:rFonts w:ascii="Arial" w:hAnsi="Arial" w:cs="Arial"/>
          <w:b/>
          <w:bCs w:val="0"/>
        </w:rPr>
        <w:t xml:space="preserve"> a podmínky plnění</w:t>
      </w:r>
    </w:p>
    <w:p w14:paraId="6FCBFCD6" w14:textId="507DE844" w:rsidR="00BC2893" w:rsidRDefault="00BC2893" w:rsidP="00CC7FBB">
      <w:pPr>
        <w:pStyle w:val="11Nadpis2a"/>
        <w:rPr>
          <w:rStyle w:val="Siln"/>
          <w:b w:val="0"/>
          <w:bCs w:val="0"/>
        </w:rPr>
      </w:pPr>
      <w:r w:rsidRPr="00BC2893">
        <w:rPr>
          <w:rStyle w:val="Siln"/>
          <w:b w:val="0"/>
          <w:bCs w:val="0"/>
        </w:rPr>
        <w:t>Poskytovatel se zavazuje poskytovat servisní služby v rozsahu:</w:t>
      </w:r>
    </w:p>
    <w:p w14:paraId="354668C3" w14:textId="31C1108D" w:rsidR="008D1D5F" w:rsidRDefault="00B622BD" w:rsidP="00364B9A">
      <w:pPr>
        <w:pStyle w:val="11Nadpis2a"/>
        <w:numPr>
          <w:ilvl w:val="1"/>
          <w:numId w:val="25"/>
        </w:numPr>
        <w:ind w:firstLine="0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 xml:space="preserve">Provádění úprav systému Opereta </w:t>
      </w:r>
      <w:r w:rsidR="0051474F">
        <w:rPr>
          <w:rStyle w:val="Siln"/>
          <w:b w:val="0"/>
          <w:bCs w:val="0"/>
        </w:rPr>
        <w:t xml:space="preserve">pouze na základě </w:t>
      </w:r>
      <w:r>
        <w:rPr>
          <w:rStyle w:val="Siln"/>
          <w:b w:val="0"/>
          <w:bCs w:val="0"/>
        </w:rPr>
        <w:t>písemného požadavku objednatele</w:t>
      </w:r>
      <w:r w:rsidR="00BB4E32">
        <w:rPr>
          <w:rStyle w:val="Siln"/>
          <w:b w:val="0"/>
          <w:bCs w:val="0"/>
        </w:rPr>
        <w:t xml:space="preserve"> zaslaným na e-mail </w:t>
      </w:r>
      <w:hyperlink r:id="rId7" w:history="1">
        <w:r w:rsidR="002B641D" w:rsidRPr="00F100DF">
          <w:rPr>
            <w:rStyle w:val="Hypertextovodkaz"/>
          </w:rPr>
          <w:t>dispecink@enesa.cz</w:t>
        </w:r>
      </w:hyperlink>
      <w:r w:rsidR="00FF7EF0">
        <w:rPr>
          <w:rStyle w:val="Siln"/>
          <w:b w:val="0"/>
          <w:bCs w:val="0"/>
        </w:rPr>
        <w:t>. Předmětem smlouvy není pravidelný ani udržovací servis.</w:t>
      </w:r>
    </w:p>
    <w:p w14:paraId="56478155" w14:textId="47138E89" w:rsidR="005D5588" w:rsidRDefault="00B622BD" w:rsidP="00364B9A">
      <w:pPr>
        <w:pStyle w:val="11Nadpis2a"/>
        <w:numPr>
          <w:ilvl w:val="1"/>
          <w:numId w:val="25"/>
        </w:numPr>
        <w:ind w:firstLine="0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 xml:space="preserve">Servisní práce budou zahájeny nejpozději do 48 hodin </w:t>
      </w:r>
      <w:r w:rsidR="00776C22">
        <w:rPr>
          <w:rStyle w:val="Siln"/>
          <w:b w:val="0"/>
          <w:bCs w:val="0"/>
        </w:rPr>
        <w:t xml:space="preserve">(platí v pracovní době Po-Pá 9:00 – 17:00 mimo svátky) </w:t>
      </w:r>
      <w:r>
        <w:rPr>
          <w:rStyle w:val="Siln"/>
          <w:b w:val="0"/>
          <w:bCs w:val="0"/>
        </w:rPr>
        <w:t>od písemného objednán</w:t>
      </w:r>
      <w:r w:rsidR="00776C22">
        <w:rPr>
          <w:rStyle w:val="Siln"/>
          <w:b w:val="0"/>
          <w:bCs w:val="0"/>
        </w:rPr>
        <w:t>í</w:t>
      </w:r>
      <w:r w:rsidR="00070ACE">
        <w:rPr>
          <w:rStyle w:val="Siln"/>
          <w:b w:val="0"/>
          <w:bCs w:val="0"/>
        </w:rPr>
        <w:t>.</w:t>
      </w:r>
    </w:p>
    <w:p w14:paraId="7FD136FC" w14:textId="3C6CB0A0" w:rsidR="008D1D5F" w:rsidRDefault="00BB4E32" w:rsidP="00364B9A">
      <w:pPr>
        <w:pStyle w:val="11Nadpis2a"/>
        <w:numPr>
          <w:ilvl w:val="1"/>
          <w:numId w:val="25"/>
        </w:numPr>
        <w:ind w:firstLine="0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 xml:space="preserve">Dvou hodin práce programátora měsíčně </w:t>
      </w:r>
      <w:r w:rsidR="008D1D5F">
        <w:rPr>
          <w:rStyle w:val="Siln"/>
          <w:b w:val="0"/>
          <w:bCs w:val="0"/>
        </w:rPr>
        <w:t xml:space="preserve"> </w:t>
      </w:r>
    </w:p>
    <w:p w14:paraId="5D427DD7" w14:textId="560C583A" w:rsidR="008D1D5F" w:rsidRPr="008D1D5F" w:rsidRDefault="008D1D5F" w:rsidP="00CC7FBB">
      <w:pPr>
        <w:pStyle w:val="11Nadpis2a"/>
        <w:rPr>
          <w:rStyle w:val="Siln"/>
        </w:rPr>
      </w:pPr>
      <w:r w:rsidRPr="008D1D5F">
        <w:rPr>
          <w:rStyle w:val="Siln"/>
          <w:b w:val="0"/>
          <w:bCs w:val="0"/>
        </w:rPr>
        <w:t>Objednatel se zavazuje, že po dobu poskytování služby:</w:t>
      </w:r>
    </w:p>
    <w:p w14:paraId="5AE27E77" w14:textId="04994D7F" w:rsidR="008D1D5F" w:rsidRPr="00A33303" w:rsidRDefault="00777397" w:rsidP="00364B9A">
      <w:pPr>
        <w:pStyle w:val="11Nadpis2a"/>
        <w:numPr>
          <w:ilvl w:val="1"/>
          <w:numId w:val="26"/>
        </w:numPr>
        <w:ind w:left="568" w:hanging="1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ponechá</w:t>
      </w:r>
      <w:r w:rsidRPr="00A33303">
        <w:rPr>
          <w:rStyle w:val="Siln"/>
          <w:b w:val="0"/>
          <w:bCs w:val="0"/>
        </w:rPr>
        <w:t xml:space="preserve"> </w:t>
      </w:r>
      <w:r w:rsidR="008D1D5F" w:rsidRPr="00A33303">
        <w:rPr>
          <w:rStyle w:val="Siln"/>
          <w:b w:val="0"/>
          <w:bCs w:val="0"/>
        </w:rPr>
        <w:t>Poskytovateli vzdálený přístup k instalovanému systému/softwaru OPERETA a přístup k datům z uvedeného systému;</w:t>
      </w:r>
    </w:p>
    <w:p w14:paraId="1A27C9A0" w14:textId="77777777" w:rsidR="008D1D5F" w:rsidRPr="00A33303" w:rsidRDefault="008D1D5F" w:rsidP="00364B9A">
      <w:pPr>
        <w:pStyle w:val="11Nadpis2a"/>
        <w:numPr>
          <w:ilvl w:val="1"/>
          <w:numId w:val="26"/>
        </w:numPr>
        <w:ind w:left="568" w:hanging="1"/>
        <w:rPr>
          <w:rStyle w:val="Siln"/>
          <w:b w:val="0"/>
          <w:bCs w:val="0"/>
        </w:rPr>
      </w:pPr>
      <w:r w:rsidRPr="00A33303">
        <w:rPr>
          <w:rStyle w:val="Siln"/>
          <w:b w:val="0"/>
          <w:bCs w:val="0"/>
        </w:rPr>
        <w:t>bude provádět obsluhu systému OPERETA svým jménem a na svůj účet;</w:t>
      </w:r>
    </w:p>
    <w:p w14:paraId="062F105B" w14:textId="508B970A" w:rsidR="008D1D5F" w:rsidRDefault="008D1D5F" w:rsidP="00364B9A">
      <w:pPr>
        <w:pStyle w:val="11Nadpis2a"/>
        <w:numPr>
          <w:ilvl w:val="1"/>
          <w:numId w:val="26"/>
        </w:numPr>
        <w:ind w:left="568" w:hanging="1"/>
        <w:rPr>
          <w:rStyle w:val="Siln"/>
          <w:b w:val="0"/>
          <w:bCs w:val="0"/>
        </w:rPr>
      </w:pPr>
      <w:r w:rsidRPr="00A33303">
        <w:rPr>
          <w:rStyle w:val="Siln"/>
          <w:b w:val="0"/>
          <w:bCs w:val="0"/>
        </w:rPr>
        <w:t>bude chránit obvyklým způsobem systém před poškozením nebo zneužitím třetí osobou</w:t>
      </w:r>
      <w:r w:rsidR="00D752EE">
        <w:rPr>
          <w:rStyle w:val="Siln"/>
          <w:b w:val="0"/>
          <w:bCs w:val="0"/>
        </w:rPr>
        <w:t>;</w:t>
      </w:r>
    </w:p>
    <w:p w14:paraId="496046B2" w14:textId="683B973F" w:rsidR="00D752EE" w:rsidRPr="00A33303" w:rsidRDefault="00D752EE" w:rsidP="00364B9A">
      <w:pPr>
        <w:pStyle w:val="11Nadpis2a"/>
        <w:numPr>
          <w:ilvl w:val="1"/>
          <w:numId w:val="26"/>
        </w:numPr>
        <w:ind w:left="568" w:hanging="1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 xml:space="preserve">bude veškeré požadavky na </w:t>
      </w:r>
      <w:r w:rsidR="00BD59E4" w:rsidRPr="00BB4E32">
        <w:rPr>
          <w:rStyle w:val="Siln"/>
          <w:b w:val="0"/>
          <w:bCs w:val="0"/>
        </w:rPr>
        <w:t xml:space="preserve">softwarové </w:t>
      </w:r>
      <w:r w:rsidRPr="00BB4E32">
        <w:rPr>
          <w:rStyle w:val="Siln"/>
          <w:b w:val="0"/>
          <w:bCs w:val="0"/>
        </w:rPr>
        <w:t>ú</w:t>
      </w:r>
      <w:r>
        <w:rPr>
          <w:rStyle w:val="Siln"/>
          <w:b w:val="0"/>
          <w:bCs w:val="0"/>
        </w:rPr>
        <w:t>pravy a změny v systému OPERETA řešit pouze a jenom s Poskytovatelem.</w:t>
      </w:r>
    </w:p>
    <w:p w14:paraId="0F6A9198" w14:textId="6A4C1F35" w:rsidR="00930A6F" w:rsidRDefault="00930A6F" w:rsidP="00930A6F">
      <w:pPr>
        <w:pStyle w:val="nadpis1a"/>
        <w:rPr>
          <w:rStyle w:val="Siln"/>
          <w:b/>
          <w:bCs w:val="0"/>
        </w:rPr>
      </w:pPr>
      <w:r>
        <w:rPr>
          <w:rStyle w:val="Siln"/>
          <w:b/>
          <w:bCs w:val="0"/>
        </w:rPr>
        <w:t xml:space="preserve">místo </w:t>
      </w:r>
      <w:r w:rsidR="00FA7320">
        <w:rPr>
          <w:rStyle w:val="Siln"/>
          <w:b/>
          <w:bCs w:val="0"/>
        </w:rPr>
        <w:t xml:space="preserve">a Doba </w:t>
      </w:r>
      <w:r>
        <w:rPr>
          <w:rStyle w:val="Siln"/>
          <w:b/>
          <w:bCs w:val="0"/>
        </w:rPr>
        <w:t>plnění</w:t>
      </w:r>
    </w:p>
    <w:p w14:paraId="069F30EE" w14:textId="5CC5A370" w:rsidR="00FA7320" w:rsidRDefault="00BB4E32" w:rsidP="00A33303">
      <w:pPr>
        <w:pStyle w:val="11Nadpis2a"/>
        <w:rPr>
          <w:rStyle w:val="Siln"/>
          <w:rFonts w:ascii="Arial" w:hAnsi="Arial" w:cs="Arial"/>
          <w:b w:val="0"/>
          <w:bCs w:val="0"/>
        </w:rPr>
      </w:pPr>
      <w:r>
        <w:rPr>
          <w:rStyle w:val="Siln"/>
          <w:rFonts w:ascii="Arial" w:hAnsi="Arial" w:cs="Arial"/>
          <w:b w:val="0"/>
          <w:bCs w:val="0"/>
        </w:rPr>
        <w:t>Služba bude poskytována dálkově a týká se zařízení umístěných v</w:t>
      </w:r>
      <w:r w:rsidR="00A55EBB">
        <w:rPr>
          <w:rStyle w:val="Siln"/>
          <w:rFonts w:ascii="Arial" w:hAnsi="Arial" w:cs="Arial"/>
          <w:b w:val="0"/>
          <w:bCs w:val="0"/>
        </w:rPr>
        <w:t>e všech budovách, jejich částech, místnostech nebo jiných prostorách Národního divadla, kde je systém Opereta využíván.</w:t>
      </w:r>
    </w:p>
    <w:p w14:paraId="3EDA8714" w14:textId="1C62C800" w:rsidR="00451DA6" w:rsidRDefault="00FA7320" w:rsidP="00A33303">
      <w:pPr>
        <w:pStyle w:val="11Nadpis2a"/>
        <w:rPr>
          <w:rStyle w:val="Siln"/>
          <w:rFonts w:ascii="Arial" w:hAnsi="Arial" w:cs="Arial"/>
          <w:b w:val="0"/>
          <w:bCs w:val="0"/>
        </w:rPr>
      </w:pPr>
      <w:r>
        <w:rPr>
          <w:rStyle w:val="Siln"/>
          <w:rFonts w:ascii="Arial" w:hAnsi="Arial" w:cs="Arial"/>
          <w:b w:val="0"/>
          <w:bCs w:val="0"/>
        </w:rPr>
        <w:t xml:space="preserve">Doba plnění po celou dobu trvání smlouvy, tj. do 31. </w:t>
      </w:r>
      <w:r w:rsidR="00EA6E29">
        <w:rPr>
          <w:rStyle w:val="Siln"/>
          <w:rFonts w:ascii="Arial" w:hAnsi="Arial" w:cs="Arial"/>
          <w:b w:val="0"/>
          <w:bCs w:val="0"/>
        </w:rPr>
        <w:t>3</w:t>
      </w:r>
      <w:r>
        <w:rPr>
          <w:rStyle w:val="Siln"/>
          <w:rFonts w:ascii="Arial" w:hAnsi="Arial" w:cs="Arial"/>
          <w:b w:val="0"/>
          <w:bCs w:val="0"/>
        </w:rPr>
        <w:t>. 202</w:t>
      </w:r>
      <w:r w:rsidR="00EA6E29">
        <w:rPr>
          <w:rStyle w:val="Siln"/>
          <w:rFonts w:ascii="Arial" w:hAnsi="Arial" w:cs="Arial"/>
          <w:b w:val="0"/>
          <w:bCs w:val="0"/>
        </w:rPr>
        <w:t>2</w:t>
      </w:r>
      <w:r>
        <w:rPr>
          <w:rStyle w:val="Siln"/>
          <w:rFonts w:ascii="Arial" w:hAnsi="Arial" w:cs="Arial"/>
          <w:b w:val="0"/>
          <w:bCs w:val="0"/>
        </w:rPr>
        <w:t>.</w:t>
      </w:r>
    </w:p>
    <w:p w14:paraId="59DAFAF4" w14:textId="40DA3E81" w:rsidR="00FA7320" w:rsidRDefault="00FA7320" w:rsidP="00930A6F">
      <w:pPr>
        <w:pStyle w:val="Bezmezer"/>
        <w:rPr>
          <w:rStyle w:val="Siln"/>
          <w:rFonts w:ascii="Arial" w:hAnsi="Arial" w:cs="Arial"/>
          <w:b w:val="0"/>
          <w:bCs w:val="0"/>
          <w:color w:val="auto"/>
        </w:rPr>
      </w:pPr>
    </w:p>
    <w:p w14:paraId="79232621" w14:textId="4BEED57C" w:rsidR="00FA7320" w:rsidRPr="00FA7320" w:rsidRDefault="00FA7320" w:rsidP="00FA7320">
      <w:pPr>
        <w:pStyle w:val="nadpis1a"/>
        <w:rPr>
          <w:rStyle w:val="Siln"/>
          <w:rFonts w:ascii="Arial" w:hAnsi="Arial" w:cs="Arial"/>
          <w:b/>
          <w:bCs w:val="0"/>
        </w:rPr>
      </w:pPr>
      <w:r>
        <w:rPr>
          <w:rStyle w:val="Siln"/>
          <w:rFonts w:ascii="Arial" w:hAnsi="Arial" w:cs="Arial"/>
          <w:b/>
          <w:bCs w:val="0"/>
        </w:rPr>
        <w:t>Cena a platební podmínky</w:t>
      </w:r>
    </w:p>
    <w:p w14:paraId="26ED79EA" w14:textId="06CD48D2" w:rsidR="00FA7320" w:rsidRDefault="005D5588" w:rsidP="00A33303">
      <w:pPr>
        <w:pStyle w:val="11Nadpis2a"/>
        <w:rPr>
          <w:rStyle w:val="Siln"/>
          <w:rFonts w:ascii="Arial" w:hAnsi="Arial" w:cs="Arial"/>
          <w:b w:val="0"/>
          <w:bCs w:val="0"/>
        </w:rPr>
      </w:pPr>
      <w:r>
        <w:rPr>
          <w:rStyle w:val="Siln"/>
          <w:rFonts w:ascii="Arial" w:hAnsi="Arial" w:cs="Arial"/>
          <w:b w:val="0"/>
          <w:bCs w:val="0"/>
        </w:rPr>
        <w:t xml:space="preserve">Smluvní strany se dohodly na paušální částce za poskytování služby 4.500 Kč bez DPH měsíčně. </w:t>
      </w:r>
      <w:r w:rsidR="00776C22">
        <w:rPr>
          <w:rStyle w:val="Siln"/>
          <w:rFonts w:ascii="Arial" w:hAnsi="Arial" w:cs="Arial"/>
          <w:b w:val="0"/>
          <w:bCs w:val="0"/>
        </w:rPr>
        <w:t>T</w:t>
      </w:r>
      <w:r>
        <w:rPr>
          <w:rStyle w:val="Siln"/>
          <w:rFonts w:ascii="Arial" w:hAnsi="Arial" w:cs="Arial"/>
          <w:b w:val="0"/>
          <w:bCs w:val="0"/>
        </w:rPr>
        <w:t>ato částka zahrnuje i dvě</w:t>
      </w:r>
      <w:r w:rsidRPr="00897093">
        <w:t xml:space="preserve"> hodiny</w:t>
      </w:r>
      <w:r>
        <w:rPr>
          <w:rStyle w:val="Siln"/>
          <w:rFonts w:ascii="Arial" w:hAnsi="Arial" w:cs="Arial"/>
          <w:b w:val="0"/>
          <w:bCs w:val="0"/>
        </w:rPr>
        <w:t xml:space="preserve"> práce programátora. Služby programátora nad rámec paušálu budou </w:t>
      </w:r>
      <w:r w:rsidR="00897093">
        <w:rPr>
          <w:rStyle w:val="Siln"/>
          <w:rFonts w:ascii="Arial" w:hAnsi="Arial" w:cs="Arial"/>
          <w:b w:val="0"/>
          <w:bCs w:val="0"/>
        </w:rPr>
        <w:t xml:space="preserve">fakturovány dle skutečnosti s hodinovou zúčtovací sazbou 1.850 Kč bez DPH. </w:t>
      </w:r>
    </w:p>
    <w:p w14:paraId="23D11A9D" w14:textId="1E17487D" w:rsidR="00897093" w:rsidRDefault="00897093" w:rsidP="00A33303">
      <w:pPr>
        <w:pStyle w:val="11Nadpis2a"/>
        <w:rPr>
          <w:rStyle w:val="Siln"/>
          <w:rFonts w:ascii="Arial" w:hAnsi="Arial" w:cs="Arial"/>
          <w:b w:val="0"/>
          <w:bCs w:val="0"/>
        </w:rPr>
      </w:pPr>
      <w:r>
        <w:rPr>
          <w:rStyle w:val="Siln"/>
          <w:rFonts w:ascii="Arial" w:hAnsi="Arial" w:cs="Arial"/>
          <w:b w:val="0"/>
          <w:bCs w:val="0"/>
        </w:rPr>
        <w:t>Fakturace bude probíhat čtvrtletně. Dnem zdanitelného plnění z hlediska daně z přidané hodnoty je poslední den kalendářního čtvrtletí, za které je faktura vystavena.</w:t>
      </w:r>
      <w:r w:rsidR="00BB4E32">
        <w:rPr>
          <w:rStyle w:val="Siln"/>
          <w:rFonts w:ascii="Arial" w:hAnsi="Arial" w:cs="Arial"/>
          <w:b w:val="0"/>
          <w:bCs w:val="0"/>
        </w:rPr>
        <w:t xml:space="preserve"> Fakturované činnosti budou vzájemně odsouhlaseny ve zjišťovacím protokolu. </w:t>
      </w:r>
    </w:p>
    <w:p w14:paraId="7DEB607F" w14:textId="3D7A0A09" w:rsidR="00897093" w:rsidRDefault="00A33303" w:rsidP="00D23F86">
      <w:pPr>
        <w:pStyle w:val="11Nadpis2a"/>
        <w:rPr>
          <w:rStyle w:val="Siln"/>
          <w:rFonts w:ascii="Arial" w:hAnsi="Arial" w:cs="Arial"/>
          <w:b w:val="0"/>
          <w:bCs w:val="0"/>
        </w:rPr>
      </w:pPr>
      <w:r>
        <w:rPr>
          <w:rStyle w:val="Siln"/>
          <w:rFonts w:ascii="Arial" w:hAnsi="Arial" w:cs="Arial"/>
          <w:b w:val="0"/>
          <w:bCs w:val="0"/>
        </w:rPr>
        <w:t>F</w:t>
      </w:r>
      <w:r w:rsidR="00897093">
        <w:rPr>
          <w:rStyle w:val="Siln"/>
          <w:rFonts w:ascii="Arial" w:hAnsi="Arial" w:cs="Arial"/>
          <w:b w:val="0"/>
          <w:bCs w:val="0"/>
        </w:rPr>
        <w:t xml:space="preserve">aktury musí obsahovat údaje v souladu se zákonem o DPH a zákonem č. 563/1991 Sb., o účetnictví. </w:t>
      </w:r>
      <w:r w:rsidR="00D23F86">
        <w:rPr>
          <w:rStyle w:val="Siln"/>
          <w:rFonts w:ascii="Arial" w:hAnsi="Arial" w:cs="Arial"/>
          <w:b w:val="0"/>
          <w:bCs w:val="0"/>
        </w:rPr>
        <w:t>K dohodnuté</w:t>
      </w:r>
      <w:r w:rsidR="00D23F86" w:rsidRPr="00D23F86">
        <w:rPr>
          <w:rStyle w:val="Siln"/>
          <w:rFonts w:ascii="Arial" w:hAnsi="Arial" w:cs="Arial"/>
          <w:b w:val="0"/>
          <w:bCs w:val="0"/>
        </w:rPr>
        <w:t xml:space="preserve"> ceně bude účtována v souladu se zákonem č. 235/2004 Sb., o dani z přidané hodnoty, ve znění pozdějších předpisů, DPH v zákonem stanovené výši.</w:t>
      </w:r>
    </w:p>
    <w:p w14:paraId="2D1C9ABC" w14:textId="10216A77" w:rsidR="00A33303" w:rsidRPr="00A33303" w:rsidRDefault="00A33303" w:rsidP="00A33303">
      <w:pPr>
        <w:pStyle w:val="11Nadpis2a"/>
        <w:rPr>
          <w:rStyle w:val="Siln"/>
          <w:rFonts w:ascii="Arial" w:hAnsi="Arial" w:cs="Arial"/>
          <w:b w:val="0"/>
          <w:bCs w:val="0"/>
        </w:rPr>
      </w:pPr>
      <w:r w:rsidRPr="00A33303">
        <w:rPr>
          <w:rStyle w:val="Siln"/>
          <w:rFonts w:ascii="Arial" w:hAnsi="Arial" w:cs="Arial"/>
          <w:b w:val="0"/>
          <w:bCs w:val="0"/>
        </w:rPr>
        <w:t xml:space="preserve">Nebude-li faktura obsahovat stanovené náležitosti, nebo v ní nebudou správně uvedené údaje, je </w:t>
      </w:r>
      <w:r>
        <w:rPr>
          <w:rStyle w:val="Siln"/>
          <w:rFonts w:ascii="Arial" w:hAnsi="Arial" w:cs="Arial"/>
          <w:b w:val="0"/>
          <w:bCs w:val="0"/>
        </w:rPr>
        <w:t>Objednatel</w:t>
      </w:r>
      <w:r w:rsidRPr="00A33303">
        <w:rPr>
          <w:rStyle w:val="Siln"/>
          <w:rFonts w:ascii="Arial" w:hAnsi="Arial" w:cs="Arial"/>
          <w:b w:val="0"/>
          <w:bCs w:val="0"/>
        </w:rPr>
        <w:t xml:space="preserve"> oprávněn ji vrátit Poskytovateli ve lhůtě sedmi (7) dnů od jejího obdržení. </w:t>
      </w:r>
      <w:r w:rsidRPr="00A33303">
        <w:rPr>
          <w:rStyle w:val="Siln"/>
          <w:rFonts w:ascii="Arial" w:hAnsi="Arial" w:cs="Arial"/>
          <w:b w:val="0"/>
          <w:bCs w:val="0"/>
        </w:rPr>
        <w:lastRenderedPageBreak/>
        <w:t>V takovém případě končí běh lhůty splatnosti a nová lhůta splatnosti počne běžet doručením opravené faktury.</w:t>
      </w:r>
    </w:p>
    <w:p w14:paraId="6693018D" w14:textId="2DD69FEC" w:rsidR="00A33303" w:rsidRDefault="00A33303" w:rsidP="00A33303">
      <w:pPr>
        <w:pStyle w:val="11Nadpis2a"/>
        <w:rPr>
          <w:rStyle w:val="Siln"/>
          <w:rFonts w:ascii="Arial" w:hAnsi="Arial" w:cs="Arial"/>
          <w:b w:val="0"/>
          <w:bCs w:val="0"/>
        </w:rPr>
      </w:pPr>
      <w:r w:rsidRPr="00A33303">
        <w:rPr>
          <w:rStyle w:val="Siln"/>
          <w:rFonts w:ascii="Arial" w:hAnsi="Arial" w:cs="Arial"/>
          <w:b w:val="0"/>
          <w:bCs w:val="0"/>
        </w:rPr>
        <w:t xml:space="preserve">Lhůta splatnosti jednotlivých faktur bude 14 dnů ode dne jejího doručení </w:t>
      </w:r>
      <w:r>
        <w:rPr>
          <w:rStyle w:val="Siln"/>
          <w:rFonts w:ascii="Arial" w:hAnsi="Arial" w:cs="Arial"/>
          <w:b w:val="0"/>
          <w:bCs w:val="0"/>
        </w:rPr>
        <w:t>Objednateli</w:t>
      </w:r>
      <w:r w:rsidRPr="00A33303">
        <w:rPr>
          <w:rStyle w:val="Siln"/>
          <w:rFonts w:ascii="Arial" w:hAnsi="Arial" w:cs="Arial"/>
          <w:b w:val="0"/>
          <w:bCs w:val="0"/>
        </w:rPr>
        <w:t>.</w:t>
      </w:r>
    </w:p>
    <w:p w14:paraId="2AB5BAF7" w14:textId="77777777" w:rsidR="00A33303" w:rsidRDefault="00A33303" w:rsidP="00A33303">
      <w:pPr>
        <w:pStyle w:val="nadpis1a"/>
      </w:pPr>
      <w:r>
        <w:t>Trvání smlouvy</w:t>
      </w:r>
    </w:p>
    <w:p w14:paraId="057EBA97" w14:textId="42D77752" w:rsidR="003626D6" w:rsidRPr="003626D6" w:rsidRDefault="003626D6" w:rsidP="003626D6">
      <w:pPr>
        <w:pStyle w:val="11Nadpis2a"/>
      </w:pPr>
      <w:r>
        <w:t xml:space="preserve">Tato </w:t>
      </w:r>
      <w:r w:rsidRPr="003626D6">
        <w:t>smlouva</w:t>
      </w:r>
      <w:r>
        <w:t xml:space="preserve"> se uzavírá na dobu určitou do 31. </w:t>
      </w:r>
      <w:r w:rsidR="00EA6E29">
        <w:t>3</w:t>
      </w:r>
      <w:r>
        <w:t>. 202</w:t>
      </w:r>
      <w:r w:rsidR="00EA6E29">
        <w:t>2</w:t>
      </w:r>
      <w:r>
        <w:t>.</w:t>
      </w:r>
    </w:p>
    <w:p w14:paraId="18D25FEA" w14:textId="09907254" w:rsidR="00A33303" w:rsidRPr="00A33303" w:rsidRDefault="00A33303" w:rsidP="00A33303">
      <w:pPr>
        <w:pStyle w:val="11Nadpis2a"/>
        <w:rPr>
          <w:b/>
        </w:rPr>
      </w:pPr>
      <w:r w:rsidRPr="00A33303">
        <w:t>Tato smlouva zaniká uplynutím sjednané doby určité. Tím není dotčena povinnost smluvních stran uhradit své závazky vzniklé za účinnosti smlouvy.</w:t>
      </w:r>
    </w:p>
    <w:p w14:paraId="59B640BD" w14:textId="77777777" w:rsidR="00A33303" w:rsidRPr="003D287E" w:rsidRDefault="00A33303" w:rsidP="00A33303">
      <w:pPr>
        <w:pStyle w:val="11Nadpis2a"/>
        <w:rPr>
          <w:b/>
        </w:rPr>
      </w:pPr>
      <w:r w:rsidRPr="003D287E">
        <w:t>Tato smlouva může být ukončena před splněním v ní obsažených povinností:</w:t>
      </w:r>
    </w:p>
    <w:p w14:paraId="3FDE7D5C" w14:textId="77777777" w:rsidR="00A33303" w:rsidRPr="003D287E" w:rsidRDefault="00A33303" w:rsidP="00453D3B">
      <w:pPr>
        <w:pStyle w:val="11Nadpis2a"/>
        <w:numPr>
          <w:ilvl w:val="1"/>
          <w:numId w:val="27"/>
        </w:numPr>
        <w:ind w:firstLine="0"/>
      </w:pPr>
      <w:r w:rsidRPr="003D287E">
        <w:t>dohodou smluvních stran,</w:t>
      </w:r>
    </w:p>
    <w:p w14:paraId="557BFF13" w14:textId="77777777" w:rsidR="00A33303" w:rsidRPr="003D287E" w:rsidRDefault="00A33303" w:rsidP="00453D3B">
      <w:pPr>
        <w:pStyle w:val="11Nadpis2a"/>
        <w:numPr>
          <w:ilvl w:val="1"/>
          <w:numId w:val="27"/>
        </w:numPr>
        <w:ind w:firstLine="0"/>
      </w:pPr>
      <w:r w:rsidRPr="003D287E">
        <w:t>písemným odstoupením.</w:t>
      </w:r>
    </w:p>
    <w:p w14:paraId="10F54EC7" w14:textId="77777777" w:rsidR="00A33303" w:rsidRPr="003D287E" w:rsidRDefault="00A33303" w:rsidP="00453D3B">
      <w:pPr>
        <w:pStyle w:val="11Nadpis2a"/>
        <w:rPr>
          <w:b/>
        </w:rPr>
      </w:pPr>
      <w:r w:rsidRPr="003D287E">
        <w:t>Každá ze smluvních stran je oprávněna odstoupit od této smlouvy:</w:t>
      </w:r>
    </w:p>
    <w:p w14:paraId="2DDBD7B9" w14:textId="77777777" w:rsidR="00A33303" w:rsidRPr="003D287E" w:rsidRDefault="00A33303" w:rsidP="00453D3B">
      <w:pPr>
        <w:pStyle w:val="11Nadpis2a"/>
        <w:numPr>
          <w:ilvl w:val="1"/>
          <w:numId w:val="27"/>
        </w:numPr>
        <w:ind w:firstLine="0"/>
      </w:pPr>
      <w:r w:rsidRPr="003D287E">
        <w:t>v případě, že druhá smluvní strana vstoupí do likvidace;</w:t>
      </w:r>
    </w:p>
    <w:p w14:paraId="65EFAD38" w14:textId="77777777" w:rsidR="00A33303" w:rsidRPr="003D287E" w:rsidRDefault="00A33303" w:rsidP="00453D3B">
      <w:pPr>
        <w:pStyle w:val="11Nadpis2a"/>
        <w:numPr>
          <w:ilvl w:val="1"/>
          <w:numId w:val="27"/>
        </w:numPr>
        <w:ind w:firstLine="0"/>
      </w:pPr>
      <w:r w:rsidRPr="003D287E">
        <w:t>v případě, že druhá smluvní strana je v úpadku (úpadkem se rozumí rozhodnutí insolvenčního soudu o úpadku nebo zamítnutí insolvenčního návrhu pro nedostatek majetku);</w:t>
      </w:r>
    </w:p>
    <w:p w14:paraId="36D53574" w14:textId="77777777" w:rsidR="00A33303" w:rsidRPr="003D287E" w:rsidRDefault="00A33303" w:rsidP="00453D3B">
      <w:pPr>
        <w:pStyle w:val="11Nadpis2a"/>
        <w:numPr>
          <w:ilvl w:val="1"/>
          <w:numId w:val="27"/>
        </w:numPr>
        <w:ind w:firstLine="0"/>
      </w:pPr>
      <w:r w:rsidRPr="003D287E">
        <w:t>v případě, že na druhou smluvní stranu je pravomocně prohlášen konkurs;</w:t>
      </w:r>
    </w:p>
    <w:p w14:paraId="2C708380" w14:textId="2CFE106A" w:rsidR="00A33303" w:rsidRPr="003D287E" w:rsidRDefault="00453D3B" w:rsidP="00453D3B">
      <w:pPr>
        <w:pStyle w:val="11Nadpis2a"/>
        <w:numPr>
          <w:ilvl w:val="1"/>
          <w:numId w:val="27"/>
        </w:numPr>
        <w:ind w:firstLine="0"/>
      </w:pPr>
      <w:r>
        <w:t xml:space="preserve">  </w:t>
      </w:r>
      <w:r w:rsidR="00F47091">
        <w:tab/>
      </w:r>
      <w:r w:rsidR="00A33303" w:rsidRPr="003D287E">
        <w:t>v případech výslovně stanovených touto smlouvou;</w:t>
      </w:r>
    </w:p>
    <w:p w14:paraId="73718F9A" w14:textId="77777777" w:rsidR="00A33303" w:rsidRPr="001732C6" w:rsidRDefault="00A33303" w:rsidP="00453D3B">
      <w:pPr>
        <w:pStyle w:val="11Nadpis2a"/>
        <w:numPr>
          <w:ilvl w:val="1"/>
          <w:numId w:val="27"/>
        </w:numPr>
        <w:ind w:firstLine="0"/>
      </w:pPr>
      <w:bookmarkStart w:id="2" w:name="_Ref238892284"/>
      <w:r w:rsidRPr="001732C6">
        <w:t>v případě, že druhá smluvní strana podstatným způsobem porušila svoji smluvní nebo zákonnou povinnost.</w:t>
      </w:r>
      <w:bookmarkEnd w:id="2"/>
    </w:p>
    <w:p w14:paraId="669EF96F" w14:textId="6EF4AF19" w:rsidR="00A33303" w:rsidRPr="00F47091" w:rsidRDefault="00A33303" w:rsidP="00453D3B">
      <w:pPr>
        <w:pStyle w:val="11Nadpis2a"/>
        <w:rPr>
          <w:b/>
        </w:rPr>
      </w:pPr>
      <w:r w:rsidRPr="001732C6">
        <w:t>Odstoupení od smlouvy s uvedením důvodu odstoupení musí být provedeno písemným oznámením doručeným druhé smluvní straně.</w:t>
      </w:r>
    </w:p>
    <w:p w14:paraId="756CD9A5" w14:textId="3F63714B" w:rsidR="00BC2893" w:rsidRDefault="00453D3B" w:rsidP="00453D3B">
      <w:pPr>
        <w:pStyle w:val="nadpis1a"/>
        <w:rPr>
          <w:rStyle w:val="Siln"/>
          <w:b/>
          <w:bCs w:val="0"/>
        </w:rPr>
      </w:pPr>
      <w:r w:rsidRPr="00453D3B">
        <w:rPr>
          <w:rStyle w:val="Siln"/>
          <w:b/>
          <w:bCs w:val="0"/>
        </w:rPr>
        <w:t>Oprávněné osoby</w:t>
      </w:r>
    </w:p>
    <w:p w14:paraId="471C87B6" w14:textId="03FDC63D" w:rsidR="00F47091" w:rsidRPr="00F47091" w:rsidRDefault="00F47091" w:rsidP="00F47091">
      <w:pPr>
        <w:pStyle w:val="11Nadpis2a"/>
        <w:rPr>
          <w:b/>
        </w:rPr>
      </w:pPr>
      <w:bookmarkStart w:id="3" w:name="_Ref330840514"/>
      <w:r w:rsidRPr="003D287E">
        <w:t>Každá ze smluvních stran se zavazuje jmenovat osoby oprávněné ji zastupovat v</w:t>
      </w:r>
      <w:r>
        <w:t xml:space="preserve"> obchodních, </w:t>
      </w:r>
      <w:r w:rsidRPr="003D287E">
        <w:t>technických a provozních záležitostech a fakturačních věcech (dále jen „</w:t>
      </w:r>
      <w:r w:rsidRPr="005A504C">
        <w:t>oprávněné osoby</w:t>
      </w:r>
      <w:r w:rsidRPr="003D287E">
        <w:t>“).</w:t>
      </w:r>
      <w:bookmarkEnd w:id="3"/>
      <w:r w:rsidRPr="003D287E">
        <w:t xml:space="preserve"> </w:t>
      </w:r>
    </w:p>
    <w:p w14:paraId="39AAB2FB" w14:textId="41D75945" w:rsidR="00F47091" w:rsidRPr="003D287E" w:rsidRDefault="00F47091" w:rsidP="00F47091">
      <w:pPr>
        <w:pStyle w:val="11Nadpis2a"/>
        <w:numPr>
          <w:ilvl w:val="0"/>
          <w:numId w:val="0"/>
        </w:numPr>
        <w:ind w:left="567"/>
        <w:contextualSpacing/>
        <w:rPr>
          <w:b/>
        </w:rPr>
      </w:pPr>
      <w:r>
        <w:t>Ve věcech smluvních zastupují smluvní strany osoby uvedené v úvodu smlouvy.</w:t>
      </w:r>
    </w:p>
    <w:p w14:paraId="64FE12A0" w14:textId="036B8E72" w:rsidR="00453D3B" w:rsidRDefault="00F47091" w:rsidP="00F47091">
      <w:pPr>
        <w:pStyle w:val="11Nadpis2a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Osoby oprávněné jednat jménem Objednatele.</w:t>
      </w:r>
    </w:p>
    <w:p w14:paraId="5044663B" w14:textId="774ABB48" w:rsidR="00F47091" w:rsidRDefault="00D752EE" w:rsidP="00D752EE">
      <w:pPr>
        <w:ind w:left="567"/>
      </w:pPr>
      <w:r>
        <w:t xml:space="preserve">- </w:t>
      </w:r>
      <w:r w:rsidRPr="00943A8F">
        <w:t>v technických a provozních záležitostech</w:t>
      </w:r>
      <w:r w:rsidRPr="002550B8">
        <w:t>:</w:t>
      </w:r>
      <w:r>
        <w:t xml:space="preserve"> Ing. Jan Míka</w:t>
      </w:r>
      <w:r w:rsidRPr="001527D4">
        <w:t xml:space="preserve">, zástupce ředitele </w:t>
      </w:r>
      <w:proofErr w:type="spellStart"/>
      <w:r w:rsidRPr="001527D4">
        <w:t>technicko</w:t>
      </w:r>
      <w:r w:rsidR="00EA6E29">
        <w:t>-</w:t>
      </w:r>
      <w:r w:rsidRPr="001527D4">
        <w:t>provozní</w:t>
      </w:r>
      <w:proofErr w:type="spellEnd"/>
      <w:r w:rsidRPr="001527D4">
        <w:t xml:space="preserve"> správy</w:t>
      </w:r>
    </w:p>
    <w:p w14:paraId="67BD26CA" w14:textId="71C34B5B" w:rsidR="00D752EE" w:rsidRPr="00D752EE" w:rsidRDefault="00D752EE" w:rsidP="00D752EE">
      <w:pPr>
        <w:ind w:firstLine="567"/>
        <w:rPr>
          <w:rStyle w:val="Siln"/>
          <w:bCs w:val="0"/>
        </w:rPr>
      </w:pPr>
      <w:r>
        <w:t xml:space="preserve">- </w:t>
      </w:r>
      <w:r w:rsidRPr="00943A8F">
        <w:t>ve fakturačních záležitostech:</w:t>
      </w:r>
      <w:r>
        <w:rPr>
          <w:b/>
        </w:rPr>
        <w:t xml:space="preserve"> </w:t>
      </w:r>
      <w:r w:rsidRPr="001527D4">
        <w:t>Silvie Friedrichová, oddělení investic a energetiky</w:t>
      </w:r>
    </w:p>
    <w:p w14:paraId="4AF8B9F7" w14:textId="54C84418" w:rsidR="00F47091" w:rsidRDefault="00D752EE" w:rsidP="00F47091">
      <w:pPr>
        <w:pStyle w:val="11Nadpis2a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Osoby oprávněné jednat jménem Poskytovatele</w:t>
      </w:r>
    </w:p>
    <w:p w14:paraId="48DDEC4F" w14:textId="734978BA" w:rsidR="00D752EE" w:rsidRPr="00D752EE" w:rsidRDefault="00D752EE" w:rsidP="00D752EE">
      <w:pPr>
        <w:ind w:left="567"/>
        <w:rPr>
          <w:b/>
        </w:rPr>
      </w:pPr>
      <w:r>
        <w:rPr>
          <w:rStyle w:val="Siln"/>
          <w:b w:val="0"/>
          <w:bCs w:val="0"/>
        </w:rPr>
        <w:t xml:space="preserve">- </w:t>
      </w:r>
      <w:r>
        <w:t xml:space="preserve">v </w:t>
      </w:r>
      <w:r w:rsidRPr="003D287E">
        <w:t>technických a provozních záležitostech</w:t>
      </w:r>
      <w:r>
        <w:t>:</w:t>
      </w:r>
      <w:r>
        <w:rPr>
          <w:b/>
        </w:rPr>
        <w:t xml:space="preserve"> </w:t>
      </w:r>
      <w:r w:rsidRPr="007524B4">
        <w:t>Ing. Lukáš Bouřil, vedoucí skupiny energetický management</w:t>
      </w:r>
    </w:p>
    <w:p w14:paraId="637DF069" w14:textId="60B6A851" w:rsidR="00D752EE" w:rsidRDefault="00D752EE" w:rsidP="00D752EE">
      <w:pPr>
        <w:ind w:firstLine="567"/>
      </w:pPr>
      <w:r>
        <w:t>- ve fakturačních záležitostech: Andrea Andrlová, hlavní ekonom středisek</w:t>
      </w:r>
    </w:p>
    <w:p w14:paraId="4BF99E8E" w14:textId="77777777" w:rsidR="00D752EE" w:rsidRPr="003D287E" w:rsidRDefault="00D752EE" w:rsidP="00D752EE">
      <w:pPr>
        <w:pStyle w:val="11Nadpis2a"/>
        <w:rPr>
          <w:b/>
        </w:rPr>
      </w:pPr>
      <w:r w:rsidRPr="003D287E">
        <w:t>Smluvní strany jsou oprávněny provést změnu v oprávněných osobách; vůči druhé smluvní straně je taková změna účinná ode dne, kdy je jí písemně oznámena.</w:t>
      </w:r>
    </w:p>
    <w:p w14:paraId="23FF6EF2" w14:textId="3C386416" w:rsidR="00D752EE" w:rsidRDefault="00D752EE" w:rsidP="00D752EE">
      <w:pPr>
        <w:pStyle w:val="nadpis1a"/>
      </w:pPr>
      <w:r>
        <w:t>Ostatní ujednání</w:t>
      </w:r>
    </w:p>
    <w:p w14:paraId="2B8CE4D2" w14:textId="77777777" w:rsidR="0051474F" w:rsidRDefault="0051474F" w:rsidP="00364B9A">
      <w:pPr>
        <w:pStyle w:val="11Nadpis2a"/>
      </w:pPr>
      <w:r>
        <w:t>Nevyčerpané měsíční hodiny programátora mohou být převáděny v rámci fakturačního čtvrtletí.</w:t>
      </w:r>
    </w:p>
    <w:p w14:paraId="10963D73" w14:textId="3B89ABB4" w:rsidR="00D752EE" w:rsidRPr="00364B9A" w:rsidRDefault="00D752EE" w:rsidP="00364B9A">
      <w:pPr>
        <w:pStyle w:val="11Nadpis2a"/>
        <w:rPr>
          <w:rStyle w:val="Siln"/>
          <w:b w:val="0"/>
          <w:bCs w:val="0"/>
        </w:rPr>
      </w:pPr>
      <w:r w:rsidRPr="00364B9A">
        <w:rPr>
          <w:rStyle w:val="Siln"/>
          <w:b w:val="0"/>
          <w:bCs w:val="0"/>
        </w:rPr>
        <w:t>Smluvní strany se zavazují si bez zbytečného odkladu sdělovat informace potřebné pro plnění této smlouvy.</w:t>
      </w:r>
    </w:p>
    <w:p w14:paraId="6EC02E6E" w14:textId="1CF9A87F" w:rsidR="00D752EE" w:rsidRPr="00364B9A" w:rsidRDefault="00D752EE" w:rsidP="00364B9A">
      <w:pPr>
        <w:pStyle w:val="11Nadpis2a"/>
        <w:rPr>
          <w:rStyle w:val="Siln"/>
          <w:b w:val="0"/>
          <w:bCs w:val="0"/>
        </w:rPr>
      </w:pPr>
      <w:r w:rsidRPr="00364B9A">
        <w:rPr>
          <w:rStyle w:val="Siln"/>
          <w:b w:val="0"/>
          <w:bCs w:val="0"/>
        </w:rPr>
        <w:t xml:space="preserve">Smluvní strany berou na vědomí, že </w:t>
      </w:r>
      <w:r w:rsidR="00364B9A" w:rsidRPr="00364B9A">
        <w:rPr>
          <w:rStyle w:val="Siln"/>
          <w:b w:val="0"/>
          <w:bCs w:val="0"/>
        </w:rPr>
        <w:t>tato Smlouva</w:t>
      </w:r>
      <w:r w:rsidRPr="00364B9A">
        <w:rPr>
          <w:rStyle w:val="Siln"/>
          <w:b w:val="0"/>
          <w:bCs w:val="0"/>
        </w:rPr>
        <w:t xml:space="preserve"> bude uveřejněn</w:t>
      </w:r>
      <w:r w:rsidR="00364B9A" w:rsidRPr="00364B9A">
        <w:rPr>
          <w:rStyle w:val="Siln"/>
          <w:b w:val="0"/>
          <w:bCs w:val="0"/>
        </w:rPr>
        <w:t>a</w:t>
      </w:r>
      <w:r w:rsidRPr="00364B9A">
        <w:rPr>
          <w:rStyle w:val="Siln"/>
          <w:b w:val="0"/>
          <w:bCs w:val="0"/>
        </w:rPr>
        <w:t xml:space="preserve"> v registru smluv podle zákona č. 340/2015 Sb., o zvláštních podmínkách účinnosti některých smluv, uveřejňování těchto smluv a o registru smluv (zákon o registru smluv), ve znění pozdějších předpisů.</w:t>
      </w:r>
    </w:p>
    <w:p w14:paraId="7B7904B1" w14:textId="530E930C" w:rsidR="00D752EE" w:rsidRPr="00364B9A" w:rsidRDefault="00364B9A" w:rsidP="00364B9A">
      <w:pPr>
        <w:pStyle w:val="11Nadpis2a"/>
        <w:rPr>
          <w:rStyle w:val="Siln"/>
          <w:b w:val="0"/>
          <w:bCs w:val="0"/>
        </w:rPr>
      </w:pPr>
      <w:r w:rsidRPr="00364B9A">
        <w:rPr>
          <w:rStyle w:val="Siln"/>
          <w:b w:val="0"/>
          <w:bCs w:val="0"/>
        </w:rPr>
        <w:lastRenderedPageBreak/>
        <w:t>Objednatel</w:t>
      </w:r>
      <w:r w:rsidR="00D752EE" w:rsidRPr="00364B9A">
        <w:rPr>
          <w:rStyle w:val="Siln"/>
          <w:b w:val="0"/>
          <w:bCs w:val="0"/>
        </w:rPr>
        <w:t xml:space="preserve"> zašle </w:t>
      </w:r>
      <w:r w:rsidRPr="00364B9A">
        <w:rPr>
          <w:rStyle w:val="Siln"/>
          <w:b w:val="0"/>
          <w:bCs w:val="0"/>
        </w:rPr>
        <w:t>tuto smlouvu</w:t>
      </w:r>
      <w:r w:rsidR="00D752EE" w:rsidRPr="00364B9A">
        <w:rPr>
          <w:rStyle w:val="Siln"/>
          <w:b w:val="0"/>
          <w:bCs w:val="0"/>
        </w:rPr>
        <w:t xml:space="preserve"> správci registru smluv k uveřejnění prostřednictvím registru smluv bez zbytečného odkladu, nejpozději však do 30 dnů od uzavření </w:t>
      </w:r>
      <w:r w:rsidRPr="00364B9A">
        <w:rPr>
          <w:rStyle w:val="Siln"/>
          <w:b w:val="0"/>
          <w:bCs w:val="0"/>
        </w:rPr>
        <w:t>Smlouvy</w:t>
      </w:r>
      <w:r w:rsidR="00D752EE" w:rsidRPr="00364B9A">
        <w:rPr>
          <w:rStyle w:val="Siln"/>
          <w:b w:val="0"/>
          <w:bCs w:val="0"/>
        </w:rPr>
        <w:t xml:space="preserve">.  Nebude-li tato povinnost ze strany Klienta splněna do 20 dnů od uzavření </w:t>
      </w:r>
      <w:r w:rsidRPr="00364B9A">
        <w:rPr>
          <w:rStyle w:val="Siln"/>
          <w:b w:val="0"/>
          <w:bCs w:val="0"/>
        </w:rPr>
        <w:t>Smlouvy</w:t>
      </w:r>
      <w:r w:rsidR="00D752EE" w:rsidRPr="00364B9A">
        <w:rPr>
          <w:rStyle w:val="Siln"/>
          <w:b w:val="0"/>
          <w:bCs w:val="0"/>
        </w:rPr>
        <w:t xml:space="preserve">, je oprávněn </w:t>
      </w:r>
      <w:r w:rsidRPr="00364B9A">
        <w:rPr>
          <w:rStyle w:val="Siln"/>
          <w:b w:val="0"/>
          <w:bCs w:val="0"/>
        </w:rPr>
        <w:t xml:space="preserve">Smlouvu </w:t>
      </w:r>
      <w:r w:rsidR="00D752EE" w:rsidRPr="00364B9A">
        <w:rPr>
          <w:rStyle w:val="Siln"/>
          <w:b w:val="0"/>
          <w:bCs w:val="0"/>
        </w:rPr>
        <w:t xml:space="preserve">správci registru smluv zaslat </w:t>
      </w:r>
      <w:r w:rsidRPr="00364B9A">
        <w:rPr>
          <w:rStyle w:val="Siln"/>
          <w:b w:val="0"/>
          <w:bCs w:val="0"/>
        </w:rPr>
        <w:t>Poskytovatel</w:t>
      </w:r>
      <w:r w:rsidR="00D752EE" w:rsidRPr="00364B9A">
        <w:rPr>
          <w:rStyle w:val="Siln"/>
          <w:b w:val="0"/>
          <w:bCs w:val="0"/>
        </w:rPr>
        <w:t>.</w:t>
      </w:r>
    </w:p>
    <w:p w14:paraId="26918613" w14:textId="0BFC5828" w:rsidR="00364B9A" w:rsidRPr="00364B9A" w:rsidRDefault="00D752EE" w:rsidP="00364B9A">
      <w:pPr>
        <w:pStyle w:val="11Nadpis2a"/>
        <w:rPr>
          <w:rStyle w:val="Siln"/>
          <w:b w:val="0"/>
          <w:bCs w:val="0"/>
        </w:rPr>
      </w:pPr>
      <w:r w:rsidRPr="00364B9A">
        <w:rPr>
          <w:rStyle w:val="Siln"/>
          <w:b w:val="0"/>
          <w:bCs w:val="0"/>
        </w:rPr>
        <w:t xml:space="preserve">O uveřejnění v registru smluv bude </w:t>
      </w:r>
      <w:r w:rsidR="00364B9A" w:rsidRPr="00364B9A">
        <w:rPr>
          <w:rStyle w:val="Siln"/>
          <w:b w:val="0"/>
          <w:bCs w:val="0"/>
        </w:rPr>
        <w:t xml:space="preserve">Objednatel </w:t>
      </w:r>
      <w:r w:rsidRPr="00364B9A">
        <w:rPr>
          <w:rStyle w:val="Siln"/>
          <w:b w:val="0"/>
          <w:bCs w:val="0"/>
        </w:rPr>
        <w:t xml:space="preserve">informovat druhou smluvní stranu bezodkladně zasláním potvrzení, které obdržel z registru smluv prostřednictvím jeho datové schránky nebo na emailovou adresu.     </w:t>
      </w:r>
    </w:p>
    <w:p w14:paraId="21E91F11" w14:textId="3C8AD144" w:rsidR="00D752EE" w:rsidRPr="00364B9A" w:rsidRDefault="00D752EE" w:rsidP="00364B9A">
      <w:pPr>
        <w:pStyle w:val="11Nadpis2a"/>
        <w:rPr>
          <w:rStyle w:val="Siln"/>
          <w:b w:val="0"/>
          <w:bCs w:val="0"/>
        </w:rPr>
      </w:pPr>
      <w:r w:rsidRPr="00364B9A">
        <w:rPr>
          <w:rStyle w:val="Siln"/>
          <w:b w:val="0"/>
          <w:bCs w:val="0"/>
        </w:rPr>
        <w:t>Doručováno bude na adresu stran uvedenou shora. V případě doručování prostřednictvím provozovatele poštovních služeb se písemnost považuje za doručenou i v případě, že si adresát písemnost ve lhůtě 10 dnů ode dne, kdy byla připravena k vyzvednutí, nevyzvedne. Ustanovení § 570 odst. 1 a 573 OZ se nepoužije.</w:t>
      </w:r>
    </w:p>
    <w:p w14:paraId="01818E90" w14:textId="50A71F18" w:rsidR="00364B9A" w:rsidRPr="00364B9A" w:rsidRDefault="00E85ED6" w:rsidP="00364B9A">
      <w:pPr>
        <w:pStyle w:val="nadpis1a"/>
        <w:rPr>
          <w:rStyle w:val="Siln"/>
          <w:rFonts w:ascii="Arial" w:hAnsi="Arial" w:cs="Arial"/>
          <w:b/>
          <w:bCs w:val="0"/>
        </w:rPr>
      </w:pPr>
      <w:r w:rsidRPr="00930A6F">
        <w:rPr>
          <w:rStyle w:val="Siln"/>
          <w:rFonts w:ascii="Arial" w:hAnsi="Arial" w:cs="Arial"/>
          <w:b/>
          <w:bCs w:val="0"/>
        </w:rPr>
        <w:t>Závěrečná a přechodná ustanovení</w:t>
      </w:r>
    </w:p>
    <w:p w14:paraId="4FAC7F2C" w14:textId="77777777" w:rsidR="00364B9A" w:rsidRPr="00AC6CD5" w:rsidRDefault="00364B9A" w:rsidP="00364B9A">
      <w:pPr>
        <w:pStyle w:val="11Nadpis2a"/>
        <w:rPr>
          <w:b/>
        </w:rPr>
      </w:pPr>
      <w:r w:rsidRPr="00AC6CD5">
        <w:t>Pokud se kterékoliv ustanovení této smlouvy nebo jeho část stane neplatným či nevynutitelným, nebude mít tato neplatnost vliv na platnost ostatních ustanovení smlouvy nebo jejich části, pokud přímo z obsahu této smlouvy neplyne, že takové ustanovení nebo jeho část nelze oddělit od dalšího obsahu. V tomto případě se obě smluvní strany zavazují bez zbytečného odkladu poté, co neplatnost vyjde najevo, neplatné ustanovení nahradit novým, které bude svým účelem a hospodářským významem co nejbližší nahrazovanému ustanovení.</w:t>
      </w:r>
    </w:p>
    <w:p w14:paraId="51C6AC12" w14:textId="06968BC4" w:rsidR="003626D6" w:rsidRDefault="003626D6" w:rsidP="003626D6">
      <w:pPr>
        <w:pStyle w:val="11Nadpis2a"/>
      </w:pPr>
      <w:r>
        <w:t>Poskytovatel prováděl servisní práce a s</w:t>
      </w:r>
      <w:r w:rsidRPr="003626D6">
        <w:t xml:space="preserve">mluvní strany se řídily ujednáním </w:t>
      </w:r>
      <w:r>
        <w:t>této</w:t>
      </w:r>
      <w:r w:rsidRPr="003626D6">
        <w:t xml:space="preserve"> </w:t>
      </w:r>
      <w:r>
        <w:t xml:space="preserve">Smlouvy </w:t>
      </w:r>
      <w:r w:rsidRPr="003626D6">
        <w:t>ještě před j</w:t>
      </w:r>
      <w:r>
        <w:t>ejím</w:t>
      </w:r>
      <w:r w:rsidRPr="003626D6">
        <w:t xml:space="preserve"> podpisem od </w:t>
      </w:r>
      <w:proofErr w:type="gramStart"/>
      <w:r w:rsidRPr="003626D6">
        <w:t>1.</w:t>
      </w:r>
      <w:r>
        <w:t>4</w:t>
      </w:r>
      <w:r w:rsidRPr="003626D6">
        <w:t>.202</w:t>
      </w:r>
      <w:r>
        <w:t>1</w:t>
      </w:r>
      <w:proofErr w:type="gramEnd"/>
      <w:r>
        <w:t>.</w:t>
      </w:r>
    </w:p>
    <w:p w14:paraId="3F221FC3" w14:textId="3823D59D" w:rsidR="000D6AAC" w:rsidRPr="00D752EE" w:rsidRDefault="00BF56C9" w:rsidP="00D752EE">
      <w:pPr>
        <w:pStyle w:val="11Nadpis2a"/>
      </w:pPr>
      <w:r>
        <w:t>Tato Smlouva</w:t>
      </w:r>
      <w:r w:rsidR="00522D23" w:rsidRPr="00E81F94">
        <w:t xml:space="preserve"> nabývá platnosti dnem podpisu oběma smluvními stranami</w:t>
      </w:r>
      <w:r w:rsidR="006D1012">
        <w:t xml:space="preserve"> a účinnosti dnem j</w:t>
      </w:r>
      <w:r>
        <w:t>ejího</w:t>
      </w:r>
      <w:r w:rsidR="006D1012">
        <w:t xml:space="preserve"> zveřejnění v registru smluv dle zákona č. 340/2015 Sb. Registraci provede </w:t>
      </w:r>
      <w:r>
        <w:t>Objednatel.</w:t>
      </w:r>
    </w:p>
    <w:p w14:paraId="70857444" w14:textId="680E1943" w:rsidR="00522D23" w:rsidRDefault="00BF56C9" w:rsidP="00453D3B">
      <w:pPr>
        <w:pStyle w:val="11Nadpis2a"/>
      </w:pPr>
      <w:r>
        <w:t>Smluvní ustanovení</w:t>
      </w:r>
      <w:r w:rsidR="00522D23" w:rsidRPr="00E81F94">
        <w:t xml:space="preserve"> lze měnit pouze písemně. Změna </w:t>
      </w:r>
      <w:r>
        <w:t>Smlouvy</w:t>
      </w:r>
      <w:r w:rsidR="00522D23" w:rsidRPr="00E81F94">
        <w:t xml:space="preserve"> </w:t>
      </w:r>
      <w:r w:rsidR="00706D81" w:rsidRPr="00E81F94">
        <w:t>jinou,</w:t>
      </w:r>
      <w:r w:rsidR="00522D23" w:rsidRPr="00E81F94">
        <w:t xml:space="preserve"> než písemnou formou se nepřipouští.</w:t>
      </w:r>
    </w:p>
    <w:p w14:paraId="1FD950CD" w14:textId="77777777" w:rsidR="00D752EE" w:rsidRPr="00AC6CD5" w:rsidRDefault="00D752EE" w:rsidP="00D752EE">
      <w:pPr>
        <w:pStyle w:val="11Nadpis2a"/>
        <w:rPr>
          <w:b/>
        </w:rPr>
      </w:pPr>
      <w:r w:rsidRPr="00AC6CD5">
        <w:t>Práva a povinnosti smluvních stran plynoucí z této smlouvy se řídí právními předpisy České republiky, zejm. příslušnými ustanoveními občanského zákoníku.</w:t>
      </w:r>
    </w:p>
    <w:p w14:paraId="2D5976ED" w14:textId="77777777" w:rsidR="00453D3B" w:rsidRPr="00453D3B" w:rsidRDefault="00453D3B" w:rsidP="00453D3B">
      <w:pPr>
        <w:pStyle w:val="11Nadpis2a"/>
      </w:pPr>
      <w:r w:rsidRPr="000D6AAC">
        <w:rPr>
          <w:rFonts w:ascii="Arial" w:hAnsi="Arial" w:cs="Arial"/>
        </w:rPr>
        <w:t>Tato smlouva je uzavírána na dálku prostředky elektronické komunikace připojením kvalifikovaných elektronických podpisů oprávněných zástupců stran ve smyslu zákona č. 297/2016 Sb., o službách vytvářejících důvěru pro elektronické transakce, ve znění pozdějších předpisů.</w:t>
      </w:r>
    </w:p>
    <w:p w14:paraId="125D274E" w14:textId="0597808C" w:rsidR="00522D23" w:rsidRPr="00E81F94" w:rsidRDefault="00522D23" w:rsidP="00453D3B">
      <w:pPr>
        <w:pStyle w:val="11Nadpis2a"/>
      </w:pPr>
      <w:r w:rsidRPr="00E81F94">
        <w:t xml:space="preserve">Smluvní strany shodně prohlašují, že jim nejsou známy žádné okolnosti, které by bránily uzavření </w:t>
      </w:r>
      <w:r w:rsidR="003626D6">
        <w:t>této Smlouvy</w:t>
      </w:r>
      <w:r w:rsidRPr="00E81F94">
        <w:t xml:space="preserve">, že si </w:t>
      </w:r>
      <w:r w:rsidR="003626D6">
        <w:t>ji</w:t>
      </w:r>
      <w:r w:rsidRPr="00E81F94">
        <w:t xml:space="preserve"> důkladně přečetly, s je</w:t>
      </w:r>
      <w:r w:rsidR="003626D6">
        <w:t>jím</w:t>
      </w:r>
      <w:r w:rsidRPr="00E81F94">
        <w:t xml:space="preserve"> obsahem souhlasí a uzavírají </w:t>
      </w:r>
      <w:r w:rsidR="003626D6">
        <w:t xml:space="preserve">ji </w:t>
      </w:r>
      <w:r w:rsidRPr="00E81F94">
        <w:t>vědomy si všech jeho důsledků.</w:t>
      </w:r>
    </w:p>
    <w:p w14:paraId="2952ED95" w14:textId="43CB3526" w:rsidR="00E85ED6" w:rsidRDefault="00E85ED6" w:rsidP="00E85ED6">
      <w:pPr>
        <w:rPr>
          <w:rFonts w:ascii="Arial" w:hAnsi="Arial" w:cs="Arial"/>
        </w:rPr>
      </w:pPr>
    </w:p>
    <w:p w14:paraId="6D713E93" w14:textId="125D7D68" w:rsidR="00E85ED6" w:rsidRPr="00E81F94" w:rsidRDefault="000E2807" w:rsidP="00F82B6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Praha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E85ED6" w:rsidRPr="00E81F94">
        <w:rPr>
          <w:rFonts w:ascii="Arial" w:hAnsi="Arial" w:cs="Arial"/>
          <w:bCs/>
        </w:rPr>
        <w:t>dne</w:t>
      </w:r>
      <w:r w:rsidR="00B47158">
        <w:rPr>
          <w:rFonts w:ascii="Arial" w:hAnsi="Arial" w:cs="Arial"/>
          <w:bCs/>
        </w:rPr>
        <w:tab/>
      </w:r>
      <w:r w:rsidR="00B47158">
        <w:rPr>
          <w:rFonts w:ascii="Arial" w:hAnsi="Arial" w:cs="Arial"/>
          <w:bCs/>
        </w:rPr>
        <w:tab/>
      </w:r>
      <w:r w:rsidR="008C46E1">
        <w:rPr>
          <w:rFonts w:ascii="Arial" w:hAnsi="Arial" w:cs="Arial"/>
          <w:bCs/>
        </w:rPr>
        <w:tab/>
      </w:r>
      <w:r w:rsidR="00E85ED6" w:rsidRPr="00E81F94">
        <w:rPr>
          <w:rFonts w:ascii="Arial" w:hAnsi="Arial" w:cs="Arial"/>
          <w:bCs/>
        </w:rPr>
        <w:t xml:space="preserve"> </w:t>
      </w:r>
    </w:p>
    <w:p w14:paraId="2C7A7840" w14:textId="636AC220" w:rsidR="00E85ED6" w:rsidRDefault="00E85ED6" w:rsidP="00F82B67">
      <w:pPr>
        <w:rPr>
          <w:rFonts w:ascii="Arial" w:hAnsi="Arial" w:cs="Arial"/>
        </w:rPr>
      </w:pPr>
      <w:r w:rsidRPr="00E81F94">
        <w:rPr>
          <w:rFonts w:ascii="Arial" w:hAnsi="Arial" w:cs="Arial"/>
        </w:rPr>
        <w:t xml:space="preserve">     </w:t>
      </w:r>
    </w:p>
    <w:p w14:paraId="4F606E9E" w14:textId="77777777" w:rsidR="001F484F" w:rsidRPr="00E81F94" w:rsidRDefault="001F484F" w:rsidP="00F82B67">
      <w:pPr>
        <w:rPr>
          <w:rFonts w:ascii="Arial" w:hAnsi="Arial" w:cs="Arial"/>
        </w:rPr>
      </w:pPr>
    </w:p>
    <w:p w14:paraId="6A6477DA" w14:textId="7BA6C29A" w:rsidR="00526741" w:rsidRPr="00873771" w:rsidRDefault="00526741" w:rsidP="00526741">
      <w:pPr>
        <w:pStyle w:val="Odstavec1"/>
        <w:widowControl w:val="0"/>
        <w:numPr>
          <w:ilvl w:val="0"/>
          <w:numId w:val="0"/>
        </w:numPr>
        <w:tabs>
          <w:tab w:val="left" w:pos="4111"/>
        </w:tabs>
        <w:spacing w:before="0" w:after="60"/>
        <w:rPr>
          <w:rFonts w:cs="Arial"/>
        </w:rPr>
      </w:pPr>
      <w:r w:rsidRPr="00873771">
        <w:rPr>
          <w:rFonts w:cs="Arial"/>
        </w:rPr>
        <w:t xml:space="preserve">Za </w:t>
      </w:r>
      <w:r w:rsidR="003626D6">
        <w:rPr>
          <w:rFonts w:cs="Arial"/>
        </w:rPr>
        <w:t>Objednatele</w:t>
      </w:r>
      <w:r w:rsidRPr="00873771">
        <w:rPr>
          <w:rFonts w:cs="Arial"/>
        </w:rPr>
        <w:t>:</w:t>
      </w:r>
      <w:r w:rsidRPr="00873771">
        <w:rPr>
          <w:rFonts w:cs="Arial"/>
        </w:rPr>
        <w:tab/>
      </w:r>
      <w:r w:rsidR="00AC1402">
        <w:rPr>
          <w:rFonts w:cs="Arial"/>
        </w:rPr>
        <w:tab/>
      </w:r>
      <w:r w:rsidR="003626D6">
        <w:rPr>
          <w:rFonts w:cs="Arial"/>
        </w:rPr>
        <w:tab/>
      </w:r>
      <w:r w:rsidR="00EA6E29">
        <w:rPr>
          <w:rFonts w:cs="Arial"/>
        </w:rPr>
        <w:tab/>
      </w:r>
      <w:r w:rsidRPr="00873771">
        <w:rPr>
          <w:rFonts w:cs="Arial"/>
        </w:rPr>
        <w:t xml:space="preserve">Za </w:t>
      </w:r>
      <w:r w:rsidR="00D10E19">
        <w:rPr>
          <w:rFonts w:cs="Arial"/>
        </w:rPr>
        <w:t>Poskytovatel</w:t>
      </w:r>
      <w:r w:rsidRPr="00873771">
        <w:rPr>
          <w:rFonts w:cs="Arial"/>
        </w:rPr>
        <w:t>e:</w:t>
      </w:r>
    </w:p>
    <w:p w14:paraId="2B56E281" w14:textId="018E5134" w:rsidR="00526741" w:rsidRDefault="00526741" w:rsidP="00526741">
      <w:pPr>
        <w:pStyle w:val="Odstavec1"/>
        <w:widowControl w:val="0"/>
        <w:numPr>
          <w:ilvl w:val="0"/>
          <w:numId w:val="0"/>
        </w:numPr>
        <w:tabs>
          <w:tab w:val="left" w:pos="4111"/>
        </w:tabs>
        <w:spacing w:before="0" w:after="60"/>
        <w:rPr>
          <w:rFonts w:cs="Arial"/>
        </w:rPr>
      </w:pPr>
    </w:p>
    <w:p w14:paraId="1CEFE216" w14:textId="47C4E568" w:rsidR="00B47158" w:rsidRPr="0091606A" w:rsidRDefault="00B47158" w:rsidP="00B47158">
      <w:pPr>
        <w:tabs>
          <w:tab w:val="left" w:pos="4678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                                 </w:t>
      </w:r>
    </w:p>
    <w:p w14:paraId="39C12622" w14:textId="0C9BE8C9" w:rsidR="00B47158" w:rsidRPr="00F62F8A" w:rsidRDefault="00B47158" w:rsidP="00B47158">
      <w:pPr>
        <w:tabs>
          <w:tab w:val="left" w:pos="4678"/>
        </w:tabs>
        <w:rPr>
          <w:rFonts w:cs="Arial"/>
          <w:szCs w:val="24"/>
        </w:rPr>
      </w:pPr>
      <w:r w:rsidRPr="00F62F8A">
        <w:rPr>
          <w:rFonts w:cs="Arial"/>
          <w:szCs w:val="24"/>
        </w:rPr>
        <w:t xml:space="preserve">……………………………                               </w:t>
      </w:r>
      <w:r w:rsidR="003626D6">
        <w:rPr>
          <w:rFonts w:cs="Arial"/>
          <w:szCs w:val="24"/>
        </w:rPr>
        <w:tab/>
      </w:r>
      <w:r w:rsidR="00EA6E29">
        <w:rPr>
          <w:rFonts w:cs="Arial"/>
          <w:szCs w:val="24"/>
        </w:rPr>
        <w:tab/>
      </w:r>
      <w:r w:rsidR="00EA6E29">
        <w:rPr>
          <w:rFonts w:cs="Arial"/>
          <w:szCs w:val="24"/>
        </w:rPr>
        <w:tab/>
      </w:r>
      <w:r w:rsidRPr="00F62F8A">
        <w:rPr>
          <w:rFonts w:cs="Arial"/>
          <w:szCs w:val="24"/>
        </w:rPr>
        <w:t>……………………………</w:t>
      </w:r>
    </w:p>
    <w:p w14:paraId="635FEEF1" w14:textId="77777777" w:rsidR="00EA6E29" w:rsidRDefault="00EA6E29" w:rsidP="00B47158">
      <w:pPr>
        <w:tabs>
          <w:tab w:val="left" w:pos="1843"/>
          <w:tab w:val="left" w:pos="4678"/>
          <w:tab w:val="left" w:pos="4962"/>
        </w:tabs>
      </w:pPr>
      <w:r>
        <w:t>Ing. Jan Míka</w:t>
      </w:r>
    </w:p>
    <w:p w14:paraId="4BCDEDB0" w14:textId="015237C4" w:rsidR="00AC1402" w:rsidRDefault="00EA6E29" w:rsidP="00B079A4">
      <w:pPr>
        <w:tabs>
          <w:tab w:val="left" w:pos="1843"/>
          <w:tab w:val="left" w:pos="4678"/>
          <w:tab w:val="left" w:pos="4962"/>
        </w:tabs>
        <w:rPr>
          <w:rFonts w:cs="Arial"/>
        </w:rPr>
      </w:pPr>
      <w:r>
        <w:t>zástupce</w:t>
      </w:r>
      <w:r w:rsidRPr="00EA6E29">
        <w:t xml:space="preserve"> ředitele </w:t>
      </w:r>
      <w:proofErr w:type="spellStart"/>
      <w:r w:rsidRPr="00EA6E29">
        <w:t>technicko-provozní</w:t>
      </w:r>
      <w:proofErr w:type="spellEnd"/>
      <w:r w:rsidRPr="00EA6E29">
        <w:t xml:space="preserve"> správy</w:t>
      </w:r>
      <w:r w:rsidR="00B47158">
        <w:tab/>
      </w:r>
      <w:r w:rsidR="00B47158">
        <w:tab/>
      </w:r>
      <w:r w:rsidR="003626D6">
        <w:tab/>
      </w:r>
    </w:p>
    <w:p w14:paraId="2CEF9DC1" w14:textId="7F83C6EE" w:rsidR="00AC1402" w:rsidRDefault="00AC1402" w:rsidP="00526741">
      <w:pPr>
        <w:pStyle w:val="Odstavec1"/>
        <w:widowControl w:val="0"/>
        <w:numPr>
          <w:ilvl w:val="0"/>
          <w:numId w:val="0"/>
        </w:numPr>
        <w:tabs>
          <w:tab w:val="left" w:pos="4111"/>
        </w:tabs>
        <w:spacing w:before="0" w:after="60"/>
        <w:rPr>
          <w:rFonts w:cs="Arial"/>
        </w:rPr>
      </w:pPr>
    </w:p>
    <w:p w14:paraId="41B24A61" w14:textId="0DE222E4" w:rsidR="001F484F" w:rsidRPr="00E81F94" w:rsidRDefault="003626D6" w:rsidP="00B079A4">
      <w:pPr>
        <w:tabs>
          <w:tab w:val="left" w:pos="4678"/>
        </w:tabs>
      </w:pPr>
      <w:r w:rsidRPr="00F62F8A">
        <w:rPr>
          <w:rFonts w:cs="Arial"/>
          <w:szCs w:val="24"/>
        </w:rPr>
        <w:t xml:space="preserve">                             </w:t>
      </w:r>
      <w:r>
        <w:rPr>
          <w:rFonts w:cs="Arial"/>
          <w:szCs w:val="24"/>
        </w:rPr>
        <w:tab/>
      </w:r>
      <w:r w:rsidR="00EA6E29">
        <w:rPr>
          <w:rFonts w:cs="Arial"/>
          <w:szCs w:val="24"/>
        </w:rPr>
        <w:tab/>
      </w:r>
      <w:r w:rsidR="00EA6E29">
        <w:rPr>
          <w:rFonts w:cs="Arial"/>
          <w:szCs w:val="24"/>
        </w:rPr>
        <w:tab/>
      </w:r>
      <w:r w:rsidRPr="00F62F8A">
        <w:rPr>
          <w:rFonts w:cs="Arial"/>
          <w:szCs w:val="24"/>
        </w:rPr>
        <w:t>……………………………</w:t>
      </w:r>
    </w:p>
    <w:sectPr w:rsidR="001F484F" w:rsidRPr="00E81F94" w:rsidSect="00A33303">
      <w:footerReference w:type="default" r:id="rId8"/>
      <w:headerReference w:type="first" r:id="rId9"/>
      <w:footerReference w:type="first" r:id="rId10"/>
      <w:type w:val="continuous"/>
      <w:pgSz w:w="11906" w:h="16838" w:code="9"/>
      <w:pgMar w:top="1135" w:right="1021" w:bottom="993" w:left="1276" w:header="907" w:footer="510" w:gutter="0"/>
      <w:cols w:space="708"/>
      <w:formProt w:val="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2139AF" w16cex:dateUtc="2021-04-14T0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97F6877" w16cid:durableId="242139A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7300A" w14:textId="77777777" w:rsidR="00AC7F47" w:rsidRDefault="00AC7F47" w:rsidP="006A4E7B">
      <w:r>
        <w:separator/>
      </w:r>
    </w:p>
  </w:endnote>
  <w:endnote w:type="continuationSeparator" w:id="0">
    <w:p w14:paraId="684A7F5A" w14:textId="77777777" w:rsidR="00AC7F47" w:rsidRDefault="00AC7F47" w:rsidP="006A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vertAnchor="page" w:horzAnchor="page" w:tblpX="965" w:tblpY="15792"/>
      <w:tblOverlap w:val="never"/>
      <w:tblW w:w="99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"/>
      <w:gridCol w:w="8675"/>
      <w:gridCol w:w="567"/>
    </w:tblGrid>
    <w:tr w:rsidR="006D1012" w14:paraId="3E919DDF" w14:textId="77777777" w:rsidTr="00946697">
      <w:trPr>
        <w:trHeight w:val="680"/>
      </w:trPr>
      <w:tc>
        <w:tcPr>
          <w:tcW w:w="680" w:type="dxa"/>
          <w:vAlign w:val="center"/>
        </w:tcPr>
        <w:p w14:paraId="0BE50CB1" w14:textId="6CCD17CD" w:rsidR="006D1012" w:rsidRPr="00D51E2A" w:rsidRDefault="006D1012" w:rsidP="00946697">
          <w:pPr>
            <w:pStyle w:val="Zpat"/>
            <w:rPr>
              <w:color w:val="auto"/>
            </w:rPr>
          </w:pPr>
        </w:p>
      </w:tc>
      <w:tc>
        <w:tcPr>
          <w:tcW w:w="8675" w:type="dxa"/>
          <w:vAlign w:val="center"/>
        </w:tcPr>
        <w:p w14:paraId="32FC9DA7" w14:textId="4F558B5E" w:rsidR="006D1012" w:rsidRPr="00D51E2A" w:rsidRDefault="00BF56C9" w:rsidP="00946697">
          <w:pPr>
            <w:pStyle w:val="Zpat"/>
            <w:rPr>
              <w:color w:val="auto"/>
            </w:rPr>
          </w:pPr>
          <w:r>
            <w:rPr>
              <w:b/>
              <w:color w:val="auto"/>
            </w:rPr>
            <w:t>SErvisní smlouva č.</w:t>
          </w:r>
          <w:r w:rsidR="00897093">
            <w:rPr>
              <w:b/>
              <w:color w:val="auto"/>
            </w:rPr>
            <w:t xml:space="preserve"> </w:t>
          </w:r>
          <w:r w:rsidR="00897093" w:rsidRPr="00897093">
            <w:rPr>
              <w:b/>
              <w:color w:val="auto"/>
            </w:rPr>
            <w:t>21I0050-21084-0</w:t>
          </w:r>
          <w:r>
            <w:rPr>
              <w:b/>
              <w:color w:val="auto"/>
            </w:rPr>
            <w:t xml:space="preserve"> </w:t>
          </w:r>
        </w:p>
      </w:tc>
      <w:tc>
        <w:tcPr>
          <w:tcW w:w="567" w:type="dxa"/>
          <w:vAlign w:val="center"/>
        </w:tcPr>
        <w:p w14:paraId="7D4B897F" w14:textId="77777777" w:rsidR="006D1012" w:rsidRDefault="006D1012" w:rsidP="00946697">
          <w:pPr>
            <w:pStyle w:val="Zpat"/>
            <w:jc w:val="right"/>
          </w:pPr>
        </w:p>
        <w:p w14:paraId="2038D009" w14:textId="3DBB2C7D" w:rsidR="006D1012" w:rsidRDefault="006D1012" w:rsidP="00946697">
          <w:pPr>
            <w:pStyle w:val="Zpat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AB7877">
            <w:rPr>
              <w:noProof/>
            </w:rPr>
            <w:t>1</w:t>
          </w:r>
          <w:r>
            <w:fldChar w:fldCharType="end"/>
          </w:r>
          <w:r>
            <w:t>/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 w:rsidR="00AB7877">
            <w:rPr>
              <w:noProof/>
            </w:rPr>
            <w:t>4</w:t>
          </w:r>
          <w:r>
            <w:rPr>
              <w:noProof/>
            </w:rPr>
            <w:fldChar w:fldCharType="end"/>
          </w:r>
        </w:p>
      </w:tc>
    </w:tr>
  </w:tbl>
  <w:p w14:paraId="73623B1E" w14:textId="77777777" w:rsidR="006D1012" w:rsidRDefault="006D1012" w:rsidP="00506BA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vertAnchor="page" w:horzAnchor="page" w:tblpX="965" w:tblpY="15792"/>
      <w:tblOverlap w:val="never"/>
      <w:tblW w:w="99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"/>
      <w:gridCol w:w="8675"/>
      <w:gridCol w:w="567"/>
    </w:tblGrid>
    <w:tr w:rsidR="006D1012" w14:paraId="78E5CB42" w14:textId="77777777" w:rsidTr="00D10E19">
      <w:trPr>
        <w:trHeight w:val="680"/>
      </w:trPr>
      <w:tc>
        <w:tcPr>
          <w:tcW w:w="680" w:type="dxa"/>
          <w:vAlign w:val="center"/>
        </w:tcPr>
        <w:p w14:paraId="70D8C936" w14:textId="77777777" w:rsidR="006D1012" w:rsidRDefault="006D1012" w:rsidP="00DD27BB">
          <w:pPr>
            <w:pStyle w:val="Zpat"/>
          </w:pPr>
          <w:r>
            <w:rPr>
              <w:b/>
              <w:noProof/>
              <w:color w:val="F24F00" w:themeColor="accent1"/>
              <w:lang w:eastAsia="cs-CZ"/>
            </w:rPr>
            <w:drawing>
              <wp:inline distT="0" distB="0" distL="0" distR="0" wp14:anchorId="649E0C46" wp14:editId="1E49C375">
                <wp:extent cx="324000" cy="414000"/>
                <wp:effectExtent l="0" t="0" r="0" b="5715"/>
                <wp:docPr id="11" name="Znak loga šedý rgb 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Znak šedý rgb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4000" cy="41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bookmarkStart w:id="4" w:name="Nazev"/>
      <w:tc>
        <w:tcPr>
          <w:tcW w:w="8675" w:type="dxa"/>
          <w:vAlign w:val="center"/>
        </w:tcPr>
        <w:p w14:paraId="47AC1BEC" w14:textId="77777777" w:rsidR="006D1012" w:rsidRDefault="00AC7F47" w:rsidP="00DD27BB">
          <w:pPr>
            <w:pStyle w:val="Zpat"/>
          </w:pPr>
          <w:sdt>
            <w:sdtPr>
              <w:rPr>
                <w:b/>
                <w:color w:val="F24F00" w:themeColor="accent1"/>
              </w:rPr>
              <w:alias w:val="Název"/>
              <w:tag w:val="Název"/>
              <w:id w:val="-841090208"/>
            </w:sdtPr>
            <w:sdtEndPr/>
            <w:sdtContent>
              <w:r w:rsidR="006D1012">
                <w:rPr>
                  <w:b/>
                  <w:color w:val="F24F00" w:themeColor="accent1"/>
                </w:rPr>
                <w:t>Název projektu, zprávy, dokumentu</w:t>
              </w:r>
            </w:sdtContent>
          </w:sdt>
          <w:bookmarkEnd w:id="4"/>
        </w:p>
        <w:bookmarkStart w:id="5" w:name="Datum" w:displacedByCustomXml="next"/>
        <w:sdt>
          <w:sdtPr>
            <w:alias w:val="Datum"/>
            <w:tag w:val="Datum"/>
            <w:id w:val="-1338613053"/>
            <w:placeholder>
              <w:docPart w:val="F5474EA9D2A143498E1922C472B6F052"/>
            </w:placeholder>
            <w:showingPlcHdr/>
            <w:date>
              <w:dateFormat w:val="d. M. yyyy"/>
              <w:lid w:val="cs-CZ"/>
              <w:storeMappedDataAs w:val="dateTime"/>
              <w:calendar w:val="gregorian"/>
            </w:date>
          </w:sdtPr>
          <w:sdtEndPr/>
          <w:sdtContent>
            <w:p w14:paraId="30B8053A" w14:textId="77777777" w:rsidR="006D1012" w:rsidRDefault="006D1012" w:rsidP="00DD27BB">
              <w:pPr>
                <w:pStyle w:val="Zpat"/>
              </w:pPr>
              <w:r>
                <w:t>Datum</w:t>
              </w:r>
            </w:p>
          </w:sdtContent>
        </w:sdt>
        <w:bookmarkEnd w:id="5" w:displacedByCustomXml="prev"/>
      </w:tc>
      <w:tc>
        <w:tcPr>
          <w:tcW w:w="567" w:type="dxa"/>
          <w:vAlign w:val="center"/>
        </w:tcPr>
        <w:p w14:paraId="1EAD4968" w14:textId="77777777" w:rsidR="006D1012" w:rsidRDefault="006D1012" w:rsidP="00DD27BB">
          <w:pPr>
            <w:pStyle w:val="Zpat"/>
            <w:jc w:val="right"/>
          </w:pPr>
        </w:p>
      </w:tc>
    </w:tr>
  </w:tbl>
  <w:p w14:paraId="22B390D3" w14:textId="77777777" w:rsidR="006D1012" w:rsidRDefault="006D1012" w:rsidP="00DD27BB">
    <w:pPr>
      <w:pStyle w:val="Zpat"/>
    </w:pPr>
  </w:p>
  <w:p w14:paraId="5DC7AD37" w14:textId="77777777" w:rsidR="006D1012" w:rsidRPr="00DD27BB" w:rsidRDefault="006D1012" w:rsidP="00DD27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2053F" w14:textId="77777777" w:rsidR="00AC7F47" w:rsidRDefault="00AC7F47" w:rsidP="006A4E7B">
      <w:bookmarkStart w:id="0" w:name="_Hlk485237819"/>
      <w:bookmarkEnd w:id="0"/>
      <w:r>
        <w:separator/>
      </w:r>
    </w:p>
  </w:footnote>
  <w:footnote w:type="continuationSeparator" w:id="0">
    <w:p w14:paraId="68EBC16C" w14:textId="77777777" w:rsidR="00AC7F47" w:rsidRDefault="00AC7F47" w:rsidP="006A4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03660" w14:textId="77777777" w:rsidR="006D1012" w:rsidRDefault="006D1012" w:rsidP="00DD27BB">
    <w:pPr>
      <w:pStyle w:val="Motto"/>
      <w:tabs>
        <w:tab w:val="clear" w:pos="4536"/>
        <w:tab w:val="clear" w:pos="9072"/>
      </w:tabs>
    </w:pPr>
    <w:r>
      <w:rPr>
        <w:noProof/>
        <w:lang w:eastAsia="cs-CZ"/>
      </w:rPr>
      <w:drawing>
        <wp:anchor distT="0" distB="0" distL="114300" distR="114300" simplePos="0" relativeHeight="251695104" behindDoc="0" locked="0" layoutInCell="1" allowOverlap="1" wp14:anchorId="2ABE8D9A" wp14:editId="6B4B1B65">
          <wp:simplePos x="0" y="0"/>
          <wp:positionH relativeFrom="page">
            <wp:posOffset>612140</wp:posOffset>
          </wp:positionH>
          <wp:positionV relativeFrom="page">
            <wp:posOffset>457200</wp:posOffset>
          </wp:positionV>
          <wp:extent cx="1260000" cy="496800"/>
          <wp:effectExtent l="0" t="0" r="0" b="0"/>
          <wp:wrapNone/>
          <wp:docPr id="10" name="Logo ENESA rgb 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 ENESA 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49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37EA">
      <w:t>úspory energie se zárukou</w: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3B66D259" wp14:editId="72A08675">
              <wp:simplePos x="0" y="0"/>
              <wp:positionH relativeFrom="page">
                <wp:posOffset>0</wp:posOffset>
              </wp:positionH>
              <wp:positionV relativeFrom="page">
                <wp:posOffset>10243185</wp:posOffset>
              </wp:positionV>
              <wp:extent cx="7560000" cy="0"/>
              <wp:effectExtent l="0" t="0" r="0" b="0"/>
              <wp:wrapNone/>
              <wp:docPr id="9" name="Střed zápatí zdola 1,25 cm (Y 28,45 cm)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732A1A9A" id="Střed zápatí zdola 1,25 cm (Y 28,45 cm)" o:spid="_x0000_s1026" style="position:absolute;z-index:25169612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806.55pt" to="595.3pt,80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13532673" wp14:editId="77F6CBA3">
              <wp:simplePos x="0" y="0"/>
              <wp:positionH relativeFrom="page">
                <wp:posOffset>0</wp:posOffset>
              </wp:positionH>
              <wp:positionV relativeFrom="page">
                <wp:posOffset>9792970</wp:posOffset>
              </wp:positionV>
              <wp:extent cx="7560000" cy="0"/>
              <wp:effectExtent l="0" t="0" r="0" b="0"/>
              <wp:wrapNone/>
              <wp:docPr id="12" name="Dolní okraj 2,5 cm (Y 27,2 cm)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7400B0FE" id="Dolní okraj 2,5 cm (Y 27,2 cm)" o:spid="_x0000_s1026" style="position:absolute;z-index:25170022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71.1pt" to="595.3pt,7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51EF1F74" wp14:editId="5D968D11">
              <wp:simplePos x="0" y="0"/>
              <wp:positionH relativeFrom="page">
                <wp:posOffset>0</wp:posOffset>
              </wp:positionH>
              <wp:positionV relativeFrom="page">
                <wp:posOffset>1584325</wp:posOffset>
              </wp:positionV>
              <wp:extent cx="7560000" cy="0"/>
              <wp:effectExtent l="0" t="0" r="0" b="0"/>
              <wp:wrapNone/>
              <wp:docPr id="13" name="Horní okraj Y 4,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2A1041BE" id="Horní okraj Y 4,4 cm" o:spid="_x0000_s1026" style="position:absolute;z-index:25170124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24.75pt" to="595.3pt,1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73AE9C8A" wp14:editId="0CB85265">
              <wp:simplePos x="0" y="0"/>
              <wp:positionH relativeFrom="page">
                <wp:posOffset>0</wp:posOffset>
              </wp:positionH>
              <wp:positionV relativeFrom="page">
                <wp:posOffset>756285</wp:posOffset>
              </wp:positionV>
              <wp:extent cx="7560000" cy="0"/>
              <wp:effectExtent l="0" t="0" r="0" b="0"/>
              <wp:wrapNone/>
              <wp:docPr id="14" name="Záhlaví ÚSPORY účaří Y 2,1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3D3B3368" id="Záhlaví ÚSPORY účaří Y 2,1 cm" o:spid="_x0000_s1026" style="position:absolute;z-index:25169715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9.55pt" to="595.3pt,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63DB4B3" wp14:editId="5849FFDB">
              <wp:simplePos x="0" y="0"/>
              <wp:positionH relativeFrom="page">
                <wp:posOffset>0</wp:posOffset>
              </wp:positionH>
              <wp:positionV relativeFrom="page">
                <wp:posOffset>457200</wp:posOffset>
              </wp:positionV>
              <wp:extent cx="7560000" cy="0"/>
              <wp:effectExtent l="0" t="0" r="0" b="0"/>
              <wp:wrapNone/>
              <wp:docPr id="15" name="Logo Y = 1,2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3BE71AC2" id="Logo Y = 1,27 cm" o:spid="_x0000_s1026" style="position:absolute;z-index:25169920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36pt" to="595.3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29E963AE" wp14:editId="79A1CBFF">
              <wp:simplePos x="0" y="0"/>
              <wp:positionH relativeFrom="page">
                <wp:posOffset>612140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6" name="Logo X 1,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51A26E76" id="Logo X 1,7 cm" o:spid="_x0000_s1026" style="position:absolute;z-index:25169817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8.2pt,0" to="48.2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4F1BE1E8" wp14:editId="7BB66D40">
              <wp:simplePos x="0" y="0"/>
              <wp:positionH relativeFrom="page">
                <wp:posOffset>6912610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7" name="Pravý okraj 1,8 cm (X 19,2 cm)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0A525D8B" id="Pravý okraj 1,8 cm (X 19,2 cm)" o:spid="_x0000_s1026" style="position:absolute;z-index:251702272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44.3pt,0" to="544.3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208A26A4" wp14:editId="6EF914C0">
              <wp:simplePos x="0" y="0"/>
              <wp:positionH relativeFrom="page">
                <wp:posOffset>1043940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8" name="Levý okraj X 2,9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69F9FB75" id="Levý okraj X 2,9 cm" o:spid="_x0000_s1026" style="position:absolute;z-index:25170329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82.2pt,0" to="82.2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" strokecolor="red" strokeweight=".5pt">
              <v:stroke joinstyle="miter"/>
              <w10:wrap anchorx="page" anchory="page"/>
            </v:line>
          </w:pict>
        </mc:Fallback>
      </mc:AlternateContent>
    </w:r>
  </w:p>
  <w:p w14:paraId="0E12BE2B" w14:textId="77777777" w:rsidR="006D1012" w:rsidRPr="00DD27BB" w:rsidRDefault="006D1012" w:rsidP="00DD27B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23881E2"/>
    <w:lvl w:ilvl="0">
      <w:start w:val="1"/>
      <w:numFmt w:val="bullet"/>
      <w:pStyle w:val="Seznamsodrkami2"/>
      <w:lvlText w:val=""/>
      <w:lvlJc w:val="left"/>
      <w:pPr>
        <w:tabs>
          <w:tab w:val="num" w:pos="567"/>
        </w:tabs>
        <w:ind w:left="567" w:hanging="284"/>
      </w:pPr>
      <w:rPr>
        <w:rFonts w:ascii="Wingdings 2" w:hAnsi="Wingdings 2" w:hint="default"/>
      </w:rPr>
    </w:lvl>
  </w:abstractNum>
  <w:abstractNum w:abstractNumId="1" w15:restartNumberingAfterBreak="0">
    <w:nsid w:val="FFFFFF88"/>
    <w:multiLevelType w:val="singleLevel"/>
    <w:tmpl w:val="56B84BAA"/>
    <w:lvl w:ilvl="0">
      <w:start w:val="1"/>
      <w:numFmt w:val="decimal"/>
      <w:pStyle w:val="slovansezna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2" w15:restartNumberingAfterBreak="0">
    <w:nsid w:val="FFFFFF89"/>
    <w:multiLevelType w:val="singleLevel"/>
    <w:tmpl w:val="0908CAC2"/>
    <w:lvl w:ilvl="0">
      <w:start w:val="1"/>
      <w:numFmt w:val="bullet"/>
      <w:pStyle w:val="Seznamsodrkami"/>
      <w:lvlText w:val="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  <w:color w:val="F24F00" w:themeColor="accent1"/>
      </w:rPr>
    </w:lvl>
  </w:abstractNum>
  <w:abstractNum w:abstractNumId="3" w15:restartNumberingAfterBreak="0">
    <w:nsid w:val="0096246A"/>
    <w:multiLevelType w:val="multilevel"/>
    <w:tmpl w:val="3C6C78A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02AB1198"/>
    <w:multiLevelType w:val="hybridMultilevel"/>
    <w:tmpl w:val="5D725FC2"/>
    <w:lvl w:ilvl="0" w:tplc="04050019">
      <w:start w:val="1"/>
      <w:numFmt w:val="lowerLetter"/>
      <w:lvlText w:val="%1.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1127309E"/>
    <w:multiLevelType w:val="hybridMultilevel"/>
    <w:tmpl w:val="08CAA302"/>
    <w:lvl w:ilvl="0" w:tplc="F612DB70">
      <w:start w:val="1"/>
      <w:numFmt w:val="decimal"/>
      <w:pStyle w:val="slovn11"/>
      <w:lvlText w:val="1.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86C8C"/>
    <w:multiLevelType w:val="hybridMultilevel"/>
    <w:tmpl w:val="E4E251C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331A9"/>
    <w:multiLevelType w:val="multilevel"/>
    <w:tmpl w:val="E0BE9030"/>
    <w:lvl w:ilvl="0">
      <w:start w:val="1"/>
      <w:numFmt w:val="decimal"/>
      <w:pStyle w:val="Nadpis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bCs w:val="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bCs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241747B8"/>
    <w:multiLevelType w:val="hybridMultilevel"/>
    <w:tmpl w:val="23F61136"/>
    <w:lvl w:ilvl="0" w:tplc="04050019">
      <w:start w:val="1"/>
      <w:numFmt w:val="lowerLetter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673376B"/>
    <w:multiLevelType w:val="hybridMultilevel"/>
    <w:tmpl w:val="7FC2D2C2"/>
    <w:lvl w:ilvl="0" w:tplc="E918C216">
      <w:start w:val="1"/>
      <w:numFmt w:val="bullet"/>
      <w:lvlText w:val="-"/>
      <w:lvlJc w:val="left"/>
      <w:pPr>
        <w:ind w:left="104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0" w15:restartNumberingAfterBreak="0">
    <w:nsid w:val="26D04658"/>
    <w:multiLevelType w:val="multilevel"/>
    <w:tmpl w:val="C36ED69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2AA6611B"/>
    <w:multiLevelType w:val="hybridMultilevel"/>
    <w:tmpl w:val="2250B4BA"/>
    <w:lvl w:ilvl="0" w:tplc="04050017">
      <w:start w:val="1"/>
      <w:numFmt w:val="lowerLetter"/>
      <w:lvlText w:val="%1)"/>
      <w:lvlJc w:val="left"/>
      <w:pPr>
        <w:ind w:left="2145" w:hanging="360"/>
      </w:pPr>
    </w:lvl>
    <w:lvl w:ilvl="1" w:tplc="04050019" w:tentative="1">
      <w:start w:val="1"/>
      <w:numFmt w:val="lowerLetter"/>
      <w:lvlText w:val="%2."/>
      <w:lvlJc w:val="left"/>
      <w:pPr>
        <w:ind w:left="2865" w:hanging="360"/>
      </w:pPr>
    </w:lvl>
    <w:lvl w:ilvl="2" w:tplc="0405001B" w:tentative="1">
      <w:start w:val="1"/>
      <w:numFmt w:val="lowerRoman"/>
      <w:lvlText w:val="%3."/>
      <w:lvlJc w:val="right"/>
      <w:pPr>
        <w:ind w:left="3585" w:hanging="180"/>
      </w:pPr>
    </w:lvl>
    <w:lvl w:ilvl="3" w:tplc="0405000F" w:tentative="1">
      <w:start w:val="1"/>
      <w:numFmt w:val="decimal"/>
      <w:lvlText w:val="%4."/>
      <w:lvlJc w:val="left"/>
      <w:pPr>
        <w:ind w:left="4305" w:hanging="360"/>
      </w:pPr>
    </w:lvl>
    <w:lvl w:ilvl="4" w:tplc="04050019" w:tentative="1">
      <w:start w:val="1"/>
      <w:numFmt w:val="lowerLetter"/>
      <w:lvlText w:val="%5."/>
      <w:lvlJc w:val="left"/>
      <w:pPr>
        <w:ind w:left="5025" w:hanging="360"/>
      </w:pPr>
    </w:lvl>
    <w:lvl w:ilvl="5" w:tplc="0405001B" w:tentative="1">
      <w:start w:val="1"/>
      <w:numFmt w:val="lowerRoman"/>
      <w:lvlText w:val="%6."/>
      <w:lvlJc w:val="right"/>
      <w:pPr>
        <w:ind w:left="5745" w:hanging="180"/>
      </w:pPr>
    </w:lvl>
    <w:lvl w:ilvl="6" w:tplc="0405000F" w:tentative="1">
      <w:start w:val="1"/>
      <w:numFmt w:val="decimal"/>
      <w:lvlText w:val="%7."/>
      <w:lvlJc w:val="left"/>
      <w:pPr>
        <w:ind w:left="6465" w:hanging="360"/>
      </w:pPr>
    </w:lvl>
    <w:lvl w:ilvl="7" w:tplc="04050019" w:tentative="1">
      <w:start w:val="1"/>
      <w:numFmt w:val="lowerLetter"/>
      <w:lvlText w:val="%8."/>
      <w:lvlJc w:val="left"/>
      <w:pPr>
        <w:ind w:left="7185" w:hanging="360"/>
      </w:pPr>
    </w:lvl>
    <w:lvl w:ilvl="8" w:tplc="040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2" w15:restartNumberingAfterBreak="0">
    <w:nsid w:val="361A3811"/>
    <w:multiLevelType w:val="hybridMultilevel"/>
    <w:tmpl w:val="3DFECAE6"/>
    <w:lvl w:ilvl="0" w:tplc="04050019">
      <w:start w:val="1"/>
      <w:numFmt w:val="lowerLetter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90943E5"/>
    <w:multiLevelType w:val="hybridMultilevel"/>
    <w:tmpl w:val="D0FA92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501FEE"/>
    <w:multiLevelType w:val="hybridMultilevel"/>
    <w:tmpl w:val="0B3C50BA"/>
    <w:lvl w:ilvl="0" w:tplc="5F62CC7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B74D28"/>
    <w:multiLevelType w:val="hybridMultilevel"/>
    <w:tmpl w:val="A2703D1A"/>
    <w:lvl w:ilvl="0" w:tplc="9318ADF4">
      <w:start w:val="1"/>
      <w:numFmt w:val="decimal"/>
      <w:lvlText w:val="3.%1."/>
      <w:lvlJc w:val="left"/>
      <w:pPr>
        <w:ind w:left="720" w:hanging="360"/>
      </w:pPr>
      <w:rPr>
        <w:rFonts w:ascii="Arial" w:hAnsi="Arial" w:cs="Arial" w:hint="default"/>
        <w:b/>
        <w:bCs w:val="0"/>
        <w:sz w:val="22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C86D98"/>
    <w:multiLevelType w:val="hybridMultilevel"/>
    <w:tmpl w:val="2D3A509A"/>
    <w:lvl w:ilvl="0" w:tplc="A9965360">
      <w:start w:val="1"/>
      <w:numFmt w:val="decimal"/>
      <w:lvlText w:val="2.%1."/>
      <w:lvlJc w:val="left"/>
      <w:pPr>
        <w:ind w:left="720" w:hanging="360"/>
      </w:pPr>
      <w:rPr>
        <w:b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653AF0"/>
    <w:multiLevelType w:val="hybridMultilevel"/>
    <w:tmpl w:val="06868C10"/>
    <w:lvl w:ilvl="0" w:tplc="04050017">
      <w:start w:val="1"/>
      <w:numFmt w:val="lowerLetter"/>
      <w:lvlText w:val="%1)"/>
      <w:lvlJc w:val="left"/>
      <w:pPr>
        <w:ind w:left="1146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1125E00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787A4BD2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44F60CB0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52847EE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A605C40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6B38A7A0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1848F240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364E9CE2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8" w15:restartNumberingAfterBreak="0">
    <w:nsid w:val="532D1D04"/>
    <w:multiLevelType w:val="multilevel"/>
    <w:tmpl w:val="9B92D85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64554A8D"/>
    <w:multiLevelType w:val="hybridMultilevel"/>
    <w:tmpl w:val="0A1A0C5E"/>
    <w:lvl w:ilvl="0" w:tplc="B1E2B0F4">
      <w:start w:val="1"/>
      <w:numFmt w:val="bullet"/>
      <w:lvlText w:val="•"/>
      <w:lvlJc w:val="left"/>
      <w:pPr>
        <w:ind w:left="1068" w:hanging="708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E7039B"/>
    <w:multiLevelType w:val="hybridMultilevel"/>
    <w:tmpl w:val="06868C10"/>
    <w:lvl w:ilvl="0" w:tplc="04050017">
      <w:start w:val="1"/>
      <w:numFmt w:val="lowerLetter"/>
      <w:lvlText w:val="%1)"/>
      <w:lvlJc w:val="left"/>
      <w:pPr>
        <w:ind w:left="1146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1125E00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787A4BD2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44F60CB0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52847EE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A605C40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6B38A7A0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1848F240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364E9CE2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1" w15:restartNumberingAfterBreak="0">
    <w:nsid w:val="6D4F45F9"/>
    <w:multiLevelType w:val="multilevel"/>
    <w:tmpl w:val="D72AE74C"/>
    <w:lvl w:ilvl="0">
      <w:start w:val="1"/>
      <w:numFmt w:val="upperRoman"/>
      <w:pStyle w:val="JKNadpis1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700"/>
        </w:tabs>
        <w:ind w:left="680" w:hanging="34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6D911A80"/>
    <w:multiLevelType w:val="multilevel"/>
    <w:tmpl w:val="0C0EF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</w:rPr>
    </w:lvl>
    <w:lvl w:ilvl="1">
      <w:start w:val="1"/>
      <w:numFmt w:val="decimal"/>
      <w:pStyle w:val="Odstavec1"/>
      <w:lvlText w:val="%1.%2."/>
      <w:lvlJc w:val="left"/>
      <w:pPr>
        <w:tabs>
          <w:tab w:val="num" w:pos="1708"/>
        </w:tabs>
        <w:ind w:left="170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5"/>
        </w:tabs>
        <w:ind w:left="92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7DBA2737"/>
    <w:multiLevelType w:val="hybridMultilevel"/>
    <w:tmpl w:val="A914E0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21"/>
  </w:num>
  <w:num w:numId="11">
    <w:abstractNumId w:val="9"/>
  </w:num>
  <w:num w:numId="12">
    <w:abstractNumId w:val="22"/>
  </w:num>
  <w:num w:numId="13">
    <w:abstractNumId w:val="14"/>
  </w:num>
  <w:num w:numId="14">
    <w:abstractNumId w:val="17"/>
  </w:num>
  <w:num w:numId="15">
    <w:abstractNumId w:val="5"/>
  </w:num>
  <w:num w:numId="16">
    <w:abstractNumId w:val="7"/>
  </w:num>
  <w:num w:numId="17">
    <w:abstractNumId w:val="4"/>
  </w:num>
  <w:num w:numId="18">
    <w:abstractNumId w:val="11"/>
  </w:num>
  <w:num w:numId="19">
    <w:abstractNumId w:val="13"/>
  </w:num>
  <w:num w:numId="20">
    <w:abstractNumId w:val="19"/>
  </w:num>
  <w:num w:numId="21">
    <w:abstractNumId w:val="20"/>
  </w:num>
  <w:num w:numId="22">
    <w:abstractNumId w:val="6"/>
  </w:num>
  <w:num w:numId="23">
    <w:abstractNumId w:val="23"/>
  </w:num>
  <w:num w:numId="24">
    <w:abstractNumId w:val="17"/>
    <w:lvlOverride w:ilvl="0">
      <w:startOverride w:val="1"/>
    </w:lvlOverride>
  </w:num>
  <w:num w:numId="25">
    <w:abstractNumId w:val="10"/>
  </w:num>
  <w:num w:numId="26">
    <w:abstractNumId w:val="3"/>
  </w:num>
  <w:num w:numId="27">
    <w:abstractNumId w:val="18"/>
  </w:num>
  <w:num w:numId="28">
    <w:abstractNumId w:val="8"/>
  </w:num>
  <w:num w:numId="29">
    <w:abstractNumId w:val="12"/>
  </w:num>
  <w:num w:numId="30">
    <w:abstractNumId w:val="7"/>
  </w:num>
  <w:num w:numId="31">
    <w:abstractNumId w:val="7"/>
  </w:num>
  <w:num w:numId="32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ED6"/>
    <w:rsid w:val="00012E78"/>
    <w:rsid w:val="00013404"/>
    <w:rsid w:val="000154B9"/>
    <w:rsid w:val="00030B42"/>
    <w:rsid w:val="000310FC"/>
    <w:rsid w:val="000363D8"/>
    <w:rsid w:val="0004237E"/>
    <w:rsid w:val="000469C7"/>
    <w:rsid w:val="00060922"/>
    <w:rsid w:val="00063127"/>
    <w:rsid w:val="00070ACE"/>
    <w:rsid w:val="00083F9C"/>
    <w:rsid w:val="00087D5C"/>
    <w:rsid w:val="0009307D"/>
    <w:rsid w:val="000931DC"/>
    <w:rsid w:val="00094690"/>
    <w:rsid w:val="00096553"/>
    <w:rsid w:val="000B1D93"/>
    <w:rsid w:val="000B2EA0"/>
    <w:rsid w:val="000B4008"/>
    <w:rsid w:val="000B460D"/>
    <w:rsid w:val="000C1969"/>
    <w:rsid w:val="000D6AAC"/>
    <w:rsid w:val="000E089A"/>
    <w:rsid w:val="000E246A"/>
    <w:rsid w:val="000E2807"/>
    <w:rsid w:val="000F0C41"/>
    <w:rsid w:val="000F104D"/>
    <w:rsid w:val="000F64F5"/>
    <w:rsid w:val="0011398F"/>
    <w:rsid w:val="00121A25"/>
    <w:rsid w:val="00125F2F"/>
    <w:rsid w:val="00127695"/>
    <w:rsid w:val="0013583A"/>
    <w:rsid w:val="0014134A"/>
    <w:rsid w:val="001416D1"/>
    <w:rsid w:val="001555A1"/>
    <w:rsid w:val="00172F1F"/>
    <w:rsid w:val="00174382"/>
    <w:rsid w:val="00180A92"/>
    <w:rsid w:val="00182CA1"/>
    <w:rsid w:val="00187903"/>
    <w:rsid w:val="00192CBC"/>
    <w:rsid w:val="00197BC2"/>
    <w:rsid w:val="001A4F51"/>
    <w:rsid w:val="001D09BF"/>
    <w:rsid w:val="001F04EA"/>
    <w:rsid w:val="001F484F"/>
    <w:rsid w:val="001F788A"/>
    <w:rsid w:val="002006E6"/>
    <w:rsid w:val="00200E3C"/>
    <w:rsid w:val="00204EEE"/>
    <w:rsid w:val="00207C4A"/>
    <w:rsid w:val="0021146E"/>
    <w:rsid w:val="00220C77"/>
    <w:rsid w:val="00224D1E"/>
    <w:rsid w:val="00231928"/>
    <w:rsid w:val="002360A7"/>
    <w:rsid w:val="00247867"/>
    <w:rsid w:val="002479D6"/>
    <w:rsid w:val="00251BE6"/>
    <w:rsid w:val="002653B9"/>
    <w:rsid w:val="00265AD1"/>
    <w:rsid w:val="00272B70"/>
    <w:rsid w:val="0027329E"/>
    <w:rsid w:val="00284291"/>
    <w:rsid w:val="00297CFC"/>
    <w:rsid w:val="002A058B"/>
    <w:rsid w:val="002A19AD"/>
    <w:rsid w:val="002B3A17"/>
    <w:rsid w:val="002B4A7D"/>
    <w:rsid w:val="002B54F6"/>
    <w:rsid w:val="002B641D"/>
    <w:rsid w:val="002B7BEC"/>
    <w:rsid w:val="002B7FD4"/>
    <w:rsid w:val="002C0ACF"/>
    <w:rsid w:val="002D0DD2"/>
    <w:rsid w:val="002E7A32"/>
    <w:rsid w:val="002E7D59"/>
    <w:rsid w:val="002F2B25"/>
    <w:rsid w:val="00310C72"/>
    <w:rsid w:val="003116B5"/>
    <w:rsid w:val="003121D7"/>
    <w:rsid w:val="00315342"/>
    <w:rsid w:val="00316E26"/>
    <w:rsid w:val="00317A23"/>
    <w:rsid w:val="003264D1"/>
    <w:rsid w:val="003305E0"/>
    <w:rsid w:val="00344582"/>
    <w:rsid w:val="00350A86"/>
    <w:rsid w:val="00351E46"/>
    <w:rsid w:val="00353553"/>
    <w:rsid w:val="003626D6"/>
    <w:rsid w:val="00364B9A"/>
    <w:rsid w:val="003656C3"/>
    <w:rsid w:val="00370D48"/>
    <w:rsid w:val="00380076"/>
    <w:rsid w:val="0038339F"/>
    <w:rsid w:val="00387082"/>
    <w:rsid w:val="00390E54"/>
    <w:rsid w:val="00391787"/>
    <w:rsid w:val="00392402"/>
    <w:rsid w:val="00394FE9"/>
    <w:rsid w:val="003A18C8"/>
    <w:rsid w:val="003A2C1C"/>
    <w:rsid w:val="003A36B8"/>
    <w:rsid w:val="003A56A3"/>
    <w:rsid w:val="003C11E5"/>
    <w:rsid w:val="003C3D0E"/>
    <w:rsid w:val="003D3012"/>
    <w:rsid w:val="003E2852"/>
    <w:rsid w:val="003F403C"/>
    <w:rsid w:val="003F6C3A"/>
    <w:rsid w:val="003F7623"/>
    <w:rsid w:val="00400B1A"/>
    <w:rsid w:val="004054DD"/>
    <w:rsid w:val="00426319"/>
    <w:rsid w:val="00430845"/>
    <w:rsid w:val="004333DE"/>
    <w:rsid w:val="004372EB"/>
    <w:rsid w:val="00443822"/>
    <w:rsid w:val="00450E9F"/>
    <w:rsid w:val="00451DA6"/>
    <w:rsid w:val="00453D3B"/>
    <w:rsid w:val="0045582E"/>
    <w:rsid w:val="004672BE"/>
    <w:rsid w:val="004727EE"/>
    <w:rsid w:val="00487B44"/>
    <w:rsid w:val="004A0BA1"/>
    <w:rsid w:val="004A11C2"/>
    <w:rsid w:val="004B0DF9"/>
    <w:rsid w:val="004D57C6"/>
    <w:rsid w:val="004E0F69"/>
    <w:rsid w:val="004E4EF8"/>
    <w:rsid w:val="004F1B37"/>
    <w:rsid w:val="004F2818"/>
    <w:rsid w:val="00500CC5"/>
    <w:rsid w:val="005018D6"/>
    <w:rsid w:val="005035F1"/>
    <w:rsid w:val="00503A97"/>
    <w:rsid w:val="0050508E"/>
    <w:rsid w:val="00506BA6"/>
    <w:rsid w:val="00507C69"/>
    <w:rsid w:val="0051474F"/>
    <w:rsid w:val="00515B20"/>
    <w:rsid w:val="00522151"/>
    <w:rsid w:val="00522D23"/>
    <w:rsid w:val="0052541A"/>
    <w:rsid w:val="00526741"/>
    <w:rsid w:val="0053085F"/>
    <w:rsid w:val="00533982"/>
    <w:rsid w:val="0054457B"/>
    <w:rsid w:val="00547A4A"/>
    <w:rsid w:val="00553676"/>
    <w:rsid w:val="005553A5"/>
    <w:rsid w:val="005653C1"/>
    <w:rsid w:val="00567889"/>
    <w:rsid w:val="005779A5"/>
    <w:rsid w:val="00590A92"/>
    <w:rsid w:val="00591D86"/>
    <w:rsid w:val="00593633"/>
    <w:rsid w:val="005A4F91"/>
    <w:rsid w:val="005A5B90"/>
    <w:rsid w:val="005B7A41"/>
    <w:rsid w:val="005D2D6E"/>
    <w:rsid w:val="005D5588"/>
    <w:rsid w:val="005E01DE"/>
    <w:rsid w:val="005E32FA"/>
    <w:rsid w:val="005E516C"/>
    <w:rsid w:val="005E51BD"/>
    <w:rsid w:val="005F0BB2"/>
    <w:rsid w:val="005F5EA8"/>
    <w:rsid w:val="005F7B32"/>
    <w:rsid w:val="00607771"/>
    <w:rsid w:val="00635612"/>
    <w:rsid w:val="00643673"/>
    <w:rsid w:val="00652556"/>
    <w:rsid w:val="00663219"/>
    <w:rsid w:val="00665469"/>
    <w:rsid w:val="0066656E"/>
    <w:rsid w:val="00670E9A"/>
    <w:rsid w:val="006756F4"/>
    <w:rsid w:val="006817AE"/>
    <w:rsid w:val="00682E83"/>
    <w:rsid w:val="006859B5"/>
    <w:rsid w:val="00685F0C"/>
    <w:rsid w:val="006906D3"/>
    <w:rsid w:val="006A0E0A"/>
    <w:rsid w:val="006A4E7B"/>
    <w:rsid w:val="006C0B62"/>
    <w:rsid w:val="006D1012"/>
    <w:rsid w:val="006D4A8E"/>
    <w:rsid w:val="006D6B59"/>
    <w:rsid w:val="006E4875"/>
    <w:rsid w:val="00703319"/>
    <w:rsid w:val="00705E3D"/>
    <w:rsid w:val="00706D81"/>
    <w:rsid w:val="00715823"/>
    <w:rsid w:val="00716673"/>
    <w:rsid w:val="00720C71"/>
    <w:rsid w:val="007216A9"/>
    <w:rsid w:val="00721F0C"/>
    <w:rsid w:val="00722664"/>
    <w:rsid w:val="00725386"/>
    <w:rsid w:val="00732C09"/>
    <w:rsid w:val="0073367B"/>
    <w:rsid w:val="00744EA2"/>
    <w:rsid w:val="00753075"/>
    <w:rsid w:val="00763948"/>
    <w:rsid w:val="00776C22"/>
    <w:rsid w:val="00777397"/>
    <w:rsid w:val="007917CF"/>
    <w:rsid w:val="007A28E6"/>
    <w:rsid w:val="007A7F37"/>
    <w:rsid w:val="007A7FDE"/>
    <w:rsid w:val="007B04F3"/>
    <w:rsid w:val="007B135B"/>
    <w:rsid w:val="007C009D"/>
    <w:rsid w:val="007C2095"/>
    <w:rsid w:val="007C71BD"/>
    <w:rsid w:val="007E29B1"/>
    <w:rsid w:val="007E43E4"/>
    <w:rsid w:val="007F5A92"/>
    <w:rsid w:val="007F5D9C"/>
    <w:rsid w:val="008029C7"/>
    <w:rsid w:val="00812A6F"/>
    <w:rsid w:val="00817A28"/>
    <w:rsid w:val="008212BF"/>
    <w:rsid w:val="008214B9"/>
    <w:rsid w:val="00825D08"/>
    <w:rsid w:val="00842915"/>
    <w:rsid w:val="00845FAA"/>
    <w:rsid w:val="0086315E"/>
    <w:rsid w:val="00882B22"/>
    <w:rsid w:val="008921D1"/>
    <w:rsid w:val="00897093"/>
    <w:rsid w:val="008A7637"/>
    <w:rsid w:val="008B6BCA"/>
    <w:rsid w:val="008C46E1"/>
    <w:rsid w:val="008D1318"/>
    <w:rsid w:val="008D1D5F"/>
    <w:rsid w:val="008D7C11"/>
    <w:rsid w:val="008E023B"/>
    <w:rsid w:val="008E1D7F"/>
    <w:rsid w:val="008E2D2D"/>
    <w:rsid w:val="008E6303"/>
    <w:rsid w:val="008F5F85"/>
    <w:rsid w:val="009103F0"/>
    <w:rsid w:val="0091101F"/>
    <w:rsid w:val="009128DA"/>
    <w:rsid w:val="00921838"/>
    <w:rsid w:val="00924605"/>
    <w:rsid w:val="009267B0"/>
    <w:rsid w:val="00930A6F"/>
    <w:rsid w:val="00933217"/>
    <w:rsid w:val="009334AB"/>
    <w:rsid w:val="0094298A"/>
    <w:rsid w:val="0094654C"/>
    <w:rsid w:val="00946697"/>
    <w:rsid w:val="00957A88"/>
    <w:rsid w:val="00962253"/>
    <w:rsid w:val="00967021"/>
    <w:rsid w:val="00970E52"/>
    <w:rsid w:val="009832CA"/>
    <w:rsid w:val="00985C49"/>
    <w:rsid w:val="00992D2F"/>
    <w:rsid w:val="00994190"/>
    <w:rsid w:val="009B4D29"/>
    <w:rsid w:val="009D62F5"/>
    <w:rsid w:val="009E084B"/>
    <w:rsid w:val="009E4EAD"/>
    <w:rsid w:val="009E7B13"/>
    <w:rsid w:val="009F0F81"/>
    <w:rsid w:val="009F740C"/>
    <w:rsid w:val="009F7F05"/>
    <w:rsid w:val="00A100BE"/>
    <w:rsid w:val="00A17DA3"/>
    <w:rsid w:val="00A20E0A"/>
    <w:rsid w:val="00A229CD"/>
    <w:rsid w:val="00A33303"/>
    <w:rsid w:val="00A34B36"/>
    <w:rsid w:val="00A34D0A"/>
    <w:rsid w:val="00A41233"/>
    <w:rsid w:val="00A43DDA"/>
    <w:rsid w:val="00A43FEB"/>
    <w:rsid w:val="00A51903"/>
    <w:rsid w:val="00A519A0"/>
    <w:rsid w:val="00A559E4"/>
    <w:rsid w:val="00A55EBB"/>
    <w:rsid w:val="00A8365E"/>
    <w:rsid w:val="00A92031"/>
    <w:rsid w:val="00A95DCD"/>
    <w:rsid w:val="00AA5DA5"/>
    <w:rsid w:val="00AA71E9"/>
    <w:rsid w:val="00AB7877"/>
    <w:rsid w:val="00AC07F0"/>
    <w:rsid w:val="00AC1402"/>
    <w:rsid w:val="00AC4DD4"/>
    <w:rsid w:val="00AC7F47"/>
    <w:rsid w:val="00AD0B1F"/>
    <w:rsid w:val="00AD0C46"/>
    <w:rsid w:val="00AD47D2"/>
    <w:rsid w:val="00AD6E30"/>
    <w:rsid w:val="00AE2F74"/>
    <w:rsid w:val="00B0228A"/>
    <w:rsid w:val="00B079A4"/>
    <w:rsid w:val="00B11C15"/>
    <w:rsid w:val="00B15711"/>
    <w:rsid w:val="00B23FF0"/>
    <w:rsid w:val="00B26DD3"/>
    <w:rsid w:val="00B31D87"/>
    <w:rsid w:val="00B34180"/>
    <w:rsid w:val="00B47158"/>
    <w:rsid w:val="00B61820"/>
    <w:rsid w:val="00B622BD"/>
    <w:rsid w:val="00B63637"/>
    <w:rsid w:val="00B65449"/>
    <w:rsid w:val="00B831E5"/>
    <w:rsid w:val="00B92B85"/>
    <w:rsid w:val="00B954CD"/>
    <w:rsid w:val="00BA2CE9"/>
    <w:rsid w:val="00BA4D0A"/>
    <w:rsid w:val="00BB45C1"/>
    <w:rsid w:val="00BB4E32"/>
    <w:rsid w:val="00BB595E"/>
    <w:rsid w:val="00BB5A2D"/>
    <w:rsid w:val="00BC1EFE"/>
    <w:rsid w:val="00BC2893"/>
    <w:rsid w:val="00BC4BE6"/>
    <w:rsid w:val="00BD59E4"/>
    <w:rsid w:val="00BE7EDE"/>
    <w:rsid w:val="00BF56C9"/>
    <w:rsid w:val="00BF6346"/>
    <w:rsid w:val="00C10DC2"/>
    <w:rsid w:val="00C1532D"/>
    <w:rsid w:val="00C201FC"/>
    <w:rsid w:val="00C32473"/>
    <w:rsid w:val="00C37E0A"/>
    <w:rsid w:val="00C45D0E"/>
    <w:rsid w:val="00C47F2F"/>
    <w:rsid w:val="00C621E1"/>
    <w:rsid w:val="00C67702"/>
    <w:rsid w:val="00C7400E"/>
    <w:rsid w:val="00C80578"/>
    <w:rsid w:val="00C81306"/>
    <w:rsid w:val="00C84E4C"/>
    <w:rsid w:val="00C85FC2"/>
    <w:rsid w:val="00C93B46"/>
    <w:rsid w:val="00CA577F"/>
    <w:rsid w:val="00CB4A9E"/>
    <w:rsid w:val="00CC38DD"/>
    <w:rsid w:val="00CC7FBB"/>
    <w:rsid w:val="00CD05B7"/>
    <w:rsid w:val="00CD2CBA"/>
    <w:rsid w:val="00CD32D2"/>
    <w:rsid w:val="00CE6B4F"/>
    <w:rsid w:val="00CF40F1"/>
    <w:rsid w:val="00CF5B47"/>
    <w:rsid w:val="00D013FC"/>
    <w:rsid w:val="00D06A6B"/>
    <w:rsid w:val="00D10E19"/>
    <w:rsid w:val="00D16DBE"/>
    <w:rsid w:val="00D23F86"/>
    <w:rsid w:val="00D32D2C"/>
    <w:rsid w:val="00D47F40"/>
    <w:rsid w:val="00D51E2A"/>
    <w:rsid w:val="00D57F98"/>
    <w:rsid w:val="00D61EF5"/>
    <w:rsid w:val="00D63E74"/>
    <w:rsid w:val="00D6607C"/>
    <w:rsid w:val="00D72000"/>
    <w:rsid w:val="00D752EE"/>
    <w:rsid w:val="00D8159D"/>
    <w:rsid w:val="00D94A47"/>
    <w:rsid w:val="00D9538D"/>
    <w:rsid w:val="00DA0619"/>
    <w:rsid w:val="00DA37EA"/>
    <w:rsid w:val="00DA7857"/>
    <w:rsid w:val="00DA7B4F"/>
    <w:rsid w:val="00DA7C53"/>
    <w:rsid w:val="00DB4258"/>
    <w:rsid w:val="00DB5002"/>
    <w:rsid w:val="00DB532C"/>
    <w:rsid w:val="00DD27BB"/>
    <w:rsid w:val="00DE61AF"/>
    <w:rsid w:val="00DF14F6"/>
    <w:rsid w:val="00E0094F"/>
    <w:rsid w:val="00E01B9D"/>
    <w:rsid w:val="00E03503"/>
    <w:rsid w:val="00E13382"/>
    <w:rsid w:val="00E148CE"/>
    <w:rsid w:val="00E1556E"/>
    <w:rsid w:val="00E22A69"/>
    <w:rsid w:val="00E4733B"/>
    <w:rsid w:val="00E55E33"/>
    <w:rsid w:val="00E61BE9"/>
    <w:rsid w:val="00E631B2"/>
    <w:rsid w:val="00E64D95"/>
    <w:rsid w:val="00E72165"/>
    <w:rsid w:val="00E74428"/>
    <w:rsid w:val="00E779A6"/>
    <w:rsid w:val="00E77C68"/>
    <w:rsid w:val="00E81985"/>
    <w:rsid w:val="00E81F94"/>
    <w:rsid w:val="00E85ED6"/>
    <w:rsid w:val="00EA2358"/>
    <w:rsid w:val="00EA6E29"/>
    <w:rsid w:val="00EA7943"/>
    <w:rsid w:val="00EB21D1"/>
    <w:rsid w:val="00EB2721"/>
    <w:rsid w:val="00EC1D7D"/>
    <w:rsid w:val="00ED7F0A"/>
    <w:rsid w:val="00EE225B"/>
    <w:rsid w:val="00EE490D"/>
    <w:rsid w:val="00EF155F"/>
    <w:rsid w:val="00F32E42"/>
    <w:rsid w:val="00F32EF5"/>
    <w:rsid w:val="00F353AA"/>
    <w:rsid w:val="00F47091"/>
    <w:rsid w:val="00F51DBD"/>
    <w:rsid w:val="00F52A0B"/>
    <w:rsid w:val="00F5371E"/>
    <w:rsid w:val="00F60B76"/>
    <w:rsid w:val="00F729A8"/>
    <w:rsid w:val="00F746A6"/>
    <w:rsid w:val="00F82B67"/>
    <w:rsid w:val="00FA1FEC"/>
    <w:rsid w:val="00FA5E5B"/>
    <w:rsid w:val="00FA7320"/>
    <w:rsid w:val="00FB7689"/>
    <w:rsid w:val="00FB7FE2"/>
    <w:rsid w:val="00FC01F6"/>
    <w:rsid w:val="00FC038D"/>
    <w:rsid w:val="00FD0EA2"/>
    <w:rsid w:val="00FD40C3"/>
    <w:rsid w:val="00FF7369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DC13CF"/>
  <w15:docId w15:val="{4777510F-B33B-4F4F-854C-D5481F7C4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1"/>
    <w:lsdException w:name="List Bullet 3" w:semiHidden="1" w:uiPriority="11" w:unhideWhenUsed="1"/>
    <w:lsdException w:name="List Bullet 4" w:semiHidden="1" w:uiPriority="11" w:unhideWhenUsed="1"/>
    <w:lsdException w:name="List Bullet 5" w:semiHidden="1" w:uiPriority="11" w:unhideWhenUsed="1"/>
    <w:lsdException w:name="List Number 2" w:semiHidden="1" w:uiPriority="12" w:unhideWhenUsed="1"/>
    <w:lsdException w:name="List Number 3" w:semiHidden="1" w:uiPriority="12" w:unhideWhenUsed="1"/>
    <w:lsdException w:name="List Number 4" w:semiHidden="1" w:uiPriority="12" w:unhideWhenUsed="1"/>
    <w:lsdException w:name="List Number 5" w:semiHidden="1" w:uiPriority="12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0"/>
    <w:lsdException w:name="Intense Emphasis" w:uiPriority="20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3303"/>
    <w:pPr>
      <w:spacing w:before="120" w:after="0" w:line="240" w:lineRule="atLeast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66656E"/>
    <w:pPr>
      <w:keepNext/>
      <w:keepLines/>
      <w:numPr>
        <w:numId w:val="5"/>
      </w:numPr>
      <w:spacing w:before="240" w:after="120"/>
      <w:jc w:val="left"/>
      <w:outlineLvl w:val="0"/>
    </w:pPr>
    <w:rPr>
      <w:rFonts w:asciiTheme="majorHAnsi" w:eastAsiaTheme="majorEastAsia" w:hAnsiTheme="majorHAnsi" w:cstheme="majorBidi"/>
      <w:b/>
      <w:caps/>
      <w:color w:val="F24F00" w:themeColor="accent1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3305E0"/>
    <w:pPr>
      <w:keepNext/>
      <w:keepLines/>
      <w:numPr>
        <w:ilvl w:val="1"/>
        <w:numId w:val="5"/>
      </w:numPr>
      <w:spacing w:before="240" w:after="120"/>
      <w:jc w:val="left"/>
      <w:outlineLvl w:val="1"/>
    </w:pPr>
    <w:rPr>
      <w:rFonts w:asciiTheme="majorHAnsi" w:eastAsiaTheme="majorEastAsia" w:hAnsiTheme="majorHAnsi" w:cstheme="majorBidi"/>
      <w:b/>
      <w:caps/>
      <w:color w:val="737373" w:themeColor="accent2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66656E"/>
    <w:pPr>
      <w:keepNext/>
      <w:keepLines/>
      <w:numPr>
        <w:ilvl w:val="2"/>
        <w:numId w:val="1"/>
      </w:numPr>
      <w:tabs>
        <w:tab w:val="clear" w:pos="567"/>
        <w:tab w:val="num" w:pos="1134"/>
      </w:tabs>
      <w:spacing w:before="240" w:after="80"/>
      <w:ind w:left="1134" w:hanging="1134"/>
      <w:jc w:val="left"/>
      <w:outlineLvl w:val="2"/>
    </w:pPr>
    <w:rPr>
      <w:rFonts w:asciiTheme="majorHAnsi" w:eastAsiaTheme="majorEastAsia" w:hAnsiTheme="majorHAnsi" w:cstheme="majorBidi"/>
      <w:b/>
      <w:bCs/>
      <w:caps/>
      <w:color w:val="737373" w:themeColor="accent2"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66656E"/>
    <w:pPr>
      <w:keepNext/>
      <w:keepLines/>
      <w:numPr>
        <w:ilvl w:val="3"/>
        <w:numId w:val="5"/>
      </w:numPr>
      <w:spacing w:before="240"/>
      <w:jc w:val="left"/>
      <w:outlineLvl w:val="3"/>
    </w:pPr>
    <w:rPr>
      <w:rFonts w:asciiTheme="majorHAnsi" w:eastAsiaTheme="majorEastAsia" w:hAnsiTheme="majorHAnsi" w:cstheme="majorBidi"/>
      <w:b/>
      <w:bCs/>
      <w:iCs/>
      <w:sz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6656E"/>
    <w:pPr>
      <w:keepNext/>
      <w:keepLines/>
      <w:numPr>
        <w:ilvl w:val="4"/>
        <w:numId w:val="5"/>
      </w:numPr>
      <w:spacing w:before="40"/>
      <w:outlineLvl w:val="4"/>
    </w:pPr>
    <w:rPr>
      <w:rFonts w:asciiTheme="majorHAnsi" w:eastAsiaTheme="majorEastAsia" w:hAnsiTheme="majorHAnsi" w:cstheme="majorBidi"/>
      <w:color w:val="B53A00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6656E"/>
    <w:pPr>
      <w:keepNext/>
      <w:keepLines/>
      <w:numPr>
        <w:ilvl w:val="5"/>
        <w:numId w:val="5"/>
      </w:numPr>
      <w:spacing w:before="40"/>
      <w:outlineLvl w:val="5"/>
    </w:pPr>
    <w:rPr>
      <w:rFonts w:asciiTheme="majorHAnsi" w:eastAsiaTheme="majorEastAsia" w:hAnsiTheme="majorHAnsi" w:cstheme="majorBidi"/>
      <w:color w:val="78270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6656E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78270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6656E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494F58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6656E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494F58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1B37"/>
    <w:pPr>
      <w:tabs>
        <w:tab w:val="center" w:pos="4536"/>
        <w:tab w:val="right" w:pos="9072"/>
      </w:tabs>
      <w:spacing w:line="240" w:lineRule="auto"/>
      <w:jc w:val="left"/>
    </w:pPr>
    <w:rPr>
      <w:color w:val="737373" w:themeColor="accent2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4F1B37"/>
    <w:rPr>
      <w:color w:val="737373" w:themeColor="accent2"/>
      <w:sz w:val="16"/>
    </w:rPr>
  </w:style>
  <w:style w:type="paragraph" w:styleId="Zpat">
    <w:name w:val="footer"/>
    <w:basedOn w:val="Normln"/>
    <w:link w:val="ZpatChar"/>
    <w:uiPriority w:val="99"/>
    <w:unhideWhenUsed/>
    <w:rsid w:val="007B04F3"/>
    <w:pPr>
      <w:tabs>
        <w:tab w:val="center" w:pos="4536"/>
        <w:tab w:val="right" w:pos="9072"/>
      </w:tabs>
      <w:spacing w:line="240" w:lineRule="auto"/>
      <w:jc w:val="left"/>
    </w:pPr>
    <w:rPr>
      <w:caps/>
      <w:color w:val="737373" w:themeColor="accent2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7B04F3"/>
    <w:rPr>
      <w:caps/>
      <w:color w:val="737373" w:themeColor="accent2"/>
      <w:sz w:val="16"/>
    </w:rPr>
  </w:style>
  <w:style w:type="table" w:styleId="Mkatabulky">
    <w:name w:val="Table Grid"/>
    <w:basedOn w:val="Normlntabulka"/>
    <w:uiPriority w:val="59"/>
    <w:rsid w:val="004F1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4F1B3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7F5A92"/>
    <w:rPr>
      <w:rFonts w:asciiTheme="majorHAnsi" w:eastAsiaTheme="majorEastAsia" w:hAnsiTheme="majorHAnsi" w:cstheme="majorBidi"/>
      <w:b/>
      <w:caps/>
      <w:color w:val="F24F00" w:themeColor="accent1"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305E0"/>
    <w:rPr>
      <w:rFonts w:asciiTheme="majorHAnsi" w:eastAsiaTheme="majorEastAsia" w:hAnsiTheme="majorHAnsi" w:cstheme="majorBidi"/>
      <w:b/>
      <w:caps/>
      <w:color w:val="737373" w:themeColor="accent2"/>
      <w:sz w:val="24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1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1B37"/>
    <w:rPr>
      <w:rFonts w:ascii="Tahoma" w:hAnsi="Tahoma" w:cs="Tahoma"/>
      <w:color w:val="2D3136" w:themeColor="text1"/>
      <w:sz w:val="16"/>
      <w:szCs w:val="16"/>
    </w:rPr>
  </w:style>
  <w:style w:type="paragraph" w:styleId="Nzev">
    <w:name w:val="Title"/>
    <w:basedOn w:val="Normln"/>
    <w:next w:val="Normln"/>
    <w:link w:val="NzevChar"/>
    <w:uiPriority w:val="14"/>
    <w:qFormat/>
    <w:rsid w:val="007F5A92"/>
    <w:pPr>
      <w:spacing w:before="240" w:after="120"/>
      <w:contextualSpacing/>
      <w:jc w:val="left"/>
    </w:pPr>
    <w:rPr>
      <w:rFonts w:asciiTheme="majorHAnsi" w:eastAsiaTheme="majorEastAsia" w:hAnsiTheme="majorHAnsi" w:cstheme="majorBidi"/>
      <w:b/>
      <w:caps/>
      <w:color w:val="F24F00" w:themeColor="accent1"/>
      <w:spacing w:val="5"/>
      <w:kern w:val="28"/>
      <w:sz w:val="36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F5A92"/>
    <w:rPr>
      <w:rFonts w:asciiTheme="majorHAnsi" w:eastAsiaTheme="majorEastAsia" w:hAnsiTheme="majorHAnsi" w:cstheme="majorBidi"/>
      <w:b/>
      <w:caps/>
      <w:color w:val="F24F00" w:themeColor="accent1"/>
      <w:spacing w:val="5"/>
      <w:kern w:val="28"/>
      <w:sz w:val="36"/>
      <w:szCs w:val="52"/>
    </w:rPr>
  </w:style>
  <w:style w:type="character" w:styleId="Zstupntext">
    <w:name w:val="Placeholder Text"/>
    <w:basedOn w:val="Standardnpsmoodstavce"/>
    <w:uiPriority w:val="99"/>
    <w:semiHidden/>
    <w:rsid w:val="004F1B37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4"/>
    <w:qFormat/>
    <w:rsid w:val="007F5A92"/>
    <w:pPr>
      <w:numPr>
        <w:ilvl w:val="1"/>
      </w:numPr>
      <w:spacing w:before="240" w:after="120"/>
      <w:jc w:val="left"/>
    </w:pPr>
    <w:rPr>
      <w:rFonts w:asciiTheme="majorHAnsi" w:eastAsiaTheme="majorEastAsia" w:hAnsiTheme="majorHAnsi" w:cstheme="majorBidi"/>
      <w:b/>
      <w:iCs/>
      <w:caps/>
      <w:color w:val="737373" w:themeColor="accent2"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4"/>
    <w:rsid w:val="007F5A92"/>
    <w:rPr>
      <w:rFonts w:asciiTheme="majorHAnsi" w:eastAsiaTheme="majorEastAsia" w:hAnsiTheme="majorHAnsi" w:cstheme="majorBidi"/>
      <w:b/>
      <w:iCs/>
      <w:caps/>
      <w:color w:val="737373" w:themeColor="accent2"/>
      <w:sz w:val="32"/>
      <w:szCs w:val="24"/>
    </w:rPr>
  </w:style>
  <w:style w:type="character" w:styleId="Zdraznnintenzivn">
    <w:name w:val="Intense Emphasis"/>
    <w:basedOn w:val="Standardnpsmoodstavce"/>
    <w:uiPriority w:val="20"/>
    <w:qFormat/>
    <w:rsid w:val="004F1B37"/>
    <w:rPr>
      <w:b/>
      <w:bCs/>
      <w:i/>
      <w:iCs/>
      <w:color w:val="auto"/>
    </w:rPr>
  </w:style>
  <w:style w:type="character" w:styleId="Hypertextovodkaz">
    <w:name w:val="Hyperlink"/>
    <w:basedOn w:val="Standardnpsmoodstavce"/>
    <w:uiPriority w:val="99"/>
    <w:unhideWhenUsed/>
    <w:rsid w:val="004F1B37"/>
    <w:rPr>
      <w:color w:val="646464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66656E"/>
    <w:rPr>
      <w:rFonts w:asciiTheme="majorHAnsi" w:eastAsiaTheme="majorEastAsia" w:hAnsiTheme="majorHAnsi" w:cstheme="majorBidi"/>
      <w:b/>
      <w:bCs/>
      <w:caps/>
      <w:color w:val="737373" w:themeColor="accent2"/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F1B37"/>
    <w:rPr>
      <w:rFonts w:asciiTheme="majorHAnsi" w:eastAsiaTheme="majorEastAsia" w:hAnsiTheme="majorHAnsi" w:cstheme="majorBidi"/>
      <w:b/>
      <w:bCs/>
      <w:iCs/>
      <w:color w:val="2D3136" w:themeColor="text1"/>
      <w:sz w:val="24"/>
    </w:rPr>
  </w:style>
  <w:style w:type="character" w:customStyle="1" w:styleId="Zmnka2">
    <w:name w:val="Zmínka2"/>
    <w:basedOn w:val="Standardnpsmoodstavce"/>
    <w:uiPriority w:val="99"/>
    <w:semiHidden/>
    <w:unhideWhenUsed/>
    <w:rsid w:val="004F1B37"/>
    <w:rPr>
      <w:color w:val="2B579A"/>
      <w:shd w:val="clear" w:color="auto" w:fill="E6E6E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F1B37"/>
    <w:rPr>
      <w:color w:val="808080"/>
      <w:shd w:val="clear" w:color="auto" w:fill="E6E6E6"/>
    </w:rPr>
  </w:style>
  <w:style w:type="paragraph" w:customStyle="1" w:styleId="Motto">
    <w:name w:val="Motto"/>
    <w:basedOn w:val="Zhlav"/>
    <w:link w:val="MottoChar"/>
    <w:uiPriority w:val="15"/>
    <w:rsid w:val="004F1B37"/>
    <w:pPr>
      <w:jc w:val="right"/>
    </w:pPr>
    <w:rPr>
      <w:b/>
      <w:caps/>
      <w:color w:val="F24F00" w:themeColor="accent1"/>
      <w:sz w:val="30"/>
    </w:rPr>
  </w:style>
  <w:style w:type="character" w:customStyle="1" w:styleId="MottoChar">
    <w:name w:val="Motto Char"/>
    <w:basedOn w:val="ZhlavChar"/>
    <w:link w:val="Motto"/>
    <w:uiPriority w:val="15"/>
    <w:rsid w:val="004F1B37"/>
    <w:rPr>
      <w:b/>
      <w:caps/>
      <w:color w:val="F24F00" w:themeColor="accent1"/>
      <w:sz w:val="30"/>
    </w:rPr>
  </w:style>
  <w:style w:type="paragraph" w:customStyle="1" w:styleId="Perex">
    <w:name w:val="Perex"/>
    <w:basedOn w:val="Normln"/>
    <w:link w:val="PerexChar"/>
    <w:uiPriority w:val="13"/>
    <w:qFormat/>
    <w:rsid w:val="004A11C2"/>
    <w:pPr>
      <w:spacing w:line="320" w:lineRule="atLeast"/>
      <w:jc w:val="left"/>
    </w:pPr>
    <w:rPr>
      <w:caps/>
      <w:color w:val="737373" w:themeColor="accent2"/>
    </w:rPr>
  </w:style>
  <w:style w:type="paragraph" w:customStyle="1" w:styleId="Poznmka">
    <w:name w:val="Poznámka"/>
    <w:basedOn w:val="Normln"/>
    <w:link w:val="PoznmkaChar"/>
    <w:uiPriority w:val="13"/>
    <w:qFormat/>
    <w:rsid w:val="004F1B37"/>
    <w:pPr>
      <w:spacing w:line="200" w:lineRule="atLeast"/>
    </w:pPr>
    <w:rPr>
      <w:sz w:val="16"/>
    </w:rPr>
  </w:style>
  <w:style w:type="character" w:customStyle="1" w:styleId="PerexChar">
    <w:name w:val="Perex Char"/>
    <w:basedOn w:val="Standardnpsmoodstavce"/>
    <w:link w:val="Perex"/>
    <w:uiPriority w:val="13"/>
    <w:rsid w:val="004A11C2"/>
    <w:rPr>
      <w:caps/>
      <w:color w:val="737373" w:themeColor="accent2"/>
    </w:rPr>
  </w:style>
  <w:style w:type="paragraph" w:styleId="Seznamsodrkami">
    <w:name w:val="List Bullet"/>
    <w:basedOn w:val="Normln"/>
    <w:uiPriority w:val="11"/>
    <w:qFormat/>
    <w:rsid w:val="004F1B37"/>
    <w:pPr>
      <w:numPr>
        <w:numId w:val="3"/>
      </w:numPr>
      <w:contextualSpacing/>
    </w:pPr>
  </w:style>
  <w:style w:type="character" w:customStyle="1" w:styleId="PoznmkaChar">
    <w:name w:val="Poznámka Char"/>
    <w:basedOn w:val="Standardnpsmoodstavce"/>
    <w:link w:val="Poznmka"/>
    <w:uiPriority w:val="13"/>
    <w:rsid w:val="004F1B37"/>
    <w:rPr>
      <w:color w:val="2D3136" w:themeColor="text1"/>
      <w:sz w:val="16"/>
    </w:rPr>
  </w:style>
  <w:style w:type="paragraph" w:styleId="Seznamsodrkami2">
    <w:name w:val="List Bullet 2"/>
    <w:basedOn w:val="Normln"/>
    <w:uiPriority w:val="11"/>
    <w:rsid w:val="004F1B37"/>
    <w:pPr>
      <w:numPr>
        <w:numId w:val="4"/>
      </w:numPr>
      <w:contextualSpacing/>
    </w:pPr>
  </w:style>
  <w:style w:type="paragraph" w:styleId="slovanseznam">
    <w:name w:val="List Number"/>
    <w:basedOn w:val="Normln"/>
    <w:uiPriority w:val="12"/>
    <w:qFormat/>
    <w:rsid w:val="004F1B37"/>
    <w:pPr>
      <w:numPr>
        <w:numId w:val="2"/>
      </w:numPr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4F1B37"/>
    <w:rPr>
      <w:rFonts w:asciiTheme="majorHAnsi" w:eastAsiaTheme="majorEastAsia" w:hAnsiTheme="majorHAnsi" w:cstheme="majorBidi"/>
      <w:color w:val="B53A00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F1B37"/>
    <w:rPr>
      <w:rFonts w:asciiTheme="majorHAnsi" w:eastAsiaTheme="majorEastAsia" w:hAnsiTheme="majorHAnsi" w:cstheme="majorBidi"/>
      <w:color w:val="78270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F1B37"/>
    <w:rPr>
      <w:rFonts w:asciiTheme="majorHAnsi" w:eastAsiaTheme="majorEastAsia" w:hAnsiTheme="majorHAnsi" w:cstheme="majorBidi"/>
      <w:i/>
      <w:iCs/>
      <w:color w:val="78270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F1B37"/>
    <w:rPr>
      <w:rFonts w:asciiTheme="majorHAnsi" w:eastAsiaTheme="majorEastAsia" w:hAnsiTheme="majorHAnsi" w:cstheme="majorBidi"/>
      <w:color w:val="494F58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F1B37"/>
    <w:rPr>
      <w:rFonts w:asciiTheme="majorHAnsi" w:eastAsiaTheme="majorEastAsia" w:hAnsiTheme="majorHAnsi" w:cstheme="majorBidi"/>
      <w:i/>
      <w:iCs/>
      <w:color w:val="494F58" w:themeColor="text1" w:themeTint="D8"/>
      <w:sz w:val="21"/>
      <w:szCs w:val="21"/>
    </w:rPr>
  </w:style>
  <w:style w:type="paragraph" w:customStyle="1" w:styleId="Nadpis1neslovan">
    <w:name w:val="Nadpis 1 nečíslovaný"/>
    <w:basedOn w:val="Nadpis1"/>
    <w:link w:val="Nadpis1neslovanChar"/>
    <w:uiPriority w:val="10"/>
    <w:qFormat/>
    <w:rsid w:val="007F5A92"/>
    <w:pPr>
      <w:numPr>
        <w:numId w:val="0"/>
      </w:numPr>
    </w:pPr>
  </w:style>
  <w:style w:type="paragraph" w:customStyle="1" w:styleId="Nadpis2neslovan">
    <w:name w:val="Nadpis 2 nečíslovaný"/>
    <w:basedOn w:val="Nadpis2"/>
    <w:link w:val="Nadpis2neslovanChar"/>
    <w:uiPriority w:val="10"/>
    <w:qFormat/>
    <w:rsid w:val="00744EA2"/>
    <w:pPr>
      <w:numPr>
        <w:ilvl w:val="0"/>
        <w:numId w:val="0"/>
      </w:numPr>
    </w:pPr>
    <w:rPr>
      <w:color w:val="737373"/>
    </w:rPr>
  </w:style>
  <w:style w:type="character" w:customStyle="1" w:styleId="Nadpis1neslovanChar">
    <w:name w:val="Nadpis 1 nečíslovaný Char"/>
    <w:basedOn w:val="Nadpis1Char"/>
    <w:link w:val="Nadpis1neslovan"/>
    <w:uiPriority w:val="10"/>
    <w:rsid w:val="007F5A92"/>
    <w:rPr>
      <w:rFonts w:asciiTheme="majorHAnsi" w:eastAsiaTheme="majorEastAsia" w:hAnsiTheme="majorHAnsi" w:cstheme="majorBidi"/>
      <w:b/>
      <w:caps/>
      <w:color w:val="F24F00" w:themeColor="accent1"/>
      <w:sz w:val="24"/>
      <w:szCs w:val="32"/>
    </w:rPr>
  </w:style>
  <w:style w:type="paragraph" w:customStyle="1" w:styleId="Nadpis3neslovan">
    <w:name w:val="Nadpis 3 nečíslovaný"/>
    <w:basedOn w:val="Nadpis3"/>
    <w:link w:val="Nadpis3neslovanChar"/>
    <w:uiPriority w:val="10"/>
    <w:qFormat/>
    <w:rsid w:val="0066656E"/>
    <w:pPr>
      <w:numPr>
        <w:ilvl w:val="0"/>
        <w:numId w:val="0"/>
      </w:numPr>
    </w:pPr>
  </w:style>
  <w:style w:type="character" w:customStyle="1" w:styleId="Nadpis2neslovanChar">
    <w:name w:val="Nadpis 2 nečíslovaný Char"/>
    <w:basedOn w:val="Nadpis2Char"/>
    <w:link w:val="Nadpis2neslovan"/>
    <w:uiPriority w:val="10"/>
    <w:rsid w:val="00744EA2"/>
    <w:rPr>
      <w:rFonts w:asciiTheme="majorHAnsi" w:eastAsiaTheme="majorEastAsia" w:hAnsiTheme="majorHAnsi" w:cstheme="majorBidi"/>
      <w:b/>
      <w:caps/>
      <w:color w:val="737373"/>
      <w:sz w:val="24"/>
      <w:szCs w:val="26"/>
    </w:rPr>
  </w:style>
  <w:style w:type="character" w:customStyle="1" w:styleId="Nadpis3neslovanChar">
    <w:name w:val="Nadpis 3 nečíslovaný Char"/>
    <w:basedOn w:val="Nadpis3Char"/>
    <w:link w:val="Nadpis3neslovan"/>
    <w:uiPriority w:val="10"/>
    <w:rsid w:val="0066656E"/>
    <w:rPr>
      <w:rFonts w:asciiTheme="majorHAnsi" w:eastAsiaTheme="majorEastAsia" w:hAnsiTheme="majorHAnsi" w:cstheme="majorBidi"/>
      <w:b/>
      <w:bCs/>
      <w:caps/>
      <w:color w:val="737373" w:themeColor="accent2"/>
      <w:sz w:val="24"/>
    </w:rPr>
  </w:style>
  <w:style w:type="paragraph" w:styleId="Bezmezer">
    <w:name w:val="No Spacing"/>
    <w:uiPriority w:val="1"/>
    <w:qFormat/>
    <w:rsid w:val="007F5A92"/>
    <w:pPr>
      <w:spacing w:after="0" w:line="240" w:lineRule="auto"/>
      <w:jc w:val="both"/>
    </w:pPr>
    <w:rPr>
      <w:color w:val="2D3136" w:themeColor="text1"/>
    </w:rPr>
  </w:style>
  <w:style w:type="paragraph" w:styleId="Textkomente">
    <w:name w:val="annotation text"/>
    <w:aliases w:val="Comment Text Char,Comment Text Char Char Char"/>
    <w:basedOn w:val="Normln"/>
    <w:link w:val="TextkomenteChar"/>
    <w:uiPriority w:val="99"/>
    <w:unhideWhenUsed/>
    <w:rsid w:val="00E85ED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Comment Text Char Char,Comment Text Char Char Char Char"/>
    <w:basedOn w:val="Standardnpsmoodstavce"/>
    <w:link w:val="Textkomente"/>
    <w:uiPriority w:val="99"/>
    <w:rsid w:val="00E85ED6"/>
    <w:rPr>
      <w:color w:val="2D3136" w:themeColor="text1"/>
      <w:sz w:val="20"/>
      <w:szCs w:val="20"/>
    </w:rPr>
  </w:style>
  <w:style w:type="character" w:styleId="Odkaznakoment">
    <w:name w:val="annotation reference"/>
    <w:uiPriority w:val="99"/>
    <w:unhideWhenUsed/>
    <w:rsid w:val="00E85ED6"/>
    <w:rPr>
      <w:rFonts w:ascii="Times New Roman" w:hAnsi="Times New Roman" w:cs="Times New Roman" w:hint="default"/>
      <w:sz w:val="16"/>
      <w:szCs w:val="16"/>
    </w:rPr>
  </w:style>
  <w:style w:type="character" w:styleId="Siln">
    <w:name w:val="Strong"/>
    <w:basedOn w:val="Standardnpsmoodstavce"/>
    <w:uiPriority w:val="19"/>
    <w:qFormat/>
    <w:rsid w:val="00E85ED6"/>
    <w:rPr>
      <w:b/>
      <w:bCs/>
    </w:rPr>
  </w:style>
  <w:style w:type="paragraph" w:styleId="Odstavecseseznamem">
    <w:name w:val="List Paragraph"/>
    <w:basedOn w:val="Normln"/>
    <w:uiPriority w:val="99"/>
    <w:qFormat/>
    <w:rsid w:val="00522D23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73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7369"/>
    <w:rPr>
      <w:b/>
      <w:bCs/>
      <w:color w:val="2D3136" w:themeColor="text1"/>
      <w:sz w:val="20"/>
      <w:szCs w:val="20"/>
    </w:rPr>
  </w:style>
  <w:style w:type="paragraph" w:customStyle="1" w:styleId="JKNadpis1">
    <w:name w:val="JK_Nadpis 1"/>
    <w:basedOn w:val="Nadpis1"/>
    <w:uiPriority w:val="99"/>
    <w:rsid w:val="00EB21D1"/>
    <w:pPr>
      <w:keepLines w:val="0"/>
      <w:numPr>
        <w:numId w:val="10"/>
      </w:numPr>
      <w:spacing w:after="240" w:line="240" w:lineRule="auto"/>
      <w:jc w:val="center"/>
    </w:pPr>
    <w:rPr>
      <w:rFonts w:ascii="Arial" w:eastAsia="Times New Roman" w:hAnsi="Arial" w:cs="Times New Roman"/>
      <w:caps w:val="0"/>
      <w:color w:val="auto"/>
      <w:kern w:val="28"/>
      <w:szCs w:val="20"/>
      <w:u w:val="thick"/>
      <w:lang w:eastAsia="cs-CZ"/>
    </w:rPr>
  </w:style>
  <w:style w:type="paragraph" w:customStyle="1" w:styleId="JKNadpis2">
    <w:name w:val="JK_Nadpis 2"/>
    <w:basedOn w:val="Nadpis2"/>
    <w:rsid w:val="00EB21D1"/>
    <w:pPr>
      <w:keepNext w:val="0"/>
      <w:keepLines w:val="0"/>
      <w:numPr>
        <w:ilvl w:val="0"/>
        <w:numId w:val="0"/>
      </w:numPr>
      <w:spacing w:before="120" w:after="0" w:line="240" w:lineRule="auto"/>
      <w:jc w:val="both"/>
    </w:pPr>
    <w:rPr>
      <w:rFonts w:ascii="Arial" w:eastAsia="Times New Roman" w:hAnsi="Arial" w:cs="Times New Roman"/>
      <w:b w:val="0"/>
      <w:caps w:val="0"/>
      <w:color w:val="auto"/>
      <w:sz w:val="22"/>
      <w:szCs w:val="20"/>
      <w:lang w:val="en-US" w:eastAsia="cs-CZ"/>
    </w:rPr>
  </w:style>
  <w:style w:type="paragraph" w:styleId="Textvbloku">
    <w:name w:val="Block Text"/>
    <w:basedOn w:val="Normln"/>
    <w:rsid w:val="003F7623"/>
    <w:pPr>
      <w:widowControl w:val="0"/>
      <w:spacing w:line="240" w:lineRule="auto"/>
      <w:ind w:right="-9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dstavec1">
    <w:name w:val="Odstavec1"/>
    <w:basedOn w:val="Nadpis2"/>
    <w:rsid w:val="00526741"/>
    <w:pPr>
      <w:keepNext w:val="0"/>
      <w:keepLines w:val="0"/>
      <w:numPr>
        <w:numId w:val="12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Arial" w:eastAsia="Times New Roman" w:hAnsi="Arial" w:cs="Times New Roman"/>
      <w:b w:val="0"/>
      <w:caps w:val="0"/>
      <w:color w:val="auto"/>
      <w:sz w:val="22"/>
      <w:szCs w:val="22"/>
      <w:lang w:eastAsia="cs-CZ"/>
    </w:rPr>
  </w:style>
  <w:style w:type="paragraph" w:customStyle="1" w:styleId="Odst15-odstup">
    <w:name w:val="Odst.1.5 - odstup"/>
    <w:basedOn w:val="Normln"/>
    <w:rsid w:val="005553A5"/>
    <w:pPr>
      <w:widowControl w:val="0"/>
      <w:tabs>
        <w:tab w:val="left" w:pos="851"/>
        <w:tab w:val="left" w:pos="1418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120" w:line="240" w:lineRule="auto"/>
      <w:ind w:left="851" w:hanging="851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Firmy">
    <w:name w:val="Firmy"/>
    <w:basedOn w:val="Normln"/>
    <w:rsid w:val="006D1012"/>
    <w:pPr>
      <w:spacing w:line="240" w:lineRule="auto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slovn11">
    <w:name w:val="číslování 1.1."/>
    <w:basedOn w:val="Normln"/>
    <w:link w:val="slovn11Char"/>
    <w:rsid w:val="00BC2893"/>
    <w:pPr>
      <w:numPr>
        <w:numId w:val="15"/>
      </w:numPr>
      <w:overflowPunct w:val="0"/>
      <w:autoSpaceDE w:val="0"/>
      <w:autoSpaceDN w:val="0"/>
      <w:adjustRightInd w:val="0"/>
      <w:spacing w:line="240" w:lineRule="auto"/>
      <w:ind w:left="0" w:firstLine="0"/>
      <w:textAlignment w:val="baseline"/>
    </w:pPr>
  </w:style>
  <w:style w:type="paragraph" w:customStyle="1" w:styleId="nadpis1a">
    <w:name w:val="nadpis 1a"/>
    <w:basedOn w:val="Nadpis1"/>
    <w:link w:val="nadpis1aChar"/>
    <w:qFormat/>
    <w:rsid w:val="00930A6F"/>
    <w:pPr>
      <w:jc w:val="center"/>
    </w:pPr>
    <w:rPr>
      <w:color w:val="auto"/>
      <w:sz w:val="22"/>
      <w:szCs w:val="22"/>
    </w:rPr>
  </w:style>
  <w:style w:type="character" w:customStyle="1" w:styleId="slovn11Char">
    <w:name w:val="číslování 1.1. Char"/>
    <w:basedOn w:val="Standardnpsmoodstavce"/>
    <w:link w:val="slovn11"/>
    <w:rsid w:val="00BC2893"/>
    <w:rPr>
      <w:color w:val="2D3136" w:themeColor="text1"/>
    </w:rPr>
  </w:style>
  <w:style w:type="paragraph" w:customStyle="1" w:styleId="11Nadpis2a">
    <w:name w:val="1.1 Nadpis 2a"/>
    <w:basedOn w:val="Nadpis2"/>
    <w:link w:val="11Nadpis2aChar"/>
    <w:qFormat/>
    <w:rsid w:val="001F788A"/>
    <w:pPr>
      <w:keepNext w:val="0"/>
      <w:keepLines w:val="0"/>
      <w:spacing w:before="120" w:after="0"/>
      <w:jc w:val="both"/>
    </w:pPr>
    <w:rPr>
      <w:rFonts w:asciiTheme="minorHAnsi" w:hAnsiTheme="minorHAnsi"/>
      <w:b w:val="0"/>
      <w:caps w:val="0"/>
      <w:color w:val="auto"/>
      <w:sz w:val="22"/>
      <w:szCs w:val="22"/>
    </w:rPr>
  </w:style>
  <w:style w:type="character" w:customStyle="1" w:styleId="nadpis1aChar">
    <w:name w:val="nadpis 1a Char"/>
    <w:basedOn w:val="Nadpis1Char"/>
    <w:link w:val="nadpis1a"/>
    <w:rsid w:val="00930A6F"/>
    <w:rPr>
      <w:rFonts w:asciiTheme="majorHAnsi" w:eastAsiaTheme="majorEastAsia" w:hAnsiTheme="majorHAnsi" w:cstheme="majorBidi"/>
      <w:b/>
      <w:caps/>
      <w:color w:val="F24F00" w:themeColor="accent1"/>
      <w:sz w:val="24"/>
      <w:szCs w:val="32"/>
    </w:rPr>
  </w:style>
  <w:style w:type="character" w:customStyle="1" w:styleId="11Nadpis2aChar">
    <w:name w:val="1.1 Nadpis 2a Char"/>
    <w:basedOn w:val="Nadpis2Char"/>
    <w:link w:val="11Nadpis2a"/>
    <w:rsid w:val="001F788A"/>
    <w:rPr>
      <w:rFonts w:asciiTheme="majorHAnsi" w:eastAsiaTheme="majorEastAsia" w:hAnsiTheme="majorHAnsi" w:cstheme="majorBidi"/>
      <w:b w:val="0"/>
      <w:caps w:val="0"/>
      <w:color w:val="737373" w:themeColor="accent2"/>
      <w:sz w:val="24"/>
      <w:szCs w:val="2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B64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6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mailto:dispecink@enesa.cz" TargetMode="External"/><Relationship Id="rId12" Type="http://schemas.openxmlformats.org/officeDocument/2006/relationships/glossaryDocument" Target="glossary/document.xm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pla\Documents\Vlastn&#237;%20&#353;ablony%20Office\Dokument_ENES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5474EA9D2A143498E1922C472B6F0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7079EC-76A9-4544-8A28-2910B02A25FB}"/>
      </w:docPartPr>
      <w:docPartBody>
        <w:p w:rsidR="007C25EB" w:rsidRDefault="009F6727">
          <w: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EFD"/>
    <w:rsid w:val="00023B09"/>
    <w:rsid w:val="0004030A"/>
    <w:rsid w:val="000C6145"/>
    <w:rsid w:val="001111CE"/>
    <w:rsid w:val="00513769"/>
    <w:rsid w:val="0068041D"/>
    <w:rsid w:val="00763C9C"/>
    <w:rsid w:val="007C25EB"/>
    <w:rsid w:val="008F041C"/>
    <w:rsid w:val="009930D5"/>
    <w:rsid w:val="009F6727"/>
    <w:rsid w:val="00DA69BE"/>
    <w:rsid w:val="00FB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7EFD"/>
    <w:rPr>
      <w:rFonts w:cs="Times New Roman"/>
      <w:sz w:val="3276"/>
      <w:szCs w:val="327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F672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ENESA">
      <a:dk1>
        <a:srgbClr val="2D3136"/>
      </a:dk1>
      <a:lt1>
        <a:srgbClr val="FFFFFF"/>
      </a:lt1>
      <a:dk2>
        <a:srgbClr val="000000"/>
      </a:dk2>
      <a:lt2>
        <a:srgbClr val="E1E4E6"/>
      </a:lt2>
      <a:accent1>
        <a:srgbClr val="F24F00"/>
      </a:accent1>
      <a:accent2>
        <a:srgbClr val="737373"/>
      </a:accent2>
      <a:accent3>
        <a:srgbClr val="B8B3AD"/>
      </a:accent3>
      <a:accent4>
        <a:srgbClr val="E1E4E6"/>
      </a:accent4>
      <a:accent5>
        <a:srgbClr val="2D3136"/>
      </a:accent5>
      <a:accent6>
        <a:srgbClr val="006532"/>
      </a:accent6>
      <a:hlink>
        <a:srgbClr val="646464"/>
      </a:hlink>
      <a:folHlink>
        <a:srgbClr val="64646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Dokument_ENESA.dotx</Template>
  <TotalTime>1</TotalTime>
  <Pages>4</Pages>
  <Words>1496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Teplá Renáta</dc:creator>
  <cp:lastModifiedBy>Růžičková Dagmar</cp:lastModifiedBy>
  <cp:revision>2</cp:revision>
  <cp:lastPrinted>2019-12-05T07:12:00Z</cp:lastPrinted>
  <dcterms:created xsi:type="dcterms:W3CDTF">2021-05-11T13:13:00Z</dcterms:created>
  <dcterms:modified xsi:type="dcterms:W3CDTF">2021-05-11T13:13:00Z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-304202365</vt:i4>
  </property>
</Properties>
</file>