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82" w:rsidRDefault="006E5982" w:rsidP="006E5982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12, 2021 8:19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'lukas@klee-consulting.com'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KOTTOVÁ Alena Ing.; KOUBA Libor Bc.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Dodatečná objednávka - provedení předběžných tržních konzultací pro akci "Horácká multifunkční aréna v Jihlavě"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High</w:t>
      </w:r>
      <w:proofErr w:type="spellEnd"/>
    </w:p>
    <w:p w:rsidR="006E5982" w:rsidRDefault="006E5982" w:rsidP="006E5982"/>
    <w:p w:rsidR="006E5982" w:rsidRDefault="006E5982" w:rsidP="006E5982">
      <w:proofErr w:type="spellStart"/>
      <w:r>
        <w:t>CCConsulting</w:t>
      </w:r>
      <w:proofErr w:type="spellEnd"/>
      <w:r>
        <w:t xml:space="preserve"> s.r.o.</w:t>
      </w:r>
    </w:p>
    <w:p w:rsidR="006E5982" w:rsidRDefault="006E5982" w:rsidP="006E5982">
      <w:r>
        <w:t>Olgy Havlové 2874/12</w:t>
      </w:r>
    </w:p>
    <w:p w:rsidR="006E5982" w:rsidRDefault="006E5982" w:rsidP="006E5982">
      <w:r>
        <w:t>130 00 Praha 3</w:t>
      </w:r>
    </w:p>
    <w:p w:rsidR="006E5982" w:rsidRDefault="006E5982" w:rsidP="006E5982">
      <w:r>
        <w:t>IČO: 05720273</w:t>
      </w:r>
    </w:p>
    <w:p w:rsidR="006E5982" w:rsidRDefault="006E5982" w:rsidP="006E5982"/>
    <w:p w:rsidR="006E5982" w:rsidRDefault="006E5982" w:rsidP="006E5982">
      <w:r>
        <w:t>Vážení,</w:t>
      </w:r>
    </w:p>
    <w:p w:rsidR="006E5982" w:rsidRDefault="006E5982" w:rsidP="006E5982"/>
    <w:p w:rsidR="006E5982" w:rsidRDefault="006E5982" w:rsidP="006E5982">
      <w:pPr>
        <w:rPr>
          <w:sz w:val="20"/>
          <w:szCs w:val="20"/>
        </w:rPr>
      </w:pPr>
      <w:r>
        <w:rPr>
          <w:sz w:val="20"/>
          <w:szCs w:val="20"/>
        </w:rPr>
        <w:t>Objednáváme u Vás na akci  „Horácká multifunkční aréna v Jihlavě“ (dále jen HMA) dle Vaší nabídky poskytnutí služeb spočívajících v provedení předběžných tržních konzultací pro budoucí realizaci HMA za cenu 3.800 Kč bez DPH za jednu hodinu, v rozsahu do 15 hodin, tedy max. do částky 57.000 Kč bez DPH.</w:t>
      </w:r>
    </w:p>
    <w:p w:rsidR="006E5982" w:rsidRDefault="006E5982" w:rsidP="006E5982">
      <w:pPr>
        <w:rPr>
          <w:sz w:val="20"/>
          <w:szCs w:val="20"/>
        </w:rPr>
      </w:pPr>
      <w:r>
        <w:rPr>
          <w:sz w:val="20"/>
          <w:szCs w:val="20"/>
        </w:rPr>
        <w:t>Rozsah poskytnutých služeb spočívá ve zpracování veškerých podkladů a dokladů pro provedení  PTK, vlastní provedení PTK a zajištění dalších povinností pro splnění všech náležitostí vyplývajících z tohoto postupu dle zák. č. 134/2016 Sb., o zadávání veřejných zakázek, v platném znění, a další možné konzultace poskytnuté objednateli těchto služeb s tím, že veškeré činnosti se budou vztahovat k budoucí realizaci HMA. Dodavatel zachová mlčenlivost o všech skutečnostech, se kterými přijde v průběhu poskytování služeb do styku</w:t>
      </w:r>
    </w:p>
    <w:p w:rsidR="006E5982" w:rsidRDefault="006E5982" w:rsidP="006E5982">
      <w:pPr>
        <w:rPr>
          <w:sz w:val="20"/>
          <w:szCs w:val="20"/>
        </w:rPr>
      </w:pPr>
    </w:p>
    <w:p w:rsidR="006E5982" w:rsidRDefault="006E5982" w:rsidP="006E5982">
      <w:r>
        <w:t>Splatnost: do 30 dnů ode dne doručení daňového dokladu objednateli.</w:t>
      </w:r>
    </w:p>
    <w:p w:rsidR="006E5982" w:rsidRDefault="006E5982" w:rsidP="006E5982">
      <w:pPr>
        <w:rPr>
          <w:color w:val="1F497D"/>
        </w:rPr>
      </w:pPr>
    </w:p>
    <w:p w:rsidR="006E5982" w:rsidRDefault="006E5982" w:rsidP="006E5982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6E5982" w:rsidRDefault="006E5982" w:rsidP="006E5982"/>
    <w:p w:rsidR="006E5982" w:rsidRDefault="006E5982" w:rsidP="006E5982"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6E5982" w:rsidRDefault="006E5982" w:rsidP="006E5982">
      <w:r>
        <w:t>Statutární město Jihlava</w:t>
      </w:r>
    </w:p>
    <w:p w:rsidR="006E5982" w:rsidRDefault="006E5982" w:rsidP="006E5982">
      <w:r>
        <w:t>IČO 00286010</w:t>
      </w:r>
    </w:p>
    <w:p w:rsidR="006E5982" w:rsidRDefault="006E5982" w:rsidP="006E5982">
      <w:r>
        <w:t>Masarykovo nám. 1</w:t>
      </w:r>
    </w:p>
    <w:p w:rsidR="006E5982" w:rsidRDefault="006E5982" w:rsidP="006E5982">
      <w:r>
        <w:t>586 01 Jihlava</w:t>
      </w:r>
    </w:p>
    <w:p w:rsidR="006E5982" w:rsidRDefault="006E5982" w:rsidP="006E5982"/>
    <w:p w:rsidR="006E5982" w:rsidRDefault="006E5982" w:rsidP="006E5982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</w:rPr>
          <w:t>mailto:epodatelna@jihlava-city.cz</w:t>
        </w:r>
      </w:hyperlink>
    </w:p>
    <w:p w:rsidR="006E5982" w:rsidRDefault="006E5982" w:rsidP="006E5982"/>
    <w:p w:rsidR="006E5982" w:rsidRDefault="006E5982" w:rsidP="006E5982">
      <w:r>
        <w:t>nebo v listinné podobě na adresu:</w:t>
      </w:r>
    </w:p>
    <w:p w:rsidR="006E5982" w:rsidRDefault="006E5982" w:rsidP="006E5982">
      <w:r>
        <w:t>Magistrát města Jihlavy</w:t>
      </w:r>
    </w:p>
    <w:p w:rsidR="006E5982" w:rsidRDefault="006E5982" w:rsidP="006E5982">
      <w:r>
        <w:t>Masarykovo nám. 1</w:t>
      </w:r>
    </w:p>
    <w:p w:rsidR="006E5982" w:rsidRDefault="006E5982" w:rsidP="006E5982">
      <w:r>
        <w:t>586 01 Jihlava</w:t>
      </w:r>
    </w:p>
    <w:p w:rsidR="006E5982" w:rsidRDefault="006E5982" w:rsidP="006E5982">
      <w:pPr>
        <w:rPr>
          <w:sz w:val="20"/>
          <w:szCs w:val="20"/>
        </w:rPr>
      </w:pPr>
    </w:p>
    <w:p w:rsidR="006E5982" w:rsidRDefault="006E5982" w:rsidP="006E5982">
      <w:pPr>
        <w:rPr>
          <w:sz w:val="20"/>
          <w:szCs w:val="20"/>
        </w:rPr>
      </w:pPr>
      <w:r>
        <w:rPr>
          <w:sz w:val="20"/>
          <w:szCs w:val="20"/>
        </w:rPr>
        <w:t>Děkuji</w:t>
      </w:r>
    </w:p>
    <w:p w:rsidR="006E5982" w:rsidRDefault="006E5982" w:rsidP="006E5982"/>
    <w:p w:rsidR="006E5982" w:rsidRDefault="006E5982" w:rsidP="006E5982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6E5982" w:rsidRDefault="006E5982" w:rsidP="006E5982">
      <w:pPr>
        <w:rPr>
          <w:lang w:eastAsia="cs-CZ"/>
        </w:rPr>
      </w:pPr>
      <w:r>
        <w:rPr>
          <w:lang w:eastAsia="cs-CZ"/>
        </w:rPr>
        <w:t> </w:t>
      </w:r>
    </w:p>
    <w:p w:rsidR="006E5982" w:rsidRDefault="006E5982" w:rsidP="006E5982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Hedvika BOJANOVSKÁ</w:t>
      </w:r>
    </w:p>
    <w:p w:rsidR="006E5982" w:rsidRDefault="006E5982" w:rsidP="006E5982">
      <w:pPr>
        <w:rPr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rozvoje města</w:t>
      </w:r>
    </w:p>
    <w:p w:rsidR="006E5982" w:rsidRDefault="006E5982" w:rsidP="006E5982">
      <w:pPr>
        <w:rPr>
          <w:lang w:eastAsia="cs-CZ"/>
        </w:rPr>
      </w:pPr>
      <w:r>
        <w:rPr>
          <w:lang w:eastAsia="cs-CZ"/>
        </w:rPr>
        <w:t> </w:t>
      </w:r>
    </w:p>
    <w:p w:rsidR="006E5982" w:rsidRDefault="006E5982" w:rsidP="006E5982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E5982" w:rsidRDefault="006E5982" w:rsidP="006E5982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nám. 1, 586 01 Jihlava</w:t>
      </w:r>
    </w:p>
    <w:p w:rsidR="006E5982" w:rsidRDefault="006E5982" w:rsidP="006E5982">
      <w:pPr>
        <w:rPr>
          <w:lang w:eastAsia="cs-CZ"/>
        </w:rPr>
      </w:pPr>
      <w:r>
        <w:rPr>
          <w:lang w:eastAsia="cs-CZ"/>
        </w:rPr>
        <w:lastRenderedPageBreak/>
        <w:t> </w:t>
      </w:r>
    </w:p>
    <w:p w:rsidR="006E5982" w:rsidRDefault="006E5982" w:rsidP="006E5982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+420 565 592 411</w:t>
      </w:r>
    </w:p>
    <w:p w:rsidR="006E5982" w:rsidRDefault="006E5982" w:rsidP="006E5982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6" w:tgtFrame="_blank" w:tooltip="mailto:Hedvika.Bojanovsk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Hedvika.Bojanovska@Jihlava-city.cz</w:t>
        </w:r>
      </w:hyperlink>
    </w:p>
    <w:p w:rsidR="006E5982" w:rsidRDefault="006E5982" w:rsidP="006E5982">
      <w:pPr>
        <w:rPr>
          <w:rFonts w:ascii="Verdana" w:hAnsi="Verdana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http://www.jihlava.cz</w:t>
        </w:r>
      </w:hyperlink>
      <w:r>
        <w:rPr>
          <w:rFonts w:ascii="Verdana" w:hAnsi="Verdana"/>
          <w:b/>
          <w:bCs/>
          <w:sz w:val="15"/>
          <w:szCs w:val="15"/>
          <w:lang w:eastAsia="cs-CZ"/>
        </w:rPr>
        <w:t xml:space="preserve"> </w:t>
      </w:r>
    </w:p>
    <w:bookmarkEnd w:id="0"/>
    <w:p w:rsidR="006E5982" w:rsidRDefault="006E5982" w:rsidP="006E5982"/>
    <w:p w:rsidR="00C03AE7" w:rsidRDefault="00C03AE7"/>
    <w:sectPr w:rsidR="00C0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E4"/>
    <w:rsid w:val="006E5982"/>
    <w:rsid w:val="00C03AE7"/>
    <w:rsid w:val="00F3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98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59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98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5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dvika.Bojanovsk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1977</Characters>
  <Application>Microsoft Office Word</Application>
  <DocSecurity>0</DocSecurity>
  <Lines>16</Lines>
  <Paragraphs>4</Paragraphs>
  <ScaleCrop>false</ScaleCrop>
  <Company>ATC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2021-05-12T06:20:00Z</dcterms:created>
  <dcterms:modified xsi:type="dcterms:W3CDTF">2021-05-12T06:21:00Z</dcterms:modified>
</cp:coreProperties>
</file>