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E9D" w:rsidRDefault="007A5E9D">
      <w:pPr>
        <w:pStyle w:val="Zkladntext"/>
        <w:spacing w:before="8"/>
        <w:rPr>
          <w:rFonts w:ascii="Times New Roman"/>
          <w:sz w:val="30"/>
        </w:rPr>
      </w:pPr>
    </w:p>
    <w:p w:rsidR="007A5E9D" w:rsidRDefault="00782F34">
      <w:pPr>
        <w:spacing w:before="1"/>
        <w:ind w:left="3489"/>
        <w:rPr>
          <w:b/>
          <w:sz w:val="26"/>
        </w:rPr>
      </w:pPr>
      <w:r>
        <w:rPr>
          <w:b/>
          <w:color w:val="212121"/>
          <w:w w:val="95"/>
          <w:sz w:val="26"/>
        </w:rPr>
        <w:t>Smlouva</w:t>
      </w:r>
      <w:r>
        <w:rPr>
          <w:b/>
          <w:color w:val="212121"/>
          <w:spacing w:val="-37"/>
          <w:w w:val="95"/>
          <w:sz w:val="26"/>
        </w:rPr>
        <w:t xml:space="preserve"> </w:t>
      </w:r>
      <w:r>
        <w:rPr>
          <w:b/>
          <w:color w:val="212121"/>
          <w:w w:val="95"/>
          <w:sz w:val="26"/>
        </w:rPr>
        <w:t>na</w:t>
      </w:r>
      <w:r>
        <w:rPr>
          <w:b/>
          <w:color w:val="212121"/>
          <w:spacing w:val="-42"/>
          <w:w w:val="95"/>
          <w:sz w:val="26"/>
        </w:rPr>
        <w:t xml:space="preserve"> </w:t>
      </w:r>
      <w:r>
        <w:rPr>
          <w:b/>
          <w:color w:val="212121"/>
          <w:w w:val="95"/>
          <w:sz w:val="26"/>
        </w:rPr>
        <w:t>dodávku</w:t>
      </w:r>
    </w:p>
    <w:p w:rsidR="007A5E9D" w:rsidRDefault="00782F34">
      <w:pPr>
        <w:spacing w:before="80"/>
        <w:ind w:left="1364"/>
        <w:rPr>
          <w:sz w:val="20"/>
        </w:rPr>
      </w:pPr>
      <w:r>
        <w:br w:type="column"/>
      </w:r>
      <w:r>
        <w:rPr>
          <w:rFonts w:ascii="Times New Roman" w:hAnsi="Times New Roman"/>
          <w:color w:val="212121"/>
          <w:sz w:val="19"/>
        </w:rPr>
        <w:t xml:space="preserve">Č.j. </w:t>
      </w:r>
      <w:r>
        <w:rPr>
          <w:color w:val="212121"/>
          <w:sz w:val="20"/>
        </w:rPr>
        <w:t xml:space="preserve">UPM </w:t>
      </w:r>
      <w:proofErr w:type="gramStart"/>
      <w:r>
        <w:rPr>
          <w:color w:val="212121"/>
          <w:sz w:val="20"/>
        </w:rPr>
        <w:t>/  370</w:t>
      </w:r>
      <w:proofErr w:type="gramEnd"/>
      <w:r>
        <w:rPr>
          <w:color w:val="212121"/>
          <w:sz w:val="20"/>
        </w:rPr>
        <w:t xml:space="preserve"> / 2021</w:t>
      </w:r>
    </w:p>
    <w:p w:rsidR="007A5E9D" w:rsidRDefault="007A5E9D">
      <w:pPr>
        <w:rPr>
          <w:sz w:val="20"/>
        </w:rPr>
        <w:sectPr w:rsidR="007A5E9D">
          <w:type w:val="continuous"/>
          <w:pgSz w:w="11900" w:h="16820"/>
          <w:pgMar w:top="1500" w:right="1180" w:bottom="280" w:left="1380" w:header="708" w:footer="708" w:gutter="0"/>
          <w:cols w:num="2" w:space="708" w:equalWidth="0">
            <w:col w:w="5886" w:space="40"/>
            <w:col w:w="3414"/>
          </w:cols>
        </w:sectPr>
      </w:pPr>
    </w:p>
    <w:p w:rsidR="007A5E9D" w:rsidRDefault="007A5E9D">
      <w:pPr>
        <w:pStyle w:val="Zkladntext"/>
        <w:spacing w:before="7"/>
        <w:rPr>
          <w:sz w:val="21"/>
        </w:rPr>
      </w:pPr>
    </w:p>
    <w:p w:rsidR="007A5E9D" w:rsidRDefault="00782F34">
      <w:pPr>
        <w:pStyle w:val="Nadpis1"/>
        <w:spacing w:before="93" w:line="283" w:lineRule="auto"/>
        <w:ind w:left="534"/>
      </w:pPr>
      <w:r>
        <w:rPr>
          <w:color w:val="212121"/>
          <w:w w:val="95"/>
        </w:rPr>
        <w:t>DODÁVKA</w:t>
      </w:r>
      <w:r>
        <w:rPr>
          <w:color w:val="212121"/>
          <w:spacing w:val="-36"/>
          <w:w w:val="95"/>
        </w:rPr>
        <w:t xml:space="preserve"> </w:t>
      </w:r>
      <w:r>
        <w:rPr>
          <w:color w:val="212121"/>
          <w:w w:val="95"/>
        </w:rPr>
        <w:t>FIGURÍN</w:t>
      </w:r>
      <w:r>
        <w:rPr>
          <w:color w:val="212121"/>
          <w:spacing w:val="-41"/>
          <w:w w:val="95"/>
        </w:rPr>
        <w:t xml:space="preserve"> </w:t>
      </w:r>
      <w:r>
        <w:rPr>
          <w:color w:val="212121"/>
          <w:w w:val="95"/>
        </w:rPr>
        <w:t>PRO</w:t>
      </w:r>
      <w:r>
        <w:rPr>
          <w:color w:val="212121"/>
          <w:spacing w:val="-44"/>
          <w:w w:val="95"/>
        </w:rPr>
        <w:t xml:space="preserve"> </w:t>
      </w:r>
      <w:r>
        <w:rPr>
          <w:color w:val="212121"/>
          <w:w w:val="95"/>
        </w:rPr>
        <w:t>STÁLOU</w:t>
      </w:r>
      <w:r>
        <w:rPr>
          <w:color w:val="212121"/>
          <w:spacing w:val="-44"/>
          <w:w w:val="95"/>
        </w:rPr>
        <w:t xml:space="preserve"> </w:t>
      </w:r>
      <w:r>
        <w:rPr>
          <w:color w:val="212121"/>
          <w:w w:val="95"/>
        </w:rPr>
        <w:t>EXPOZICI</w:t>
      </w:r>
      <w:r>
        <w:rPr>
          <w:color w:val="212121"/>
          <w:spacing w:val="-36"/>
          <w:w w:val="95"/>
        </w:rPr>
        <w:t xml:space="preserve"> </w:t>
      </w:r>
      <w:r>
        <w:rPr>
          <w:color w:val="212121"/>
          <w:w w:val="95"/>
        </w:rPr>
        <w:t>V</w:t>
      </w:r>
      <w:r>
        <w:rPr>
          <w:color w:val="212121"/>
          <w:spacing w:val="-47"/>
          <w:w w:val="95"/>
        </w:rPr>
        <w:t xml:space="preserve"> </w:t>
      </w:r>
      <w:r>
        <w:rPr>
          <w:color w:val="212121"/>
          <w:w w:val="95"/>
        </w:rPr>
        <w:t>UMĚLECKOPRŮMYSLOVÉM MUSEU</w:t>
      </w:r>
      <w:r>
        <w:rPr>
          <w:color w:val="212121"/>
          <w:spacing w:val="-18"/>
          <w:w w:val="95"/>
        </w:rPr>
        <w:t xml:space="preserve"> </w:t>
      </w:r>
      <w:r>
        <w:rPr>
          <w:color w:val="212121"/>
          <w:w w:val="95"/>
        </w:rPr>
        <w:t>V</w:t>
      </w:r>
      <w:r>
        <w:rPr>
          <w:color w:val="212121"/>
          <w:spacing w:val="-30"/>
          <w:w w:val="95"/>
        </w:rPr>
        <w:t xml:space="preserve"> </w:t>
      </w:r>
      <w:r>
        <w:rPr>
          <w:color w:val="212121"/>
          <w:w w:val="95"/>
        </w:rPr>
        <w:t>PRAZE</w:t>
      </w:r>
      <w:r>
        <w:rPr>
          <w:color w:val="212121"/>
          <w:spacing w:val="-30"/>
          <w:w w:val="95"/>
        </w:rPr>
        <w:t xml:space="preserve"> </w:t>
      </w:r>
      <w:r>
        <w:rPr>
          <w:color w:val="212121"/>
          <w:w w:val="95"/>
        </w:rPr>
        <w:t>-</w:t>
      </w:r>
      <w:r>
        <w:rPr>
          <w:color w:val="212121"/>
          <w:spacing w:val="18"/>
          <w:w w:val="95"/>
        </w:rPr>
        <w:t xml:space="preserve"> </w:t>
      </w:r>
      <w:r>
        <w:rPr>
          <w:color w:val="212121"/>
          <w:w w:val="95"/>
        </w:rPr>
        <w:t>POŘIZOVANÝCH</w:t>
      </w:r>
      <w:r>
        <w:rPr>
          <w:color w:val="212121"/>
          <w:spacing w:val="-6"/>
          <w:w w:val="95"/>
        </w:rPr>
        <w:t xml:space="preserve"> </w:t>
      </w:r>
      <w:r>
        <w:rPr>
          <w:color w:val="212121"/>
          <w:w w:val="95"/>
        </w:rPr>
        <w:t>V</w:t>
      </w:r>
      <w:r>
        <w:rPr>
          <w:color w:val="212121"/>
          <w:spacing w:val="-27"/>
          <w:w w:val="95"/>
        </w:rPr>
        <w:t xml:space="preserve"> </w:t>
      </w:r>
      <w:r>
        <w:rPr>
          <w:color w:val="212121"/>
          <w:w w:val="95"/>
        </w:rPr>
        <w:t>RÁMCI</w:t>
      </w:r>
      <w:r>
        <w:rPr>
          <w:color w:val="212121"/>
          <w:spacing w:val="-17"/>
          <w:w w:val="95"/>
        </w:rPr>
        <w:t xml:space="preserve"> </w:t>
      </w:r>
      <w:r>
        <w:rPr>
          <w:color w:val="212121"/>
          <w:w w:val="95"/>
        </w:rPr>
        <w:t>AKCE</w:t>
      </w:r>
      <w:r>
        <w:rPr>
          <w:color w:val="212121"/>
          <w:spacing w:val="-31"/>
          <w:w w:val="95"/>
        </w:rPr>
        <w:t xml:space="preserve"> </w:t>
      </w:r>
      <w:r>
        <w:rPr>
          <w:color w:val="212121"/>
          <w:w w:val="95"/>
        </w:rPr>
        <w:t>SMVS</w:t>
      </w:r>
    </w:p>
    <w:p w:rsidR="007A5E9D" w:rsidRDefault="00782F34">
      <w:pPr>
        <w:spacing w:line="284" w:lineRule="exact"/>
        <w:ind w:left="519" w:right="489"/>
        <w:jc w:val="center"/>
        <w:rPr>
          <w:b/>
          <w:sz w:val="25"/>
        </w:rPr>
      </w:pPr>
      <w:proofErr w:type="gramStart"/>
      <w:r>
        <w:rPr>
          <w:b/>
          <w:color w:val="212121"/>
          <w:w w:val="90"/>
          <w:sz w:val="25"/>
        </w:rPr>
        <w:t>,,</w:t>
      </w:r>
      <w:proofErr w:type="gramEnd"/>
      <w:r>
        <w:rPr>
          <w:b/>
          <w:color w:val="212121"/>
          <w:w w:val="90"/>
          <w:sz w:val="25"/>
        </w:rPr>
        <w:t>ZŘÍZENÍ STÁLÝCH EXPOZIC V HISTORICKÉ BUDOVĚ  UPM"</w:t>
      </w:r>
    </w:p>
    <w:p w:rsidR="007A5E9D" w:rsidRDefault="007A5E9D">
      <w:pPr>
        <w:pStyle w:val="Zkladntext"/>
        <w:spacing w:before="8"/>
        <w:rPr>
          <w:b/>
          <w:sz w:val="29"/>
        </w:rPr>
      </w:pPr>
    </w:p>
    <w:p w:rsidR="007A5E9D" w:rsidRDefault="00782F34">
      <w:pPr>
        <w:spacing w:before="1" w:line="290" w:lineRule="auto"/>
        <w:ind w:left="187" w:right="155" w:firstLine="8"/>
        <w:jc w:val="both"/>
        <w:rPr>
          <w:sz w:val="21"/>
        </w:rPr>
      </w:pPr>
      <w:r>
        <w:rPr>
          <w:color w:val="212121"/>
          <w:w w:val="105"/>
          <w:sz w:val="21"/>
        </w:rPr>
        <w:t xml:space="preserve">kterou </w:t>
      </w:r>
      <w:proofErr w:type="gramStart"/>
      <w:r>
        <w:rPr>
          <w:color w:val="212121"/>
          <w:w w:val="105"/>
          <w:sz w:val="21"/>
        </w:rPr>
        <w:t>uzavírají  níže</w:t>
      </w:r>
      <w:proofErr w:type="gramEnd"/>
      <w:r>
        <w:rPr>
          <w:color w:val="212121"/>
          <w:w w:val="105"/>
          <w:sz w:val="21"/>
        </w:rPr>
        <w:t xml:space="preserve">  uvedení  účastníci  v  souladu  s ustanovením  </w:t>
      </w:r>
      <w:r>
        <w:rPr>
          <w:color w:val="212121"/>
          <w:w w:val="105"/>
          <w:sz w:val="20"/>
        </w:rPr>
        <w:t xml:space="preserve">§  </w:t>
      </w:r>
      <w:r>
        <w:rPr>
          <w:color w:val="212121"/>
          <w:w w:val="105"/>
          <w:sz w:val="21"/>
        </w:rPr>
        <w:t xml:space="preserve">1746,  odst.  </w:t>
      </w:r>
      <w:proofErr w:type="gramStart"/>
      <w:r>
        <w:rPr>
          <w:color w:val="212121"/>
          <w:w w:val="105"/>
          <w:sz w:val="21"/>
        </w:rPr>
        <w:t>2  zák</w:t>
      </w:r>
      <w:proofErr w:type="gramEnd"/>
      <w:r>
        <w:rPr>
          <w:color w:val="212121"/>
          <w:w w:val="105"/>
          <w:sz w:val="21"/>
        </w:rPr>
        <w:t>. č.</w:t>
      </w:r>
      <w:r>
        <w:rPr>
          <w:color w:val="212121"/>
          <w:spacing w:val="-22"/>
          <w:w w:val="105"/>
          <w:sz w:val="21"/>
        </w:rPr>
        <w:t xml:space="preserve"> </w:t>
      </w:r>
      <w:r>
        <w:rPr>
          <w:color w:val="212121"/>
          <w:w w:val="105"/>
          <w:sz w:val="21"/>
        </w:rPr>
        <w:t>89/2012</w:t>
      </w:r>
      <w:r>
        <w:rPr>
          <w:color w:val="212121"/>
          <w:spacing w:val="-10"/>
          <w:w w:val="105"/>
          <w:sz w:val="21"/>
        </w:rPr>
        <w:t xml:space="preserve"> </w:t>
      </w:r>
      <w:r>
        <w:rPr>
          <w:color w:val="212121"/>
          <w:w w:val="105"/>
          <w:sz w:val="21"/>
        </w:rPr>
        <w:t>Sb.</w:t>
      </w:r>
      <w:r>
        <w:rPr>
          <w:color w:val="212121"/>
          <w:spacing w:val="-17"/>
          <w:w w:val="105"/>
          <w:sz w:val="21"/>
        </w:rPr>
        <w:t xml:space="preserve"> </w:t>
      </w:r>
      <w:r>
        <w:rPr>
          <w:color w:val="212121"/>
          <w:w w:val="105"/>
          <w:sz w:val="21"/>
        </w:rPr>
        <w:t>občanský</w:t>
      </w:r>
      <w:r>
        <w:rPr>
          <w:color w:val="212121"/>
          <w:spacing w:val="-3"/>
          <w:w w:val="105"/>
          <w:sz w:val="21"/>
        </w:rPr>
        <w:t xml:space="preserve"> </w:t>
      </w:r>
      <w:r>
        <w:rPr>
          <w:color w:val="212121"/>
          <w:w w:val="105"/>
          <w:sz w:val="21"/>
        </w:rPr>
        <w:t>zákoník</w:t>
      </w:r>
      <w:r>
        <w:rPr>
          <w:color w:val="212121"/>
          <w:spacing w:val="-5"/>
          <w:w w:val="105"/>
          <w:sz w:val="21"/>
        </w:rPr>
        <w:t xml:space="preserve"> </w:t>
      </w:r>
      <w:r>
        <w:rPr>
          <w:color w:val="212121"/>
          <w:w w:val="105"/>
          <w:sz w:val="21"/>
        </w:rPr>
        <w:t>(dále</w:t>
      </w:r>
      <w:r>
        <w:rPr>
          <w:color w:val="212121"/>
          <w:spacing w:val="-14"/>
          <w:w w:val="105"/>
          <w:sz w:val="21"/>
        </w:rPr>
        <w:t xml:space="preserve"> </w:t>
      </w:r>
      <w:r>
        <w:rPr>
          <w:color w:val="212121"/>
          <w:w w:val="105"/>
          <w:sz w:val="21"/>
        </w:rPr>
        <w:t>jen</w:t>
      </w:r>
      <w:r>
        <w:rPr>
          <w:color w:val="212121"/>
          <w:spacing w:val="-17"/>
          <w:w w:val="105"/>
          <w:sz w:val="21"/>
        </w:rPr>
        <w:t xml:space="preserve"> </w:t>
      </w:r>
      <w:r>
        <w:rPr>
          <w:color w:val="212121"/>
          <w:w w:val="105"/>
          <w:sz w:val="21"/>
        </w:rPr>
        <w:t>„občanský</w:t>
      </w:r>
      <w:r>
        <w:rPr>
          <w:color w:val="212121"/>
          <w:spacing w:val="-4"/>
          <w:w w:val="105"/>
          <w:sz w:val="21"/>
        </w:rPr>
        <w:t xml:space="preserve"> </w:t>
      </w:r>
      <w:r>
        <w:rPr>
          <w:color w:val="212121"/>
          <w:w w:val="105"/>
          <w:sz w:val="21"/>
        </w:rPr>
        <w:t>zákoník")</w:t>
      </w:r>
      <w:r>
        <w:rPr>
          <w:color w:val="212121"/>
          <w:spacing w:val="-4"/>
          <w:w w:val="105"/>
          <w:sz w:val="21"/>
        </w:rPr>
        <w:t xml:space="preserve"> </w:t>
      </w:r>
      <w:r>
        <w:rPr>
          <w:color w:val="212121"/>
          <w:w w:val="105"/>
          <w:sz w:val="21"/>
        </w:rPr>
        <w:t>ve</w:t>
      </w:r>
      <w:r>
        <w:rPr>
          <w:color w:val="212121"/>
          <w:spacing w:val="-16"/>
          <w:w w:val="105"/>
          <w:sz w:val="21"/>
        </w:rPr>
        <w:t xml:space="preserve"> </w:t>
      </w:r>
      <w:r>
        <w:rPr>
          <w:color w:val="212121"/>
          <w:w w:val="105"/>
          <w:sz w:val="21"/>
        </w:rPr>
        <w:t>znění</w:t>
      </w:r>
      <w:r>
        <w:rPr>
          <w:color w:val="212121"/>
          <w:spacing w:val="-19"/>
          <w:w w:val="105"/>
          <w:sz w:val="21"/>
        </w:rPr>
        <w:t xml:space="preserve"> </w:t>
      </w:r>
      <w:r>
        <w:rPr>
          <w:color w:val="212121"/>
          <w:w w:val="105"/>
          <w:sz w:val="21"/>
        </w:rPr>
        <w:t>pozdějších</w:t>
      </w:r>
      <w:r>
        <w:rPr>
          <w:color w:val="212121"/>
          <w:spacing w:val="-5"/>
          <w:w w:val="105"/>
          <w:sz w:val="21"/>
        </w:rPr>
        <w:t xml:space="preserve"> </w:t>
      </w:r>
      <w:r>
        <w:rPr>
          <w:color w:val="212121"/>
          <w:w w:val="105"/>
          <w:sz w:val="21"/>
        </w:rPr>
        <w:t>předpisů takto:</w:t>
      </w:r>
    </w:p>
    <w:p w:rsidR="007A5E9D" w:rsidRDefault="007A5E9D">
      <w:pPr>
        <w:pStyle w:val="Zkladntext"/>
        <w:spacing w:before="9"/>
        <w:rPr>
          <w:sz w:val="16"/>
        </w:rPr>
      </w:pPr>
    </w:p>
    <w:p w:rsidR="007A5E9D" w:rsidRDefault="007A5E9D">
      <w:pPr>
        <w:rPr>
          <w:sz w:val="16"/>
        </w:rPr>
        <w:sectPr w:rsidR="007A5E9D">
          <w:type w:val="continuous"/>
          <w:pgSz w:w="11900" w:h="16820"/>
          <w:pgMar w:top="1500" w:right="1180" w:bottom="280" w:left="1380" w:header="708" w:footer="708" w:gutter="0"/>
          <w:cols w:space="708"/>
        </w:sectPr>
      </w:pPr>
    </w:p>
    <w:p w:rsidR="007A5E9D" w:rsidRDefault="007A5E9D">
      <w:pPr>
        <w:pStyle w:val="Zkladntext"/>
      </w:pPr>
    </w:p>
    <w:p w:rsidR="007A5E9D" w:rsidRDefault="007A5E9D">
      <w:pPr>
        <w:pStyle w:val="Zkladntext"/>
      </w:pPr>
    </w:p>
    <w:p w:rsidR="007A5E9D" w:rsidRDefault="00782F34">
      <w:pPr>
        <w:pStyle w:val="Odstavecseseznamem"/>
        <w:numPr>
          <w:ilvl w:val="0"/>
          <w:numId w:val="13"/>
        </w:numPr>
        <w:tabs>
          <w:tab w:val="left" w:pos="421"/>
        </w:tabs>
        <w:spacing w:before="176"/>
        <w:rPr>
          <w:b/>
          <w:color w:val="212121"/>
          <w:sz w:val="21"/>
        </w:rPr>
      </w:pPr>
      <w:r>
        <w:rPr>
          <w:b/>
          <w:color w:val="212121"/>
          <w:sz w:val="20"/>
        </w:rPr>
        <w:t>Objednatel:</w:t>
      </w:r>
    </w:p>
    <w:p w:rsidR="007A5E9D" w:rsidRDefault="00782F34">
      <w:pPr>
        <w:spacing w:before="91"/>
        <w:ind w:left="174" w:right="3931"/>
        <w:jc w:val="center"/>
        <w:rPr>
          <w:rFonts w:ascii="Times New Roman" w:hAnsi="Times New Roman"/>
        </w:rPr>
      </w:pPr>
      <w:r>
        <w:br w:type="column"/>
      </w:r>
      <w:r>
        <w:rPr>
          <w:b/>
          <w:color w:val="212121"/>
          <w:w w:val="95"/>
          <w:sz w:val="20"/>
        </w:rPr>
        <w:t xml:space="preserve">Článek </w:t>
      </w:r>
      <w:r>
        <w:rPr>
          <w:rFonts w:ascii="Times New Roman" w:hAnsi="Times New Roman"/>
          <w:color w:val="212121"/>
          <w:w w:val="95"/>
        </w:rPr>
        <w:t>I</w:t>
      </w:r>
    </w:p>
    <w:p w:rsidR="007A5E9D" w:rsidRDefault="00782F34">
      <w:pPr>
        <w:spacing w:before="56"/>
        <w:ind w:left="174" w:right="3931"/>
        <w:jc w:val="center"/>
        <w:rPr>
          <w:b/>
          <w:sz w:val="20"/>
        </w:rPr>
      </w:pPr>
      <w:r>
        <w:rPr>
          <w:b/>
          <w:color w:val="212121"/>
          <w:sz w:val="20"/>
        </w:rPr>
        <w:t>Smluvní strany</w:t>
      </w:r>
    </w:p>
    <w:p w:rsidR="007A5E9D" w:rsidRDefault="007A5E9D">
      <w:pPr>
        <w:jc w:val="center"/>
        <w:rPr>
          <w:sz w:val="20"/>
        </w:rPr>
        <w:sectPr w:rsidR="007A5E9D">
          <w:type w:val="continuous"/>
          <w:pgSz w:w="11900" w:h="16820"/>
          <w:pgMar w:top="1500" w:right="1180" w:bottom="280" w:left="1380" w:header="708" w:footer="708" w:gutter="0"/>
          <w:cols w:num="2" w:space="708" w:equalWidth="0">
            <w:col w:w="1575" w:space="2186"/>
            <w:col w:w="5579"/>
          </w:cols>
        </w:sectPr>
      </w:pPr>
    </w:p>
    <w:p w:rsidR="007A5E9D" w:rsidRDefault="00782F34">
      <w:pPr>
        <w:spacing w:before="59"/>
        <w:ind w:left="176"/>
        <w:rPr>
          <w:b/>
          <w:sz w:val="20"/>
        </w:rPr>
      </w:pPr>
      <w:r>
        <w:rPr>
          <w:b/>
          <w:color w:val="212121"/>
          <w:sz w:val="20"/>
        </w:rPr>
        <w:t xml:space="preserve">Uměleckoprůmyslové </w:t>
      </w:r>
      <w:proofErr w:type="gramStart"/>
      <w:r>
        <w:rPr>
          <w:b/>
          <w:color w:val="212121"/>
          <w:sz w:val="20"/>
        </w:rPr>
        <w:t>museum  v</w:t>
      </w:r>
      <w:proofErr w:type="gramEnd"/>
      <w:r>
        <w:rPr>
          <w:b/>
          <w:color w:val="212121"/>
          <w:spacing w:val="54"/>
          <w:sz w:val="20"/>
        </w:rPr>
        <w:t xml:space="preserve"> </w:t>
      </w:r>
      <w:r>
        <w:rPr>
          <w:b/>
          <w:color w:val="212121"/>
          <w:sz w:val="20"/>
        </w:rPr>
        <w:t>Praze</w:t>
      </w:r>
    </w:p>
    <w:p w:rsidR="007A5E9D" w:rsidRPr="00E45259" w:rsidRDefault="00782F34">
      <w:pPr>
        <w:spacing w:before="57" w:line="290" w:lineRule="auto"/>
        <w:ind w:left="166" w:right="3503" w:firstLine="5"/>
        <w:rPr>
          <w:sz w:val="21"/>
          <w:lang w:val="fr-FR"/>
        </w:rPr>
      </w:pPr>
      <w:r w:rsidRPr="00E45259">
        <w:rPr>
          <w:color w:val="212121"/>
          <w:w w:val="105"/>
          <w:sz w:val="21"/>
          <w:lang w:val="fr-FR"/>
        </w:rPr>
        <w:t>Se sídlem ulice 17. listopadu 2, 110 00 Praha 1 Zastoupené PhDr. Helenou Koenigsmarkovou - ředitelkou IČ : 00023442, DIČ: (200023442</w:t>
      </w:r>
    </w:p>
    <w:p w:rsidR="007A5E9D" w:rsidRPr="00E45259" w:rsidRDefault="00782F34">
      <w:pPr>
        <w:spacing w:before="1" w:line="285" w:lineRule="auto"/>
        <w:ind w:left="161" w:right="4649" w:firstLine="9"/>
        <w:rPr>
          <w:sz w:val="21"/>
          <w:lang w:val="fr-FR"/>
        </w:rPr>
      </w:pPr>
      <w:r w:rsidRPr="00E45259">
        <w:rPr>
          <w:color w:val="212121"/>
          <w:w w:val="105"/>
          <w:sz w:val="21"/>
          <w:lang w:val="fr-FR"/>
        </w:rPr>
        <w:t>Bankovní</w:t>
      </w:r>
      <w:r w:rsidRPr="00E45259">
        <w:rPr>
          <w:color w:val="212121"/>
          <w:spacing w:val="-42"/>
          <w:w w:val="105"/>
          <w:sz w:val="21"/>
          <w:lang w:val="fr-FR"/>
        </w:rPr>
        <w:t xml:space="preserve"> </w:t>
      </w:r>
      <w:r w:rsidRPr="00E45259">
        <w:rPr>
          <w:color w:val="212121"/>
          <w:w w:val="105"/>
          <w:sz w:val="21"/>
          <w:lang w:val="fr-FR"/>
        </w:rPr>
        <w:t>spojení:</w:t>
      </w:r>
      <w:r w:rsidRPr="00E45259">
        <w:rPr>
          <w:color w:val="212121"/>
          <w:spacing w:val="-38"/>
          <w:w w:val="105"/>
          <w:sz w:val="21"/>
          <w:lang w:val="fr-FR"/>
        </w:rPr>
        <w:t xml:space="preserve"> </w:t>
      </w:r>
      <w:r w:rsidRPr="00E45259">
        <w:rPr>
          <w:color w:val="212121"/>
          <w:w w:val="105"/>
          <w:sz w:val="21"/>
          <w:lang w:val="fr-FR"/>
        </w:rPr>
        <w:t>ČNB,</w:t>
      </w:r>
      <w:r w:rsidRPr="00E45259">
        <w:rPr>
          <w:color w:val="212121"/>
          <w:spacing w:val="-41"/>
          <w:w w:val="105"/>
          <w:sz w:val="21"/>
          <w:lang w:val="fr-FR"/>
        </w:rPr>
        <w:t xml:space="preserve"> </w:t>
      </w:r>
      <w:r w:rsidRPr="00E45259">
        <w:rPr>
          <w:color w:val="212121"/>
          <w:w w:val="105"/>
          <w:sz w:val="21"/>
          <w:lang w:val="fr-FR"/>
        </w:rPr>
        <w:t>20001-16337011/0710 Osoby</w:t>
      </w:r>
      <w:r w:rsidRPr="00E45259">
        <w:rPr>
          <w:color w:val="212121"/>
          <w:spacing w:val="-24"/>
          <w:w w:val="105"/>
          <w:sz w:val="21"/>
          <w:lang w:val="fr-FR"/>
        </w:rPr>
        <w:t xml:space="preserve"> </w:t>
      </w:r>
      <w:r w:rsidRPr="00E45259">
        <w:rPr>
          <w:color w:val="212121"/>
          <w:w w:val="105"/>
          <w:sz w:val="21"/>
          <w:lang w:val="fr-FR"/>
        </w:rPr>
        <w:t>oprávněné</w:t>
      </w:r>
      <w:r w:rsidRPr="00E45259">
        <w:rPr>
          <w:color w:val="212121"/>
          <w:spacing w:val="-18"/>
          <w:w w:val="105"/>
          <w:sz w:val="21"/>
          <w:lang w:val="fr-FR"/>
        </w:rPr>
        <w:t xml:space="preserve"> </w:t>
      </w:r>
      <w:r w:rsidRPr="00E45259">
        <w:rPr>
          <w:color w:val="212121"/>
          <w:w w:val="105"/>
          <w:sz w:val="21"/>
          <w:lang w:val="fr-FR"/>
        </w:rPr>
        <w:t>k</w:t>
      </w:r>
      <w:r w:rsidRPr="00E45259">
        <w:rPr>
          <w:color w:val="212121"/>
          <w:spacing w:val="-29"/>
          <w:w w:val="105"/>
          <w:sz w:val="21"/>
          <w:lang w:val="fr-FR"/>
        </w:rPr>
        <w:t xml:space="preserve"> </w:t>
      </w:r>
      <w:r w:rsidRPr="00E45259">
        <w:rPr>
          <w:color w:val="212121"/>
          <w:w w:val="105"/>
          <w:sz w:val="21"/>
          <w:lang w:val="fr-FR"/>
        </w:rPr>
        <w:t>jednání:</w:t>
      </w:r>
    </w:p>
    <w:p w:rsidR="007A5E9D" w:rsidRPr="00E45259" w:rsidRDefault="00782F34">
      <w:pPr>
        <w:spacing w:before="5"/>
        <w:ind w:left="873"/>
        <w:rPr>
          <w:sz w:val="21"/>
          <w:lang w:val="fr-FR"/>
        </w:rPr>
      </w:pPr>
      <w:r w:rsidRPr="00E45259">
        <w:rPr>
          <w:color w:val="212121"/>
          <w:sz w:val="21"/>
          <w:lang w:val="fr-FR"/>
        </w:rPr>
        <w:t>ve věcech smluvních:   PhDr. Helena Koenigsmarková</w:t>
      </w:r>
    </w:p>
    <w:p w:rsidR="007A5E9D" w:rsidRPr="00E45259" w:rsidRDefault="00782F34">
      <w:pPr>
        <w:spacing w:before="49" w:line="290" w:lineRule="auto"/>
        <w:ind w:left="861" w:right="340" w:firstLine="11"/>
        <w:rPr>
          <w:sz w:val="21"/>
          <w:lang w:val="fr-FR"/>
        </w:rPr>
      </w:pPr>
      <w:r w:rsidRPr="00E45259">
        <w:rPr>
          <w:color w:val="212121"/>
          <w:sz w:val="21"/>
          <w:lang w:val="fr-FR"/>
        </w:rPr>
        <w:t>ve věcech technických, včetně realizace díla, fakturace a převzetí díla: Ing. Dušan Seidl, vedoucí oddělení prezentace sbírek  UPM</w:t>
      </w:r>
    </w:p>
    <w:p w:rsidR="007A5E9D" w:rsidRPr="00E45259" w:rsidRDefault="00782F34">
      <w:pPr>
        <w:spacing w:line="237" w:lineRule="exact"/>
        <w:ind w:left="144"/>
        <w:rPr>
          <w:i/>
          <w:sz w:val="21"/>
          <w:lang w:val="fr-FR"/>
        </w:rPr>
      </w:pPr>
      <w:r w:rsidRPr="00E45259">
        <w:rPr>
          <w:i/>
          <w:color w:val="212121"/>
          <w:w w:val="105"/>
          <w:sz w:val="21"/>
          <w:lang w:val="fr-FR"/>
        </w:rPr>
        <w:t>(dále jen objednatel)</w:t>
      </w:r>
    </w:p>
    <w:p w:rsidR="007A5E9D" w:rsidRPr="00E45259" w:rsidRDefault="007A5E9D">
      <w:pPr>
        <w:pStyle w:val="Zkladntext"/>
        <w:spacing w:before="6"/>
        <w:rPr>
          <w:i/>
          <w:sz w:val="30"/>
          <w:lang w:val="fr-FR"/>
        </w:rPr>
      </w:pPr>
    </w:p>
    <w:p w:rsidR="007A5E9D" w:rsidRDefault="00782F34">
      <w:pPr>
        <w:pStyle w:val="Odstavecseseznamem"/>
        <w:numPr>
          <w:ilvl w:val="0"/>
          <w:numId w:val="13"/>
        </w:numPr>
        <w:tabs>
          <w:tab w:val="left" w:pos="391"/>
        </w:tabs>
        <w:ind w:left="390" w:hanging="243"/>
        <w:rPr>
          <w:b/>
          <w:color w:val="212121"/>
          <w:sz w:val="20"/>
        </w:rPr>
      </w:pPr>
      <w:r>
        <w:rPr>
          <w:b/>
          <w:color w:val="212121"/>
          <w:w w:val="105"/>
          <w:sz w:val="20"/>
        </w:rPr>
        <w:t>Dodavatel:</w:t>
      </w:r>
    </w:p>
    <w:p w:rsidR="007A5E9D" w:rsidRDefault="00782F34">
      <w:pPr>
        <w:spacing w:before="29"/>
        <w:ind w:left="154"/>
        <w:rPr>
          <w:b/>
          <w:sz w:val="20"/>
        </w:rPr>
      </w:pPr>
      <w:r>
        <w:rPr>
          <w:rFonts w:ascii="Times New Roman"/>
          <w:b/>
          <w:color w:val="212121"/>
          <w:w w:val="85"/>
          <w:sz w:val="23"/>
        </w:rPr>
        <w:t xml:space="preserve">DYTEC, </w:t>
      </w:r>
      <w:r>
        <w:rPr>
          <w:b/>
          <w:color w:val="212121"/>
          <w:w w:val="85"/>
          <w:sz w:val="20"/>
        </w:rPr>
        <w:t>s.r.o.</w:t>
      </w:r>
    </w:p>
    <w:p w:rsidR="007A5E9D" w:rsidRDefault="00782F34">
      <w:pPr>
        <w:spacing w:before="49" w:line="290" w:lineRule="auto"/>
        <w:ind w:left="133" w:right="3774" w:firstLine="13"/>
        <w:rPr>
          <w:sz w:val="21"/>
        </w:rPr>
      </w:pPr>
      <w:r>
        <w:rPr>
          <w:color w:val="212121"/>
          <w:sz w:val="21"/>
        </w:rPr>
        <w:t>se sídlem: Na Kl</w:t>
      </w:r>
      <w:r>
        <w:rPr>
          <w:color w:val="212121"/>
          <w:sz w:val="21"/>
        </w:rPr>
        <w:t>ášterním 1428/1, 162 00 Praha 6 jednající: PhDr. Janou Tesařovou - jednatelkou IČ:48364240</w:t>
      </w:r>
    </w:p>
    <w:p w:rsidR="007A5E9D" w:rsidRDefault="00782F34">
      <w:pPr>
        <w:ind w:left="141"/>
        <w:rPr>
          <w:sz w:val="21"/>
        </w:rPr>
      </w:pPr>
      <w:r>
        <w:rPr>
          <w:color w:val="212121"/>
          <w:w w:val="95"/>
          <w:sz w:val="21"/>
        </w:rPr>
        <w:t>DIČ: CZ48364240</w:t>
      </w:r>
    </w:p>
    <w:p w:rsidR="007A5E9D" w:rsidRDefault="00782F34">
      <w:pPr>
        <w:spacing w:before="49"/>
        <w:ind w:left="134"/>
        <w:rPr>
          <w:sz w:val="21"/>
        </w:rPr>
      </w:pPr>
      <w:r>
        <w:rPr>
          <w:color w:val="212121"/>
          <w:sz w:val="21"/>
        </w:rPr>
        <w:t>bankovní spojení: ČSOB, a.s., 574229613/0300</w:t>
      </w:r>
    </w:p>
    <w:p w:rsidR="007A5E9D" w:rsidRDefault="00782F34">
      <w:pPr>
        <w:spacing w:before="44"/>
        <w:ind w:left="130"/>
        <w:rPr>
          <w:i/>
          <w:sz w:val="21"/>
        </w:rPr>
      </w:pPr>
      <w:r>
        <w:rPr>
          <w:i/>
          <w:color w:val="212121"/>
          <w:w w:val="105"/>
          <w:sz w:val="21"/>
        </w:rPr>
        <w:t>(dále jen dodavatel)</w:t>
      </w:r>
    </w:p>
    <w:p w:rsidR="007A5E9D" w:rsidRDefault="007A5E9D">
      <w:pPr>
        <w:pStyle w:val="Zkladntext"/>
        <w:spacing w:before="7"/>
        <w:rPr>
          <w:i/>
          <w:sz w:val="29"/>
        </w:rPr>
      </w:pPr>
    </w:p>
    <w:p w:rsidR="007A5E9D" w:rsidRDefault="00782F34">
      <w:pPr>
        <w:spacing w:line="288" w:lineRule="auto"/>
        <w:ind w:left="124" w:right="225" w:hanging="1"/>
        <w:jc w:val="both"/>
        <w:rPr>
          <w:sz w:val="21"/>
        </w:rPr>
      </w:pPr>
      <w:r>
        <w:rPr>
          <w:color w:val="212121"/>
          <w:sz w:val="21"/>
        </w:rPr>
        <w:t>Smluvní strany uzavírají tuto smlouvu, jíž se dodavatel zavazuje dodat objednateli 7 (slovy: sedm) specifických výstavních figurín pro dlouhodobé vystavení historického textilu a oděvů a příslušenství k těmto figurínám dle přílohy č. 1 této smlouvy, kterou</w:t>
      </w:r>
      <w:r>
        <w:rPr>
          <w:color w:val="212121"/>
          <w:sz w:val="21"/>
        </w:rPr>
        <w:t xml:space="preserve"> je </w:t>
      </w:r>
      <w:proofErr w:type="gramStart"/>
      <w:r>
        <w:rPr>
          <w:color w:val="212121"/>
          <w:sz w:val="21"/>
        </w:rPr>
        <w:t>vymezen  předmětem</w:t>
      </w:r>
      <w:proofErr w:type="gramEnd"/>
      <w:r>
        <w:rPr>
          <w:color w:val="212121"/>
          <w:sz w:val="21"/>
        </w:rPr>
        <w:t xml:space="preserve"> plnění smlouvy, a objednatel se zavazuje k jeho převzetí a k zaplacení sjednané ceny za jeho provedení podle podmínek  obsažených  v následujících  ustanoveních  této sml ouvy</w:t>
      </w:r>
      <w:r>
        <w:rPr>
          <w:color w:val="747474"/>
          <w:sz w:val="21"/>
        </w:rPr>
        <w:t>.</w:t>
      </w:r>
    </w:p>
    <w:p w:rsidR="007A5E9D" w:rsidRDefault="007A5E9D">
      <w:pPr>
        <w:pStyle w:val="Zkladntext"/>
        <w:spacing w:before="9"/>
        <w:rPr>
          <w:sz w:val="24"/>
        </w:rPr>
      </w:pPr>
    </w:p>
    <w:p w:rsidR="007A5E9D" w:rsidRDefault="00782F34">
      <w:pPr>
        <w:spacing w:before="1"/>
        <w:ind w:left="355" w:right="489"/>
        <w:jc w:val="center"/>
        <w:rPr>
          <w:rFonts w:ascii="Times New Roman" w:hAnsi="Times New Roman"/>
          <w:b/>
        </w:rPr>
      </w:pPr>
      <w:r>
        <w:rPr>
          <w:b/>
          <w:color w:val="212121"/>
          <w:sz w:val="20"/>
        </w:rPr>
        <w:t xml:space="preserve">Článek </w:t>
      </w:r>
      <w:r>
        <w:rPr>
          <w:rFonts w:ascii="Times New Roman" w:hAnsi="Times New Roman"/>
          <w:b/>
          <w:color w:val="212121"/>
        </w:rPr>
        <w:t>li.</w:t>
      </w:r>
    </w:p>
    <w:p w:rsidR="007A5E9D" w:rsidRDefault="00782F34">
      <w:pPr>
        <w:spacing w:before="56"/>
        <w:ind w:left="352" w:right="489"/>
        <w:jc w:val="center"/>
        <w:rPr>
          <w:b/>
          <w:sz w:val="20"/>
        </w:rPr>
      </w:pPr>
      <w:r>
        <w:rPr>
          <w:b/>
          <w:color w:val="212121"/>
          <w:w w:val="105"/>
          <w:sz w:val="20"/>
        </w:rPr>
        <w:t>Předmět plnění</w:t>
      </w:r>
    </w:p>
    <w:p w:rsidR="007A5E9D" w:rsidRDefault="00782F34">
      <w:pPr>
        <w:spacing w:before="51" w:line="285" w:lineRule="auto"/>
        <w:ind w:left="107" w:right="252" w:firstLine="10"/>
        <w:jc w:val="both"/>
        <w:rPr>
          <w:sz w:val="21"/>
        </w:rPr>
      </w:pPr>
      <w:r>
        <w:rPr>
          <w:color w:val="212121"/>
          <w:w w:val="105"/>
          <w:sz w:val="21"/>
        </w:rPr>
        <w:t xml:space="preserve">Předmětem smlouvy je dodávka specifických výstavních figurín a příslušenství k těmto figurínám </w:t>
      </w:r>
      <w:proofErr w:type="gramStart"/>
      <w:r>
        <w:rPr>
          <w:color w:val="212121"/>
          <w:w w:val="105"/>
          <w:sz w:val="21"/>
        </w:rPr>
        <w:t>pro  dlouhodobé</w:t>
      </w:r>
      <w:proofErr w:type="gramEnd"/>
      <w:r>
        <w:rPr>
          <w:color w:val="212121"/>
          <w:w w:val="105"/>
          <w:sz w:val="21"/>
        </w:rPr>
        <w:t xml:space="preserve">  vystavení historického  textilu  a oděvů v rámci  stálé expozice  v prostorách 4. NP hlavní </w:t>
      </w:r>
      <w:proofErr w:type="gramStart"/>
      <w:r>
        <w:rPr>
          <w:color w:val="212121"/>
          <w:w w:val="105"/>
          <w:sz w:val="21"/>
        </w:rPr>
        <w:t>budovy  Uměleckoprůmyslového</w:t>
      </w:r>
      <w:proofErr w:type="gramEnd"/>
      <w:r>
        <w:rPr>
          <w:color w:val="212121"/>
          <w:w w:val="105"/>
          <w:sz w:val="21"/>
        </w:rPr>
        <w:t xml:space="preserve"> musea v Praze dle  spec</w:t>
      </w:r>
      <w:r>
        <w:rPr>
          <w:color w:val="212121"/>
          <w:w w:val="105"/>
          <w:sz w:val="21"/>
        </w:rPr>
        <w:t>ifikace v</w:t>
      </w:r>
      <w:r>
        <w:rPr>
          <w:color w:val="212121"/>
          <w:spacing w:val="-14"/>
          <w:w w:val="105"/>
          <w:sz w:val="21"/>
        </w:rPr>
        <w:t xml:space="preserve"> </w:t>
      </w:r>
      <w:r>
        <w:rPr>
          <w:color w:val="212121"/>
          <w:w w:val="105"/>
          <w:sz w:val="21"/>
        </w:rPr>
        <w:t>příloze</w:t>
      </w:r>
      <w:r>
        <w:rPr>
          <w:color w:val="212121"/>
          <w:spacing w:val="-5"/>
          <w:w w:val="105"/>
          <w:sz w:val="21"/>
        </w:rPr>
        <w:t xml:space="preserve"> </w:t>
      </w:r>
      <w:r>
        <w:rPr>
          <w:color w:val="212121"/>
          <w:w w:val="105"/>
          <w:sz w:val="21"/>
        </w:rPr>
        <w:t>č.</w:t>
      </w:r>
      <w:r>
        <w:rPr>
          <w:color w:val="212121"/>
          <w:spacing w:val="-19"/>
          <w:w w:val="105"/>
          <w:sz w:val="21"/>
        </w:rPr>
        <w:t xml:space="preserve"> </w:t>
      </w:r>
      <w:r>
        <w:rPr>
          <w:color w:val="212121"/>
          <w:w w:val="105"/>
          <w:sz w:val="21"/>
        </w:rPr>
        <w:t>1</w:t>
      </w:r>
      <w:r>
        <w:rPr>
          <w:color w:val="212121"/>
          <w:spacing w:val="-14"/>
          <w:w w:val="105"/>
          <w:sz w:val="21"/>
        </w:rPr>
        <w:t xml:space="preserve"> </w:t>
      </w:r>
      <w:r>
        <w:rPr>
          <w:color w:val="212121"/>
          <w:w w:val="105"/>
          <w:sz w:val="21"/>
        </w:rPr>
        <w:t>této</w:t>
      </w:r>
      <w:r>
        <w:rPr>
          <w:color w:val="212121"/>
          <w:spacing w:val="-15"/>
          <w:w w:val="105"/>
          <w:sz w:val="21"/>
        </w:rPr>
        <w:t xml:space="preserve"> </w:t>
      </w:r>
      <w:r>
        <w:rPr>
          <w:color w:val="212121"/>
          <w:w w:val="105"/>
          <w:sz w:val="21"/>
        </w:rPr>
        <w:t>smlouvy.</w:t>
      </w:r>
    </w:p>
    <w:p w:rsidR="007A5E9D" w:rsidRDefault="007A5E9D">
      <w:pPr>
        <w:pStyle w:val="Zkladntext"/>
      </w:pPr>
    </w:p>
    <w:p w:rsidR="007A5E9D" w:rsidRDefault="00782F34">
      <w:pPr>
        <w:spacing w:before="130"/>
        <w:ind w:right="252"/>
        <w:jc w:val="right"/>
        <w:rPr>
          <w:rFonts w:ascii="Times New Roman"/>
          <w:sz w:val="23"/>
        </w:rPr>
      </w:pPr>
      <w:r>
        <w:rPr>
          <w:rFonts w:ascii="Times New Roman"/>
          <w:color w:val="212121"/>
          <w:w w:val="109"/>
          <w:sz w:val="23"/>
        </w:rPr>
        <w:t>1</w:t>
      </w:r>
    </w:p>
    <w:p w:rsidR="007A5E9D" w:rsidRDefault="007A5E9D">
      <w:pPr>
        <w:jc w:val="right"/>
        <w:rPr>
          <w:rFonts w:ascii="Times New Roman"/>
          <w:sz w:val="23"/>
        </w:rPr>
        <w:sectPr w:rsidR="007A5E9D">
          <w:type w:val="continuous"/>
          <w:pgSz w:w="11900" w:h="16820"/>
          <w:pgMar w:top="1500" w:right="1180" w:bottom="280" w:left="1380" w:header="708" w:footer="708" w:gutter="0"/>
          <w:cols w:space="708"/>
        </w:sectPr>
      </w:pPr>
    </w:p>
    <w:p w:rsidR="007A5E9D" w:rsidRDefault="00782F34">
      <w:pPr>
        <w:pStyle w:val="Nadpis2"/>
        <w:spacing w:before="69"/>
        <w:ind w:left="184" w:right="0"/>
        <w:jc w:val="left"/>
      </w:pPr>
      <w:r>
        <w:rPr>
          <w:color w:val="232323"/>
          <w:u w:val="thick" w:color="000000"/>
        </w:rPr>
        <w:lastRenderedPageBreak/>
        <w:t xml:space="preserve">Předmět </w:t>
      </w:r>
      <w:r>
        <w:rPr>
          <w:color w:val="444444"/>
          <w:u w:val="thick" w:color="000000"/>
        </w:rPr>
        <w:t>p</w:t>
      </w:r>
      <w:r>
        <w:rPr>
          <w:color w:val="232323"/>
          <w:u w:val="thick" w:color="000000"/>
        </w:rPr>
        <w:t>lnění dále tvoří:</w:t>
      </w:r>
    </w:p>
    <w:p w:rsidR="007A5E9D" w:rsidRDefault="00782F34">
      <w:pPr>
        <w:pStyle w:val="Zkladntext"/>
        <w:spacing w:before="38" w:line="276" w:lineRule="auto"/>
        <w:ind w:left="890" w:firstLine="4"/>
      </w:pPr>
      <w:r>
        <w:rPr>
          <w:color w:val="232323"/>
        </w:rPr>
        <w:t>provedení individuálního vyzkoušení všech typů prvků a zařízení tvořících předmět plnění včetně vyhotovení protokolu v českém jazyce ve 3 vyhotoveních.</w:t>
      </w:r>
    </w:p>
    <w:p w:rsidR="007A5E9D" w:rsidRDefault="007A5E9D">
      <w:pPr>
        <w:pStyle w:val="Zkladntext"/>
        <w:spacing w:before="9"/>
        <w:rPr>
          <w:sz w:val="25"/>
        </w:rPr>
      </w:pPr>
    </w:p>
    <w:p w:rsidR="007A5E9D" w:rsidRDefault="00782F34">
      <w:pPr>
        <w:pStyle w:val="Nadpis2"/>
        <w:spacing w:before="1"/>
        <w:ind w:left="179" w:right="0"/>
        <w:jc w:val="left"/>
      </w:pPr>
      <w:r>
        <w:rPr>
          <w:color w:val="232323"/>
          <w:w w:val="95"/>
          <w:u w:val="single" w:color="000000"/>
        </w:rPr>
        <w:t xml:space="preserve">Další </w:t>
      </w:r>
      <w:r>
        <w:rPr>
          <w:color w:val="444444"/>
          <w:w w:val="95"/>
          <w:u w:val="single" w:color="000000"/>
        </w:rPr>
        <w:t>p</w:t>
      </w:r>
      <w:r>
        <w:rPr>
          <w:color w:val="232323"/>
          <w:w w:val="95"/>
          <w:u w:val="single" w:color="000000"/>
        </w:rPr>
        <w:t>odmínk</w:t>
      </w:r>
      <w:r>
        <w:rPr>
          <w:color w:val="444444"/>
          <w:w w:val="95"/>
          <w:u w:val="single" w:color="000000"/>
        </w:rPr>
        <w:t>y p</w:t>
      </w:r>
      <w:r>
        <w:rPr>
          <w:color w:val="232323"/>
          <w:w w:val="95"/>
          <w:u w:val="single" w:color="000000"/>
        </w:rPr>
        <w:t>lnění:</w:t>
      </w:r>
    </w:p>
    <w:p w:rsidR="007A5E9D" w:rsidRDefault="00782F34">
      <w:pPr>
        <w:pStyle w:val="Zkladntext"/>
        <w:spacing w:before="34"/>
        <w:ind w:left="509"/>
        <w:jc w:val="both"/>
      </w:pPr>
      <w:r>
        <w:rPr>
          <w:color w:val="232323"/>
        </w:rPr>
        <w:t>předání dodávky bude realizováno na základě potvrzených předávacích protokolů,</w:t>
      </w:r>
    </w:p>
    <w:p w:rsidR="007A5E9D" w:rsidRDefault="00782F34">
      <w:pPr>
        <w:pStyle w:val="Zkladntext"/>
        <w:spacing w:before="38" w:line="276" w:lineRule="auto"/>
        <w:ind w:left="447" w:right="106" w:hanging="269"/>
        <w:jc w:val="both"/>
      </w:pPr>
      <w:r>
        <w:rPr>
          <w:color w:val="232323"/>
        </w:rPr>
        <w:t>-</w:t>
      </w:r>
      <w:r>
        <w:rPr>
          <w:color w:val="232323"/>
          <w:spacing w:val="11"/>
        </w:rPr>
        <w:t xml:space="preserve"> </w:t>
      </w:r>
      <w:r>
        <w:rPr>
          <w:color w:val="232323"/>
        </w:rPr>
        <w:t>dodavatel</w:t>
      </w:r>
      <w:r>
        <w:rPr>
          <w:color w:val="232323"/>
          <w:spacing w:val="-19"/>
        </w:rPr>
        <w:t xml:space="preserve"> </w:t>
      </w:r>
      <w:r>
        <w:rPr>
          <w:color w:val="232323"/>
        </w:rPr>
        <w:t>po</w:t>
      </w:r>
      <w:r>
        <w:rPr>
          <w:color w:val="232323"/>
          <w:spacing w:val="-24"/>
        </w:rPr>
        <w:t xml:space="preserve"> </w:t>
      </w:r>
      <w:r>
        <w:rPr>
          <w:color w:val="232323"/>
        </w:rPr>
        <w:t>ukončení</w:t>
      </w:r>
      <w:r>
        <w:rPr>
          <w:color w:val="232323"/>
          <w:spacing w:val="-22"/>
        </w:rPr>
        <w:t xml:space="preserve"> </w:t>
      </w:r>
      <w:r>
        <w:rPr>
          <w:color w:val="232323"/>
        </w:rPr>
        <w:t>svých</w:t>
      </w:r>
      <w:r>
        <w:rPr>
          <w:color w:val="232323"/>
          <w:spacing w:val="-19"/>
        </w:rPr>
        <w:t xml:space="preserve"> </w:t>
      </w:r>
      <w:r>
        <w:rPr>
          <w:color w:val="232323"/>
        </w:rPr>
        <w:t>prací</w:t>
      </w:r>
      <w:r>
        <w:rPr>
          <w:color w:val="232323"/>
          <w:spacing w:val="-31"/>
        </w:rPr>
        <w:t xml:space="preserve"> </w:t>
      </w:r>
      <w:r>
        <w:rPr>
          <w:color w:val="232323"/>
        </w:rPr>
        <w:t>zajistí</w:t>
      </w:r>
      <w:r>
        <w:rPr>
          <w:color w:val="232323"/>
          <w:spacing w:val="-30"/>
        </w:rPr>
        <w:t xml:space="preserve"> </w:t>
      </w:r>
      <w:r>
        <w:rPr>
          <w:color w:val="232323"/>
        </w:rPr>
        <w:t>opravu</w:t>
      </w:r>
      <w:r>
        <w:rPr>
          <w:color w:val="232323"/>
          <w:spacing w:val="-17"/>
        </w:rPr>
        <w:t xml:space="preserve"> </w:t>
      </w:r>
      <w:r>
        <w:rPr>
          <w:color w:val="232323"/>
        </w:rPr>
        <w:t>veškerých</w:t>
      </w:r>
      <w:r>
        <w:rPr>
          <w:color w:val="232323"/>
          <w:spacing w:val="-17"/>
        </w:rPr>
        <w:t xml:space="preserve"> </w:t>
      </w:r>
      <w:r>
        <w:rPr>
          <w:color w:val="232323"/>
        </w:rPr>
        <w:t>jím</w:t>
      </w:r>
      <w:r>
        <w:rPr>
          <w:color w:val="232323"/>
          <w:spacing w:val="-28"/>
        </w:rPr>
        <w:t xml:space="preserve"> </w:t>
      </w:r>
      <w:r>
        <w:rPr>
          <w:color w:val="232323"/>
        </w:rPr>
        <w:t>případně</w:t>
      </w:r>
      <w:r>
        <w:rPr>
          <w:color w:val="232323"/>
          <w:spacing w:val="-20"/>
        </w:rPr>
        <w:t xml:space="preserve"> </w:t>
      </w:r>
      <w:r>
        <w:rPr>
          <w:color w:val="232323"/>
        </w:rPr>
        <w:t>poškozených</w:t>
      </w:r>
      <w:r>
        <w:rPr>
          <w:color w:val="232323"/>
          <w:spacing w:val="-17"/>
        </w:rPr>
        <w:t xml:space="preserve"> </w:t>
      </w:r>
      <w:r>
        <w:rPr>
          <w:color w:val="232323"/>
        </w:rPr>
        <w:t>částí interiérů</w:t>
      </w:r>
      <w:r>
        <w:rPr>
          <w:color w:val="232323"/>
          <w:spacing w:val="-11"/>
        </w:rPr>
        <w:t xml:space="preserve"> </w:t>
      </w:r>
      <w:r>
        <w:rPr>
          <w:color w:val="232323"/>
        </w:rPr>
        <w:t>(rohy</w:t>
      </w:r>
      <w:r>
        <w:rPr>
          <w:color w:val="232323"/>
          <w:spacing w:val="-10"/>
        </w:rPr>
        <w:t xml:space="preserve"> </w:t>
      </w:r>
      <w:r>
        <w:rPr>
          <w:color w:val="232323"/>
        </w:rPr>
        <w:t>stěn,</w:t>
      </w:r>
      <w:r>
        <w:rPr>
          <w:color w:val="232323"/>
          <w:spacing w:val="-14"/>
        </w:rPr>
        <w:t xml:space="preserve"> </w:t>
      </w:r>
      <w:r>
        <w:rPr>
          <w:color w:val="232323"/>
        </w:rPr>
        <w:t>malba,</w:t>
      </w:r>
      <w:r>
        <w:rPr>
          <w:color w:val="232323"/>
          <w:spacing w:val="-17"/>
        </w:rPr>
        <w:t xml:space="preserve"> </w:t>
      </w:r>
      <w:r>
        <w:rPr>
          <w:color w:val="232323"/>
        </w:rPr>
        <w:t>podlahy</w:t>
      </w:r>
      <w:r>
        <w:rPr>
          <w:color w:val="232323"/>
          <w:spacing w:val="-8"/>
        </w:rPr>
        <w:t xml:space="preserve"> </w:t>
      </w:r>
      <w:r>
        <w:rPr>
          <w:color w:val="232323"/>
        </w:rPr>
        <w:t>apod.),</w:t>
      </w:r>
      <w:r>
        <w:rPr>
          <w:color w:val="232323"/>
          <w:spacing w:val="-17"/>
        </w:rPr>
        <w:t xml:space="preserve"> </w:t>
      </w:r>
      <w:r>
        <w:rPr>
          <w:color w:val="232323"/>
        </w:rPr>
        <w:t>aby</w:t>
      </w:r>
      <w:r>
        <w:rPr>
          <w:color w:val="232323"/>
          <w:spacing w:val="-13"/>
        </w:rPr>
        <w:t xml:space="preserve"> </w:t>
      </w:r>
      <w:r>
        <w:rPr>
          <w:color w:val="232323"/>
        </w:rPr>
        <w:t>výsledný</w:t>
      </w:r>
      <w:r>
        <w:rPr>
          <w:color w:val="232323"/>
          <w:spacing w:val="-5"/>
        </w:rPr>
        <w:t xml:space="preserve"> </w:t>
      </w:r>
      <w:r>
        <w:rPr>
          <w:color w:val="232323"/>
        </w:rPr>
        <w:t>vzhled</w:t>
      </w:r>
      <w:r>
        <w:rPr>
          <w:color w:val="232323"/>
          <w:spacing w:val="-15"/>
        </w:rPr>
        <w:t xml:space="preserve"> </w:t>
      </w:r>
      <w:r>
        <w:rPr>
          <w:color w:val="232323"/>
        </w:rPr>
        <w:t>a</w:t>
      </w:r>
      <w:r>
        <w:rPr>
          <w:color w:val="232323"/>
          <w:spacing w:val="-18"/>
        </w:rPr>
        <w:t xml:space="preserve"> </w:t>
      </w:r>
      <w:r>
        <w:rPr>
          <w:color w:val="232323"/>
        </w:rPr>
        <w:t>kvalita</w:t>
      </w:r>
      <w:r>
        <w:rPr>
          <w:color w:val="232323"/>
          <w:spacing w:val="-5"/>
        </w:rPr>
        <w:t xml:space="preserve"> </w:t>
      </w:r>
      <w:r>
        <w:rPr>
          <w:color w:val="232323"/>
        </w:rPr>
        <w:t>byla</w:t>
      </w:r>
      <w:r>
        <w:rPr>
          <w:color w:val="232323"/>
          <w:spacing w:val="-11"/>
        </w:rPr>
        <w:t xml:space="preserve"> </w:t>
      </w:r>
      <w:r>
        <w:rPr>
          <w:color w:val="232323"/>
        </w:rPr>
        <w:t>stejná</w:t>
      </w:r>
      <w:r>
        <w:rPr>
          <w:color w:val="232323"/>
          <w:spacing w:val="-8"/>
        </w:rPr>
        <w:t xml:space="preserve"> </w:t>
      </w:r>
      <w:r>
        <w:rPr>
          <w:color w:val="232323"/>
        </w:rPr>
        <w:t>jako</w:t>
      </w:r>
      <w:r>
        <w:rPr>
          <w:color w:val="232323"/>
          <w:spacing w:val="-15"/>
        </w:rPr>
        <w:t xml:space="preserve"> </w:t>
      </w:r>
      <w:r>
        <w:rPr>
          <w:color w:val="232323"/>
        </w:rPr>
        <w:t>u předaného</w:t>
      </w:r>
      <w:r>
        <w:rPr>
          <w:color w:val="232323"/>
          <w:spacing w:val="-5"/>
        </w:rPr>
        <w:t xml:space="preserve"> </w:t>
      </w:r>
      <w:r>
        <w:rPr>
          <w:color w:val="232323"/>
        </w:rPr>
        <w:t>místa</w:t>
      </w:r>
      <w:r>
        <w:rPr>
          <w:color w:val="232323"/>
          <w:spacing w:val="-14"/>
        </w:rPr>
        <w:t xml:space="preserve"> </w:t>
      </w:r>
      <w:r>
        <w:rPr>
          <w:color w:val="232323"/>
        </w:rPr>
        <w:t>plnění</w:t>
      </w:r>
      <w:r>
        <w:rPr>
          <w:color w:val="232323"/>
          <w:spacing w:val="-22"/>
        </w:rPr>
        <w:t xml:space="preserve"> </w:t>
      </w:r>
      <w:r>
        <w:rPr>
          <w:color w:val="232323"/>
        </w:rPr>
        <w:t>před</w:t>
      </w:r>
      <w:r>
        <w:rPr>
          <w:color w:val="232323"/>
          <w:spacing w:val="-18"/>
        </w:rPr>
        <w:t xml:space="preserve"> </w:t>
      </w:r>
      <w:r>
        <w:rPr>
          <w:color w:val="232323"/>
        </w:rPr>
        <w:t>zahájením</w:t>
      </w:r>
      <w:r>
        <w:rPr>
          <w:color w:val="232323"/>
          <w:spacing w:val="-7"/>
        </w:rPr>
        <w:t xml:space="preserve"> </w:t>
      </w:r>
      <w:r>
        <w:rPr>
          <w:color w:val="232323"/>
        </w:rPr>
        <w:t>prací.</w:t>
      </w:r>
    </w:p>
    <w:p w:rsidR="007A5E9D" w:rsidRDefault="00782F34">
      <w:pPr>
        <w:pStyle w:val="Zkladntext"/>
        <w:spacing w:before="1"/>
        <w:ind w:left="173"/>
      </w:pPr>
      <w:r>
        <w:rPr>
          <w:color w:val="232323"/>
        </w:rPr>
        <w:t>Předmět plnění dále jen jako „dodávka".</w:t>
      </w:r>
    </w:p>
    <w:p w:rsidR="007A5E9D" w:rsidRDefault="007A5E9D">
      <w:pPr>
        <w:pStyle w:val="Zkladntext"/>
        <w:spacing w:before="3"/>
        <w:rPr>
          <w:sz w:val="28"/>
        </w:rPr>
      </w:pPr>
    </w:p>
    <w:p w:rsidR="007A5E9D" w:rsidRDefault="00782F34">
      <w:pPr>
        <w:ind w:left="3616" w:right="3563"/>
        <w:jc w:val="center"/>
        <w:rPr>
          <w:sz w:val="21"/>
        </w:rPr>
      </w:pPr>
      <w:r>
        <w:rPr>
          <w:b/>
          <w:color w:val="232323"/>
        </w:rPr>
        <w:t xml:space="preserve">Článek </w:t>
      </w:r>
      <w:r>
        <w:rPr>
          <w:color w:val="232323"/>
          <w:sz w:val="21"/>
        </w:rPr>
        <w:t>Ill.</w:t>
      </w:r>
    </w:p>
    <w:p w:rsidR="007A5E9D" w:rsidRDefault="00782F34">
      <w:pPr>
        <w:pStyle w:val="Nadpis2"/>
        <w:spacing w:before="38"/>
        <w:ind w:left="3616" w:right="3591"/>
      </w:pPr>
      <w:r>
        <w:rPr>
          <w:color w:val="232323"/>
          <w:w w:val="95"/>
        </w:rPr>
        <w:t>Lhůta a místo plnění</w:t>
      </w:r>
    </w:p>
    <w:p w:rsidR="007A5E9D" w:rsidRDefault="00782F34">
      <w:pPr>
        <w:pStyle w:val="Odstavecseseznamem"/>
        <w:numPr>
          <w:ilvl w:val="0"/>
          <w:numId w:val="12"/>
        </w:numPr>
        <w:tabs>
          <w:tab w:val="left" w:pos="515"/>
        </w:tabs>
        <w:spacing w:before="38"/>
      </w:pPr>
      <w:r>
        <w:rPr>
          <w:color w:val="232323"/>
        </w:rPr>
        <w:t>Termín</w:t>
      </w:r>
      <w:r>
        <w:rPr>
          <w:color w:val="232323"/>
          <w:spacing w:val="-7"/>
        </w:rPr>
        <w:t xml:space="preserve"> </w:t>
      </w:r>
      <w:r>
        <w:rPr>
          <w:color w:val="232323"/>
        </w:rPr>
        <w:t>zahájení</w:t>
      </w:r>
      <w:r>
        <w:rPr>
          <w:color w:val="232323"/>
          <w:spacing w:val="-15"/>
        </w:rPr>
        <w:t xml:space="preserve"> </w:t>
      </w:r>
      <w:r>
        <w:rPr>
          <w:color w:val="232323"/>
        </w:rPr>
        <w:t>plnění</w:t>
      </w:r>
      <w:r>
        <w:rPr>
          <w:color w:val="232323"/>
          <w:spacing w:val="-18"/>
        </w:rPr>
        <w:t xml:space="preserve"> </w:t>
      </w:r>
      <w:r>
        <w:rPr>
          <w:color w:val="232323"/>
        </w:rPr>
        <w:t>do</w:t>
      </w:r>
      <w:r>
        <w:rPr>
          <w:color w:val="232323"/>
          <w:spacing w:val="-15"/>
        </w:rPr>
        <w:t xml:space="preserve"> </w:t>
      </w:r>
      <w:r>
        <w:rPr>
          <w:color w:val="232323"/>
        </w:rPr>
        <w:t>3</w:t>
      </w:r>
      <w:r>
        <w:rPr>
          <w:color w:val="232323"/>
          <w:spacing w:val="-18"/>
        </w:rPr>
        <w:t xml:space="preserve"> </w:t>
      </w:r>
      <w:r>
        <w:rPr>
          <w:color w:val="232323"/>
        </w:rPr>
        <w:t>dnů</w:t>
      </w:r>
      <w:r>
        <w:rPr>
          <w:color w:val="232323"/>
          <w:spacing w:val="-14"/>
        </w:rPr>
        <w:t xml:space="preserve"> </w:t>
      </w:r>
      <w:r>
        <w:rPr>
          <w:color w:val="232323"/>
        </w:rPr>
        <w:t>od</w:t>
      </w:r>
      <w:r>
        <w:rPr>
          <w:color w:val="232323"/>
          <w:spacing w:val="-18"/>
        </w:rPr>
        <w:t xml:space="preserve"> </w:t>
      </w:r>
      <w:r>
        <w:rPr>
          <w:color w:val="232323"/>
        </w:rPr>
        <w:t>podpisu</w:t>
      </w:r>
      <w:r>
        <w:rPr>
          <w:color w:val="232323"/>
          <w:spacing w:val="-8"/>
        </w:rPr>
        <w:t xml:space="preserve"> </w:t>
      </w:r>
      <w:r>
        <w:rPr>
          <w:color w:val="232323"/>
        </w:rPr>
        <w:t>smlouvy,</w:t>
      </w:r>
    </w:p>
    <w:p w:rsidR="007A5E9D" w:rsidRDefault="00782F34">
      <w:pPr>
        <w:pStyle w:val="Odstavecseseznamem"/>
        <w:numPr>
          <w:ilvl w:val="0"/>
          <w:numId w:val="12"/>
        </w:numPr>
        <w:tabs>
          <w:tab w:val="left" w:pos="512"/>
        </w:tabs>
        <w:spacing w:before="38"/>
        <w:ind w:left="511" w:hanging="346"/>
      </w:pPr>
      <w:r>
        <w:rPr>
          <w:color w:val="232323"/>
        </w:rPr>
        <w:t>Dokončení</w:t>
      </w:r>
      <w:r>
        <w:rPr>
          <w:color w:val="232323"/>
          <w:spacing w:val="-9"/>
        </w:rPr>
        <w:t xml:space="preserve"> </w:t>
      </w:r>
      <w:r>
        <w:rPr>
          <w:color w:val="232323"/>
        </w:rPr>
        <w:t>dodávky</w:t>
      </w:r>
      <w:r>
        <w:rPr>
          <w:color w:val="232323"/>
          <w:spacing w:val="-11"/>
        </w:rPr>
        <w:t xml:space="preserve"> </w:t>
      </w:r>
      <w:r>
        <w:rPr>
          <w:color w:val="232323"/>
        </w:rPr>
        <w:t>je</w:t>
      </w:r>
      <w:r>
        <w:rPr>
          <w:color w:val="232323"/>
          <w:spacing w:val="-23"/>
        </w:rPr>
        <w:t xml:space="preserve"> </w:t>
      </w:r>
      <w:r>
        <w:rPr>
          <w:color w:val="232323"/>
        </w:rPr>
        <w:t>nejpozději</w:t>
      </w:r>
      <w:r>
        <w:rPr>
          <w:color w:val="232323"/>
          <w:spacing w:val="-11"/>
        </w:rPr>
        <w:t xml:space="preserve"> </w:t>
      </w:r>
      <w:r>
        <w:rPr>
          <w:color w:val="232323"/>
        </w:rPr>
        <w:t>do</w:t>
      </w:r>
      <w:r>
        <w:rPr>
          <w:color w:val="232323"/>
          <w:spacing w:val="-16"/>
        </w:rPr>
        <w:t xml:space="preserve"> </w:t>
      </w:r>
      <w:r>
        <w:rPr>
          <w:color w:val="232323"/>
        </w:rPr>
        <w:t>20.</w:t>
      </w:r>
      <w:r>
        <w:rPr>
          <w:color w:val="232323"/>
          <w:spacing w:val="-23"/>
        </w:rPr>
        <w:t xml:space="preserve"> </w:t>
      </w:r>
      <w:r>
        <w:rPr>
          <w:color w:val="232323"/>
        </w:rPr>
        <w:t>července</w:t>
      </w:r>
      <w:r>
        <w:rPr>
          <w:color w:val="232323"/>
          <w:spacing w:val="-12"/>
        </w:rPr>
        <w:t xml:space="preserve"> </w:t>
      </w:r>
      <w:r>
        <w:rPr>
          <w:color w:val="232323"/>
        </w:rPr>
        <w:t>2021.</w:t>
      </w:r>
    </w:p>
    <w:p w:rsidR="007A5E9D" w:rsidRDefault="00782F34">
      <w:pPr>
        <w:pStyle w:val="Odstavecseseznamem"/>
        <w:numPr>
          <w:ilvl w:val="0"/>
          <w:numId w:val="12"/>
        </w:numPr>
        <w:tabs>
          <w:tab w:val="left" w:pos="513"/>
        </w:tabs>
        <w:spacing w:before="38"/>
        <w:ind w:left="512" w:hanging="350"/>
      </w:pPr>
      <w:r>
        <w:rPr>
          <w:color w:val="232323"/>
        </w:rPr>
        <w:t xml:space="preserve">Místem   </w:t>
      </w:r>
      <w:proofErr w:type="gramStart"/>
      <w:r>
        <w:rPr>
          <w:color w:val="232323"/>
        </w:rPr>
        <w:t>plnění  je</w:t>
      </w:r>
      <w:proofErr w:type="gramEnd"/>
      <w:r>
        <w:rPr>
          <w:color w:val="232323"/>
        </w:rPr>
        <w:t xml:space="preserve">  historická   budova   Uměleckoprůmyslového  musea  v Praze, </w:t>
      </w:r>
      <w:r>
        <w:rPr>
          <w:color w:val="232323"/>
          <w:spacing w:val="27"/>
        </w:rPr>
        <w:t xml:space="preserve"> </w:t>
      </w:r>
      <w:r>
        <w:rPr>
          <w:color w:val="232323"/>
        </w:rPr>
        <w:t>ulice</w:t>
      </w:r>
    </w:p>
    <w:p w:rsidR="007A5E9D" w:rsidRDefault="00782F34">
      <w:pPr>
        <w:pStyle w:val="Zkladntext"/>
        <w:spacing w:before="43"/>
        <w:ind w:left="576"/>
        <w:jc w:val="both"/>
      </w:pPr>
      <w:r>
        <w:rPr>
          <w:color w:val="232323"/>
        </w:rPr>
        <w:t>17. listopadu 2/2, 110 00 Praha 1.</w:t>
      </w:r>
    </w:p>
    <w:p w:rsidR="007A5E9D" w:rsidRDefault="007A5E9D">
      <w:pPr>
        <w:pStyle w:val="Zkladntext"/>
        <w:spacing w:before="3"/>
        <w:rPr>
          <w:sz w:val="28"/>
        </w:rPr>
      </w:pPr>
    </w:p>
    <w:p w:rsidR="007A5E9D" w:rsidRDefault="00782F34">
      <w:pPr>
        <w:pStyle w:val="Nadpis2"/>
        <w:spacing w:line="285" w:lineRule="auto"/>
        <w:ind w:left="4127" w:right="4117"/>
      </w:pPr>
      <w:r>
        <w:rPr>
          <w:color w:val="232323"/>
          <w:w w:val="95"/>
        </w:rPr>
        <w:t xml:space="preserve">Článek IV. </w:t>
      </w:r>
      <w:r>
        <w:rPr>
          <w:color w:val="232323"/>
        </w:rPr>
        <w:t>Cena</w:t>
      </w:r>
    </w:p>
    <w:p w:rsidR="007A5E9D" w:rsidRPr="00E45259" w:rsidRDefault="00782F34">
      <w:pPr>
        <w:pStyle w:val="Odstavecseseznamem"/>
        <w:numPr>
          <w:ilvl w:val="0"/>
          <w:numId w:val="11"/>
        </w:numPr>
        <w:tabs>
          <w:tab w:val="left" w:pos="500"/>
        </w:tabs>
        <w:spacing w:line="235" w:lineRule="exact"/>
        <w:ind w:hanging="345"/>
        <w:jc w:val="both"/>
        <w:rPr>
          <w:lang w:val="fr-FR"/>
        </w:rPr>
      </w:pPr>
      <w:r w:rsidRPr="00E45259">
        <w:rPr>
          <w:color w:val="232323"/>
          <w:lang w:val="fr-FR"/>
        </w:rPr>
        <w:t xml:space="preserve">Objednatel  se  zavazuje  uhradit  dodavateli  celkovou  smluvní  cenu  stanovenou   </w:t>
      </w:r>
      <w:r w:rsidRPr="00E45259">
        <w:rPr>
          <w:color w:val="232323"/>
          <w:spacing w:val="13"/>
          <w:lang w:val="fr-FR"/>
        </w:rPr>
        <w:t xml:space="preserve"> </w:t>
      </w:r>
      <w:r w:rsidRPr="00E45259">
        <w:rPr>
          <w:color w:val="232323"/>
          <w:lang w:val="fr-FR"/>
        </w:rPr>
        <w:t>dle</w:t>
      </w:r>
    </w:p>
    <w:p w:rsidR="007A5E9D" w:rsidRPr="00E45259" w:rsidRDefault="00782F34">
      <w:pPr>
        <w:spacing w:before="38" w:line="276" w:lineRule="auto"/>
        <w:ind w:left="495" w:right="138" w:hanging="1"/>
        <w:jc w:val="both"/>
        <w:rPr>
          <w:lang w:val="fr-FR"/>
        </w:rPr>
      </w:pPr>
      <w:r w:rsidRPr="00E45259">
        <w:rPr>
          <w:color w:val="232323"/>
          <w:lang w:val="fr-FR"/>
        </w:rPr>
        <w:t>kalkulace</w:t>
      </w:r>
      <w:r w:rsidRPr="00E45259">
        <w:rPr>
          <w:color w:val="232323"/>
          <w:spacing w:val="-33"/>
          <w:lang w:val="fr-FR"/>
        </w:rPr>
        <w:t xml:space="preserve"> </w:t>
      </w:r>
      <w:r w:rsidRPr="00E45259">
        <w:rPr>
          <w:color w:val="232323"/>
          <w:lang w:val="fr-FR"/>
        </w:rPr>
        <w:t>v</w:t>
      </w:r>
      <w:r w:rsidRPr="00E45259">
        <w:rPr>
          <w:color w:val="232323"/>
          <w:spacing w:val="-42"/>
          <w:lang w:val="fr-FR"/>
        </w:rPr>
        <w:t xml:space="preserve"> </w:t>
      </w:r>
      <w:r w:rsidRPr="00E45259">
        <w:rPr>
          <w:color w:val="232323"/>
          <w:lang w:val="fr-FR"/>
        </w:rPr>
        <w:t>příloze</w:t>
      </w:r>
      <w:r w:rsidRPr="00E45259">
        <w:rPr>
          <w:color w:val="232323"/>
          <w:spacing w:val="-34"/>
          <w:lang w:val="fr-FR"/>
        </w:rPr>
        <w:t xml:space="preserve"> </w:t>
      </w:r>
      <w:r w:rsidRPr="00E45259">
        <w:rPr>
          <w:color w:val="232323"/>
          <w:lang w:val="fr-FR"/>
        </w:rPr>
        <w:t>č.</w:t>
      </w:r>
      <w:r w:rsidRPr="00E45259">
        <w:rPr>
          <w:color w:val="232323"/>
          <w:spacing w:val="-35"/>
          <w:lang w:val="fr-FR"/>
        </w:rPr>
        <w:t xml:space="preserve"> </w:t>
      </w:r>
      <w:r w:rsidRPr="00E45259">
        <w:rPr>
          <w:color w:val="232323"/>
          <w:lang w:val="fr-FR"/>
        </w:rPr>
        <w:t>2</w:t>
      </w:r>
      <w:r w:rsidRPr="00E45259">
        <w:rPr>
          <w:color w:val="232323"/>
          <w:spacing w:val="-42"/>
          <w:lang w:val="fr-FR"/>
        </w:rPr>
        <w:t xml:space="preserve"> </w:t>
      </w:r>
      <w:r w:rsidRPr="00E45259">
        <w:rPr>
          <w:color w:val="232323"/>
          <w:lang w:val="fr-FR"/>
        </w:rPr>
        <w:t>této</w:t>
      </w:r>
      <w:r w:rsidRPr="00E45259">
        <w:rPr>
          <w:color w:val="232323"/>
          <w:spacing w:val="-33"/>
          <w:lang w:val="fr-FR"/>
        </w:rPr>
        <w:t xml:space="preserve"> </w:t>
      </w:r>
      <w:r w:rsidRPr="00E45259">
        <w:rPr>
          <w:color w:val="232323"/>
          <w:lang w:val="fr-FR"/>
        </w:rPr>
        <w:t>smlouvy</w:t>
      </w:r>
      <w:r w:rsidRPr="00E45259">
        <w:rPr>
          <w:color w:val="232323"/>
          <w:spacing w:val="-33"/>
          <w:lang w:val="fr-FR"/>
        </w:rPr>
        <w:t xml:space="preserve"> </w:t>
      </w:r>
      <w:r w:rsidRPr="00E45259">
        <w:rPr>
          <w:b/>
          <w:color w:val="232323"/>
          <w:lang w:val="fr-FR"/>
        </w:rPr>
        <w:t>ve</w:t>
      </w:r>
      <w:r w:rsidRPr="00E45259">
        <w:rPr>
          <w:b/>
          <w:color w:val="232323"/>
          <w:spacing w:val="-36"/>
          <w:lang w:val="fr-FR"/>
        </w:rPr>
        <w:t xml:space="preserve"> </w:t>
      </w:r>
      <w:r w:rsidRPr="00E45259">
        <w:rPr>
          <w:b/>
          <w:color w:val="232323"/>
          <w:lang w:val="fr-FR"/>
        </w:rPr>
        <w:t>výši</w:t>
      </w:r>
      <w:r w:rsidRPr="00E45259">
        <w:rPr>
          <w:b/>
          <w:color w:val="232323"/>
          <w:spacing w:val="-43"/>
          <w:lang w:val="fr-FR"/>
        </w:rPr>
        <w:t xml:space="preserve"> </w:t>
      </w:r>
      <w:r w:rsidR="00E45259" w:rsidRPr="00E45259">
        <w:rPr>
          <w:b/>
          <w:color w:val="232323"/>
          <w:lang w:val="fr-FR"/>
        </w:rPr>
        <w:t>8</w:t>
      </w:r>
      <w:r w:rsidRPr="00E45259">
        <w:rPr>
          <w:b/>
          <w:color w:val="232323"/>
          <w:lang w:val="fr-FR"/>
        </w:rPr>
        <w:t>.560</w:t>
      </w:r>
      <w:r w:rsidR="00E45259">
        <w:rPr>
          <w:b/>
          <w:color w:val="232323"/>
          <w:lang w:val="fr-FR"/>
        </w:rPr>
        <w:t xml:space="preserve"> liber</w:t>
      </w:r>
      <w:r w:rsidRPr="00E45259">
        <w:rPr>
          <w:b/>
          <w:color w:val="232323"/>
          <w:spacing w:val="-32"/>
          <w:lang w:val="fr-FR"/>
        </w:rPr>
        <w:t xml:space="preserve"> </w:t>
      </w:r>
      <w:r w:rsidRPr="00E45259">
        <w:rPr>
          <w:b/>
          <w:color w:val="232323"/>
          <w:lang w:val="fr-FR"/>
        </w:rPr>
        <w:t>(slovy:</w:t>
      </w:r>
      <w:r w:rsidRPr="00E45259">
        <w:rPr>
          <w:b/>
          <w:color w:val="232323"/>
          <w:spacing w:val="-38"/>
          <w:lang w:val="fr-FR"/>
        </w:rPr>
        <w:t xml:space="preserve"> </w:t>
      </w:r>
      <w:r w:rsidRPr="00E45259">
        <w:rPr>
          <w:b/>
          <w:color w:val="232323"/>
          <w:lang w:val="fr-FR"/>
        </w:rPr>
        <w:t xml:space="preserve">osmtisícpětsetšedesátliber) </w:t>
      </w:r>
      <w:r w:rsidRPr="00E45259">
        <w:rPr>
          <w:color w:val="232323"/>
          <w:lang w:val="fr-FR"/>
        </w:rPr>
        <w:t xml:space="preserve">za řádné provedení dodávky při splnění podmínek uvedených v tomto článku, jakož </w:t>
      </w:r>
      <w:r w:rsidRPr="00E45259">
        <w:rPr>
          <w:rFonts w:ascii="Times New Roman" w:hAnsi="Times New Roman"/>
          <w:color w:val="232323"/>
          <w:lang w:val="fr-FR"/>
        </w:rPr>
        <w:t xml:space="preserve">i </w:t>
      </w:r>
      <w:r w:rsidRPr="00E45259">
        <w:rPr>
          <w:color w:val="232323"/>
          <w:lang w:val="fr-FR"/>
        </w:rPr>
        <w:t>dalších</w:t>
      </w:r>
      <w:r w:rsidRPr="00E45259">
        <w:rPr>
          <w:color w:val="232323"/>
          <w:spacing w:val="-17"/>
          <w:lang w:val="fr-FR"/>
        </w:rPr>
        <w:t xml:space="preserve"> </w:t>
      </w:r>
      <w:r w:rsidRPr="00E45259">
        <w:rPr>
          <w:color w:val="232323"/>
          <w:lang w:val="fr-FR"/>
        </w:rPr>
        <w:t>podmínek</w:t>
      </w:r>
      <w:r w:rsidRPr="00E45259">
        <w:rPr>
          <w:color w:val="232323"/>
          <w:spacing w:val="-14"/>
          <w:lang w:val="fr-FR"/>
        </w:rPr>
        <w:t xml:space="preserve"> </w:t>
      </w:r>
      <w:r w:rsidRPr="00E45259">
        <w:rPr>
          <w:color w:val="232323"/>
          <w:lang w:val="fr-FR"/>
        </w:rPr>
        <w:t>z</w:t>
      </w:r>
      <w:r w:rsidRPr="00E45259">
        <w:rPr>
          <w:color w:val="232323"/>
          <w:spacing w:val="-33"/>
          <w:lang w:val="fr-FR"/>
        </w:rPr>
        <w:t xml:space="preserve"> </w:t>
      </w:r>
      <w:r w:rsidRPr="00E45259">
        <w:rPr>
          <w:color w:val="232323"/>
          <w:lang w:val="fr-FR"/>
        </w:rPr>
        <w:t>této</w:t>
      </w:r>
      <w:r w:rsidRPr="00E45259">
        <w:rPr>
          <w:color w:val="232323"/>
          <w:spacing w:val="-24"/>
          <w:lang w:val="fr-FR"/>
        </w:rPr>
        <w:t xml:space="preserve"> </w:t>
      </w:r>
      <w:r w:rsidRPr="00E45259">
        <w:rPr>
          <w:color w:val="232323"/>
          <w:lang w:val="fr-FR"/>
        </w:rPr>
        <w:t>smlouvy</w:t>
      </w:r>
      <w:r w:rsidRPr="00E45259">
        <w:rPr>
          <w:color w:val="232323"/>
          <w:spacing w:val="-18"/>
          <w:lang w:val="fr-FR"/>
        </w:rPr>
        <w:t xml:space="preserve"> </w:t>
      </w:r>
      <w:r w:rsidRPr="00E45259">
        <w:rPr>
          <w:color w:val="232323"/>
          <w:lang w:val="fr-FR"/>
        </w:rPr>
        <w:t>vyplývajících.</w:t>
      </w:r>
    </w:p>
    <w:p w:rsidR="007A5E9D" w:rsidRDefault="00782F34">
      <w:pPr>
        <w:pStyle w:val="Odstavecseseznamem"/>
        <w:numPr>
          <w:ilvl w:val="0"/>
          <w:numId w:val="11"/>
        </w:numPr>
        <w:tabs>
          <w:tab w:val="left" w:pos="490"/>
        </w:tabs>
        <w:spacing w:before="1" w:line="276" w:lineRule="auto"/>
        <w:ind w:right="166" w:hanging="347"/>
        <w:jc w:val="both"/>
      </w:pPr>
      <w:r>
        <w:rPr>
          <w:color w:val="232323"/>
        </w:rPr>
        <w:t>Celková cena dodávky je cena maximální, nejvýše přípustná po</w:t>
      </w:r>
      <w:r>
        <w:rPr>
          <w:color w:val="232323"/>
        </w:rPr>
        <w:t xml:space="preserve"> celou dobu platnosti smlouvy.</w:t>
      </w:r>
    </w:p>
    <w:p w:rsidR="007A5E9D" w:rsidRDefault="00782F34">
      <w:pPr>
        <w:pStyle w:val="Odstavecseseznamem"/>
        <w:numPr>
          <w:ilvl w:val="0"/>
          <w:numId w:val="11"/>
        </w:numPr>
        <w:tabs>
          <w:tab w:val="left" w:pos="481"/>
        </w:tabs>
        <w:spacing w:line="278" w:lineRule="auto"/>
        <w:ind w:left="485" w:right="173" w:hanging="352"/>
        <w:jc w:val="both"/>
      </w:pPr>
      <w:r>
        <w:rPr>
          <w:color w:val="232323"/>
        </w:rPr>
        <w:t xml:space="preserve">Smluvní cena dodávky zahrnuje </w:t>
      </w:r>
      <w:proofErr w:type="gramStart"/>
      <w:r>
        <w:rPr>
          <w:color w:val="232323"/>
        </w:rPr>
        <w:t>veškeré  náklady</w:t>
      </w:r>
      <w:proofErr w:type="gramEnd"/>
      <w:r>
        <w:rPr>
          <w:color w:val="232323"/>
        </w:rPr>
        <w:t>,  jejichž  vynaložení  bude  nezbytné ke splnění předmětu dodávky v jeho plném rozsahu (práce, dodávky, výkony a služby související</w:t>
      </w:r>
      <w:r>
        <w:rPr>
          <w:color w:val="232323"/>
          <w:spacing w:val="-7"/>
        </w:rPr>
        <w:t xml:space="preserve"> </w:t>
      </w:r>
      <w:r>
        <w:rPr>
          <w:color w:val="232323"/>
        </w:rPr>
        <w:t>s</w:t>
      </w:r>
      <w:r>
        <w:rPr>
          <w:color w:val="232323"/>
          <w:spacing w:val="-31"/>
        </w:rPr>
        <w:t xml:space="preserve"> </w:t>
      </w:r>
      <w:r>
        <w:rPr>
          <w:color w:val="232323"/>
        </w:rPr>
        <w:t>kompletním</w:t>
      </w:r>
      <w:r>
        <w:rPr>
          <w:color w:val="232323"/>
          <w:spacing w:val="-6"/>
        </w:rPr>
        <w:t xml:space="preserve"> </w:t>
      </w:r>
      <w:r>
        <w:rPr>
          <w:color w:val="232323"/>
        </w:rPr>
        <w:t>provedením</w:t>
      </w:r>
      <w:r>
        <w:rPr>
          <w:color w:val="232323"/>
          <w:spacing w:val="6"/>
        </w:rPr>
        <w:t xml:space="preserve"> </w:t>
      </w:r>
      <w:r>
        <w:rPr>
          <w:color w:val="232323"/>
        </w:rPr>
        <w:t>dodávky</w:t>
      </w:r>
      <w:r>
        <w:rPr>
          <w:color w:val="232323"/>
          <w:spacing w:val="-12"/>
        </w:rPr>
        <w:t xml:space="preserve"> </w:t>
      </w:r>
      <w:r>
        <w:rPr>
          <w:color w:val="232323"/>
        </w:rPr>
        <w:t>vč.</w:t>
      </w:r>
      <w:r>
        <w:rPr>
          <w:color w:val="232323"/>
          <w:spacing w:val="-15"/>
        </w:rPr>
        <w:t xml:space="preserve"> </w:t>
      </w:r>
      <w:r>
        <w:rPr>
          <w:color w:val="232323"/>
        </w:rPr>
        <w:t>výrobní,</w:t>
      </w:r>
      <w:r>
        <w:rPr>
          <w:color w:val="232323"/>
          <w:spacing w:val="-12"/>
        </w:rPr>
        <w:t xml:space="preserve"> </w:t>
      </w:r>
      <w:r>
        <w:rPr>
          <w:color w:val="232323"/>
        </w:rPr>
        <w:t>event.</w:t>
      </w:r>
      <w:r>
        <w:rPr>
          <w:color w:val="232323"/>
          <w:spacing w:val="-10"/>
        </w:rPr>
        <w:t xml:space="preserve"> </w:t>
      </w:r>
      <w:r>
        <w:rPr>
          <w:color w:val="232323"/>
        </w:rPr>
        <w:t>dílenské</w:t>
      </w:r>
      <w:r>
        <w:rPr>
          <w:color w:val="232323"/>
          <w:spacing w:val="-6"/>
        </w:rPr>
        <w:t xml:space="preserve"> </w:t>
      </w:r>
      <w:r>
        <w:rPr>
          <w:color w:val="232323"/>
        </w:rPr>
        <w:t>dokumentace) a</w:t>
      </w:r>
      <w:r>
        <w:rPr>
          <w:color w:val="232323"/>
          <w:spacing w:val="-24"/>
        </w:rPr>
        <w:t xml:space="preserve"> </w:t>
      </w:r>
      <w:r>
        <w:rPr>
          <w:color w:val="232323"/>
        </w:rPr>
        <w:t>je</w:t>
      </w:r>
      <w:r>
        <w:rPr>
          <w:color w:val="232323"/>
          <w:spacing w:val="-24"/>
        </w:rPr>
        <w:t xml:space="preserve"> </w:t>
      </w:r>
      <w:r>
        <w:rPr>
          <w:color w:val="232323"/>
        </w:rPr>
        <w:t>cenou</w:t>
      </w:r>
      <w:r>
        <w:rPr>
          <w:color w:val="232323"/>
          <w:spacing w:val="-19"/>
        </w:rPr>
        <w:t xml:space="preserve"> </w:t>
      </w:r>
      <w:r>
        <w:rPr>
          <w:color w:val="232323"/>
        </w:rPr>
        <w:t>nejvýše</w:t>
      </w:r>
      <w:r>
        <w:rPr>
          <w:color w:val="232323"/>
          <w:spacing w:val="-18"/>
        </w:rPr>
        <w:t xml:space="preserve"> </w:t>
      </w:r>
      <w:r>
        <w:rPr>
          <w:color w:val="232323"/>
        </w:rPr>
        <w:t>přípustnou.</w:t>
      </w:r>
    </w:p>
    <w:p w:rsidR="007A5E9D" w:rsidRDefault="007A5E9D">
      <w:pPr>
        <w:pStyle w:val="Zkladntext"/>
        <w:spacing w:before="1"/>
        <w:rPr>
          <w:sz w:val="25"/>
        </w:rPr>
      </w:pPr>
    </w:p>
    <w:p w:rsidR="007A5E9D" w:rsidRDefault="00782F34">
      <w:pPr>
        <w:pStyle w:val="Nadpis2"/>
        <w:spacing w:line="276" w:lineRule="auto"/>
        <w:ind w:left="3678" w:right="3342" w:firstLine="476"/>
        <w:jc w:val="left"/>
      </w:pPr>
      <w:r>
        <w:rPr>
          <w:color w:val="232323"/>
        </w:rPr>
        <w:t xml:space="preserve">Článek V. </w:t>
      </w:r>
      <w:r>
        <w:rPr>
          <w:color w:val="232323"/>
          <w:w w:val="95"/>
        </w:rPr>
        <w:t>Platební podmínky</w:t>
      </w:r>
    </w:p>
    <w:p w:rsidR="007A5E9D" w:rsidRDefault="00782F34">
      <w:pPr>
        <w:pStyle w:val="Odstavecseseznamem"/>
        <w:numPr>
          <w:ilvl w:val="0"/>
          <w:numId w:val="10"/>
        </w:numPr>
        <w:tabs>
          <w:tab w:val="left" w:pos="541"/>
          <w:tab w:val="left" w:pos="542"/>
        </w:tabs>
        <w:spacing w:before="1"/>
        <w:ind w:hanging="419"/>
      </w:pPr>
      <w:r>
        <w:rPr>
          <w:color w:val="232323"/>
        </w:rPr>
        <w:t>Objednatel</w:t>
      </w:r>
      <w:r>
        <w:rPr>
          <w:color w:val="232323"/>
          <w:spacing w:val="-8"/>
        </w:rPr>
        <w:t xml:space="preserve"> </w:t>
      </w:r>
      <w:r>
        <w:rPr>
          <w:color w:val="232323"/>
        </w:rPr>
        <w:t>neplatí</w:t>
      </w:r>
      <w:r>
        <w:rPr>
          <w:color w:val="232323"/>
          <w:spacing w:val="-21"/>
        </w:rPr>
        <w:t xml:space="preserve"> </w:t>
      </w:r>
      <w:r>
        <w:rPr>
          <w:color w:val="232323"/>
        </w:rPr>
        <w:t>dodavateli</w:t>
      </w:r>
      <w:r>
        <w:rPr>
          <w:color w:val="232323"/>
          <w:spacing w:val="1"/>
        </w:rPr>
        <w:t xml:space="preserve"> </w:t>
      </w:r>
      <w:r>
        <w:rPr>
          <w:color w:val="232323"/>
        </w:rPr>
        <w:t>žádnou</w:t>
      </w:r>
      <w:r>
        <w:rPr>
          <w:color w:val="232323"/>
          <w:spacing w:val="-9"/>
        </w:rPr>
        <w:t xml:space="preserve"> </w:t>
      </w:r>
      <w:r>
        <w:rPr>
          <w:color w:val="232323"/>
        </w:rPr>
        <w:t>zálohu</w:t>
      </w:r>
      <w:r>
        <w:rPr>
          <w:color w:val="232323"/>
          <w:spacing w:val="-17"/>
        </w:rPr>
        <w:t xml:space="preserve"> </w:t>
      </w:r>
      <w:r>
        <w:rPr>
          <w:color w:val="232323"/>
        </w:rPr>
        <w:t>v</w:t>
      </w:r>
      <w:r>
        <w:rPr>
          <w:color w:val="232323"/>
          <w:spacing w:val="-20"/>
        </w:rPr>
        <w:t xml:space="preserve"> </w:t>
      </w:r>
      <w:r>
        <w:rPr>
          <w:color w:val="232323"/>
        </w:rPr>
        <w:t>souvislosti</w:t>
      </w:r>
      <w:r>
        <w:rPr>
          <w:color w:val="232323"/>
          <w:spacing w:val="-10"/>
        </w:rPr>
        <w:t xml:space="preserve"> </w:t>
      </w:r>
      <w:r>
        <w:rPr>
          <w:color w:val="232323"/>
        </w:rPr>
        <w:t>s</w:t>
      </w:r>
      <w:r>
        <w:rPr>
          <w:color w:val="232323"/>
          <w:spacing w:val="-26"/>
        </w:rPr>
        <w:t xml:space="preserve"> </w:t>
      </w:r>
      <w:r>
        <w:rPr>
          <w:color w:val="232323"/>
        </w:rPr>
        <w:t>plněním</w:t>
      </w:r>
      <w:r>
        <w:rPr>
          <w:color w:val="232323"/>
          <w:spacing w:val="-7"/>
        </w:rPr>
        <w:t xml:space="preserve"> </w:t>
      </w:r>
      <w:r>
        <w:rPr>
          <w:color w:val="232323"/>
        </w:rPr>
        <w:t>dodávky.</w:t>
      </w:r>
    </w:p>
    <w:p w:rsidR="007A5E9D" w:rsidRDefault="00782F34">
      <w:pPr>
        <w:pStyle w:val="Odstavecseseznamem"/>
        <w:numPr>
          <w:ilvl w:val="0"/>
          <w:numId w:val="10"/>
        </w:numPr>
        <w:tabs>
          <w:tab w:val="left" w:pos="538"/>
        </w:tabs>
        <w:spacing w:before="33" w:line="276" w:lineRule="auto"/>
        <w:ind w:right="179" w:hanging="406"/>
        <w:jc w:val="both"/>
      </w:pPr>
      <w:r>
        <w:rPr>
          <w:color w:val="232323"/>
        </w:rPr>
        <w:t>Smluvní cena za dodávku figurín a jejich montáž bude uhrazena po úplném dokončení dodávky</w:t>
      </w:r>
      <w:r>
        <w:rPr>
          <w:color w:val="232323"/>
          <w:spacing w:val="-1"/>
        </w:rPr>
        <w:t xml:space="preserve"> </w:t>
      </w:r>
      <w:r>
        <w:rPr>
          <w:color w:val="232323"/>
        </w:rPr>
        <w:t>bez</w:t>
      </w:r>
      <w:r>
        <w:rPr>
          <w:color w:val="232323"/>
          <w:spacing w:val="-6"/>
        </w:rPr>
        <w:t xml:space="preserve"> </w:t>
      </w:r>
      <w:r>
        <w:rPr>
          <w:color w:val="232323"/>
        </w:rPr>
        <w:t>vad</w:t>
      </w:r>
      <w:r>
        <w:rPr>
          <w:color w:val="232323"/>
          <w:spacing w:val="-8"/>
        </w:rPr>
        <w:t xml:space="preserve"> </w:t>
      </w:r>
      <w:r>
        <w:rPr>
          <w:color w:val="232323"/>
        </w:rPr>
        <w:t>a</w:t>
      </w:r>
      <w:r>
        <w:rPr>
          <w:color w:val="232323"/>
          <w:spacing w:val="-15"/>
        </w:rPr>
        <w:t xml:space="preserve"> </w:t>
      </w:r>
      <w:r>
        <w:rPr>
          <w:color w:val="232323"/>
        </w:rPr>
        <w:t>nedodělků</w:t>
      </w:r>
      <w:r>
        <w:rPr>
          <w:color w:val="232323"/>
          <w:spacing w:val="1"/>
        </w:rPr>
        <w:t xml:space="preserve"> </w:t>
      </w:r>
      <w:r>
        <w:rPr>
          <w:color w:val="232323"/>
        </w:rPr>
        <w:t>na</w:t>
      </w:r>
      <w:r>
        <w:rPr>
          <w:color w:val="232323"/>
          <w:spacing w:val="-5"/>
        </w:rPr>
        <w:t xml:space="preserve"> </w:t>
      </w:r>
      <w:r>
        <w:rPr>
          <w:color w:val="232323"/>
        </w:rPr>
        <w:t>základě</w:t>
      </w:r>
      <w:r>
        <w:rPr>
          <w:color w:val="232323"/>
          <w:spacing w:val="-4"/>
        </w:rPr>
        <w:t xml:space="preserve"> </w:t>
      </w:r>
      <w:r>
        <w:rPr>
          <w:color w:val="232323"/>
        </w:rPr>
        <w:t>účetního</w:t>
      </w:r>
      <w:r>
        <w:rPr>
          <w:color w:val="232323"/>
          <w:spacing w:val="2"/>
        </w:rPr>
        <w:t xml:space="preserve"> </w:t>
      </w:r>
      <w:r>
        <w:rPr>
          <w:color w:val="232323"/>
        </w:rPr>
        <w:t>dokladu,</w:t>
      </w:r>
      <w:r>
        <w:rPr>
          <w:color w:val="232323"/>
          <w:spacing w:val="-1"/>
        </w:rPr>
        <w:t xml:space="preserve"> </w:t>
      </w:r>
      <w:r>
        <w:rPr>
          <w:color w:val="232323"/>
        </w:rPr>
        <w:t>jehož</w:t>
      </w:r>
      <w:r>
        <w:rPr>
          <w:color w:val="232323"/>
          <w:spacing w:val="-4"/>
        </w:rPr>
        <w:t xml:space="preserve"> </w:t>
      </w:r>
      <w:r>
        <w:rPr>
          <w:color w:val="232323"/>
        </w:rPr>
        <w:t>přílohou</w:t>
      </w:r>
      <w:r>
        <w:rPr>
          <w:color w:val="232323"/>
          <w:spacing w:val="-4"/>
        </w:rPr>
        <w:t xml:space="preserve"> </w:t>
      </w:r>
      <w:r>
        <w:rPr>
          <w:color w:val="232323"/>
        </w:rPr>
        <w:t>bude</w:t>
      </w:r>
      <w:r>
        <w:rPr>
          <w:color w:val="232323"/>
          <w:spacing w:val="-5"/>
        </w:rPr>
        <w:t xml:space="preserve"> </w:t>
      </w:r>
      <w:r>
        <w:rPr>
          <w:color w:val="232323"/>
        </w:rPr>
        <w:t>zápis</w:t>
      </w:r>
      <w:r>
        <w:rPr>
          <w:color w:val="232323"/>
          <w:spacing w:val="-16"/>
        </w:rPr>
        <w:t xml:space="preserve"> </w:t>
      </w:r>
      <w:r>
        <w:rPr>
          <w:color w:val="232323"/>
        </w:rPr>
        <w:t>o předání</w:t>
      </w:r>
      <w:r>
        <w:rPr>
          <w:color w:val="232323"/>
          <w:spacing w:val="-14"/>
        </w:rPr>
        <w:t xml:space="preserve"> </w:t>
      </w:r>
      <w:r>
        <w:rPr>
          <w:color w:val="232323"/>
        </w:rPr>
        <w:t>a</w:t>
      </w:r>
      <w:r>
        <w:rPr>
          <w:color w:val="232323"/>
          <w:spacing w:val="-23"/>
        </w:rPr>
        <w:t xml:space="preserve"> </w:t>
      </w:r>
      <w:r>
        <w:rPr>
          <w:color w:val="232323"/>
        </w:rPr>
        <w:t>převzetí</w:t>
      </w:r>
      <w:r>
        <w:rPr>
          <w:color w:val="232323"/>
          <w:spacing w:val="-13"/>
        </w:rPr>
        <w:t xml:space="preserve"> </w:t>
      </w:r>
      <w:r>
        <w:rPr>
          <w:color w:val="232323"/>
        </w:rPr>
        <w:t>dodávky</w:t>
      </w:r>
      <w:r>
        <w:rPr>
          <w:color w:val="232323"/>
          <w:spacing w:val="-10"/>
        </w:rPr>
        <w:t xml:space="preserve"> </w:t>
      </w:r>
      <w:r>
        <w:rPr>
          <w:color w:val="232323"/>
        </w:rPr>
        <w:t>figurín.</w:t>
      </w:r>
    </w:p>
    <w:p w:rsidR="007A5E9D" w:rsidRDefault="00782F34">
      <w:pPr>
        <w:pStyle w:val="Odstavecseseznamem"/>
        <w:numPr>
          <w:ilvl w:val="0"/>
          <w:numId w:val="10"/>
        </w:numPr>
        <w:tabs>
          <w:tab w:val="left" w:pos="537"/>
        </w:tabs>
        <w:spacing w:before="1" w:line="276" w:lineRule="auto"/>
        <w:ind w:left="531" w:right="183" w:hanging="417"/>
        <w:jc w:val="both"/>
      </w:pPr>
      <w:r>
        <w:rPr>
          <w:color w:val="232323"/>
        </w:rPr>
        <w:t>Lhůta splatnosti faktur se vzájemnou dohodou sjednává do 30 dnů po jejich doručení objednateli,</w:t>
      </w:r>
      <w:r>
        <w:rPr>
          <w:color w:val="232323"/>
          <w:spacing w:val="-5"/>
        </w:rPr>
        <w:t xml:space="preserve"> </w:t>
      </w:r>
      <w:r>
        <w:rPr>
          <w:color w:val="232323"/>
        </w:rPr>
        <w:t>přičemž</w:t>
      </w:r>
      <w:r>
        <w:rPr>
          <w:color w:val="232323"/>
          <w:spacing w:val="4"/>
        </w:rPr>
        <w:t xml:space="preserve"> </w:t>
      </w:r>
      <w:r>
        <w:rPr>
          <w:color w:val="232323"/>
        </w:rPr>
        <w:t>dnem</w:t>
      </w:r>
      <w:r>
        <w:rPr>
          <w:color w:val="232323"/>
          <w:spacing w:val="-3"/>
        </w:rPr>
        <w:t xml:space="preserve"> </w:t>
      </w:r>
      <w:r>
        <w:rPr>
          <w:color w:val="232323"/>
        </w:rPr>
        <w:t>doručení</w:t>
      </w:r>
      <w:r>
        <w:rPr>
          <w:color w:val="232323"/>
          <w:spacing w:val="-11"/>
        </w:rPr>
        <w:t xml:space="preserve"> </w:t>
      </w:r>
      <w:r>
        <w:rPr>
          <w:color w:val="232323"/>
        </w:rPr>
        <w:t>se</w:t>
      </w:r>
      <w:r>
        <w:rPr>
          <w:color w:val="232323"/>
          <w:spacing w:val="-16"/>
        </w:rPr>
        <w:t xml:space="preserve"> </w:t>
      </w:r>
      <w:r>
        <w:rPr>
          <w:color w:val="232323"/>
        </w:rPr>
        <w:t>rozumí</w:t>
      </w:r>
      <w:r>
        <w:rPr>
          <w:color w:val="232323"/>
          <w:spacing w:val="-16"/>
        </w:rPr>
        <w:t xml:space="preserve"> </w:t>
      </w:r>
      <w:r>
        <w:rPr>
          <w:color w:val="232323"/>
        </w:rPr>
        <w:t>den</w:t>
      </w:r>
      <w:r>
        <w:rPr>
          <w:color w:val="232323"/>
          <w:spacing w:val="-2"/>
        </w:rPr>
        <w:t xml:space="preserve"> </w:t>
      </w:r>
      <w:r>
        <w:rPr>
          <w:color w:val="232323"/>
        </w:rPr>
        <w:t>zapsání</w:t>
      </w:r>
      <w:r>
        <w:rPr>
          <w:color w:val="232323"/>
          <w:spacing w:val="-16"/>
        </w:rPr>
        <w:t xml:space="preserve"> </w:t>
      </w:r>
      <w:r>
        <w:rPr>
          <w:color w:val="232323"/>
        </w:rPr>
        <w:t>faktury</w:t>
      </w:r>
      <w:r>
        <w:rPr>
          <w:color w:val="232323"/>
          <w:spacing w:val="-8"/>
        </w:rPr>
        <w:t xml:space="preserve"> </w:t>
      </w:r>
      <w:r>
        <w:rPr>
          <w:color w:val="232323"/>
        </w:rPr>
        <w:t>do</w:t>
      </w:r>
      <w:r>
        <w:rPr>
          <w:color w:val="232323"/>
          <w:spacing w:val="-17"/>
        </w:rPr>
        <w:t xml:space="preserve"> </w:t>
      </w:r>
      <w:r>
        <w:rPr>
          <w:color w:val="232323"/>
        </w:rPr>
        <w:t>poštovní</w:t>
      </w:r>
      <w:r>
        <w:rPr>
          <w:color w:val="232323"/>
          <w:spacing w:val="-13"/>
        </w:rPr>
        <w:t xml:space="preserve"> </w:t>
      </w:r>
      <w:r>
        <w:rPr>
          <w:color w:val="232323"/>
        </w:rPr>
        <w:t>evidence objednatele.</w:t>
      </w:r>
    </w:p>
    <w:p w:rsidR="007A5E9D" w:rsidRDefault="00782F34">
      <w:pPr>
        <w:pStyle w:val="Odstavecseseznamem"/>
        <w:numPr>
          <w:ilvl w:val="0"/>
          <w:numId w:val="10"/>
        </w:numPr>
        <w:tabs>
          <w:tab w:val="left" w:pos="531"/>
        </w:tabs>
        <w:spacing w:line="276" w:lineRule="auto"/>
        <w:ind w:left="531" w:right="197" w:hanging="419"/>
        <w:jc w:val="both"/>
      </w:pPr>
      <w:r>
        <w:rPr>
          <w:color w:val="232323"/>
        </w:rPr>
        <w:t>Daňový doklad je považován za uhrazený dnem připsání fakturované částky na účet dodavatele.</w:t>
      </w:r>
    </w:p>
    <w:p w:rsidR="007A5E9D" w:rsidRDefault="007A5E9D">
      <w:pPr>
        <w:pStyle w:val="Zkladntext"/>
        <w:spacing w:before="8"/>
        <w:rPr>
          <w:sz w:val="25"/>
        </w:rPr>
      </w:pPr>
    </w:p>
    <w:p w:rsidR="007A5E9D" w:rsidRDefault="00782F34">
      <w:pPr>
        <w:pStyle w:val="Nadpis2"/>
        <w:spacing w:before="1" w:line="276" w:lineRule="auto"/>
        <w:ind w:left="2737" w:right="2834" w:firstLine="1360"/>
        <w:jc w:val="left"/>
      </w:pPr>
      <w:r>
        <w:rPr>
          <w:color w:val="232323"/>
        </w:rPr>
        <w:t xml:space="preserve">Článek VI. </w:t>
      </w:r>
      <w:r>
        <w:rPr>
          <w:color w:val="232323"/>
          <w:w w:val="95"/>
        </w:rPr>
        <w:t>Odpovědnost za</w:t>
      </w:r>
      <w:r>
        <w:rPr>
          <w:color w:val="232323"/>
          <w:spacing w:val="-12"/>
          <w:w w:val="95"/>
        </w:rPr>
        <w:t xml:space="preserve"> </w:t>
      </w:r>
      <w:r>
        <w:rPr>
          <w:color w:val="232323"/>
          <w:w w:val="95"/>
        </w:rPr>
        <w:t>vady</w:t>
      </w:r>
      <w:r>
        <w:rPr>
          <w:color w:val="232323"/>
          <w:spacing w:val="-22"/>
          <w:w w:val="95"/>
        </w:rPr>
        <w:t xml:space="preserve"> </w:t>
      </w:r>
      <w:r>
        <w:rPr>
          <w:color w:val="232323"/>
          <w:w w:val="95"/>
        </w:rPr>
        <w:t>a</w:t>
      </w:r>
      <w:r>
        <w:rPr>
          <w:color w:val="232323"/>
          <w:spacing w:val="-15"/>
          <w:w w:val="95"/>
        </w:rPr>
        <w:t xml:space="preserve"> </w:t>
      </w:r>
      <w:r>
        <w:rPr>
          <w:color w:val="232323"/>
          <w:w w:val="95"/>
        </w:rPr>
        <w:t>záruky</w:t>
      </w:r>
      <w:r>
        <w:rPr>
          <w:color w:val="232323"/>
          <w:spacing w:val="-11"/>
          <w:w w:val="95"/>
        </w:rPr>
        <w:t xml:space="preserve"> </w:t>
      </w:r>
      <w:r>
        <w:rPr>
          <w:color w:val="232323"/>
          <w:w w:val="95"/>
        </w:rPr>
        <w:t>za</w:t>
      </w:r>
      <w:r>
        <w:rPr>
          <w:color w:val="232323"/>
          <w:spacing w:val="-15"/>
          <w:w w:val="95"/>
        </w:rPr>
        <w:t xml:space="preserve"> </w:t>
      </w:r>
      <w:r>
        <w:rPr>
          <w:color w:val="232323"/>
          <w:w w:val="95"/>
        </w:rPr>
        <w:t>dílo</w:t>
      </w:r>
    </w:p>
    <w:p w:rsidR="007A5E9D" w:rsidRDefault="00782F34">
      <w:pPr>
        <w:pStyle w:val="Odstavecseseznamem"/>
        <w:numPr>
          <w:ilvl w:val="0"/>
          <w:numId w:val="9"/>
        </w:numPr>
        <w:tabs>
          <w:tab w:val="left" w:pos="522"/>
        </w:tabs>
        <w:spacing w:line="276" w:lineRule="auto"/>
        <w:ind w:right="207" w:hanging="419"/>
        <w:jc w:val="both"/>
      </w:pPr>
      <w:r>
        <w:rPr>
          <w:color w:val="232323"/>
        </w:rPr>
        <w:t>Dodavatel je povinen provést dodávku podle této smlouvy, tj. veškeré prác</w:t>
      </w:r>
      <w:r>
        <w:rPr>
          <w:color w:val="232323"/>
        </w:rPr>
        <w:t>e a dodávky kompletně, v patřičné kvalitě odpovídající platným technickým normám České</w:t>
      </w:r>
      <w:r>
        <w:rPr>
          <w:color w:val="232323"/>
          <w:spacing w:val="-39"/>
        </w:rPr>
        <w:t xml:space="preserve"> </w:t>
      </w:r>
      <w:r>
        <w:rPr>
          <w:color w:val="232323"/>
        </w:rPr>
        <w:t>republiky, při</w:t>
      </w:r>
      <w:r>
        <w:rPr>
          <w:color w:val="232323"/>
          <w:spacing w:val="-19"/>
        </w:rPr>
        <w:t xml:space="preserve"> </w:t>
      </w:r>
      <w:r>
        <w:rPr>
          <w:color w:val="232323"/>
        </w:rPr>
        <w:t>respektování</w:t>
      </w:r>
      <w:r>
        <w:rPr>
          <w:color w:val="232323"/>
          <w:spacing w:val="-25"/>
        </w:rPr>
        <w:t xml:space="preserve"> </w:t>
      </w:r>
      <w:r>
        <w:rPr>
          <w:color w:val="232323"/>
        </w:rPr>
        <w:t>právních</w:t>
      </w:r>
      <w:r>
        <w:rPr>
          <w:color w:val="232323"/>
          <w:spacing w:val="-25"/>
        </w:rPr>
        <w:t xml:space="preserve"> </w:t>
      </w:r>
      <w:r>
        <w:rPr>
          <w:color w:val="232323"/>
        </w:rPr>
        <w:t>předpisů</w:t>
      </w:r>
      <w:r>
        <w:rPr>
          <w:color w:val="232323"/>
          <w:spacing w:val="-27"/>
        </w:rPr>
        <w:t xml:space="preserve"> </w:t>
      </w:r>
      <w:r>
        <w:rPr>
          <w:color w:val="232323"/>
        </w:rPr>
        <w:t>týkajících</w:t>
      </w:r>
      <w:r>
        <w:rPr>
          <w:color w:val="232323"/>
          <w:spacing w:val="-20"/>
        </w:rPr>
        <w:t xml:space="preserve"> </w:t>
      </w:r>
      <w:r>
        <w:rPr>
          <w:color w:val="232323"/>
        </w:rPr>
        <w:t>se</w:t>
      </w:r>
      <w:r>
        <w:rPr>
          <w:color w:val="232323"/>
          <w:spacing w:val="-31"/>
        </w:rPr>
        <w:t xml:space="preserve"> </w:t>
      </w:r>
      <w:r>
        <w:rPr>
          <w:color w:val="232323"/>
        </w:rPr>
        <w:t>dodávky.</w:t>
      </w:r>
      <w:r>
        <w:rPr>
          <w:color w:val="232323"/>
          <w:spacing w:val="-20"/>
        </w:rPr>
        <w:t xml:space="preserve"> </w:t>
      </w:r>
      <w:r>
        <w:rPr>
          <w:color w:val="232323"/>
        </w:rPr>
        <w:t>Dodavatel</w:t>
      </w:r>
      <w:r>
        <w:rPr>
          <w:color w:val="232323"/>
          <w:spacing w:val="-24"/>
        </w:rPr>
        <w:t xml:space="preserve"> </w:t>
      </w:r>
      <w:r>
        <w:rPr>
          <w:color w:val="232323"/>
        </w:rPr>
        <w:t>odpovídá</w:t>
      </w:r>
      <w:r>
        <w:rPr>
          <w:color w:val="232323"/>
          <w:spacing w:val="-17"/>
        </w:rPr>
        <w:t xml:space="preserve"> </w:t>
      </w:r>
      <w:r>
        <w:rPr>
          <w:color w:val="232323"/>
        </w:rPr>
        <w:t>za</w:t>
      </w:r>
      <w:r>
        <w:rPr>
          <w:color w:val="232323"/>
          <w:spacing w:val="-30"/>
        </w:rPr>
        <w:t xml:space="preserve"> </w:t>
      </w:r>
      <w:r>
        <w:rPr>
          <w:color w:val="232323"/>
        </w:rPr>
        <w:t>odborné a</w:t>
      </w:r>
      <w:r>
        <w:rPr>
          <w:color w:val="232323"/>
          <w:spacing w:val="-30"/>
        </w:rPr>
        <w:t xml:space="preserve"> </w:t>
      </w:r>
      <w:r>
        <w:rPr>
          <w:color w:val="232323"/>
        </w:rPr>
        <w:t>kvalifikované</w:t>
      </w:r>
      <w:r>
        <w:rPr>
          <w:color w:val="232323"/>
          <w:spacing w:val="-19"/>
        </w:rPr>
        <w:t xml:space="preserve"> </w:t>
      </w:r>
      <w:r>
        <w:rPr>
          <w:color w:val="232323"/>
        </w:rPr>
        <w:t>provedení</w:t>
      </w:r>
      <w:r>
        <w:rPr>
          <w:color w:val="232323"/>
          <w:spacing w:val="-20"/>
        </w:rPr>
        <w:t xml:space="preserve"> </w:t>
      </w:r>
      <w:r>
        <w:rPr>
          <w:color w:val="232323"/>
        </w:rPr>
        <w:t>všech</w:t>
      </w:r>
      <w:r>
        <w:rPr>
          <w:color w:val="232323"/>
          <w:spacing w:val="-27"/>
        </w:rPr>
        <w:t xml:space="preserve"> </w:t>
      </w:r>
      <w:r>
        <w:rPr>
          <w:color w:val="232323"/>
        </w:rPr>
        <w:t>prací.</w:t>
      </w:r>
    </w:p>
    <w:p w:rsidR="007A5E9D" w:rsidRDefault="007A5E9D">
      <w:pPr>
        <w:spacing w:line="276" w:lineRule="auto"/>
        <w:jc w:val="both"/>
        <w:sectPr w:rsidR="007A5E9D">
          <w:footerReference w:type="default" r:id="rId7"/>
          <w:pgSz w:w="11900" w:h="16820"/>
          <w:pgMar w:top="1120" w:right="1240" w:bottom="980" w:left="1380" w:header="0" w:footer="798" w:gutter="0"/>
          <w:pgNumType w:start="2"/>
          <w:cols w:space="708"/>
        </w:sectPr>
      </w:pPr>
    </w:p>
    <w:p w:rsidR="007A5E9D" w:rsidRDefault="00782F34">
      <w:pPr>
        <w:pStyle w:val="Odstavecseseznamem"/>
        <w:numPr>
          <w:ilvl w:val="0"/>
          <w:numId w:val="9"/>
        </w:numPr>
        <w:tabs>
          <w:tab w:val="left" w:pos="646"/>
        </w:tabs>
        <w:spacing w:before="71" w:line="278" w:lineRule="auto"/>
        <w:ind w:left="643" w:right="117" w:hanging="415"/>
        <w:jc w:val="both"/>
      </w:pPr>
      <w:r>
        <w:rPr>
          <w:color w:val="232323"/>
        </w:rPr>
        <w:lastRenderedPageBreak/>
        <w:t>Dodavatel</w:t>
      </w:r>
      <w:r>
        <w:rPr>
          <w:color w:val="232323"/>
          <w:spacing w:val="-25"/>
        </w:rPr>
        <w:t xml:space="preserve"> </w:t>
      </w:r>
      <w:r>
        <w:rPr>
          <w:color w:val="232323"/>
        </w:rPr>
        <w:t>poskytne</w:t>
      </w:r>
      <w:r>
        <w:rPr>
          <w:color w:val="232323"/>
          <w:spacing w:val="-26"/>
        </w:rPr>
        <w:t xml:space="preserve"> </w:t>
      </w:r>
      <w:r>
        <w:rPr>
          <w:color w:val="232323"/>
        </w:rPr>
        <w:t>záruku</w:t>
      </w:r>
      <w:r>
        <w:rPr>
          <w:color w:val="232323"/>
          <w:spacing w:val="-24"/>
        </w:rPr>
        <w:t xml:space="preserve"> </w:t>
      </w:r>
      <w:r>
        <w:rPr>
          <w:color w:val="232323"/>
        </w:rPr>
        <w:t>na</w:t>
      </w:r>
      <w:r>
        <w:rPr>
          <w:color w:val="232323"/>
          <w:spacing w:val="-27"/>
        </w:rPr>
        <w:t xml:space="preserve"> </w:t>
      </w:r>
      <w:r>
        <w:rPr>
          <w:color w:val="232323"/>
        </w:rPr>
        <w:t>dodávku</w:t>
      </w:r>
      <w:r>
        <w:rPr>
          <w:color w:val="232323"/>
          <w:spacing w:val="-18"/>
        </w:rPr>
        <w:t xml:space="preserve"> </w:t>
      </w:r>
      <w:r>
        <w:rPr>
          <w:color w:val="232323"/>
        </w:rPr>
        <w:t>v</w:t>
      </w:r>
      <w:r>
        <w:rPr>
          <w:color w:val="232323"/>
          <w:spacing w:val="-28"/>
        </w:rPr>
        <w:t xml:space="preserve"> </w:t>
      </w:r>
      <w:r>
        <w:rPr>
          <w:color w:val="232323"/>
        </w:rPr>
        <w:t>délce</w:t>
      </w:r>
      <w:r>
        <w:rPr>
          <w:color w:val="232323"/>
          <w:spacing w:val="-26"/>
        </w:rPr>
        <w:t xml:space="preserve"> </w:t>
      </w:r>
      <w:r>
        <w:rPr>
          <w:color w:val="232323"/>
        </w:rPr>
        <w:t>24</w:t>
      </w:r>
      <w:r>
        <w:rPr>
          <w:color w:val="232323"/>
          <w:spacing w:val="-35"/>
        </w:rPr>
        <w:t xml:space="preserve"> </w:t>
      </w:r>
      <w:r>
        <w:rPr>
          <w:color w:val="232323"/>
        </w:rPr>
        <w:t>měsíců.</w:t>
      </w:r>
      <w:r>
        <w:rPr>
          <w:color w:val="232323"/>
          <w:spacing w:val="-26"/>
        </w:rPr>
        <w:t xml:space="preserve"> </w:t>
      </w:r>
      <w:r>
        <w:rPr>
          <w:color w:val="232323"/>
        </w:rPr>
        <w:t>Záruka</w:t>
      </w:r>
      <w:r>
        <w:rPr>
          <w:color w:val="232323"/>
          <w:spacing w:val="-24"/>
        </w:rPr>
        <w:t xml:space="preserve"> </w:t>
      </w:r>
      <w:r>
        <w:rPr>
          <w:color w:val="232323"/>
        </w:rPr>
        <w:t>se</w:t>
      </w:r>
      <w:r>
        <w:rPr>
          <w:color w:val="232323"/>
          <w:spacing w:val="-32"/>
        </w:rPr>
        <w:t xml:space="preserve"> </w:t>
      </w:r>
      <w:r>
        <w:rPr>
          <w:color w:val="232323"/>
        </w:rPr>
        <w:t>vztahuje</w:t>
      </w:r>
      <w:r>
        <w:rPr>
          <w:color w:val="232323"/>
          <w:spacing w:val="-23"/>
        </w:rPr>
        <w:t xml:space="preserve"> </w:t>
      </w:r>
      <w:r>
        <w:rPr>
          <w:color w:val="232323"/>
        </w:rPr>
        <w:t>na</w:t>
      </w:r>
      <w:r>
        <w:rPr>
          <w:color w:val="232323"/>
          <w:spacing w:val="-27"/>
        </w:rPr>
        <w:t xml:space="preserve"> </w:t>
      </w:r>
      <w:r>
        <w:rPr>
          <w:color w:val="232323"/>
        </w:rPr>
        <w:t>dodávku jako celek i na její jednotlivé části a začíná běžet ode dne jeho protokolárního převzetí jednotlivé části dodávky</w:t>
      </w:r>
      <w:r>
        <w:rPr>
          <w:color w:val="232323"/>
          <w:spacing w:val="-11"/>
        </w:rPr>
        <w:t xml:space="preserve"> </w:t>
      </w:r>
      <w:r>
        <w:rPr>
          <w:color w:val="232323"/>
        </w:rPr>
        <w:t>objednatelem.</w:t>
      </w:r>
    </w:p>
    <w:p w:rsidR="007A5E9D" w:rsidRDefault="00782F34">
      <w:pPr>
        <w:pStyle w:val="Odstavecseseznamem"/>
        <w:numPr>
          <w:ilvl w:val="0"/>
          <w:numId w:val="9"/>
        </w:numPr>
        <w:tabs>
          <w:tab w:val="left" w:pos="639"/>
        </w:tabs>
        <w:spacing w:line="280" w:lineRule="auto"/>
        <w:ind w:left="635" w:right="122" w:hanging="419"/>
        <w:jc w:val="both"/>
      </w:pPr>
      <w:r>
        <w:rPr>
          <w:color w:val="232323"/>
        </w:rPr>
        <w:t>Záruka</w:t>
      </w:r>
      <w:r>
        <w:rPr>
          <w:color w:val="232323"/>
          <w:spacing w:val="-2"/>
        </w:rPr>
        <w:t xml:space="preserve"> </w:t>
      </w:r>
      <w:r>
        <w:rPr>
          <w:color w:val="232323"/>
        </w:rPr>
        <w:t>se</w:t>
      </w:r>
      <w:r>
        <w:rPr>
          <w:color w:val="232323"/>
          <w:spacing w:val="-18"/>
        </w:rPr>
        <w:t xml:space="preserve"> </w:t>
      </w:r>
      <w:r>
        <w:rPr>
          <w:color w:val="232323"/>
        </w:rPr>
        <w:t>nevztahuje</w:t>
      </w:r>
      <w:r>
        <w:rPr>
          <w:color w:val="232323"/>
          <w:spacing w:val="-4"/>
        </w:rPr>
        <w:t xml:space="preserve"> </w:t>
      </w:r>
      <w:r>
        <w:rPr>
          <w:color w:val="232323"/>
        </w:rPr>
        <w:t>na</w:t>
      </w:r>
      <w:r>
        <w:rPr>
          <w:color w:val="232323"/>
          <w:spacing w:val="-12"/>
        </w:rPr>
        <w:t xml:space="preserve"> </w:t>
      </w:r>
      <w:r>
        <w:rPr>
          <w:color w:val="232323"/>
        </w:rPr>
        <w:t>běžné</w:t>
      </w:r>
      <w:r>
        <w:rPr>
          <w:color w:val="232323"/>
          <w:spacing w:val="-7"/>
        </w:rPr>
        <w:t xml:space="preserve"> </w:t>
      </w:r>
      <w:r>
        <w:rPr>
          <w:color w:val="232323"/>
        </w:rPr>
        <w:t>opotřebení</w:t>
      </w:r>
      <w:r>
        <w:rPr>
          <w:color w:val="232323"/>
          <w:spacing w:val="-1"/>
        </w:rPr>
        <w:t xml:space="preserve"> </w:t>
      </w:r>
      <w:r>
        <w:rPr>
          <w:color w:val="232323"/>
        </w:rPr>
        <w:t>a</w:t>
      </w:r>
      <w:r>
        <w:rPr>
          <w:color w:val="232323"/>
          <w:spacing w:val="-16"/>
        </w:rPr>
        <w:t xml:space="preserve"> </w:t>
      </w:r>
      <w:r>
        <w:rPr>
          <w:color w:val="232323"/>
        </w:rPr>
        <w:t>na</w:t>
      </w:r>
      <w:r>
        <w:rPr>
          <w:color w:val="232323"/>
          <w:spacing w:val="-5"/>
        </w:rPr>
        <w:t xml:space="preserve"> </w:t>
      </w:r>
      <w:r>
        <w:rPr>
          <w:color w:val="232323"/>
        </w:rPr>
        <w:t>závady</w:t>
      </w:r>
      <w:r>
        <w:rPr>
          <w:color w:val="232323"/>
          <w:spacing w:val="-9"/>
        </w:rPr>
        <w:t xml:space="preserve"> </w:t>
      </w:r>
      <w:r>
        <w:rPr>
          <w:color w:val="232323"/>
        </w:rPr>
        <w:t>způsobené</w:t>
      </w:r>
      <w:r>
        <w:rPr>
          <w:color w:val="232323"/>
          <w:spacing w:val="2"/>
        </w:rPr>
        <w:t xml:space="preserve"> </w:t>
      </w:r>
      <w:r>
        <w:rPr>
          <w:color w:val="232323"/>
        </w:rPr>
        <w:t>vyšší</w:t>
      </w:r>
      <w:r>
        <w:rPr>
          <w:color w:val="232323"/>
          <w:spacing w:val="-21"/>
        </w:rPr>
        <w:t xml:space="preserve"> </w:t>
      </w:r>
      <w:r>
        <w:rPr>
          <w:color w:val="232323"/>
        </w:rPr>
        <w:t>mocí</w:t>
      </w:r>
      <w:r>
        <w:rPr>
          <w:color w:val="232323"/>
          <w:spacing w:val="-15"/>
        </w:rPr>
        <w:t xml:space="preserve"> </w:t>
      </w:r>
      <w:r>
        <w:rPr>
          <w:color w:val="232323"/>
        </w:rPr>
        <w:t>nebo</w:t>
      </w:r>
      <w:r>
        <w:rPr>
          <w:color w:val="232323"/>
          <w:spacing w:val="-20"/>
        </w:rPr>
        <w:t xml:space="preserve"> </w:t>
      </w:r>
      <w:r>
        <w:rPr>
          <w:color w:val="232323"/>
        </w:rPr>
        <w:t>třetí osobou.</w:t>
      </w:r>
    </w:p>
    <w:p w:rsidR="007A5E9D" w:rsidRDefault="00782F34">
      <w:pPr>
        <w:pStyle w:val="Odstavecseseznamem"/>
        <w:numPr>
          <w:ilvl w:val="0"/>
          <w:numId w:val="9"/>
        </w:numPr>
        <w:tabs>
          <w:tab w:val="left" w:pos="636"/>
        </w:tabs>
        <w:spacing w:line="276" w:lineRule="auto"/>
        <w:ind w:left="636" w:right="131" w:hanging="423"/>
        <w:jc w:val="both"/>
      </w:pPr>
      <w:r>
        <w:rPr>
          <w:color w:val="232323"/>
        </w:rPr>
        <w:t>Dodávka má vady, jestliže provedení dodávky neodpovídá výsledku určenému ve smlouvě,</w:t>
      </w:r>
      <w:r>
        <w:rPr>
          <w:color w:val="232323"/>
          <w:spacing w:val="-22"/>
        </w:rPr>
        <w:t xml:space="preserve"> </w:t>
      </w:r>
      <w:r>
        <w:rPr>
          <w:color w:val="232323"/>
        </w:rPr>
        <w:t>tj.</w:t>
      </w:r>
      <w:r>
        <w:rPr>
          <w:color w:val="232323"/>
          <w:spacing w:val="-2"/>
        </w:rPr>
        <w:t xml:space="preserve"> </w:t>
      </w:r>
      <w:r>
        <w:rPr>
          <w:color w:val="232323"/>
        </w:rPr>
        <w:t>kvalitě,</w:t>
      </w:r>
      <w:r>
        <w:rPr>
          <w:color w:val="232323"/>
          <w:spacing w:val="-23"/>
        </w:rPr>
        <w:t xml:space="preserve"> </w:t>
      </w:r>
      <w:r>
        <w:rPr>
          <w:color w:val="232323"/>
        </w:rPr>
        <w:t>rozsahu,</w:t>
      </w:r>
      <w:r>
        <w:rPr>
          <w:color w:val="232323"/>
          <w:spacing w:val="-20"/>
        </w:rPr>
        <w:t xml:space="preserve"> </w:t>
      </w:r>
      <w:r>
        <w:rPr>
          <w:color w:val="232323"/>
        </w:rPr>
        <w:t>obecně</w:t>
      </w:r>
      <w:r>
        <w:rPr>
          <w:color w:val="232323"/>
          <w:spacing w:val="-16"/>
        </w:rPr>
        <w:t xml:space="preserve"> </w:t>
      </w:r>
      <w:r>
        <w:rPr>
          <w:color w:val="232323"/>
        </w:rPr>
        <w:t>závazným</w:t>
      </w:r>
      <w:r>
        <w:rPr>
          <w:color w:val="232323"/>
          <w:spacing w:val="-13"/>
        </w:rPr>
        <w:t xml:space="preserve"> </w:t>
      </w:r>
      <w:r>
        <w:rPr>
          <w:color w:val="232323"/>
        </w:rPr>
        <w:t>předpisům</w:t>
      </w:r>
      <w:r>
        <w:rPr>
          <w:color w:val="232323"/>
          <w:spacing w:val="-11"/>
        </w:rPr>
        <w:t xml:space="preserve"> </w:t>
      </w:r>
      <w:r>
        <w:rPr>
          <w:color w:val="232323"/>
        </w:rPr>
        <w:t>a</w:t>
      </w:r>
      <w:r>
        <w:rPr>
          <w:color w:val="232323"/>
          <w:spacing w:val="-28"/>
        </w:rPr>
        <w:t xml:space="preserve"> </w:t>
      </w:r>
      <w:r>
        <w:rPr>
          <w:color w:val="232323"/>
        </w:rPr>
        <w:t>technickým</w:t>
      </w:r>
      <w:r>
        <w:rPr>
          <w:color w:val="232323"/>
          <w:spacing w:val="-8"/>
        </w:rPr>
        <w:t xml:space="preserve"> </w:t>
      </w:r>
      <w:r>
        <w:rPr>
          <w:color w:val="232323"/>
        </w:rPr>
        <w:t>normám.</w:t>
      </w:r>
    </w:p>
    <w:p w:rsidR="007A5E9D" w:rsidRDefault="00782F34">
      <w:pPr>
        <w:pStyle w:val="Odstavecseseznamem"/>
        <w:numPr>
          <w:ilvl w:val="0"/>
          <w:numId w:val="9"/>
        </w:numPr>
        <w:tabs>
          <w:tab w:val="left" w:pos="632"/>
        </w:tabs>
        <w:spacing w:line="276" w:lineRule="auto"/>
        <w:ind w:left="624" w:right="135" w:hanging="418"/>
        <w:jc w:val="both"/>
      </w:pPr>
      <w:r>
        <w:rPr>
          <w:color w:val="232323"/>
        </w:rPr>
        <w:t>Na výzvu objednatele odstraní dodavatel bezplatně a na vlastní odpovědnost v záruční době</w:t>
      </w:r>
      <w:r>
        <w:rPr>
          <w:color w:val="232323"/>
          <w:spacing w:val="-9"/>
        </w:rPr>
        <w:t xml:space="preserve"> </w:t>
      </w:r>
      <w:r>
        <w:rPr>
          <w:color w:val="232323"/>
        </w:rPr>
        <w:t>všechny</w:t>
      </w:r>
      <w:r>
        <w:rPr>
          <w:color w:val="232323"/>
          <w:spacing w:val="-5"/>
        </w:rPr>
        <w:t xml:space="preserve"> </w:t>
      </w:r>
      <w:r>
        <w:rPr>
          <w:color w:val="232323"/>
        </w:rPr>
        <w:t>vady</w:t>
      </w:r>
      <w:r>
        <w:rPr>
          <w:color w:val="232323"/>
          <w:spacing w:val="-13"/>
        </w:rPr>
        <w:t xml:space="preserve"> </w:t>
      </w:r>
      <w:r>
        <w:rPr>
          <w:color w:val="232323"/>
        </w:rPr>
        <w:t>na</w:t>
      </w:r>
      <w:r>
        <w:rPr>
          <w:color w:val="232323"/>
          <w:spacing w:val="-15"/>
        </w:rPr>
        <w:t xml:space="preserve"> </w:t>
      </w:r>
      <w:r>
        <w:rPr>
          <w:color w:val="232323"/>
        </w:rPr>
        <w:t>dodávce,</w:t>
      </w:r>
      <w:r>
        <w:rPr>
          <w:color w:val="232323"/>
          <w:spacing w:val="-13"/>
        </w:rPr>
        <w:t xml:space="preserve"> </w:t>
      </w:r>
      <w:r>
        <w:rPr>
          <w:color w:val="232323"/>
        </w:rPr>
        <w:t>pokud</w:t>
      </w:r>
      <w:r>
        <w:rPr>
          <w:color w:val="232323"/>
          <w:spacing w:val="-14"/>
        </w:rPr>
        <w:t xml:space="preserve"> </w:t>
      </w:r>
      <w:r>
        <w:rPr>
          <w:color w:val="232323"/>
        </w:rPr>
        <w:t>neprokáže,</w:t>
      </w:r>
      <w:r>
        <w:rPr>
          <w:color w:val="232323"/>
          <w:spacing w:val="-6"/>
        </w:rPr>
        <w:t xml:space="preserve"> </w:t>
      </w:r>
      <w:r>
        <w:rPr>
          <w:color w:val="232323"/>
        </w:rPr>
        <w:t>že</w:t>
      </w:r>
      <w:r>
        <w:rPr>
          <w:color w:val="232323"/>
          <w:spacing w:val="-9"/>
        </w:rPr>
        <w:t xml:space="preserve"> </w:t>
      </w:r>
      <w:r>
        <w:rPr>
          <w:color w:val="232323"/>
        </w:rPr>
        <w:t>se</w:t>
      </w:r>
      <w:r>
        <w:rPr>
          <w:color w:val="232323"/>
          <w:spacing w:val="-18"/>
        </w:rPr>
        <w:t xml:space="preserve"> </w:t>
      </w:r>
      <w:r>
        <w:rPr>
          <w:color w:val="232323"/>
        </w:rPr>
        <w:t>jedná</w:t>
      </w:r>
      <w:r>
        <w:rPr>
          <w:color w:val="232323"/>
          <w:spacing w:val="-12"/>
        </w:rPr>
        <w:t xml:space="preserve"> </w:t>
      </w:r>
      <w:r>
        <w:rPr>
          <w:color w:val="232323"/>
        </w:rPr>
        <w:t>o</w:t>
      </w:r>
      <w:r>
        <w:rPr>
          <w:color w:val="232323"/>
          <w:spacing w:val="-18"/>
        </w:rPr>
        <w:t xml:space="preserve"> </w:t>
      </w:r>
      <w:r>
        <w:rPr>
          <w:color w:val="232323"/>
        </w:rPr>
        <w:t>vady</w:t>
      </w:r>
      <w:r>
        <w:rPr>
          <w:color w:val="232323"/>
          <w:spacing w:val="-15"/>
        </w:rPr>
        <w:t xml:space="preserve"> </w:t>
      </w:r>
      <w:r>
        <w:rPr>
          <w:color w:val="232323"/>
        </w:rPr>
        <w:t>definované</w:t>
      </w:r>
      <w:r>
        <w:rPr>
          <w:color w:val="232323"/>
          <w:spacing w:val="1"/>
        </w:rPr>
        <w:t xml:space="preserve"> </w:t>
      </w:r>
      <w:r>
        <w:rPr>
          <w:color w:val="232323"/>
        </w:rPr>
        <w:t>v</w:t>
      </w:r>
      <w:r>
        <w:rPr>
          <w:color w:val="232323"/>
          <w:spacing w:val="-27"/>
        </w:rPr>
        <w:t xml:space="preserve"> </w:t>
      </w:r>
      <w:r>
        <w:rPr>
          <w:color w:val="232323"/>
        </w:rPr>
        <w:t>odst. 3</w:t>
      </w:r>
      <w:r>
        <w:rPr>
          <w:color w:val="232323"/>
          <w:spacing w:val="-16"/>
        </w:rPr>
        <w:t xml:space="preserve"> </w:t>
      </w:r>
      <w:r>
        <w:rPr>
          <w:color w:val="232323"/>
        </w:rPr>
        <w:t>shora,</w:t>
      </w:r>
      <w:r>
        <w:rPr>
          <w:color w:val="232323"/>
          <w:spacing w:val="-9"/>
        </w:rPr>
        <w:t xml:space="preserve"> </w:t>
      </w:r>
      <w:r>
        <w:rPr>
          <w:color w:val="232323"/>
        </w:rPr>
        <w:t>jejích</w:t>
      </w:r>
      <w:r>
        <w:rPr>
          <w:color w:val="232323"/>
          <w:spacing w:val="-8"/>
        </w:rPr>
        <w:t xml:space="preserve"> </w:t>
      </w:r>
      <w:r>
        <w:rPr>
          <w:color w:val="232323"/>
        </w:rPr>
        <w:t>jednotlivých</w:t>
      </w:r>
      <w:r>
        <w:rPr>
          <w:color w:val="232323"/>
          <w:spacing w:val="-2"/>
        </w:rPr>
        <w:t xml:space="preserve"> </w:t>
      </w:r>
      <w:r>
        <w:rPr>
          <w:color w:val="232323"/>
        </w:rPr>
        <w:t>částech</w:t>
      </w:r>
      <w:r>
        <w:rPr>
          <w:color w:val="232323"/>
          <w:spacing w:val="-8"/>
        </w:rPr>
        <w:t xml:space="preserve"> </w:t>
      </w:r>
      <w:r>
        <w:rPr>
          <w:color w:val="232323"/>
        </w:rPr>
        <w:t>(prvcích)</w:t>
      </w:r>
      <w:r>
        <w:rPr>
          <w:color w:val="232323"/>
          <w:spacing w:val="2"/>
        </w:rPr>
        <w:t xml:space="preserve"> </w:t>
      </w:r>
      <w:r>
        <w:rPr>
          <w:color w:val="232323"/>
        </w:rPr>
        <w:t>v</w:t>
      </w:r>
      <w:r>
        <w:rPr>
          <w:color w:val="232323"/>
          <w:spacing w:val="-24"/>
        </w:rPr>
        <w:t xml:space="preserve"> </w:t>
      </w:r>
      <w:r>
        <w:rPr>
          <w:color w:val="232323"/>
        </w:rPr>
        <w:t>termínech</w:t>
      </w:r>
      <w:r>
        <w:rPr>
          <w:color w:val="232323"/>
          <w:spacing w:val="-7"/>
        </w:rPr>
        <w:t xml:space="preserve"> </w:t>
      </w:r>
      <w:r>
        <w:rPr>
          <w:color w:val="232323"/>
        </w:rPr>
        <w:t>stanovených</w:t>
      </w:r>
      <w:r>
        <w:rPr>
          <w:color w:val="232323"/>
          <w:spacing w:val="-16"/>
        </w:rPr>
        <w:t xml:space="preserve"> </w:t>
      </w:r>
      <w:r>
        <w:rPr>
          <w:color w:val="232323"/>
        </w:rPr>
        <w:t>touto</w:t>
      </w:r>
      <w:r>
        <w:rPr>
          <w:color w:val="232323"/>
          <w:spacing w:val="-11"/>
        </w:rPr>
        <w:t xml:space="preserve"> </w:t>
      </w:r>
      <w:r>
        <w:rPr>
          <w:color w:val="232323"/>
        </w:rPr>
        <w:t>smlouvou.</w:t>
      </w:r>
    </w:p>
    <w:p w:rsidR="007A5E9D" w:rsidRDefault="00782F34">
      <w:pPr>
        <w:pStyle w:val="Odstavecseseznamem"/>
        <w:numPr>
          <w:ilvl w:val="0"/>
          <w:numId w:val="9"/>
        </w:numPr>
        <w:tabs>
          <w:tab w:val="left" w:pos="628"/>
        </w:tabs>
        <w:spacing w:before="2" w:line="276" w:lineRule="auto"/>
        <w:ind w:left="621" w:right="151" w:hanging="419"/>
        <w:jc w:val="both"/>
      </w:pPr>
      <w:r>
        <w:rPr>
          <w:color w:val="232323"/>
        </w:rPr>
        <w:t xml:space="preserve">Oznámení </w:t>
      </w:r>
      <w:proofErr w:type="gramStart"/>
      <w:r>
        <w:rPr>
          <w:color w:val="232323"/>
        </w:rPr>
        <w:t>vady  (</w:t>
      </w:r>
      <w:proofErr w:type="gramEnd"/>
      <w:r>
        <w:rPr>
          <w:color w:val="232323"/>
        </w:rPr>
        <w:t>reklamace),  včetně  popisu  vady  musí objednatel  sdělit  dodavateli v průběhu záruční doby písemně (dopisem, emailem, faxem) bez zbytečného odkladu, avšak</w:t>
      </w:r>
      <w:r>
        <w:rPr>
          <w:color w:val="232323"/>
          <w:spacing w:val="-12"/>
        </w:rPr>
        <w:t xml:space="preserve"> </w:t>
      </w:r>
      <w:r>
        <w:rPr>
          <w:color w:val="232323"/>
        </w:rPr>
        <w:t>nejpozději</w:t>
      </w:r>
      <w:r>
        <w:rPr>
          <w:color w:val="232323"/>
          <w:spacing w:val="2"/>
        </w:rPr>
        <w:t xml:space="preserve"> </w:t>
      </w:r>
      <w:r>
        <w:rPr>
          <w:color w:val="232323"/>
        </w:rPr>
        <w:t>do</w:t>
      </w:r>
      <w:r>
        <w:rPr>
          <w:color w:val="232323"/>
          <w:spacing w:val="-15"/>
        </w:rPr>
        <w:t xml:space="preserve"> </w:t>
      </w:r>
      <w:r>
        <w:rPr>
          <w:color w:val="232323"/>
        </w:rPr>
        <w:t>30</w:t>
      </w:r>
      <w:r>
        <w:rPr>
          <w:color w:val="232323"/>
          <w:spacing w:val="-21"/>
        </w:rPr>
        <w:t xml:space="preserve"> </w:t>
      </w:r>
      <w:r>
        <w:rPr>
          <w:color w:val="232323"/>
        </w:rPr>
        <w:t>dnů</w:t>
      </w:r>
      <w:r>
        <w:rPr>
          <w:color w:val="232323"/>
          <w:spacing w:val="-15"/>
        </w:rPr>
        <w:t xml:space="preserve"> </w:t>
      </w:r>
      <w:r>
        <w:rPr>
          <w:color w:val="232323"/>
        </w:rPr>
        <w:t>poté,</w:t>
      </w:r>
      <w:r>
        <w:rPr>
          <w:color w:val="232323"/>
          <w:spacing w:val="-14"/>
        </w:rPr>
        <w:t xml:space="preserve"> </w:t>
      </w:r>
      <w:r>
        <w:rPr>
          <w:color w:val="232323"/>
        </w:rPr>
        <w:t>kdy</w:t>
      </w:r>
      <w:r>
        <w:rPr>
          <w:color w:val="232323"/>
          <w:spacing w:val="-15"/>
        </w:rPr>
        <w:t xml:space="preserve"> </w:t>
      </w:r>
      <w:r>
        <w:rPr>
          <w:color w:val="232323"/>
        </w:rPr>
        <w:t>vadu</w:t>
      </w:r>
      <w:r>
        <w:rPr>
          <w:color w:val="232323"/>
          <w:spacing w:val="-11"/>
        </w:rPr>
        <w:t xml:space="preserve"> </w:t>
      </w:r>
      <w:r>
        <w:rPr>
          <w:color w:val="232323"/>
        </w:rPr>
        <w:t>zjistil.</w:t>
      </w:r>
    </w:p>
    <w:p w:rsidR="007A5E9D" w:rsidRDefault="00782F34">
      <w:pPr>
        <w:pStyle w:val="Odstavecseseznamem"/>
        <w:numPr>
          <w:ilvl w:val="0"/>
          <w:numId w:val="9"/>
        </w:numPr>
        <w:tabs>
          <w:tab w:val="left" w:pos="617"/>
        </w:tabs>
        <w:spacing w:before="1" w:line="278" w:lineRule="auto"/>
        <w:ind w:left="612" w:right="158" w:hanging="416"/>
        <w:jc w:val="both"/>
      </w:pPr>
      <w:r>
        <w:rPr>
          <w:color w:val="232323"/>
        </w:rPr>
        <w:t>Dodavatel se zavazuje nejpozději do tří následujících pracovních dnů ode dne obdržení reklamace</w:t>
      </w:r>
      <w:r>
        <w:rPr>
          <w:color w:val="232323"/>
          <w:spacing w:val="6"/>
        </w:rPr>
        <w:t xml:space="preserve"> </w:t>
      </w:r>
      <w:r>
        <w:rPr>
          <w:color w:val="232323"/>
        </w:rPr>
        <w:t>zaslané</w:t>
      </w:r>
      <w:r>
        <w:rPr>
          <w:color w:val="232323"/>
          <w:spacing w:val="-8"/>
        </w:rPr>
        <w:t xml:space="preserve"> </w:t>
      </w:r>
      <w:r>
        <w:rPr>
          <w:color w:val="232323"/>
        </w:rPr>
        <w:t>objednatelem,</w:t>
      </w:r>
      <w:r>
        <w:rPr>
          <w:color w:val="232323"/>
          <w:spacing w:val="9"/>
        </w:rPr>
        <w:t xml:space="preserve"> </w:t>
      </w:r>
      <w:r>
        <w:rPr>
          <w:color w:val="232323"/>
        </w:rPr>
        <w:t>reklamované</w:t>
      </w:r>
      <w:r>
        <w:rPr>
          <w:color w:val="232323"/>
          <w:spacing w:val="6"/>
        </w:rPr>
        <w:t xml:space="preserve"> </w:t>
      </w:r>
      <w:r>
        <w:rPr>
          <w:color w:val="232323"/>
        </w:rPr>
        <w:t>vady</w:t>
      </w:r>
      <w:r>
        <w:rPr>
          <w:color w:val="232323"/>
          <w:spacing w:val="-11"/>
        </w:rPr>
        <w:t xml:space="preserve"> </w:t>
      </w:r>
      <w:r>
        <w:rPr>
          <w:color w:val="232323"/>
        </w:rPr>
        <w:t>v</w:t>
      </w:r>
      <w:r>
        <w:rPr>
          <w:color w:val="232323"/>
          <w:spacing w:val="-23"/>
        </w:rPr>
        <w:t xml:space="preserve"> </w:t>
      </w:r>
      <w:r>
        <w:rPr>
          <w:color w:val="232323"/>
        </w:rPr>
        <w:t>místě</w:t>
      </w:r>
      <w:r>
        <w:rPr>
          <w:color w:val="232323"/>
          <w:spacing w:val="-14"/>
        </w:rPr>
        <w:t xml:space="preserve"> </w:t>
      </w:r>
      <w:r>
        <w:rPr>
          <w:color w:val="232323"/>
        </w:rPr>
        <w:t>plnění</w:t>
      </w:r>
      <w:r>
        <w:rPr>
          <w:color w:val="232323"/>
          <w:spacing w:val="-21"/>
        </w:rPr>
        <w:t xml:space="preserve"> </w:t>
      </w:r>
      <w:r>
        <w:rPr>
          <w:color w:val="232323"/>
        </w:rPr>
        <w:t>prověřit</w:t>
      </w:r>
      <w:r>
        <w:rPr>
          <w:color w:val="232323"/>
          <w:spacing w:val="2"/>
        </w:rPr>
        <w:t xml:space="preserve"> </w:t>
      </w:r>
      <w:r>
        <w:rPr>
          <w:color w:val="232323"/>
        </w:rPr>
        <w:t>a</w:t>
      </w:r>
      <w:r>
        <w:rPr>
          <w:color w:val="232323"/>
          <w:spacing w:val="-14"/>
        </w:rPr>
        <w:t xml:space="preserve"> </w:t>
      </w:r>
      <w:r>
        <w:rPr>
          <w:color w:val="232323"/>
        </w:rPr>
        <w:t xml:space="preserve">navrhnout způsob jejich odstranění. Termín odstranění záručních vad bude nejdéle 10 pracovních </w:t>
      </w:r>
      <w:r>
        <w:rPr>
          <w:color w:val="232323"/>
        </w:rPr>
        <w:t>dnů</w:t>
      </w:r>
      <w:r>
        <w:rPr>
          <w:color w:val="232323"/>
          <w:spacing w:val="-16"/>
        </w:rPr>
        <w:t xml:space="preserve"> </w:t>
      </w:r>
      <w:r>
        <w:rPr>
          <w:color w:val="232323"/>
        </w:rPr>
        <w:t>ode</w:t>
      </w:r>
      <w:r>
        <w:rPr>
          <w:color w:val="232323"/>
          <w:spacing w:val="-14"/>
        </w:rPr>
        <w:t xml:space="preserve"> </w:t>
      </w:r>
      <w:r>
        <w:rPr>
          <w:color w:val="232323"/>
        </w:rPr>
        <w:t>dne</w:t>
      </w:r>
      <w:r>
        <w:rPr>
          <w:color w:val="232323"/>
          <w:spacing w:val="-13"/>
        </w:rPr>
        <w:t xml:space="preserve"> </w:t>
      </w:r>
      <w:r>
        <w:rPr>
          <w:color w:val="232323"/>
        </w:rPr>
        <w:t>prověření</w:t>
      </w:r>
      <w:r>
        <w:rPr>
          <w:color w:val="232323"/>
          <w:spacing w:val="-10"/>
        </w:rPr>
        <w:t xml:space="preserve"> </w:t>
      </w:r>
      <w:r>
        <w:rPr>
          <w:color w:val="232323"/>
        </w:rPr>
        <w:t>vady</w:t>
      </w:r>
      <w:r>
        <w:rPr>
          <w:color w:val="232323"/>
          <w:spacing w:val="-7"/>
        </w:rPr>
        <w:t xml:space="preserve"> </w:t>
      </w:r>
      <w:r>
        <w:rPr>
          <w:color w:val="232323"/>
        </w:rPr>
        <w:t>dodavatelem.</w:t>
      </w:r>
    </w:p>
    <w:p w:rsidR="007A5E9D" w:rsidRDefault="00782F34">
      <w:pPr>
        <w:pStyle w:val="Odstavecseseznamem"/>
        <w:numPr>
          <w:ilvl w:val="0"/>
          <w:numId w:val="9"/>
        </w:numPr>
        <w:tabs>
          <w:tab w:val="left" w:pos="595"/>
        </w:tabs>
        <w:spacing w:line="278" w:lineRule="auto"/>
        <w:ind w:left="597" w:right="165" w:hanging="419"/>
        <w:jc w:val="both"/>
      </w:pPr>
      <w:r>
        <w:rPr>
          <w:color w:val="232323"/>
        </w:rPr>
        <w:t xml:space="preserve">Jestliže dodavatel neodstraní závady oznámené v záruční lhůtě v termínu </w:t>
      </w:r>
      <w:proofErr w:type="gramStart"/>
      <w:r>
        <w:rPr>
          <w:color w:val="232323"/>
        </w:rPr>
        <w:t>dohodnutém  s</w:t>
      </w:r>
      <w:proofErr w:type="gramEnd"/>
      <w:r>
        <w:rPr>
          <w:color w:val="232323"/>
        </w:rPr>
        <w:t xml:space="preserve"> objednatelem, může objednatel zadat odstranění vad třetí osobě. V tomto případě má objednatel</w:t>
      </w:r>
      <w:r>
        <w:rPr>
          <w:color w:val="232323"/>
          <w:spacing w:val="-12"/>
        </w:rPr>
        <w:t xml:space="preserve"> </w:t>
      </w:r>
      <w:r>
        <w:rPr>
          <w:color w:val="232323"/>
        </w:rPr>
        <w:t>nárok</w:t>
      </w:r>
      <w:r>
        <w:rPr>
          <w:color w:val="232323"/>
          <w:spacing w:val="-12"/>
        </w:rPr>
        <w:t xml:space="preserve"> </w:t>
      </w:r>
      <w:r>
        <w:rPr>
          <w:color w:val="232323"/>
        </w:rPr>
        <w:t>požadovat</w:t>
      </w:r>
      <w:r>
        <w:rPr>
          <w:color w:val="232323"/>
          <w:spacing w:val="-9"/>
        </w:rPr>
        <w:t xml:space="preserve"> </w:t>
      </w:r>
      <w:r>
        <w:rPr>
          <w:color w:val="232323"/>
        </w:rPr>
        <w:t>náklady</w:t>
      </w:r>
      <w:r>
        <w:rPr>
          <w:color w:val="232323"/>
          <w:spacing w:val="-13"/>
        </w:rPr>
        <w:t xml:space="preserve"> </w:t>
      </w:r>
      <w:r>
        <w:rPr>
          <w:color w:val="232323"/>
        </w:rPr>
        <w:t>spojené</w:t>
      </w:r>
      <w:r>
        <w:rPr>
          <w:color w:val="232323"/>
          <w:spacing w:val="-12"/>
        </w:rPr>
        <w:t xml:space="preserve"> </w:t>
      </w:r>
      <w:r>
        <w:rPr>
          <w:color w:val="232323"/>
        </w:rPr>
        <w:t>s</w:t>
      </w:r>
      <w:r>
        <w:rPr>
          <w:color w:val="232323"/>
          <w:spacing w:val="-24"/>
        </w:rPr>
        <w:t xml:space="preserve"> </w:t>
      </w:r>
      <w:r>
        <w:rPr>
          <w:color w:val="232323"/>
        </w:rPr>
        <w:t>odstraněním</w:t>
      </w:r>
      <w:r>
        <w:rPr>
          <w:color w:val="232323"/>
          <w:spacing w:val="1"/>
        </w:rPr>
        <w:t xml:space="preserve"> </w:t>
      </w:r>
      <w:r>
        <w:rPr>
          <w:color w:val="232323"/>
        </w:rPr>
        <w:t>vady</w:t>
      </w:r>
      <w:r>
        <w:rPr>
          <w:color w:val="232323"/>
          <w:spacing w:val="-17"/>
        </w:rPr>
        <w:t xml:space="preserve"> </w:t>
      </w:r>
      <w:r>
        <w:rPr>
          <w:color w:val="232323"/>
        </w:rPr>
        <w:t>od</w:t>
      </w:r>
      <w:r>
        <w:rPr>
          <w:color w:val="232323"/>
          <w:spacing w:val="-18"/>
        </w:rPr>
        <w:t xml:space="preserve"> </w:t>
      </w:r>
      <w:r>
        <w:rPr>
          <w:color w:val="232323"/>
        </w:rPr>
        <w:t>dodavatele.</w:t>
      </w:r>
    </w:p>
    <w:p w:rsidR="007A5E9D" w:rsidRDefault="00782F34">
      <w:pPr>
        <w:pStyle w:val="Odstavecseseznamem"/>
        <w:numPr>
          <w:ilvl w:val="0"/>
          <w:numId w:val="9"/>
        </w:numPr>
        <w:tabs>
          <w:tab w:val="left" w:pos="598"/>
        </w:tabs>
        <w:spacing w:line="271" w:lineRule="auto"/>
        <w:ind w:left="593" w:right="183" w:hanging="420"/>
        <w:jc w:val="both"/>
      </w:pPr>
      <w:r>
        <w:rPr>
          <w:color w:val="232323"/>
        </w:rPr>
        <w:t xml:space="preserve">Dodavatel je povinen uhradit objednateli všechny </w:t>
      </w:r>
      <w:proofErr w:type="gramStart"/>
      <w:r>
        <w:rPr>
          <w:color w:val="232323"/>
        </w:rPr>
        <w:t>prokazatelné  škody</w:t>
      </w:r>
      <w:proofErr w:type="gramEnd"/>
      <w:r>
        <w:rPr>
          <w:color w:val="232323"/>
        </w:rPr>
        <w:t>, které vzniknou  v</w:t>
      </w:r>
      <w:r>
        <w:rPr>
          <w:color w:val="232323"/>
          <w:spacing w:val="-27"/>
        </w:rPr>
        <w:t xml:space="preserve"> </w:t>
      </w:r>
      <w:r>
        <w:rPr>
          <w:color w:val="232323"/>
        </w:rPr>
        <w:t>souvislosti</w:t>
      </w:r>
      <w:r>
        <w:rPr>
          <w:color w:val="232323"/>
          <w:spacing w:val="-16"/>
        </w:rPr>
        <w:t xml:space="preserve"> </w:t>
      </w:r>
      <w:r>
        <w:rPr>
          <w:color w:val="232323"/>
        </w:rPr>
        <w:t>s</w:t>
      </w:r>
      <w:r>
        <w:rPr>
          <w:color w:val="232323"/>
          <w:spacing w:val="-29"/>
        </w:rPr>
        <w:t xml:space="preserve"> </w:t>
      </w:r>
      <w:r>
        <w:rPr>
          <w:color w:val="232323"/>
        </w:rPr>
        <w:t>oprávněně</w:t>
      </w:r>
      <w:r>
        <w:rPr>
          <w:color w:val="232323"/>
          <w:spacing w:val="-15"/>
        </w:rPr>
        <w:t xml:space="preserve"> </w:t>
      </w:r>
      <w:r>
        <w:rPr>
          <w:color w:val="232323"/>
        </w:rPr>
        <w:t>reklamovanými</w:t>
      </w:r>
      <w:r>
        <w:rPr>
          <w:color w:val="232323"/>
          <w:spacing w:val="-1"/>
        </w:rPr>
        <w:t xml:space="preserve"> </w:t>
      </w:r>
      <w:r>
        <w:rPr>
          <w:color w:val="232323"/>
        </w:rPr>
        <w:t>vadami.</w:t>
      </w:r>
    </w:p>
    <w:p w:rsidR="007A5E9D" w:rsidRDefault="007A5E9D">
      <w:pPr>
        <w:pStyle w:val="Zkladntext"/>
        <w:spacing w:before="2"/>
        <w:rPr>
          <w:sz w:val="26"/>
        </w:rPr>
      </w:pPr>
    </w:p>
    <w:p w:rsidR="007A5E9D" w:rsidRDefault="00782F34">
      <w:pPr>
        <w:pStyle w:val="Nadpis2"/>
        <w:spacing w:before="1"/>
        <w:ind w:left="1639"/>
      </w:pPr>
      <w:r>
        <w:rPr>
          <w:color w:val="232323"/>
          <w:w w:val="95"/>
        </w:rPr>
        <w:t>Článek VII.</w:t>
      </w:r>
    </w:p>
    <w:p w:rsidR="007A5E9D" w:rsidRDefault="00782F34">
      <w:pPr>
        <w:spacing w:before="38"/>
        <w:ind w:left="1640" w:right="1665"/>
        <w:jc w:val="center"/>
        <w:rPr>
          <w:b/>
        </w:rPr>
      </w:pPr>
      <w:r>
        <w:rPr>
          <w:b/>
          <w:color w:val="232323"/>
          <w:w w:val="95"/>
        </w:rPr>
        <w:t xml:space="preserve">Vlastnictví k dílu </w:t>
      </w:r>
      <w:proofErr w:type="gramStart"/>
      <w:r>
        <w:rPr>
          <w:b/>
          <w:color w:val="232323"/>
          <w:w w:val="95"/>
        </w:rPr>
        <w:t>a</w:t>
      </w:r>
      <w:proofErr w:type="gramEnd"/>
      <w:r>
        <w:rPr>
          <w:b/>
          <w:color w:val="232323"/>
          <w:w w:val="95"/>
        </w:rPr>
        <w:t xml:space="preserve"> odpovědnost za škodu</w:t>
      </w:r>
    </w:p>
    <w:p w:rsidR="007A5E9D" w:rsidRDefault="00782F34">
      <w:pPr>
        <w:pStyle w:val="Odstavecseseznamem"/>
        <w:numPr>
          <w:ilvl w:val="0"/>
          <w:numId w:val="8"/>
        </w:numPr>
        <w:tabs>
          <w:tab w:val="left" w:pos="590"/>
        </w:tabs>
        <w:spacing w:before="38" w:line="271" w:lineRule="auto"/>
        <w:ind w:right="201" w:hanging="424"/>
        <w:jc w:val="both"/>
      </w:pPr>
      <w:r>
        <w:rPr>
          <w:color w:val="232323"/>
        </w:rPr>
        <w:t>Vlastnické právo k dodávce, jejím j</w:t>
      </w:r>
      <w:r>
        <w:rPr>
          <w:color w:val="232323"/>
        </w:rPr>
        <w:t xml:space="preserve">ednotlivým částem, přechází na objednatele </w:t>
      </w:r>
      <w:proofErr w:type="gramStart"/>
      <w:r>
        <w:rPr>
          <w:color w:val="232323"/>
          <w:w w:val="95"/>
        </w:rPr>
        <w:t>okamžikem  zaplacení</w:t>
      </w:r>
      <w:proofErr w:type="gramEnd"/>
      <w:r>
        <w:rPr>
          <w:color w:val="232323"/>
          <w:w w:val="95"/>
        </w:rPr>
        <w:t xml:space="preserve"> sjednané</w:t>
      </w:r>
      <w:r>
        <w:rPr>
          <w:color w:val="232323"/>
          <w:spacing w:val="1"/>
          <w:w w:val="95"/>
        </w:rPr>
        <w:t xml:space="preserve"> </w:t>
      </w:r>
      <w:r>
        <w:rPr>
          <w:color w:val="232323"/>
          <w:w w:val="95"/>
        </w:rPr>
        <w:t>ceny.</w:t>
      </w:r>
    </w:p>
    <w:p w:rsidR="007A5E9D" w:rsidRDefault="00782F34">
      <w:pPr>
        <w:pStyle w:val="Odstavecseseznamem"/>
        <w:numPr>
          <w:ilvl w:val="0"/>
          <w:numId w:val="8"/>
        </w:numPr>
        <w:tabs>
          <w:tab w:val="left" w:pos="579"/>
        </w:tabs>
        <w:spacing w:before="6" w:line="276" w:lineRule="auto"/>
        <w:ind w:left="571" w:right="197" w:hanging="409"/>
        <w:jc w:val="both"/>
      </w:pPr>
      <w:r>
        <w:rPr>
          <w:color w:val="232323"/>
        </w:rPr>
        <w:t>Dodavatel</w:t>
      </w:r>
      <w:r>
        <w:rPr>
          <w:color w:val="232323"/>
          <w:spacing w:val="-9"/>
        </w:rPr>
        <w:t xml:space="preserve"> </w:t>
      </w:r>
      <w:r>
        <w:rPr>
          <w:color w:val="232323"/>
        </w:rPr>
        <w:t>nese</w:t>
      </w:r>
      <w:r>
        <w:rPr>
          <w:color w:val="232323"/>
          <w:spacing w:val="-12"/>
        </w:rPr>
        <w:t xml:space="preserve"> </w:t>
      </w:r>
      <w:r>
        <w:rPr>
          <w:color w:val="232323"/>
        </w:rPr>
        <w:t>odpovědnost</w:t>
      </w:r>
      <w:r>
        <w:rPr>
          <w:color w:val="232323"/>
          <w:spacing w:val="-1"/>
        </w:rPr>
        <w:t xml:space="preserve"> </w:t>
      </w:r>
      <w:r>
        <w:rPr>
          <w:color w:val="232323"/>
        </w:rPr>
        <w:t>za</w:t>
      </w:r>
      <w:r>
        <w:rPr>
          <w:color w:val="232323"/>
          <w:spacing w:val="-18"/>
        </w:rPr>
        <w:t xml:space="preserve"> </w:t>
      </w:r>
      <w:r>
        <w:rPr>
          <w:color w:val="232323"/>
        </w:rPr>
        <w:t>škody</w:t>
      </w:r>
      <w:r>
        <w:rPr>
          <w:color w:val="232323"/>
          <w:spacing w:val="-13"/>
        </w:rPr>
        <w:t xml:space="preserve"> </w:t>
      </w:r>
      <w:r>
        <w:rPr>
          <w:color w:val="232323"/>
        </w:rPr>
        <w:t>jak</w:t>
      </w:r>
      <w:r>
        <w:rPr>
          <w:color w:val="232323"/>
          <w:spacing w:val="-13"/>
        </w:rPr>
        <w:t xml:space="preserve"> </w:t>
      </w:r>
      <w:r>
        <w:rPr>
          <w:color w:val="232323"/>
        </w:rPr>
        <w:t>na</w:t>
      </w:r>
      <w:r>
        <w:rPr>
          <w:color w:val="232323"/>
          <w:spacing w:val="-12"/>
        </w:rPr>
        <w:t xml:space="preserve"> </w:t>
      </w:r>
      <w:r>
        <w:rPr>
          <w:color w:val="232323"/>
        </w:rPr>
        <w:t>dodávce,</w:t>
      </w:r>
      <w:r>
        <w:rPr>
          <w:color w:val="232323"/>
          <w:spacing w:val="-15"/>
        </w:rPr>
        <w:t xml:space="preserve"> </w:t>
      </w:r>
      <w:r>
        <w:rPr>
          <w:color w:val="232323"/>
        </w:rPr>
        <w:t>tak</w:t>
      </w:r>
      <w:r>
        <w:rPr>
          <w:color w:val="232323"/>
          <w:spacing w:val="-17"/>
        </w:rPr>
        <w:t xml:space="preserve"> </w:t>
      </w:r>
      <w:r>
        <w:rPr>
          <w:color w:val="232323"/>
        </w:rPr>
        <w:t>na</w:t>
      </w:r>
      <w:r>
        <w:rPr>
          <w:color w:val="232323"/>
          <w:spacing w:val="-15"/>
        </w:rPr>
        <w:t xml:space="preserve"> </w:t>
      </w:r>
      <w:r>
        <w:rPr>
          <w:color w:val="232323"/>
        </w:rPr>
        <w:t>věcech</w:t>
      </w:r>
      <w:r>
        <w:rPr>
          <w:color w:val="232323"/>
          <w:spacing w:val="-14"/>
        </w:rPr>
        <w:t xml:space="preserve"> </w:t>
      </w:r>
      <w:r>
        <w:rPr>
          <w:color w:val="232323"/>
        </w:rPr>
        <w:t>k</w:t>
      </w:r>
      <w:r>
        <w:rPr>
          <w:color w:val="232323"/>
          <w:spacing w:val="-24"/>
        </w:rPr>
        <w:t xml:space="preserve"> </w:t>
      </w:r>
      <w:r>
        <w:rPr>
          <w:color w:val="232323"/>
        </w:rPr>
        <w:t>jejímu</w:t>
      </w:r>
      <w:r>
        <w:rPr>
          <w:color w:val="232323"/>
          <w:spacing w:val="-17"/>
        </w:rPr>
        <w:t xml:space="preserve"> </w:t>
      </w:r>
      <w:r>
        <w:rPr>
          <w:color w:val="232323"/>
        </w:rPr>
        <w:t>dokončení opatřených</w:t>
      </w:r>
      <w:r>
        <w:rPr>
          <w:color w:val="232323"/>
          <w:spacing w:val="-13"/>
        </w:rPr>
        <w:t xml:space="preserve"> </w:t>
      </w:r>
      <w:r>
        <w:rPr>
          <w:color w:val="232323"/>
        </w:rPr>
        <w:t>do</w:t>
      </w:r>
      <w:r>
        <w:rPr>
          <w:color w:val="232323"/>
          <w:spacing w:val="-26"/>
        </w:rPr>
        <w:t xml:space="preserve"> </w:t>
      </w:r>
      <w:r>
        <w:rPr>
          <w:color w:val="232323"/>
        </w:rPr>
        <w:t>převzetí</w:t>
      </w:r>
      <w:r>
        <w:rPr>
          <w:color w:val="232323"/>
          <w:spacing w:val="-24"/>
        </w:rPr>
        <w:t xml:space="preserve"> </w:t>
      </w:r>
      <w:r>
        <w:rPr>
          <w:color w:val="232323"/>
        </w:rPr>
        <w:t>celé,</w:t>
      </w:r>
      <w:r>
        <w:rPr>
          <w:color w:val="232323"/>
          <w:spacing w:val="-30"/>
        </w:rPr>
        <w:t xml:space="preserve"> </w:t>
      </w:r>
      <w:r>
        <w:rPr>
          <w:color w:val="232323"/>
        </w:rPr>
        <w:t>řádně</w:t>
      </w:r>
      <w:r>
        <w:rPr>
          <w:color w:val="232323"/>
          <w:spacing w:val="-22"/>
        </w:rPr>
        <w:t xml:space="preserve"> </w:t>
      </w:r>
      <w:r>
        <w:rPr>
          <w:color w:val="232323"/>
        </w:rPr>
        <w:t>dokončené</w:t>
      </w:r>
      <w:r>
        <w:rPr>
          <w:color w:val="232323"/>
          <w:spacing w:val="-9"/>
        </w:rPr>
        <w:t xml:space="preserve"> </w:t>
      </w:r>
      <w:r>
        <w:rPr>
          <w:color w:val="232323"/>
        </w:rPr>
        <w:t>dodávky</w:t>
      </w:r>
      <w:r>
        <w:rPr>
          <w:color w:val="232323"/>
          <w:spacing w:val="-21"/>
        </w:rPr>
        <w:t xml:space="preserve"> </w:t>
      </w:r>
      <w:r>
        <w:rPr>
          <w:color w:val="232323"/>
        </w:rPr>
        <w:t>objednatelem,</w:t>
      </w:r>
      <w:r>
        <w:rPr>
          <w:color w:val="232323"/>
          <w:spacing w:val="-16"/>
        </w:rPr>
        <w:t xml:space="preserve"> </w:t>
      </w:r>
      <w:r>
        <w:rPr>
          <w:color w:val="232323"/>
        </w:rPr>
        <w:t>které</w:t>
      </w:r>
      <w:r>
        <w:rPr>
          <w:color w:val="232323"/>
          <w:spacing w:val="-22"/>
        </w:rPr>
        <w:t xml:space="preserve"> </w:t>
      </w:r>
      <w:r>
        <w:rPr>
          <w:color w:val="232323"/>
        </w:rPr>
        <w:t>svou</w:t>
      </w:r>
      <w:r>
        <w:rPr>
          <w:color w:val="232323"/>
          <w:spacing w:val="-30"/>
        </w:rPr>
        <w:t xml:space="preserve"> </w:t>
      </w:r>
      <w:r>
        <w:rPr>
          <w:color w:val="232323"/>
        </w:rPr>
        <w:t>činností nebo</w:t>
      </w:r>
      <w:r>
        <w:rPr>
          <w:color w:val="232323"/>
          <w:spacing w:val="-23"/>
        </w:rPr>
        <w:t xml:space="preserve"> </w:t>
      </w:r>
      <w:r>
        <w:rPr>
          <w:color w:val="232323"/>
        </w:rPr>
        <w:t>v</w:t>
      </w:r>
      <w:r>
        <w:rPr>
          <w:color w:val="232323"/>
          <w:spacing w:val="-29"/>
        </w:rPr>
        <w:t xml:space="preserve"> </w:t>
      </w:r>
      <w:r>
        <w:rPr>
          <w:color w:val="232323"/>
        </w:rPr>
        <w:t>souvislosti</w:t>
      </w:r>
      <w:r>
        <w:rPr>
          <w:color w:val="232323"/>
          <w:spacing w:val="-16"/>
        </w:rPr>
        <w:t xml:space="preserve"> </w:t>
      </w:r>
      <w:r>
        <w:rPr>
          <w:color w:val="232323"/>
        </w:rPr>
        <w:t>s</w:t>
      </w:r>
      <w:r>
        <w:rPr>
          <w:color w:val="232323"/>
          <w:spacing w:val="-34"/>
        </w:rPr>
        <w:t xml:space="preserve"> </w:t>
      </w:r>
      <w:r>
        <w:rPr>
          <w:color w:val="232323"/>
        </w:rPr>
        <w:t>ní</w:t>
      </w:r>
      <w:r>
        <w:rPr>
          <w:color w:val="232323"/>
          <w:spacing w:val="-32"/>
        </w:rPr>
        <w:t xml:space="preserve"> </w:t>
      </w:r>
      <w:r>
        <w:rPr>
          <w:color w:val="232323"/>
        </w:rPr>
        <w:t>způsobí.</w:t>
      </w:r>
    </w:p>
    <w:p w:rsidR="007A5E9D" w:rsidRDefault="00782F34">
      <w:pPr>
        <w:pStyle w:val="Odstavecseseznamem"/>
        <w:numPr>
          <w:ilvl w:val="0"/>
          <w:numId w:val="8"/>
        </w:numPr>
        <w:tabs>
          <w:tab w:val="left" w:pos="570"/>
        </w:tabs>
        <w:spacing w:before="5" w:line="271" w:lineRule="auto"/>
        <w:ind w:left="569" w:right="207" w:hanging="420"/>
        <w:jc w:val="both"/>
      </w:pPr>
      <w:r>
        <w:rPr>
          <w:color w:val="232323"/>
        </w:rPr>
        <w:t>Dnem podepsání protokolu o předání a převzetí dodávky, přechází nebezpečí škody na dodávce na</w:t>
      </w:r>
      <w:r>
        <w:rPr>
          <w:color w:val="232323"/>
          <w:spacing w:val="-41"/>
        </w:rPr>
        <w:t xml:space="preserve"> </w:t>
      </w:r>
      <w:r>
        <w:rPr>
          <w:color w:val="232323"/>
        </w:rPr>
        <w:t>objednatele.</w:t>
      </w:r>
    </w:p>
    <w:p w:rsidR="007A5E9D" w:rsidRDefault="007A5E9D">
      <w:pPr>
        <w:pStyle w:val="Zkladntext"/>
        <w:spacing w:before="8"/>
        <w:rPr>
          <w:sz w:val="25"/>
        </w:rPr>
      </w:pPr>
    </w:p>
    <w:p w:rsidR="007A5E9D" w:rsidRDefault="00782F34">
      <w:pPr>
        <w:pStyle w:val="Nadpis2"/>
        <w:spacing w:before="1" w:line="276" w:lineRule="auto"/>
        <w:ind w:left="3513" w:right="3586" w:firstLine="551"/>
        <w:jc w:val="left"/>
      </w:pPr>
      <w:r>
        <w:rPr>
          <w:color w:val="232323"/>
        </w:rPr>
        <w:t>Článek VIII. Předání</w:t>
      </w:r>
      <w:r>
        <w:rPr>
          <w:color w:val="232323"/>
          <w:spacing w:val="-41"/>
        </w:rPr>
        <w:t xml:space="preserve"> </w:t>
      </w:r>
      <w:r>
        <w:rPr>
          <w:color w:val="232323"/>
        </w:rPr>
        <w:t>a</w:t>
      </w:r>
      <w:r>
        <w:rPr>
          <w:color w:val="232323"/>
          <w:spacing w:val="-42"/>
        </w:rPr>
        <w:t xml:space="preserve"> </w:t>
      </w:r>
      <w:r>
        <w:rPr>
          <w:color w:val="232323"/>
        </w:rPr>
        <w:t>převzetí</w:t>
      </w:r>
      <w:r>
        <w:rPr>
          <w:color w:val="232323"/>
          <w:spacing w:val="-40"/>
        </w:rPr>
        <w:t xml:space="preserve"> </w:t>
      </w:r>
      <w:r>
        <w:rPr>
          <w:color w:val="232323"/>
        </w:rPr>
        <w:t>díla</w:t>
      </w:r>
    </w:p>
    <w:p w:rsidR="007A5E9D" w:rsidRDefault="00782F34">
      <w:pPr>
        <w:pStyle w:val="Odstavecseseznamem"/>
        <w:numPr>
          <w:ilvl w:val="0"/>
          <w:numId w:val="7"/>
        </w:numPr>
        <w:tabs>
          <w:tab w:val="left" w:pos="560"/>
        </w:tabs>
        <w:spacing w:line="276" w:lineRule="auto"/>
        <w:ind w:right="236" w:hanging="421"/>
        <w:jc w:val="both"/>
        <w:rPr>
          <w:color w:val="232323"/>
          <w:sz w:val="21"/>
        </w:rPr>
      </w:pPr>
      <w:r>
        <w:rPr>
          <w:color w:val="232323"/>
        </w:rPr>
        <w:t>Dodavatel</w:t>
      </w:r>
      <w:r>
        <w:rPr>
          <w:color w:val="232323"/>
          <w:spacing w:val="-21"/>
        </w:rPr>
        <w:t xml:space="preserve"> </w:t>
      </w:r>
      <w:r>
        <w:rPr>
          <w:color w:val="232323"/>
        </w:rPr>
        <w:t>splní</w:t>
      </w:r>
      <w:r>
        <w:rPr>
          <w:color w:val="232323"/>
          <w:spacing w:val="-33"/>
        </w:rPr>
        <w:t xml:space="preserve"> </w:t>
      </w:r>
      <w:r>
        <w:rPr>
          <w:color w:val="232323"/>
        </w:rPr>
        <w:t>svou</w:t>
      </w:r>
      <w:r>
        <w:rPr>
          <w:color w:val="232323"/>
          <w:spacing w:val="-33"/>
        </w:rPr>
        <w:t xml:space="preserve"> </w:t>
      </w:r>
      <w:r>
        <w:rPr>
          <w:color w:val="232323"/>
        </w:rPr>
        <w:t>povinnost</w:t>
      </w:r>
      <w:r>
        <w:rPr>
          <w:color w:val="232323"/>
          <w:spacing w:val="-21"/>
        </w:rPr>
        <w:t xml:space="preserve"> </w:t>
      </w:r>
      <w:r>
        <w:rPr>
          <w:color w:val="232323"/>
        </w:rPr>
        <w:t>uskutečnit</w:t>
      </w:r>
      <w:r>
        <w:rPr>
          <w:color w:val="232323"/>
          <w:spacing w:val="-18"/>
        </w:rPr>
        <w:t xml:space="preserve"> </w:t>
      </w:r>
      <w:r>
        <w:rPr>
          <w:color w:val="232323"/>
        </w:rPr>
        <w:t>dodávku</w:t>
      </w:r>
      <w:r>
        <w:rPr>
          <w:color w:val="232323"/>
          <w:spacing w:val="-22"/>
        </w:rPr>
        <w:t xml:space="preserve"> </w:t>
      </w:r>
      <w:r>
        <w:rPr>
          <w:color w:val="232323"/>
        </w:rPr>
        <w:t>jejím</w:t>
      </w:r>
      <w:r>
        <w:rPr>
          <w:color w:val="232323"/>
          <w:spacing w:val="-25"/>
        </w:rPr>
        <w:t xml:space="preserve"> </w:t>
      </w:r>
      <w:r>
        <w:rPr>
          <w:color w:val="232323"/>
        </w:rPr>
        <w:t>řádným</w:t>
      </w:r>
      <w:r>
        <w:rPr>
          <w:color w:val="232323"/>
          <w:spacing w:val="-20"/>
        </w:rPr>
        <w:t xml:space="preserve"> </w:t>
      </w:r>
      <w:r>
        <w:rPr>
          <w:color w:val="232323"/>
        </w:rPr>
        <w:t>a</w:t>
      </w:r>
      <w:r>
        <w:rPr>
          <w:color w:val="232323"/>
          <w:spacing w:val="-29"/>
        </w:rPr>
        <w:t xml:space="preserve"> </w:t>
      </w:r>
      <w:r>
        <w:rPr>
          <w:color w:val="232323"/>
        </w:rPr>
        <w:t>včasným</w:t>
      </w:r>
      <w:r>
        <w:rPr>
          <w:color w:val="232323"/>
          <w:spacing w:val="-15"/>
        </w:rPr>
        <w:t xml:space="preserve"> </w:t>
      </w:r>
      <w:r>
        <w:rPr>
          <w:color w:val="232323"/>
        </w:rPr>
        <w:t>dokončením, předáním a převzetím předmětu dodávky</w:t>
      </w:r>
      <w:r>
        <w:rPr>
          <w:color w:val="232323"/>
          <w:spacing w:val="-22"/>
        </w:rPr>
        <w:t xml:space="preserve"> </w:t>
      </w:r>
      <w:r>
        <w:rPr>
          <w:color w:val="232323"/>
        </w:rPr>
        <w:t>objednatelem.</w:t>
      </w:r>
    </w:p>
    <w:p w:rsidR="007A5E9D" w:rsidRDefault="00782F34">
      <w:pPr>
        <w:pStyle w:val="Odstavecseseznamem"/>
        <w:numPr>
          <w:ilvl w:val="0"/>
          <w:numId w:val="7"/>
        </w:numPr>
        <w:tabs>
          <w:tab w:val="left" w:pos="557"/>
        </w:tabs>
        <w:spacing w:before="4" w:line="271" w:lineRule="auto"/>
        <w:ind w:left="547" w:right="224" w:hanging="404"/>
        <w:jc w:val="both"/>
        <w:rPr>
          <w:color w:val="232323"/>
        </w:rPr>
      </w:pPr>
      <w:r>
        <w:rPr>
          <w:color w:val="232323"/>
        </w:rPr>
        <w:t>O předání předmětu dodávky, každé jeho části plnění, sepíše dodavatel protokol, který podepíší obě smluvní strany. Součástí protokolu bude event. soupis vad a nedodělků    s termíny jejich</w:t>
      </w:r>
      <w:r>
        <w:rPr>
          <w:color w:val="232323"/>
          <w:spacing w:val="-42"/>
        </w:rPr>
        <w:t xml:space="preserve"> </w:t>
      </w:r>
      <w:r>
        <w:rPr>
          <w:color w:val="232323"/>
        </w:rPr>
        <w:t>ods</w:t>
      </w:r>
      <w:r>
        <w:rPr>
          <w:color w:val="232323"/>
        </w:rPr>
        <w:t>tranění.</w:t>
      </w:r>
    </w:p>
    <w:p w:rsidR="007A5E9D" w:rsidRDefault="00782F34">
      <w:pPr>
        <w:pStyle w:val="Odstavecseseznamem"/>
        <w:numPr>
          <w:ilvl w:val="0"/>
          <w:numId w:val="7"/>
        </w:numPr>
        <w:tabs>
          <w:tab w:val="left" w:pos="548"/>
        </w:tabs>
        <w:spacing w:before="10" w:line="276" w:lineRule="auto"/>
        <w:ind w:left="538" w:right="226" w:hanging="408"/>
        <w:jc w:val="both"/>
        <w:rPr>
          <w:color w:val="232323"/>
        </w:rPr>
      </w:pPr>
      <w:r>
        <w:rPr>
          <w:color w:val="232323"/>
        </w:rPr>
        <w:t xml:space="preserve">Objednatel je oprávněn odmítnout převzetí dodávky tehdy, jestliže dodávka vykazuje takové vady a nedostatky, které brání užití dodávky k účelu, pro který byla vytvořena. O odmítnutí převzetí dodávky nebo její části sepíše objednatel s dodavatelem </w:t>
      </w:r>
      <w:r>
        <w:rPr>
          <w:color w:val="232323"/>
        </w:rPr>
        <w:t>protokol, který</w:t>
      </w:r>
      <w:r>
        <w:rPr>
          <w:color w:val="232323"/>
          <w:spacing w:val="-15"/>
        </w:rPr>
        <w:t xml:space="preserve"> </w:t>
      </w:r>
      <w:r>
        <w:rPr>
          <w:color w:val="232323"/>
        </w:rPr>
        <w:t>bude</w:t>
      </w:r>
      <w:r>
        <w:rPr>
          <w:color w:val="232323"/>
          <w:spacing w:val="-16"/>
        </w:rPr>
        <w:t xml:space="preserve"> </w:t>
      </w:r>
      <w:r>
        <w:rPr>
          <w:color w:val="232323"/>
        </w:rPr>
        <w:t>obsahovat</w:t>
      </w:r>
      <w:r>
        <w:rPr>
          <w:color w:val="232323"/>
          <w:spacing w:val="-10"/>
        </w:rPr>
        <w:t xml:space="preserve"> </w:t>
      </w:r>
      <w:r>
        <w:rPr>
          <w:color w:val="232323"/>
        </w:rPr>
        <w:t>popis</w:t>
      </w:r>
      <w:r>
        <w:rPr>
          <w:color w:val="232323"/>
          <w:spacing w:val="-15"/>
        </w:rPr>
        <w:t xml:space="preserve"> </w:t>
      </w:r>
      <w:r>
        <w:rPr>
          <w:color w:val="232323"/>
        </w:rPr>
        <w:t>zjištěných</w:t>
      </w:r>
      <w:r>
        <w:rPr>
          <w:color w:val="232323"/>
          <w:spacing w:val="-10"/>
        </w:rPr>
        <w:t xml:space="preserve"> </w:t>
      </w:r>
      <w:r>
        <w:rPr>
          <w:color w:val="232323"/>
        </w:rPr>
        <w:t>vad</w:t>
      </w:r>
      <w:r>
        <w:rPr>
          <w:color w:val="232323"/>
          <w:spacing w:val="-20"/>
        </w:rPr>
        <w:t xml:space="preserve"> </w:t>
      </w:r>
      <w:r>
        <w:rPr>
          <w:color w:val="232323"/>
        </w:rPr>
        <w:t>a</w:t>
      </w:r>
      <w:r>
        <w:rPr>
          <w:color w:val="232323"/>
          <w:spacing w:val="-29"/>
        </w:rPr>
        <w:t xml:space="preserve"> </w:t>
      </w:r>
      <w:r>
        <w:rPr>
          <w:color w:val="232323"/>
        </w:rPr>
        <w:t>kde</w:t>
      </w:r>
      <w:r>
        <w:rPr>
          <w:color w:val="232323"/>
          <w:spacing w:val="-22"/>
        </w:rPr>
        <w:t xml:space="preserve"> </w:t>
      </w:r>
      <w:r>
        <w:rPr>
          <w:color w:val="232323"/>
        </w:rPr>
        <w:t>bude</w:t>
      </w:r>
      <w:r>
        <w:rPr>
          <w:color w:val="232323"/>
          <w:spacing w:val="-21"/>
        </w:rPr>
        <w:t xml:space="preserve"> </w:t>
      </w:r>
      <w:r>
        <w:rPr>
          <w:color w:val="232323"/>
        </w:rPr>
        <w:t>stanoven</w:t>
      </w:r>
      <w:r>
        <w:rPr>
          <w:color w:val="232323"/>
          <w:spacing w:val="-19"/>
        </w:rPr>
        <w:t xml:space="preserve"> </w:t>
      </w:r>
      <w:r>
        <w:rPr>
          <w:color w:val="232323"/>
        </w:rPr>
        <w:t>termín,</w:t>
      </w:r>
      <w:r>
        <w:rPr>
          <w:color w:val="232323"/>
          <w:spacing w:val="-21"/>
        </w:rPr>
        <w:t xml:space="preserve"> </w:t>
      </w:r>
      <w:r>
        <w:rPr>
          <w:color w:val="232323"/>
        </w:rPr>
        <w:t>do</w:t>
      </w:r>
      <w:r>
        <w:rPr>
          <w:color w:val="232323"/>
          <w:spacing w:val="-23"/>
        </w:rPr>
        <w:t xml:space="preserve"> </w:t>
      </w:r>
      <w:r>
        <w:rPr>
          <w:color w:val="232323"/>
        </w:rPr>
        <w:t>kterého</w:t>
      </w:r>
      <w:r>
        <w:rPr>
          <w:color w:val="232323"/>
          <w:spacing w:val="-16"/>
        </w:rPr>
        <w:t xml:space="preserve"> </w:t>
      </w:r>
      <w:r>
        <w:rPr>
          <w:color w:val="232323"/>
        </w:rPr>
        <w:t>budou vady dodavatelem</w:t>
      </w:r>
      <w:r>
        <w:rPr>
          <w:color w:val="232323"/>
          <w:spacing w:val="-35"/>
        </w:rPr>
        <w:t xml:space="preserve"> </w:t>
      </w:r>
      <w:r>
        <w:rPr>
          <w:color w:val="232323"/>
        </w:rPr>
        <w:t>odstraněny.</w:t>
      </w:r>
    </w:p>
    <w:p w:rsidR="007A5E9D" w:rsidRDefault="00782F34">
      <w:pPr>
        <w:pStyle w:val="Odstavecseseznamem"/>
        <w:numPr>
          <w:ilvl w:val="0"/>
          <w:numId w:val="7"/>
        </w:numPr>
        <w:tabs>
          <w:tab w:val="left" w:pos="535"/>
          <w:tab w:val="left" w:pos="536"/>
        </w:tabs>
        <w:spacing w:before="1"/>
        <w:ind w:left="536" w:hanging="418"/>
        <w:rPr>
          <w:color w:val="232323"/>
        </w:rPr>
      </w:pPr>
      <w:r>
        <w:rPr>
          <w:color w:val="232323"/>
        </w:rPr>
        <w:t>Předání</w:t>
      </w:r>
      <w:r>
        <w:rPr>
          <w:color w:val="232323"/>
          <w:spacing w:val="-22"/>
        </w:rPr>
        <w:t xml:space="preserve"> </w:t>
      </w:r>
      <w:r>
        <w:rPr>
          <w:color w:val="232323"/>
        </w:rPr>
        <w:t>dodávky</w:t>
      </w:r>
      <w:r>
        <w:rPr>
          <w:color w:val="232323"/>
          <w:spacing w:val="-13"/>
        </w:rPr>
        <w:t xml:space="preserve"> </w:t>
      </w:r>
      <w:r>
        <w:rPr>
          <w:color w:val="232323"/>
        </w:rPr>
        <w:t>bude</w:t>
      </w:r>
      <w:r>
        <w:rPr>
          <w:color w:val="232323"/>
          <w:spacing w:val="-23"/>
        </w:rPr>
        <w:t xml:space="preserve"> </w:t>
      </w:r>
      <w:r>
        <w:rPr>
          <w:color w:val="232323"/>
        </w:rPr>
        <w:t>realizováno</w:t>
      </w:r>
      <w:r>
        <w:rPr>
          <w:color w:val="232323"/>
          <w:spacing w:val="-8"/>
        </w:rPr>
        <w:t xml:space="preserve"> </w:t>
      </w:r>
      <w:r>
        <w:rPr>
          <w:color w:val="232323"/>
        </w:rPr>
        <w:t>v</w:t>
      </w:r>
      <w:r>
        <w:rPr>
          <w:color w:val="232323"/>
          <w:spacing w:val="-26"/>
        </w:rPr>
        <w:t xml:space="preserve"> </w:t>
      </w:r>
      <w:r>
        <w:rPr>
          <w:color w:val="232323"/>
        </w:rPr>
        <w:t>místě</w:t>
      </w:r>
      <w:r>
        <w:rPr>
          <w:color w:val="232323"/>
          <w:spacing w:val="-24"/>
        </w:rPr>
        <w:t xml:space="preserve"> </w:t>
      </w:r>
      <w:r>
        <w:rPr>
          <w:color w:val="232323"/>
        </w:rPr>
        <w:t>plnění.</w:t>
      </w:r>
    </w:p>
    <w:p w:rsidR="007A5E9D" w:rsidRDefault="007A5E9D">
      <w:pPr>
        <w:sectPr w:rsidR="007A5E9D">
          <w:pgSz w:w="11900" w:h="16820"/>
          <w:pgMar w:top="1140" w:right="1220" w:bottom="1000" w:left="1360" w:header="0" w:footer="798" w:gutter="0"/>
          <w:cols w:space="708"/>
        </w:sectPr>
      </w:pPr>
    </w:p>
    <w:p w:rsidR="007A5E9D" w:rsidRDefault="00782F34">
      <w:pPr>
        <w:pStyle w:val="Nadpis2"/>
        <w:spacing w:before="66"/>
        <w:ind w:right="1650"/>
      </w:pPr>
      <w:r>
        <w:rPr>
          <w:color w:val="232323"/>
          <w:w w:val="95"/>
        </w:rPr>
        <w:lastRenderedPageBreak/>
        <w:t>Článek IX.</w:t>
      </w:r>
    </w:p>
    <w:p w:rsidR="007A5E9D" w:rsidRDefault="00782F34">
      <w:pPr>
        <w:spacing w:before="43"/>
        <w:ind w:left="1727" w:right="1665"/>
        <w:jc w:val="center"/>
        <w:rPr>
          <w:b/>
        </w:rPr>
      </w:pPr>
      <w:r>
        <w:rPr>
          <w:b/>
          <w:color w:val="232323"/>
          <w:w w:val="95"/>
        </w:rPr>
        <w:t>Zajištění závazků - smluvní pokuty, odstoupení od smlouvy</w:t>
      </w:r>
    </w:p>
    <w:p w:rsidR="007A5E9D" w:rsidRDefault="00782F34">
      <w:pPr>
        <w:pStyle w:val="Odstavecseseznamem"/>
        <w:numPr>
          <w:ilvl w:val="0"/>
          <w:numId w:val="6"/>
        </w:numPr>
        <w:tabs>
          <w:tab w:val="left" w:pos="618"/>
        </w:tabs>
        <w:spacing w:before="38" w:line="276" w:lineRule="auto"/>
        <w:ind w:right="105" w:hanging="428"/>
        <w:jc w:val="both"/>
      </w:pPr>
      <w:r>
        <w:rPr>
          <w:color w:val="232323"/>
        </w:rPr>
        <w:t xml:space="preserve">V případě nedodržení termínů dokončení a předání plnění dodávky dle čl. Ill. této smlouvy, uhradí dodavatel objednateli smluvní pokutu ve výši </w:t>
      </w:r>
      <w:proofErr w:type="gramStart"/>
      <w:r>
        <w:rPr>
          <w:color w:val="232323"/>
        </w:rPr>
        <w:t>500,-</w:t>
      </w:r>
      <w:proofErr w:type="gramEnd"/>
      <w:r>
        <w:rPr>
          <w:color w:val="232323"/>
        </w:rPr>
        <w:t xml:space="preserve"> Kč za každý i jen započatý den</w:t>
      </w:r>
      <w:r>
        <w:rPr>
          <w:color w:val="232323"/>
          <w:spacing w:val="-32"/>
        </w:rPr>
        <w:t xml:space="preserve"> </w:t>
      </w:r>
      <w:r>
        <w:rPr>
          <w:color w:val="232323"/>
        </w:rPr>
        <w:t>prodlení.</w:t>
      </w:r>
    </w:p>
    <w:p w:rsidR="007A5E9D" w:rsidRDefault="00782F34">
      <w:pPr>
        <w:pStyle w:val="Odstavecseseznamem"/>
        <w:numPr>
          <w:ilvl w:val="0"/>
          <w:numId w:val="6"/>
        </w:numPr>
        <w:tabs>
          <w:tab w:val="left" w:pos="611"/>
        </w:tabs>
        <w:spacing w:line="276" w:lineRule="auto"/>
        <w:ind w:left="603" w:right="114" w:hanging="412"/>
        <w:jc w:val="both"/>
      </w:pPr>
      <w:r>
        <w:rPr>
          <w:color w:val="232323"/>
        </w:rPr>
        <w:t>Dodavate</w:t>
      </w:r>
      <w:r>
        <w:rPr>
          <w:color w:val="232323"/>
        </w:rPr>
        <w:t>l</w:t>
      </w:r>
      <w:r>
        <w:rPr>
          <w:color w:val="232323"/>
          <w:spacing w:val="-19"/>
        </w:rPr>
        <w:t xml:space="preserve"> </w:t>
      </w:r>
      <w:r>
        <w:rPr>
          <w:color w:val="232323"/>
        </w:rPr>
        <w:t>se</w:t>
      </w:r>
      <w:r>
        <w:rPr>
          <w:color w:val="232323"/>
          <w:spacing w:val="-24"/>
        </w:rPr>
        <w:t xml:space="preserve"> </w:t>
      </w:r>
      <w:r>
        <w:rPr>
          <w:color w:val="232323"/>
        </w:rPr>
        <w:t>zavazuje</w:t>
      </w:r>
      <w:r>
        <w:rPr>
          <w:color w:val="232323"/>
          <w:spacing w:val="-22"/>
        </w:rPr>
        <w:t xml:space="preserve"> </w:t>
      </w:r>
      <w:r>
        <w:rPr>
          <w:color w:val="232323"/>
        </w:rPr>
        <w:t>zaplatit</w:t>
      </w:r>
      <w:r>
        <w:rPr>
          <w:color w:val="232323"/>
          <w:spacing w:val="-18"/>
        </w:rPr>
        <w:t xml:space="preserve"> </w:t>
      </w:r>
      <w:r>
        <w:rPr>
          <w:color w:val="232323"/>
        </w:rPr>
        <w:t>objednateli</w:t>
      </w:r>
      <w:r>
        <w:rPr>
          <w:color w:val="232323"/>
          <w:spacing w:val="-19"/>
        </w:rPr>
        <w:t xml:space="preserve"> </w:t>
      </w:r>
      <w:r>
        <w:rPr>
          <w:color w:val="232323"/>
        </w:rPr>
        <w:t>smluvní</w:t>
      </w:r>
      <w:r>
        <w:rPr>
          <w:color w:val="232323"/>
          <w:spacing w:val="-26"/>
        </w:rPr>
        <w:t xml:space="preserve"> </w:t>
      </w:r>
      <w:r>
        <w:rPr>
          <w:color w:val="232323"/>
        </w:rPr>
        <w:t>pokutu</w:t>
      </w:r>
      <w:r>
        <w:rPr>
          <w:color w:val="232323"/>
          <w:spacing w:val="-21"/>
        </w:rPr>
        <w:t xml:space="preserve"> </w:t>
      </w:r>
      <w:r>
        <w:rPr>
          <w:color w:val="232323"/>
        </w:rPr>
        <w:t>ve</w:t>
      </w:r>
      <w:r>
        <w:rPr>
          <w:color w:val="232323"/>
          <w:spacing w:val="-23"/>
        </w:rPr>
        <w:t xml:space="preserve"> </w:t>
      </w:r>
      <w:r>
        <w:rPr>
          <w:color w:val="232323"/>
        </w:rPr>
        <w:t>výši</w:t>
      </w:r>
      <w:r>
        <w:rPr>
          <w:color w:val="232323"/>
          <w:spacing w:val="-26"/>
        </w:rPr>
        <w:t xml:space="preserve"> </w:t>
      </w:r>
      <w:proofErr w:type="gramStart"/>
      <w:r>
        <w:rPr>
          <w:color w:val="232323"/>
        </w:rPr>
        <w:t>500,-</w:t>
      </w:r>
      <w:proofErr w:type="gramEnd"/>
      <w:r>
        <w:rPr>
          <w:color w:val="232323"/>
          <w:spacing w:val="-22"/>
        </w:rPr>
        <w:t xml:space="preserve"> </w:t>
      </w:r>
      <w:r>
        <w:rPr>
          <w:color w:val="232323"/>
        </w:rPr>
        <w:t>Kč</w:t>
      </w:r>
      <w:r>
        <w:rPr>
          <w:color w:val="232323"/>
          <w:spacing w:val="-21"/>
        </w:rPr>
        <w:t xml:space="preserve"> </w:t>
      </w:r>
      <w:r>
        <w:rPr>
          <w:color w:val="232323"/>
        </w:rPr>
        <w:t>za</w:t>
      </w:r>
      <w:r>
        <w:rPr>
          <w:color w:val="232323"/>
          <w:spacing w:val="-28"/>
        </w:rPr>
        <w:t xml:space="preserve"> </w:t>
      </w:r>
      <w:r>
        <w:rPr>
          <w:color w:val="232323"/>
        </w:rPr>
        <w:t>každou</w:t>
      </w:r>
      <w:r>
        <w:rPr>
          <w:color w:val="232323"/>
          <w:spacing w:val="-19"/>
        </w:rPr>
        <w:t xml:space="preserve"> </w:t>
      </w:r>
      <w:r>
        <w:rPr>
          <w:color w:val="232323"/>
        </w:rPr>
        <w:t>vadu a každý i jen započatý den prodlení zvlášť, jestliže bude v prodlení s odstraněním  vad  v záruční době nebo s odstraněním vad dodávky vyplývajících z protokolu o předání a převzetí</w:t>
      </w:r>
      <w:r>
        <w:rPr>
          <w:color w:val="232323"/>
          <w:spacing w:val="-25"/>
        </w:rPr>
        <w:t xml:space="preserve"> </w:t>
      </w:r>
      <w:r>
        <w:rPr>
          <w:color w:val="232323"/>
        </w:rPr>
        <w:t>dodávky.</w:t>
      </w:r>
    </w:p>
    <w:p w:rsidR="007A5E9D" w:rsidRDefault="00782F34">
      <w:pPr>
        <w:pStyle w:val="Odstavecseseznamem"/>
        <w:numPr>
          <w:ilvl w:val="0"/>
          <w:numId w:val="6"/>
        </w:numPr>
        <w:tabs>
          <w:tab w:val="left" w:pos="599"/>
        </w:tabs>
        <w:spacing w:line="278" w:lineRule="auto"/>
        <w:ind w:left="598" w:right="131" w:hanging="419"/>
        <w:jc w:val="both"/>
      </w:pPr>
      <w:r>
        <w:rPr>
          <w:color w:val="232323"/>
        </w:rPr>
        <w:t xml:space="preserve">Smluvní pokutu může objednatel započíst oproti ceně dodávky </w:t>
      </w:r>
      <w:r>
        <w:rPr>
          <w:color w:val="232323"/>
        </w:rPr>
        <w:t>uplatněné dodavatelem, který uplatní nárok na zaplacení ceny dodávky, o provedeném zápočtu bude objednatel dodavatele písemně</w:t>
      </w:r>
      <w:r>
        <w:rPr>
          <w:color w:val="232323"/>
          <w:spacing w:val="15"/>
        </w:rPr>
        <w:t xml:space="preserve"> </w:t>
      </w:r>
      <w:r>
        <w:rPr>
          <w:color w:val="232323"/>
        </w:rPr>
        <w:t>informovat.</w:t>
      </w:r>
    </w:p>
    <w:p w:rsidR="007A5E9D" w:rsidRDefault="00782F34">
      <w:pPr>
        <w:pStyle w:val="Odstavecseseznamem"/>
        <w:numPr>
          <w:ilvl w:val="0"/>
          <w:numId w:val="6"/>
        </w:numPr>
        <w:tabs>
          <w:tab w:val="left" w:pos="594"/>
        </w:tabs>
        <w:spacing w:line="278" w:lineRule="auto"/>
        <w:ind w:left="589" w:right="126" w:hanging="408"/>
        <w:jc w:val="both"/>
      </w:pPr>
      <w:r>
        <w:rPr>
          <w:color w:val="232323"/>
        </w:rPr>
        <w:t xml:space="preserve">Smluvní pokuty sjednané touto smlouvou, hradí povinná strana nezávisle na tom, zda a v jaké výši vznikne druhé straně </w:t>
      </w:r>
      <w:r>
        <w:rPr>
          <w:color w:val="232323"/>
        </w:rPr>
        <w:t xml:space="preserve">škoda, kterou lze vymáhat samostatně a bez ohledu na její výši. Smluvní strany výslovně vylučují aplikaci ustanovení </w:t>
      </w:r>
      <w:r>
        <w:rPr>
          <w:color w:val="232323"/>
          <w:sz w:val="20"/>
        </w:rPr>
        <w:t xml:space="preserve">§ </w:t>
      </w:r>
      <w:r>
        <w:rPr>
          <w:color w:val="232323"/>
        </w:rPr>
        <w:t>2050 zákona č. 89/2012 Sb.,</w:t>
      </w:r>
      <w:r>
        <w:rPr>
          <w:color w:val="232323"/>
          <w:spacing w:val="-34"/>
        </w:rPr>
        <w:t xml:space="preserve"> </w:t>
      </w:r>
      <w:r>
        <w:rPr>
          <w:color w:val="232323"/>
        </w:rPr>
        <w:t>občanský</w:t>
      </w:r>
      <w:r>
        <w:rPr>
          <w:color w:val="232323"/>
          <w:spacing w:val="-22"/>
        </w:rPr>
        <w:t xml:space="preserve"> </w:t>
      </w:r>
      <w:r>
        <w:rPr>
          <w:color w:val="232323"/>
        </w:rPr>
        <w:t>zákoník</w:t>
      </w:r>
      <w:r>
        <w:rPr>
          <w:color w:val="232323"/>
          <w:spacing w:val="-20"/>
        </w:rPr>
        <w:t xml:space="preserve"> </w:t>
      </w:r>
      <w:r>
        <w:rPr>
          <w:color w:val="232323"/>
        </w:rPr>
        <w:t>(dále</w:t>
      </w:r>
      <w:r>
        <w:rPr>
          <w:color w:val="232323"/>
          <w:spacing w:val="-27"/>
        </w:rPr>
        <w:t xml:space="preserve"> </w:t>
      </w:r>
      <w:r>
        <w:rPr>
          <w:color w:val="232323"/>
        </w:rPr>
        <w:t>jen</w:t>
      </w:r>
      <w:r>
        <w:rPr>
          <w:color w:val="232323"/>
          <w:spacing w:val="-32"/>
        </w:rPr>
        <w:t xml:space="preserve"> </w:t>
      </w:r>
      <w:r>
        <w:rPr>
          <w:color w:val="232323"/>
        </w:rPr>
        <w:t>„občanský</w:t>
      </w:r>
      <w:r>
        <w:rPr>
          <w:color w:val="232323"/>
          <w:spacing w:val="-19"/>
        </w:rPr>
        <w:t xml:space="preserve"> </w:t>
      </w:r>
      <w:r>
        <w:rPr>
          <w:color w:val="232323"/>
        </w:rPr>
        <w:t>zákoník"),</w:t>
      </w:r>
      <w:r>
        <w:rPr>
          <w:color w:val="232323"/>
          <w:spacing w:val="-23"/>
        </w:rPr>
        <w:t xml:space="preserve"> </w:t>
      </w:r>
      <w:r>
        <w:rPr>
          <w:color w:val="232323"/>
        </w:rPr>
        <w:t>na</w:t>
      </w:r>
      <w:r>
        <w:rPr>
          <w:color w:val="232323"/>
          <w:spacing w:val="-27"/>
        </w:rPr>
        <w:t xml:space="preserve"> </w:t>
      </w:r>
      <w:r>
        <w:rPr>
          <w:color w:val="232323"/>
        </w:rPr>
        <w:t>vzájemné</w:t>
      </w:r>
      <w:r>
        <w:rPr>
          <w:color w:val="232323"/>
          <w:spacing w:val="-20"/>
        </w:rPr>
        <w:t xml:space="preserve"> </w:t>
      </w:r>
      <w:r>
        <w:rPr>
          <w:color w:val="232323"/>
        </w:rPr>
        <w:t>vztahy</w:t>
      </w:r>
      <w:r>
        <w:rPr>
          <w:color w:val="232323"/>
          <w:spacing w:val="-25"/>
        </w:rPr>
        <w:t xml:space="preserve"> </w:t>
      </w:r>
      <w:r>
        <w:rPr>
          <w:color w:val="232323"/>
        </w:rPr>
        <w:t>vyplývající</w:t>
      </w:r>
      <w:r>
        <w:rPr>
          <w:color w:val="232323"/>
          <w:spacing w:val="-26"/>
        </w:rPr>
        <w:t xml:space="preserve"> </w:t>
      </w:r>
      <w:r>
        <w:rPr>
          <w:color w:val="232323"/>
        </w:rPr>
        <w:t>z</w:t>
      </w:r>
      <w:r>
        <w:rPr>
          <w:color w:val="232323"/>
          <w:spacing w:val="-35"/>
        </w:rPr>
        <w:t xml:space="preserve"> </w:t>
      </w:r>
      <w:r>
        <w:rPr>
          <w:color w:val="232323"/>
        </w:rPr>
        <w:t>této smlouvy.</w:t>
      </w:r>
    </w:p>
    <w:p w:rsidR="007A5E9D" w:rsidRDefault="00782F34">
      <w:pPr>
        <w:pStyle w:val="Zkladntext"/>
        <w:spacing w:line="278" w:lineRule="auto"/>
        <w:ind w:left="586" w:right="135" w:hanging="423"/>
        <w:jc w:val="both"/>
      </w:pPr>
      <w:r>
        <w:rPr>
          <w:color w:val="232323"/>
        </w:rPr>
        <w:t xml:space="preserve">S. Pokud bude </w:t>
      </w:r>
      <w:r>
        <w:rPr>
          <w:color w:val="232323"/>
        </w:rPr>
        <w:t>dodavatel v prodlení s realizací dodávky, a to i s dílčími etapami, v období delším</w:t>
      </w:r>
      <w:r>
        <w:rPr>
          <w:color w:val="232323"/>
          <w:spacing w:val="-6"/>
        </w:rPr>
        <w:t xml:space="preserve"> </w:t>
      </w:r>
      <w:r>
        <w:rPr>
          <w:color w:val="232323"/>
        </w:rPr>
        <w:t>než</w:t>
      </w:r>
      <w:r>
        <w:rPr>
          <w:color w:val="232323"/>
          <w:spacing w:val="-11"/>
        </w:rPr>
        <w:t xml:space="preserve"> </w:t>
      </w:r>
      <w:r>
        <w:rPr>
          <w:color w:val="232323"/>
        </w:rPr>
        <w:t>30</w:t>
      </w:r>
      <w:r>
        <w:rPr>
          <w:color w:val="232323"/>
          <w:spacing w:val="-21"/>
        </w:rPr>
        <w:t xml:space="preserve"> </w:t>
      </w:r>
      <w:r>
        <w:rPr>
          <w:color w:val="232323"/>
        </w:rPr>
        <w:t>dnů,</w:t>
      </w:r>
      <w:r>
        <w:rPr>
          <w:color w:val="232323"/>
          <w:spacing w:val="-15"/>
        </w:rPr>
        <w:t xml:space="preserve"> </w:t>
      </w:r>
      <w:r>
        <w:rPr>
          <w:color w:val="232323"/>
        </w:rPr>
        <w:t>dojde</w:t>
      </w:r>
      <w:r>
        <w:rPr>
          <w:color w:val="232323"/>
          <w:spacing w:val="-10"/>
        </w:rPr>
        <w:t xml:space="preserve"> </w:t>
      </w:r>
      <w:r>
        <w:rPr>
          <w:color w:val="232323"/>
        </w:rPr>
        <w:t>tím</w:t>
      </w:r>
      <w:r>
        <w:rPr>
          <w:color w:val="232323"/>
          <w:spacing w:val="-7"/>
        </w:rPr>
        <w:t xml:space="preserve"> </w:t>
      </w:r>
      <w:r>
        <w:rPr>
          <w:color w:val="232323"/>
        </w:rPr>
        <w:t>z</w:t>
      </w:r>
      <w:r>
        <w:rPr>
          <w:color w:val="232323"/>
          <w:spacing w:val="-19"/>
        </w:rPr>
        <w:t xml:space="preserve"> </w:t>
      </w:r>
      <w:r>
        <w:rPr>
          <w:color w:val="232323"/>
        </w:rPr>
        <w:t>jeho</w:t>
      </w:r>
      <w:r>
        <w:rPr>
          <w:color w:val="232323"/>
          <w:spacing w:val="-10"/>
        </w:rPr>
        <w:t xml:space="preserve"> </w:t>
      </w:r>
      <w:r>
        <w:rPr>
          <w:color w:val="232323"/>
        </w:rPr>
        <w:t>strany</w:t>
      </w:r>
      <w:r>
        <w:rPr>
          <w:color w:val="232323"/>
          <w:spacing w:val="-7"/>
        </w:rPr>
        <w:t xml:space="preserve"> </w:t>
      </w:r>
      <w:r>
        <w:rPr>
          <w:color w:val="232323"/>
        </w:rPr>
        <w:t>k</w:t>
      </w:r>
      <w:r>
        <w:rPr>
          <w:color w:val="232323"/>
          <w:spacing w:val="-15"/>
        </w:rPr>
        <w:t xml:space="preserve"> </w:t>
      </w:r>
      <w:r>
        <w:rPr>
          <w:color w:val="232323"/>
        </w:rPr>
        <w:t>hrubému</w:t>
      </w:r>
      <w:r>
        <w:rPr>
          <w:color w:val="232323"/>
          <w:spacing w:val="-1"/>
        </w:rPr>
        <w:t xml:space="preserve"> </w:t>
      </w:r>
      <w:r>
        <w:rPr>
          <w:color w:val="232323"/>
        </w:rPr>
        <w:t>porušení</w:t>
      </w:r>
      <w:r>
        <w:rPr>
          <w:color w:val="232323"/>
          <w:spacing w:val="-20"/>
        </w:rPr>
        <w:t xml:space="preserve"> </w:t>
      </w:r>
      <w:r>
        <w:rPr>
          <w:color w:val="232323"/>
        </w:rPr>
        <w:t>smlouvy</w:t>
      </w:r>
      <w:r>
        <w:rPr>
          <w:color w:val="232323"/>
          <w:spacing w:val="2"/>
        </w:rPr>
        <w:t xml:space="preserve"> </w:t>
      </w:r>
      <w:proofErr w:type="gramStart"/>
      <w:r>
        <w:rPr>
          <w:color w:val="232323"/>
        </w:rPr>
        <w:t>a</w:t>
      </w:r>
      <w:proofErr w:type="gramEnd"/>
      <w:r>
        <w:rPr>
          <w:color w:val="232323"/>
          <w:spacing w:val="-19"/>
        </w:rPr>
        <w:t xml:space="preserve"> </w:t>
      </w:r>
      <w:r>
        <w:rPr>
          <w:color w:val="232323"/>
        </w:rPr>
        <w:t>objednateli</w:t>
      </w:r>
      <w:r>
        <w:rPr>
          <w:color w:val="232323"/>
          <w:spacing w:val="-8"/>
        </w:rPr>
        <w:t xml:space="preserve"> </w:t>
      </w:r>
      <w:r>
        <w:rPr>
          <w:color w:val="232323"/>
        </w:rPr>
        <w:t>tím vznikne právo od této smlouvy</w:t>
      </w:r>
      <w:r>
        <w:rPr>
          <w:color w:val="232323"/>
          <w:spacing w:val="11"/>
        </w:rPr>
        <w:t xml:space="preserve"> </w:t>
      </w:r>
      <w:r>
        <w:rPr>
          <w:color w:val="232323"/>
        </w:rPr>
        <w:t>odstoupit.</w:t>
      </w:r>
    </w:p>
    <w:p w:rsidR="007A5E9D" w:rsidRDefault="00782F34">
      <w:pPr>
        <w:pStyle w:val="Zkladntext"/>
        <w:spacing w:line="276" w:lineRule="auto"/>
        <w:ind w:left="575" w:right="144" w:hanging="410"/>
        <w:jc w:val="both"/>
      </w:pPr>
      <w:r>
        <w:rPr>
          <w:color w:val="232323"/>
        </w:rPr>
        <w:t>6. Pokud bude dodávka či její realizované části opakovaně (více než 2x) vykazovat zjevné vady, které budou objednatelem zjištěny při jeho průběžné kontrole dodávky či montáže, pro které bude moci odmítnout její převzetí, vznikne objednateli právo od této s</w:t>
      </w:r>
      <w:r>
        <w:rPr>
          <w:color w:val="232323"/>
        </w:rPr>
        <w:t>mlouvy odstoupit.</w:t>
      </w:r>
    </w:p>
    <w:p w:rsidR="007A5E9D" w:rsidRDefault="007A5E9D">
      <w:pPr>
        <w:pStyle w:val="Zkladntext"/>
        <w:spacing w:before="7"/>
        <w:rPr>
          <w:sz w:val="25"/>
        </w:rPr>
      </w:pPr>
    </w:p>
    <w:p w:rsidR="007A5E9D" w:rsidRDefault="00782F34">
      <w:pPr>
        <w:pStyle w:val="Nadpis2"/>
        <w:spacing w:line="271" w:lineRule="auto"/>
        <w:ind w:left="4160" w:right="4190"/>
      </w:pPr>
      <w:r>
        <w:rPr>
          <w:color w:val="232323"/>
          <w:w w:val="95"/>
        </w:rPr>
        <w:t>Článek X.</w:t>
      </w:r>
      <w:r>
        <w:rPr>
          <w:color w:val="232323"/>
          <w:w w:val="91"/>
        </w:rPr>
        <w:t xml:space="preserve"> </w:t>
      </w:r>
      <w:r>
        <w:rPr>
          <w:color w:val="232323"/>
          <w:w w:val="95"/>
        </w:rPr>
        <w:t>Pojištění</w:t>
      </w:r>
    </w:p>
    <w:p w:rsidR="007A5E9D" w:rsidRDefault="00782F34">
      <w:pPr>
        <w:pStyle w:val="Odstavecseseznamem"/>
        <w:numPr>
          <w:ilvl w:val="0"/>
          <w:numId w:val="5"/>
        </w:numPr>
        <w:tabs>
          <w:tab w:val="left" w:pos="564"/>
        </w:tabs>
        <w:spacing w:before="6" w:line="276" w:lineRule="auto"/>
        <w:ind w:right="165" w:hanging="415"/>
        <w:jc w:val="both"/>
      </w:pPr>
      <w:r>
        <w:rPr>
          <w:color w:val="232323"/>
        </w:rPr>
        <w:t>Dodavatel</w:t>
      </w:r>
      <w:r>
        <w:rPr>
          <w:color w:val="232323"/>
          <w:spacing w:val="5"/>
        </w:rPr>
        <w:t xml:space="preserve"> </w:t>
      </w:r>
      <w:r>
        <w:rPr>
          <w:color w:val="232323"/>
        </w:rPr>
        <w:t>je</w:t>
      </w:r>
      <w:r>
        <w:rPr>
          <w:color w:val="232323"/>
          <w:spacing w:val="-17"/>
        </w:rPr>
        <w:t xml:space="preserve"> </w:t>
      </w:r>
      <w:r>
        <w:rPr>
          <w:color w:val="232323"/>
        </w:rPr>
        <w:t>povinen</w:t>
      </w:r>
      <w:r>
        <w:rPr>
          <w:color w:val="232323"/>
          <w:spacing w:val="2"/>
        </w:rPr>
        <w:t xml:space="preserve"> </w:t>
      </w:r>
      <w:r>
        <w:rPr>
          <w:color w:val="232323"/>
        </w:rPr>
        <w:t>mít</w:t>
      </w:r>
      <w:r>
        <w:rPr>
          <w:color w:val="232323"/>
          <w:spacing w:val="-11"/>
        </w:rPr>
        <w:t xml:space="preserve"> </w:t>
      </w:r>
      <w:r>
        <w:rPr>
          <w:color w:val="232323"/>
        </w:rPr>
        <w:t>po</w:t>
      </w:r>
      <w:r>
        <w:rPr>
          <w:color w:val="232323"/>
          <w:spacing w:val="-18"/>
        </w:rPr>
        <w:t xml:space="preserve"> </w:t>
      </w:r>
      <w:r>
        <w:rPr>
          <w:color w:val="232323"/>
        </w:rPr>
        <w:t>celou</w:t>
      </w:r>
      <w:r>
        <w:rPr>
          <w:color w:val="232323"/>
          <w:spacing w:val="-16"/>
        </w:rPr>
        <w:t xml:space="preserve"> </w:t>
      </w:r>
      <w:r>
        <w:rPr>
          <w:color w:val="232323"/>
        </w:rPr>
        <w:t>dobu</w:t>
      </w:r>
      <w:r>
        <w:rPr>
          <w:color w:val="232323"/>
          <w:spacing w:val="-20"/>
        </w:rPr>
        <w:t xml:space="preserve"> </w:t>
      </w:r>
      <w:r>
        <w:rPr>
          <w:color w:val="232323"/>
        </w:rPr>
        <w:t>trvání</w:t>
      </w:r>
      <w:r>
        <w:rPr>
          <w:color w:val="232323"/>
          <w:spacing w:val="-27"/>
        </w:rPr>
        <w:t xml:space="preserve"> </w:t>
      </w:r>
      <w:r>
        <w:rPr>
          <w:color w:val="232323"/>
        </w:rPr>
        <w:t>této</w:t>
      </w:r>
      <w:r>
        <w:rPr>
          <w:color w:val="232323"/>
          <w:spacing w:val="-15"/>
        </w:rPr>
        <w:t xml:space="preserve"> </w:t>
      </w:r>
      <w:r>
        <w:rPr>
          <w:color w:val="232323"/>
        </w:rPr>
        <w:t>srnlouvy</w:t>
      </w:r>
      <w:r>
        <w:rPr>
          <w:color w:val="232323"/>
          <w:spacing w:val="-14"/>
        </w:rPr>
        <w:t xml:space="preserve"> </w:t>
      </w:r>
      <w:r>
        <w:rPr>
          <w:color w:val="232323"/>
        </w:rPr>
        <w:t>uzavřenou</w:t>
      </w:r>
      <w:r>
        <w:rPr>
          <w:color w:val="232323"/>
          <w:spacing w:val="-7"/>
        </w:rPr>
        <w:t xml:space="preserve"> </w:t>
      </w:r>
      <w:r>
        <w:rPr>
          <w:color w:val="232323"/>
        </w:rPr>
        <w:t>pojistnou</w:t>
      </w:r>
      <w:r>
        <w:rPr>
          <w:color w:val="232323"/>
          <w:spacing w:val="3"/>
        </w:rPr>
        <w:t xml:space="preserve"> </w:t>
      </w:r>
      <w:r>
        <w:rPr>
          <w:color w:val="232323"/>
        </w:rPr>
        <w:t>smlouvu (pojištění odpovědnosti za škodu podnikatele), která bude pokrývat odpovědnost za škody</w:t>
      </w:r>
      <w:r>
        <w:rPr>
          <w:color w:val="232323"/>
          <w:spacing w:val="-12"/>
        </w:rPr>
        <w:t xml:space="preserve"> </w:t>
      </w:r>
      <w:r>
        <w:rPr>
          <w:color w:val="232323"/>
        </w:rPr>
        <w:t>způsobené</w:t>
      </w:r>
      <w:r>
        <w:rPr>
          <w:color w:val="232323"/>
          <w:spacing w:val="-11"/>
        </w:rPr>
        <w:t xml:space="preserve"> </w:t>
      </w:r>
      <w:r>
        <w:rPr>
          <w:color w:val="232323"/>
        </w:rPr>
        <w:t>při</w:t>
      </w:r>
      <w:r>
        <w:rPr>
          <w:color w:val="232323"/>
          <w:spacing w:val="6"/>
        </w:rPr>
        <w:t xml:space="preserve"> </w:t>
      </w:r>
      <w:r>
        <w:rPr>
          <w:color w:val="232323"/>
        </w:rPr>
        <w:t>výkonu</w:t>
      </w:r>
      <w:r>
        <w:rPr>
          <w:color w:val="232323"/>
          <w:spacing w:val="-13"/>
        </w:rPr>
        <w:t xml:space="preserve"> </w:t>
      </w:r>
      <w:r>
        <w:rPr>
          <w:color w:val="232323"/>
        </w:rPr>
        <w:t>své</w:t>
      </w:r>
      <w:r>
        <w:rPr>
          <w:color w:val="232323"/>
          <w:spacing w:val="-17"/>
        </w:rPr>
        <w:t xml:space="preserve"> </w:t>
      </w:r>
      <w:r>
        <w:rPr>
          <w:color w:val="232323"/>
        </w:rPr>
        <w:t>podnikatelské</w:t>
      </w:r>
      <w:r>
        <w:rPr>
          <w:color w:val="232323"/>
          <w:spacing w:val="5"/>
        </w:rPr>
        <w:t xml:space="preserve"> </w:t>
      </w:r>
      <w:r>
        <w:rPr>
          <w:color w:val="232323"/>
        </w:rPr>
        <w:t>činnosti,</w:t>
      </w:r>
      <w:r>
        <w:rPr>
          <w:color w:val="232323"/>
          <w:spacing w:val="-13"/>
        </w:rPr>
        <w:t xml:space="preserve"> </w:t>
      </w:r>
      <w:r>
        <w:rPr>
          <w:color w:val="232323"/>
        </w:rPr>
        <w:t>případně</w:t>
      </w:r>
      <w:r>
        <w:rPr>
          <w:color w:val="232323"/>
          <w:spacing w:val="-13"/>
        </w:rPr>
        <w:t xml:space="preserve"> </w:t>
      </w:r>
      <w:r>
        <w:rPr>
          <w:color w:val="232323"/>
        </w:rPr>
        <w:t>pojištění</w:t>
      </w:r>
      <w:r>
        <w:rPr>
          <w:color w:val="232323"/>
          <w:spacing w:val="-14"/>
        </w:rPr>
        <w:t xml:space="preserve"> </w:t>
      </w:r>
      <w:r>
        <w:rPr>
          <w:color w:val="232323"/>
        </w:rPr>
        <w:t>odpovědnosti z</w:t>
      </w:r>
      <w:r>
        <w:rPr>
          <w:color w:val="232323"/>
          <w:spacing w:val="-18"/>
        </w:rPr>
        <w:t xml:space="preserve"> </w:t>
      </w:r>
      <w:r>
        <w:rPr>
          <w:color w:val="232323"/>
        </w:rPr>
        <w:t>veškeré</w:t>
      </w:r>
      <w:r>
        <w:rPr>
          <w:color w:val="232323"/>
          <w:spacing w:val="-11"/>
        </w:rPr>
        <w:t xml:space="preserve"> </w:t>
      </w:r>
      <w:r>
        <w:rPr>
          <w:color w:val="232323"/>
        </w:rPr>
        <w:t>jeho</w:t>
      </w:r>
      <w:r>
        <w:rPr>
          <w:color w:val="232323"/>
          <w:spacing w:val="-11"/>
        </w:rPr>
        <w:t xml:space="preserve"> </w:t>
      </w:r>
      <w:r>
        <w:rPr>
          <w:color w:val="232323"/>
        </w:rPr>
        <w:t>provozní</w:t>
      </w:r>
      <w:r>
        <w:rPr>
          <w:color w:val="232323"/>
          <w:spacing w:val="-22"/>
        </w:rPr>
        <w:t xml:space="preserve"> </w:t>
      </w:r>
      <w:r>
        <w:rPr>
          <w:color w:val="232323"/>
        </w:rPr>
        <w:t>činnosti</w:t>
      </w:r>
      <w:r>
        <w:rPr>
          <w:color w:val="232323"/>
          <w:spacing w:val="-17"/>
        </w:rPr>
        <w:t xml:space="preserve"> </w:t>
      </w:r>
      <w:r>
        <w:rPr>
          <w:color w:val="232323"/>
        </w:rPr>
        <w:t>s</w:t>
      </w:r>
      <w:r>
        <w:rPr>
          <w:color w:val="232323"/>
          <w:spacing w:val="-23"/>
        </w:rPr>
        <w:t xml:space="preserve"> </w:t>
      </w:r>
      <w:r>
        <w:rPr>
          <w:color w:val="232323"/>
        </w:rPr>
        <w:t>pojistným</w:t>
      </w:r>
      <w:r>
        <w:rPr>
          <w:color w:val="232323"/>
          <w:spacing w:val="-2"/>
        </w:rPr>
        <w:t xml:space="preserve"> </w:t>
      </w:r>
      <w:r>
        <w:rPr>
          <w:color w:val="232323"/>
        </w:rPr>
        <w:t>limitem</w:t>
      </w:r>
      <w:r>
        <w:rPr>
          <w:color w:val="232323"/>
          <w:spacing w:val="-8"/>
        </w:rPr>
        <w:t xml:space="preserve"> </w:t>
      </w:r>
      <w:r>
        <w:rPr>
          <w:color w:val="232323"/>
        </w:rPr>
        <w:t>plnění</w:t>
      </w:r>
      <w:r>
        <w:rPr>
          <w:color w:val="232323"/>
          <w:spacing w:val="-23"/>
        </w:rPr>
        <w:t xml:space="preserve"> </w:t>
      </w:r>
      <w:r>
        <w:rPr>
          <w:color w:val="232323"/>
        </w:rPr>
        <w:t>ve</w:t>
      </w:r>
      <w:r>
        <w:rPr>
          <w:color w:val="232323"/>
          <w:spacing w:val="-17"/>
        </w:rPr>
        <w:t xml:space="preserve"> </w:t>
      </w:r>
      <w:r>
        <w:rPr>
          <w:color w:val="232323"/>
        </w:rPr>
        <w:t>výši</w:t>
      </w:r>
      <w:r>
        <w:rPr>
          <w:color w:val="232323"/>
          <w:spacing w:val="-23"/>
        </w:rPr>
        <w:t xml:space="preserve"> </w:t>
      </w:r>
      <w:r>
        <w:rPr>
          <w:color w:val="232323"/>
        </w:rPr>
        <w:t>0,5</w:t>
      </w:r>
      <w:r>
        <w:rPr>
          <w:color w:val="232323"/>
          <w:spacing w:val="-18"/>
        </w:rPr>
        <w:t xml:space="preserve"> </w:t>
      </w:r>
      <w:r>
        <w:rPr>
          <w:color w:val="232323"/>
        </w:rPr>
        <w:t>mil.</w:t>
      </w:r>
      <w:r>
        <w:rPr>
          <w:color w:val="232323"/>
          <w:spacing w:val="-21"/>
        </w:rPr>
        <w:t xml:space="preserve"> </w:t>
      </w:r>
      <w:r>
        <w:rPr>
          <w:color w:val="232323"/>
        </w:rPr>
        <w:t>Kč.</w:t>
      </w:r>
      <w:r>
        <w:rPr>
          <w:color w:val="232323"/>
          <w:spacing w:val="-23"/>
        </w:rPr>
        <w:t xml:space="preserve"> </w:t>
      </w:r>
      <w:r>
        <w:rPr>
          <w:color w:val="232323"/>
        </w:rPr>
        <w:t>Pojištění</w:t>
      </w:r>
      <w:r>
        <w:rPr>
          <w:color w:val="232323"/>
          <w:spacing w:val="-14"/>
        </w:rPr>
        <w:t xml:space="preserve"> </w:t>
      </w:r>
      <w:r>
        <w:rPr>
          <w:color w:val="232323"/>
        </w:rPr>
        <w:t>se musí vztahovat na veškeré škody na životě nebo na zdraví, škody na věci a následné finanční škody, vzniklé činností či opomenutím dodavatele, jeho zaměstnanců či jiných pracovníků,</w:t>
      </w:r>
      <w:r>
        <w:rPr>
          <w:color w:val="232323"/>
          <w:spacing w:val="-10"/>
        </w:rPr>
        <w:t xml:space="preserve"> </w:t>
      </w:r>
      <w:r>
        <w:rPr>
          <w:color w:val="232323"/>
        </w:rPr>
        <w:t>jakož</w:t>
      </w:r>
      <w:r>
        <w:rPr>
          <w:color w:val="232323"/>
          <w:spacing w:val="-14"/>
        </w:rPr>
        <w:t xml:space="preserve"> </w:t>
      </w:r>
      <w:r>
        <w:rPr>
          <w:color w:val="232323"/>
        </w:rPr>
        <w:t>i</w:t>
      </w:r>
      <w:r>
        <w:rPr>
          <w:color w:val="232323"/>
          <w:spacing w:val="-18"/>
        </w:rPr>
        <w:t xml:space="preserve"> </w:t>
      </w:r>
      <w:r>
        <w:rPr>
          <w:color w:val="232323"/>
        </w:rPr>
        <w:t>subdodavatele</w:t>
      </w:r>
      <w:r>
        <w:rPr>
          <w:color w:val="232323"/>
          <w:spacing w:val="-2"/>
        </w:rPr>
        <w:t xml:space="preserve"> </w:t>
      </w:r>
      <w:r>
        <w:rPr>
          <w:color w:val="232323"/>
        </w:rPr>
        <w:t>a</w:t>
      </w:r>
      <w:r>
        <w:rPr>
          <w:color w:val="232323"/>
          <w:spacing w:val="-23"/>
        </w:rPr>
        <w:t xml:space="preserve"> </w:t>
      </w:r>
      <w:r>
        <w:rPr>
          <w:color w:val="232323"/>
        </w:rPr>
        <w:t>jeho</w:t>
      </w:r>
      <w:r>
        <w:rPr>
          <w:color w:val="232323"/>
          <w:spacing w:val="-13"/>
        </w:rPr>
        <w:t xml:space="preserve"> </w:t>
      </w:r>
      <w:r>
        <w:rPr>
          <w:color w:val="232323"/>
        </w:rPr>
        <w:t>zaměstnanců</w:t>
      </w:r>
      <w:r>
        <w:rPr>
          <w:color w:val="232323"/>
          <w:spacing w:val="-5"/>
        </w:rPr>
        <w:t xml:space="preserve"> </w:t>
      </w:r>
      <w:r>
        <w:rPr>
          <w:color w:val="232323"/>
        </w:rPr>
        <w:t>či</w:t>
      </w:r>
      <w:r>
        <w:rPr>
          <w:color w:val="232323"/>
          <w:spacing w:val="-21"/>
        </w:rPr>
        <w:t xml:space="preserve"> </w:t>
      </w:r>
      <w:r>
        <w:rPr>
          <w:color w:val="232323"/>
        </w:rPr>
        <w:t>jiných</w:t>
      </w:r>
      <w:r>
        <w:rPr>
          <w:color w:val="232323"/>
          <w:spacing w:val="-16"/>
        </w:rPr>
        <w:t xml:space="preserve"> </w:t>
      </w:r>
      <w:r>
        <w:rPr>
          <w:color w:val="232323"/>
        </w:rPr>
        <w:t>pracovníků</w:t>
      </w:r>
      <w:r>
        <w:rPr>
          <w:color w:val="232323"/>
          <w:spacing w:val="-11"/>
        </w:rPr>
        <w:t xml:space="preserve"> </w:t>
      </w:r>
      <w:r>
        <w:rPr>
          <w:color w:val="232323"/>
        </w:rPr>
        <w:t>v</w:t>
      </w:r>
      <w:r>
        <w:rPr>
          <w:color w:val="232323"/>
          <w:spacing w:val="-22"/>
        </w:rPr>
        <w:t xml:space="preserve"> </w:t>
      </w:r>
      <w:r>
        <w:rPr>
          <w:color w:val="232323"/>
        </w:rPr>
        <w:t>souvislo</w:t>
      </w:r>
      <w:r>
        <w:rPr>
          <w:color w:val="232323"/>
        </w:rPr>
        <w:t>sti</w:t>
      </w:r>
      <w:r>
        <w:rPr>
          <w:color w:val="232323"/>
          <w:spacing w:val="-14"/>
        </w:rPr>
        <w:t xml:space="preserve"> </w:t>
      </w:r>
      <w:r>
        <w:rPr>
          <w:color w:val="232323"/>
        </w:rPr>
        <w:t>s plněním této</w:t>
      </w:r>
      <w:r>
        <w:rPr>
          <w:color w:val="232323"/>
          <w:spacing w:val="7"/>
        </w:rPr>
        <w:t xml:space="preserve"> </w:t>
      </w:r>
      <w:r>
        <w:rPr>
          <w:color w:val="232323"/>
        </w:rPr>
        <w:t>smlouvy.</w:t>
      </w:r>
    </w:p>
    <w:p w:rsidR="007A5E9D" w:rsidRDefault="00782F34">
      <w:pPr>
        <w:pStyle w:val="Odstavecseseznamem"/>
        <w:numPr>
          <w:ilvl w:val="0"/>
          <w:numId w:val="5"/>
        </w:numPr>
        <w:tabs>
          <w:tab w:val="left" w:pos="549"/>
        </w:tabs>
        <w:spacing w:before="1" w:line="273" w:lineRule="auto"/>
        <w:ind w:left="546" w:right="188" w:hanging="417"/>
        <w:jc w:val="both"/>
      </w:pPr>
      <w:r>
        <w:rPr>
          <w:color w:val="232323"/>
        </w:rPr>
        <w:t>Dodavatel</w:t>
      </w:r>
      <w:r>
        <w:rPr>
          <w:color w:val="232323"/>
          <w:spacing w:val="-11"/>
        </w:rPr>
        <w:t xml:space="preserve"> </w:t>
      </w:r>
      <w:r>
        <w:rPr>
          <w:color w:val="232323"/>
        </w:rPr>
        <w:t>povinen</w:t>
      </w:r>
      <w:r>
        <w:rPr>
          <w:color w:val="232323"/>
          <w:spacing w:val="-6"/>
        </w:rPr>
        <w:t xml:space="preserve"> </w:t>
      </w:r>
      <w:r>
        <w:rPr>
          <w:color w:val="232323"/>
        </w:rPr>
        <w:t>oznámit</w:t>
      </w:r>
      <w:r>
        <w:rPr>
          <w:color w:val="232323"/>
          <w:spacing w:val="-11"/>
        </w:rPr>
        <w:t xml:space="preserve"> </w:t>
      </w:r>
      <w:r>
        <w:rPr>
          <w:color w:val="232323"/>
        </w:rPr>
        <w:t>objednateli</w:t>
      </w:r>
      <w:r>
        <w:rPr>
          <w:color w:val="232323"/>
          <w:spacing w:val="-6"/>
        </w:rPr>
        <w:t xml:space="preserve"> </w:t>
      </w:r>
      <w:r>
        <w:rPr>
          <w:color w:val="232323"/>
        </w:rPr>
        <w:t>každé</w:t>
      </w:r>
      <w:r>
        <w:rPr>
          <w:color w:val="232323"/>
          <w:spacing w:val="-20"/>
        </w:rPr>
        <w:t xml:space="preserve"> </w:t>
      </w:r>
      <w:r>
        <w:rPr>
          <w:color w:val="232323"/>
        </w:rPr>
        <w:t>ukončení</w:t>
      </w:r>
      <w:r>
        <w:rPr>
          <w:color w:val="232323"/>
          <w:spacing w:val="-21"/>
        </w:rPr>
        <w:t xml:space="preserve"> </w:t>
      </w:r>
      <w:r>
        <w:rPr>
          <w:color w:val="232323"/>
        </w:rPr>
        <w:t>platnosti</w:t>
      </w:r>
      <w:r>
        <w:rPr>
          <w:color w:val="232323"/>
          <w:spacing w:val="-14"/>
        </w:rPr>
        <w:t xml:space="preserve"> </w:t>
      </w:r>
      <w:r>
        <w:rPr>
          <w:color w:val="232323"/>
        </w:rPr>
        <w:t>pojistné</w:t>
      </w:r>
      <w:r>
        <w:rPr>
          <w:color w:val="232323"/>
          <w:spacing w:val="-17"/>
        </w:rPr>
        <w:t xml:space="preserve"> </w:t>
      </w:r>
      <w:r>
        <w:rPr>
          <w:color w:val="232323"/>
        </w:rPr>
        <w:t>smlouvy,</w:t>
      </w:r>
      <w:r>
        <w:rPr>
          <w:color w:val="232323"/>
          <w:spacing w:val="-14"/>
        </w:rPr>
        <w:t xml:space="preserve"> </w:t>
      </w:r>
      <w:r>
        <w:rPr>
          <w:color w:val="232323"/>
        </w:rPr>
        <w:t>dojde­ li k takovéto skutečnosti a bezodkladně sjednat novou smlouvu odpovídající výše uvedeným</w:t>
      </w:r>
      <w:r>
        <w:rPr>
          <w:color w:val="232323"/>
          <w:spacing w:val="-22"/>
        </w:rPr>
        <w:t xml:space="preserve"> </w:t>
      </w:r>
      <w:r>
        <w:rPr>
          <w:color w:val="232323"/>
        </w:rPr>
        <w:t>podmínkám.</w:t>
      </w:r>
    </w:p>
    <w:p w:rsidR="007A5E9D" w:rsidRDefault="007A5E9D">
      <w:pPr>
        <w:pStyle w:val="Zkladntext"/>
        <w:spacing w:before="8"/>
        <w:rPr>
          <w:sz w:val="25"/>
        </w:rPr>
      </w:pPr>
    </w:p>
    <w:p w:rsidR="007A5E9D" w:rsidRDefault="00782F34">
      <w:pPr>
        <w:pStyle w:val="Nadpis2"/>
        <w:ind w:left="1568"/>
      </w:pPr>
      <w:r>
        <w:rPr>
          <w:color w:val="232323"/>
          <w:w w:val="95"/>
        </w:rPr>
        <w:t>Článek XI.</w:t>
      </w:r>
    </w:p>
    <w:p w:rsidR="007A5E9D" w:rsidRDefault="00782F34">
      <w:pPr>
        <w:spacing w:before="38"/>
        <w:ind w:left="1577" w:right="1665"/>
        <w:jc w:val="center"/>
        <w:rPr>
          <w:b/>
        </w:rPr>
      </w:pPr>
      <w:r>
        <w:rPr>
          <w:b/>
          <w:color w:val="232323"/>
          <w:w w:val="95"/>
        </w:rPr>
        <w:t>Oprávněné osoby, doručování, formy právních úkonů</w:t>
      </w:r>
    </w:p>
    <w:p w:rsidR="007A5E9D" w:rsidRDefault="00782F34">
      <w:pPr>
        <w:pStyle w:val="Odstavecseseznamem"/>
        <w:numPr>
          <w:ilvl w:val="0"/>
          <w:numId w:val="4"/>
        </w:numPr>
        <w:tabs>
          <w:tab w:val="left" w:pos="468"/>
        </w:tabs>
        <w:spacing w:before="38" w:line="276" w:lineRule="auto"/>
        <w:ind w:right="196" w:hanging="351"/>
        <w:jc w:val="both"/>
        <w:rPr>
          <w:color w:val="232323"/>
        </w:rPr>
      </w:pPr>
      <w:r>
        <w:rPr>
          <w:color w:val="232323"/>
        </w:rPr>
        <w:t xml:space="preserve">Právní jednání mezi smluvními stranami jsou oprávněny činit statutární orgány, osoby uvedené v odstavci 2 tohoto článku, případně osoby k těmto úkonům příslušnou smluvní stranou zmocněné na základě písemné </w:t>
      </w:r>
      <w:r>
        <w:rPr>
          <w:color w:val="232323"/>
        </w:rPr>
        <w:t>plné moci. Změny ve statutárních orgánech jsou smluvní strany povinny si navzájem oznámit a doložit aktuálním výpisem z obchodního rejstříku, jsou-li do něj zapsány jinak rozhodnutím orgánu, který jmenoval či zvolil nové statutární</w:t>
      </w:r>
      <w:r>
        <w:rPr>
          <w:color w:val="232323"/>
          <w:spacing w:val="15"/>
        </w:rPr>
        <w:t xml:space="preserve"> </w:t>
      </w:r>
      <w:r>
        <w:rPr>
          <w:color w:val="232323"/>
        </w:rPr>
        <w:t>orgány.</w:t>
      </w:r>
    </w:p>
    <w:p w:rsidR="007A5E9D" w:rsidRDefault="007A5E9D">
      <w:pPr>
        <w:spacing w:line="276" w:lineRule="auto"/>
        <w:jc w:val="both"/>
        <w:sectPr w:rsidR="007A5E9D">
          <w:pgSz w:w="11900" w:h="16820"/>
          <w:pgMar w:top="1120" w:right="1160" w:bottom="980" w:left="1420" w:header="0" w:footer="798" w:gutter="0"/>
          <w:cols w:space="708"/>
        </w:sectPr>
      </w:pPr>
    </w:p>
    <w:p w:rsidR="007A5E9D" w:rsidRDefault="00782F34">
      <w:pPr>
        <w:pStyle w:val="Odstavecseseznamem"/>
        <w:numPr>
          <w:ilvl w:val="0"/>
          <w:numId w:val="4"/>
        </w:numPr>
        <w:tabs>
          <w:tab w:val="left" w:pos="587"/>
        </w:tabs>
        <w:spacing w:before="82" w:line="295" w:lineRule="auto"/>
        <w:ind w:left="580" w:right="110" w:hanging="349"/>
        <w:jc w:val="both"/>
        <w:rPr>
          <w:color w:val="232323"/>
          <w:sz w:val="21"/>
        </w:rPr>
      </w:pPr>
      <w:r>
        <w:rPr>
          <w:color w:val="232323"/>
          <w:w w:val="105"/>
          <w:sz w:val="21"/>
        </w:rPr>
        <w:lastRenderedPageBreak/>
        <w:t>Osobami, oprávněnými k úkonům mezi smluvními stranami, jsou pro účel smlouvy kromě statutárních</w:t>
      </w:r>
      <w:r>
        <w:rPr>
          <w:color w:val="232323"/>
          <w:spacing w:val="-8"/>
          <w:w w:val="105"/>
          <w:sz w:val="21"/>
        </w:rPr>
        <w:t xml:space="preserve"> </w:t>
      </w:r>
      <w:r>
        <w:rPr>
          <w:color w:val="232323"/>
          <w:w w:val="105"/>
          <w:sz w:val="21"/>
        </w:rPr>
        <w:t>orgánů</w:t>
      </w:r>
      <w:r>
        <w:rPr>
          <w:color w:val="232323"/>
          <w:spacing w:val="-14"/>
          <w:w w:val="105"/>
          <w:sz w:val="21"/>
        </w:rPr>
        <w:t xml:space="preserve"> </w:t>
      </w:r>
      <w:proofErr w:type="gramStart"/>
      <w:r>
        <w:rPr>
          <w:color w:val="232323"/>
          <w:w w:val="105"/>
          <w:sz w:val="21"/>
        </w:rPr>
        <w:t>a</w:t>
      </w:r>
      <w:proofErr w:type="gramEnd"/>
      <w:r>
        <w:rPr>
          <w:color w:val="232323"/>
          <w:spacing w:val="-22"/>
          <w:w w:val="105"/>
          <w:sz w:val="21"/>
        </w:rPr>
        <w:t xml:space="preserve"> </w:t>
      </w:r>
      <w:r>
        <w:rPr>
          <w:color w:val="232323"/>
          <w:w w:val="105"/>
          <w:sz w:val="21"/>
        </w:rPr>
        <w:t>osob</w:t>
      </w:r>
      <w:r>
        <w:rPr>
          <w:color w:val="232323"/>
          <w:spacing w:val="-22"/>
          <w:w w:val="105"/>
          <w:sz w:val="21"/>
        </w:rPr>
        <w:t xml:space="preserve"> </w:t>
      </w:r>
      <w:r>
        <w:rPr>
          <w:color w:val="232323"/>
          <w:w w:val="105"/>
          <w:sz w:val="21"/>
        </w:rPr>
        <w:t>písemně</w:t>
      </w:r>
      <w:r>
        <w:rPr>
          <w:color w:val="232323"/>
          <w:spacing w:val="-8"/>
          <w:w w:val="105"/>
          <w:sz w:val="21"/>
        </w:rPr>
        <w:t xml:space="preserve"> </w:t>
      </w:r>
      <w:r>
        <w:rPr>
          <w:color w:val="232323"/>
          <w:w w:val="105"/>
          <w:sz w:val="21"/>
        </w:rPr>
        <w:t>zmocněných:</w:t>
      </w:r>
    </w:p>
    <w:p w:rsidR="007A5E9D" w:rsidRDefault="00782F34">
      <w:pPr>
        <w:tabs>
          <w:tab w:val="left" w:pos="3747"/>
        </w:tabs>
        <w:spacing w:line="290" w:lineRule="auto"/>
        <w:ind w:left="1062" w:right="1539" w:firstLine="4"/>
        <w:rPr>
          <w:sz w:val="21"/>
        </w:rPr>
      </w:pPr>
      <w:r>
        <w:rPr>
          <w:color w:val="232323"/>
          <w:w w:val="105"/>
          <w:sz w:val="21"/>
        </w:rPr>
        <w:t>na</w:t>
      </w:r>
      <w:r>
        <w:rPr>
          <w:color w:val="232323"/>
          <w:spacing w:val="-4"/>
          <w:w w:val="105"/>
          <w:sz w:val="21"/>
        </w:rPr>
        <w:t xml:space="preserve"> </w:t>
      </w:r>
      <w:r>
        <w:rPr>
          <w:color w:val="232323"/>
          <w:w w:val="105"/>
          <w:sz w:val="21"/>
        </w:rPr>
        <w:t>straně objednatele:</w:t>
      </w:r>
      <w:r>
        <w:rPr>
          <w:color w:val="232323"/>
          <w:w w:val="105"/>
          <w:sz w:val="21"/>
        </w:rPr>
        <w:tab/>
        <w:t>ing.</w:t>
      </w:r>
      <w:r>
        <w:rPr>
          <w:color w:val="232323"/>
          <w:spacing w:val="-20"/>
          <w:w w:val="105"/>
          <w:sz w:val="21"/>
        </w:rPr>
        <w:t xml:space="preserve"> </w:t>
      </w:r>
      <w:r>
        <w:rPr>
          <w:color w:val="232323"/>
          <w:w w:val="105"/>
          <w:sz w:val="21"/>
        </w:rPr>
        <w:t>Dušan</w:t>
      </w:r>
      <w:r>
        <w:rPr>
          <w:color w:val="232323"/>
          <w:spacing w:val="-19"/>
          <w:w w:val="105"/>
          <w:sz w:val="21"/>
        </w:rPr>
        <w:t xml:space="preserve"> </w:t>
      </w:r>
      <w:r>
        <w:rPr>
          <w:color w:val="232323"/>
          <w:w w:val="105"/>
          <w:sz w:val="21"/>
        </w:rPr>
        <w:t>Seidl,</w:t>
      </w:r>
      <w:r>
        <w:rPr>
          <w:color w:val="232323"/>
          <w:spacing w:val="-26"/>
          <w:w w:val="105"/>
          <w:sz w:val="21"/>
        </w:rPr>
        <w:t xml:space="preserve"> </w:t>
      </w:r>
      <w:r>
        <w:rPr>
          <w:color w:val="232323"/>
          <w:w w:val="105"/>
          <w:sz w:val="21"/>
        </w:rPr>
        <w:t>ing.</w:t>
      </w:r>
      <w:r>
        <w:rPr>
          <w:color w:val="232323"/>
          <w:spacing w:val="-21"/>
          <w:w w:val="105"/>
          <w:sz w:val="21"/>
        </w:rPr>
        <w:t xml:space="preserve"> </w:t>
      </w:r>
      <w:r>
        <w:rPr>
          <w:color w:val="232323"/>
          <w:w w:val="105"/>
          <w:sz w:val="21"/>
        </w:rPr>
        <w:t>arch.</w:t>
      </w:r>
      <w:r>
        <w:rPr>
          <w:color w:val="232323"/>
          <w:spacing w:val="-28"/>
          <w:w w:val="105"/>
          <w:sz w:val="21"/>
        </w:rPr>
        <w:t xml:space="preserve"> </w:t>
      </w:r>
      <w:r w:rsidRPr="00E45259">
        <w:rPr>
          <w:color w:val="232323"/>
          <w:w w:val="105"/>
          <w:sz w:val="21"/>
          <w:lang w:val="fr-FR"/>
        </w:rPr>
        <w:t>Sylvie</w:t>
      </w:r>
      <w:r w:rsidRPr="00E45259">
        <w:rPr>
          <w:color w:val="232323"/>
          <w:spacing w:val="-22"/>
          <w:w w:val="105"/>
          <w:sz w:val="21"/>
          <w:lang w:val="fr-FR"/>
        </w:rPr>
        <w:t xml:space="preserve"> </w:t>
      </w:r>
      <w:r w:rsidRPr="00E45259">
        <w:rPr>
          <w:color w:val="232323"/>
          <w:w w:val="105"/>
          <w:sz w:val="21"/>
          <w:lang w:val="fr-FR"/>
        </w:rPr>
        <w:t>Novotná, na</w:t>
      </w:r>
      <w:r w:rsidRPr="00E45259">
        <w:rPr>
          <w:color w:val="232323"/>
          <w:spacing w:val="-3"/>
          <w:w w:val="105"/>
          <w:sz w:val="21"/>
          <w:lang w:val="fr-FR"/>
        </w:rPr>
        <w:t xml:space="preserve"> </w:t>
      </w:r>
      <w:r w:rsidRPr="00E45259">
        <w:rPr>
          <w:color w:val="232323"/>
          <w:w w:val="105"/>
          <w:sz w:val="21"/>
          <w:lang w:val="fr-FR"/>
        </w:rPr>
        <w:t>straně</w:t>
      </w:r>
      <w:r w:rsidRPr="00E45259">
        <w:rPr>
          <w:color w:val="232323"/>
          <w:spacing w:val="2"/>
          <w:w w:val="105"/>
          <w:sz w:val="21"/>
          <w:lang w:val="fr-FR"/>
        </w:rPr>
        <w:t xml:space="preserve"> </w:t>
      </w:r>
      <w:r w:rsidRPr="00E45259">
        <w:rPr>
          <w:color w:val="232323"/>
          <w:w w:val="105"/>
          <w:sz w:val="21"/>
          <w:lang w:val="fr-FR"/>
        </w:rPr>
        <w:t>dodavatele:</w:t>
      </w:r>
      <w:r w:rsidRPr="00E45259">
        <w:rPr>
          <w:color w:val="232323"/>
          <w:w w:val="105"/>
          <w:sz w:val="21"/>
          <w:lang w:val="fr-FR"/>
        </w:rPr>
        <w:tab/>
      </w:r>
      <w:r w:rsidRPr="00E45259">
        <w:rPr>
          <w:color w:val="232323"/>
          <w:sz w:val="21"/>
          <w:lang w:val="fr-FR"/>
        </w:rPr>
        <w:t xml:space="preserve">PhDr. </w:t>
      </w:r>
      <w:r>
        <w:rPr>
          <w:color w:val="232323"/>
          <w:sz w:val="21"/>
        </w:rPr>
        <w:t>Jana</w:t>
      </w:r>
      <w:r>
        <w:rPr>
          <w:color w:val="232323"/>
          <w:spacing w:val="-44"/>
          <w:sz w:val="21"/>
        </w:rPr>
        <w:t xml:space="preserve"> </w:t>
      </w:r>
      <w:r>
        <w:rPr>
          <w:color w:val="232323"/>
          <w:sz w:val="21"/>
        </w:rPr>
        <w:t>Tesařová</w:t>
      </w:r>
    </w:p>
    <w:p w:rsidR="007A5E9D" w:rsidRDefault="00782F34">
      <w:pPr>
        <w:pStyle w:val="Odstavecseseznamem"/>
        <w:numPr>
          <w:ilvl w:val="0"/>
          <w:numId w:val="4"/>
        </w:numPr>
        <w:tabs>
          <w:tab w:val="left" w:pos="573"/>
        </w:tabs>
        <w:spacing w:line="290" w:lineRule="auto"/>
        <w:ind w:left="566" w:right="118" w:hanging="353"/>
        <w:jc w:val="both"/>
        <w:rPr>
          <w:color w:val="232323"/>
          <w:sz w:val="21"/>
        </w:rPr>
      </w:pPr>
      <w:r>
        <w:rPr>
          <w:color w:val="232323"/>
          <w:w w:val="105"/>
          <w:sz w:val="21"/>
        </w:rPr>
        <w:t>Oznámení o úkonu, jiné oznámení nebo úkon vyžadující písemnou formu musí být druhé smluvní straně doručeno poštou, doručovací službou nebo osobně proti podpisu, není-li ve</w:t>
      </w:r>
      <w:r>
        <w:rPr>
          <w:color w:val="232323"/>
          <w:spacing w:val="-14"/>
          <w:w w:val="105"/>
          <w:sz w:val="21"/>
        </w:rPr>
        <w:t xml:space="preserve"> </w:t>
      </w:r>
      <w:r>
        <w:rPr>
          <w:color w:val="232323"/>
          <w:w w:val="105"/>
          <w:sz w:val="21"/>
        </w:rPr>
        <w:t>smlouvě</w:t>
      </w:r>
      <w:r>
        <w:rPr>
          <w:color w:val="232323"/>
          <w:spacing w:val="-6"/>
          <w:w w:val="105"/>
          <w:sz w:val="21"/>
        </w:rPr>
        <w:t xml:space="preserve"> </w:t>
      </w:r>
      <w:r>
        <w:rPr>
          <w:color w:val="232323"/>
          <w:w w:val="105"/>
          <w:sz w:val="21"/>
        </w:rPr>
        <w:t>stanoveno</w:t>
      </w:r>
      <w:r>
        <w:rPr>
          <w:color w:val="232323"/>
          <w:spacing w:val="-1"/>
          <w:w w:val="105"/>
          <w:sz w:val="21"/>
        </w:rPr>
        <w:t xml:space="preserve"> </w:t>
      </w:r>
      <w:r>
        <w:rPr>
          <w:color w:val="232323"/>
          <w:w w:val="105"/>
          <w:sz w:val="21"/>
        </w:rPr>
        <w:t>jinak.</w:t>
      </w:r>
      <w:r>
        <w:rPr>
          <w:color w:val="232323"/>
          <w:spacing w:val="-8"/>
          <w:w w:val="105"/>
          <w:sz w:val="21"/>
        </w:rPr>
        <w:t xml:space="preserve"> </w:t>
      </w:r>
      <w:r>
        <w:rPr>
          <w:color w:val="232323"/>
          <w:w w:val="105"/>
          <w:sz w:val="21"/>
        </w:rPr>
        <w:t>V</w:t>
      </w:r>
      <w:r>
        <w:rPr>
          <w:color w:val="232323"/>
          <w:spacing w:val="-22"/>
          <w:w w:val="105"/>
          <w:sz w:val="21"/>
        </w:rPr>
        <w:t xml:space="preserve"> </w:t>
      </w:r>
      <w:r>
        <w:rPr>
          <w:color w:val="232323"/>
          <w:w w:val="105"/>
          <w:sz w:val="21"/>
        </w:rPr>
        <w:t>případě,</w:t>
      </w:r>
      <w:r>
        <w:rPr>
          <w:color w:val="232323"/>
          <w:spacing w:val="-9"/>
          <w:w w:val="105"/>
          <w:sz w:val="21"/>
        </w:rPr>
        <w:t xml:space="preserve"> </w:t>
      </w:r>
      <w:r>
        <w:rPr>
          <w:color w:val="232323"/>
          <w:w w:val="105"/>
          <w:sz w:val="21"/>
        </w:rPr>
        <w:t>že</w:t>
      </w:r>
      <w:r>
        <w:rPr>
          <w:color w:val="232323"/>
          <w:spacing w:val="-21"/>
          <w:w w:val="105"/>
          <w:sz w:val="21"/>
        </w:rPr>
        <w:t xml:space="preserve"> </w:t>
      </w:r>
      <w:r>
        <w:rPr>
          <w:color w:val="232323"/>
          <w:w w:val="105"/>
          <w:sz w:val="21"/>
        </w:rPr>
        <w:t>je</w:t>
      </w:r>
      <w:r>
        <w:rPr>
          <w:color w:val="232323"/>
          <w:spacing w:val="-15"/>
          <w:w w:val="105"/>
          <w:sz w:val="21"/>
        </w:rPr>
        <w:t xml:space="preserve"> </w:t>
      </w:r>
      <w:r>
        <w:rPr>
          <w:color w:val="232323"/>
          <w:w w:val="105"/>
          <w:sz w:val="21"/>
        </w:rPr>
        <w:t>úkon</w:t>
      </w:r>
      <w:r>
        <w:rPr>
          <w:color w:val="232323"/>
          <w:spacing w:val="-14"/>
          <w:w w:val="105"/>
          <w:sz w:val="21"/>
        </w:rPr>
        <w:t xml:space="preserve"> </w:t>
      </w:r>
      <w:r>
        <w:rPr>
          <w:color w:val="232323"/>
          <w:w w:val="105"/>
          <w:sz w:val="21"/>
        </w:rPr>
        <w:t>učiněn</w:t>
      </w:r>
      <w:r>
        <w:rPr>
          <w:color w:val="232323"/>
          <w:spacing w:val="-9"/>
          <w:w w:val="105"/>
          <w:sz w:val="21"/>
        </w:rPr>
        <w:t xml:space="preserve"> </w:t>
      </w:r>
      <w:r>
        <w:rPr>
          <w:color w:val="232323"/>
          <w:w w:val="105"/>
          <w:sz w:val="21"/>
        </w:rPr>
        <w:t>faxem</w:t>
      </w:r>
      <w:r>
        <w:rPr>
          <w:color w:val="232323"/>
          <w:spacing w:val="-9"/>
          <w:w w:val="105"/>
          <w:sz w:val="21"/>
        </w:rPr>
        <w:t xml:space="preserve"> </w:t>
      </w:r>
      <w:r>
        <w:rPr>
          <w:color w:val="232323"/>
          <w:w w:val="105"/>
          <w:sz w:val="21"/>
        </w:rPr>
        <w:t>nebo</w:t>
      </w:r>
      <w:r>
        <w:rPr>
          <w:color w:val="232323"/>
          <w:spacing w:val="-10"/>
          <w:w w:val="105"/>
          <w:sz w:val="21"/>
        </w:rPr>
        <w:t xml:space="preserve"> </w:t>
      </w:r>
      <w:r>
        <w:rPr>
          <w:color w:val="232323"/>
          <w:w w:val="105"/>
          <w:sz w:val="21"/>
        </w:rPr>
        <w:t>e-mailem,</w:t>
      </w:r>
      <w:r>
        <w:rPr>
          <w:color w:val="232323"/>
          <w:spacing w:val="-10"/>
          <w:w w:val="105"/>
          <w:sz w:val="21"/>
        </w:rPr>
        <w:t xml:space="preserve"> </w:t>
      </w:r>
      <w:r>
        <w:rPr>
          <w:color w:val="232323"/>
          <w:w w:val="105"/>
          <w:sz w:val="21"/>
        </w:rPr>
        <w:t>považuje se</w:t>
      </w:r>
      <w:r>
        <w:rPr>
          <w:color w:val="232323"/>
          <w:spacing w:val="-6"/>
          <w:w w:val="105"/>
          <w:sz w:val="21"/>
        </w:rPr>
        <w:t xml:space="preserve"> </w:t>
      </w:r>
      <w:r>
        <w:rPr>
          <w:color w:val="232323"/>
          <w:w w:val="105"/>
          <w:sz w:val="21"/>
        </w:rPr>
        <w:t>za</w:t>
      </w:r>
      <w:r>
        <w:rPr>
          <w:color w:val="232323"/>
          <w:spacing w:val="-19"/>
          <w:w w:val="105"/>
          <w:sz w:val="21"/>
        </w:rPr>
        <w:t xml:space="preserve"> </w:t>
      </w:r>
      <w:r>
        <w:rPr>
          <w:color w:val="232323"/>
          <w:w w:val="105"/>
          <w:sz w:val="21"/>
        </w:rPr>
        <w:t>platný,</w:t>
      </w:r>
      <w:r>
        <w:rPr>
          <w:color w:val="232323"/>
          <w:spacing w:val="-8"/>
          <w:w w:val="105"/>
          <w:sz w:val="21"/>
        </w:rPr>
        <w:t xml:space="preserve"> </w:t>
      </w:r>
      <w:r>
        <w:rPr>
          <w:color w:val="232323"/>
          <w:w w:val="105"/>
          <w:sz w:val="21"/>
        </w:rPr>
        <w:t>pokud</w:t>
      </w:r>
      <w:r>
        <w:rPr>
          <w:color w:val="232323"/>
          <w:spacing w:val="-11"/>
          <w:w w:val="105"/>
          <w:sz w:val="21"/>
        </w:rPr>
        <w:t xml:space="preserve"> </w:t>
      </w:r>
      <w:r>
        <w:rPr>
          <w:color w:val="232323"/>
          <w:w w:val="105"/>
          <w:sz w:val="21"/>
        </w:rPr>
        <w:t>je</w:t>
      </w:r>
      <w:r>
        <w:rPr>
          <w:color w:val="232323"/>
          <w:spacing w:val="-11"/>
          <w:w w:val="105"/>
          <w:sz w:val="21"/>
        </w:rPr>
        <w:t xml:space="preserve"> </w:t>
      </w:r>
      <w:r>
        <w:rPr>
          <w:color w:val="232323"/>
          <w:w w:val="105"/>
          <w:sz w:val="21"/>
        </w:rPr>
        <w:t>nejpozději</w:t>
      </w:r>
      <w:r>
        <w:rPr>
          <w:color w:val="232323"/>
          <w:spacing w:val="-1"/>
          <w:w w:val="105"/>
          <w:sz w:val="21"/>
        </w:rPr>
        <w:t xml:space="preserve"> </w:t>
      </w:r>
      <w:r>
        <w:rPr>
          <w:color w:val="232323"/>
          <w:w w:val="105"/>
          <w:sz w:val="21"/>
        </w:rPr>
        <w:t>následující</w:t>
      </w:r>
      <w:r>
        <w:rPr>
          <w:color w:val="232323"/>
          <w:spacing w:val="-9"/>
          <w:w w:val="105"/>
          <w:sz w:val="21"/>
        </w:rPr>
        <w:t xml:space="preserve"> </w:t>
      </w:r>
      <w:r>
        <w:rPr>
          <w:color w:val="232323"/>
          <w:w w:val="105"/>
          <w:sz w:val="21"/>
        </w:rPr>
        <w:t>pracovní</w:t>
      </w:r>
      <w:r>
        <w:rPr>
          <w:color w:val="232323"/>
          <w:spacing w:val="-6"/>
          <w:w w:val="105"/>
          <w:sz w:val="21"/>
        </w:rPr>
        <w:t xml:space="preserve"> </w:t>
      </w:r>
      <w:r>
        <w:rPr>
          <w:color w:val="232323"/>
          <w:w w:val="105"/>
          <w:sz w:val="21"/>
        </w:rPr>
        <w:t>den</w:t>
      </w:r>
      <w:r>
        <w:rPr>
          <w:color w:val="232323"/>
          <w:spacing w:val="-5"/>
          <w:w w:val="105"/>
          <w:sz w:val="21"/>
        </w:rPr>
        <w:t xml:space="preserve"> </w:t>
      </w:r>
      <w:r>
        <w:rPr>
          <w:color w:val="232323"/>
          <w:w w:val="105"/>
          <w:sz w:val="21"/>
        </w:rPr>
        <w:t>potvrzen</w:t>
      </w:r>
      <w:r>
        <w:rPr>
          <w:color w:val="232323"/>
          <w:spacing w:val="7"/>
          <w:w w:val="105"/>
          <w:sz w:val="21"/>
        </w:rPr>
        <w:t xml:space="preserve"> </w:t>
      </w:r>
      <w:r>
        <w:rPr>
          <w:color w:val="232323"/>
          <w:w w:val="105"/>
          <w:sz w:val="21"/>
        </w:rPr>
        <w:t>písemnou</w:t>
      </w:r>
      <w:r>
        <w:rPr>
          <w:color w:val="232323"/>
          <w:spacing w:val="2"/>
          <w:w w:val="105"/>
          <w:sz w:val="21"/>
        </w:rPr>
        <w:t xml:space="preserve"> </w:t>
      </w:r>
      <w:r>
        <w:rPr>
          <w:color w:val="232323"/>
          <w:w w:val="105"/>
          <w:sz w:val="21"/>
        </w:rPr>
        <w:t>formou.</w:t>
      </w:r>
    </w:p>
    <w:p w:rsidR="007A5E9D" w:rsidRDefault="00782F34">
      <w:pPr>
        <w:pStyle w:val="Odstavecseseznamem"/>
        <w:numPr>
          <w:ilvl w:val="0"/>
          <w:numId w:val="4"/>
        </w:numPr>
        <w:tabs>
          <w:tab w:val="left" w:pos="568"/>
        </w:tabs>
        <w:spacing w:before="2" w:line="288" w:lineRule="auto"/>
        <w:ind w:left="560" w:right="142" w:hanging="355"/>
        <w:jc w:val="both"/>
        <w:rPr>
          <w:color w:val="232323"/>
          <w:sz w:val="21"/>
        </w:rPr>
      </w:pPr>
      <w:r>
        <w:rPr>
          <w:color w:val="232323"/>
          <w:sz w:val="21"/>
        </w:rPr>
        <w:t xml:space="preserve">Veškerá korespondence související s provedením dodávky podle smlouvy adresována objednateli bude doručována na adresu sídla objednatele </w:t>
      </w:r>
      <w:proofErr w:type="gramStart"/>
      <w:r>
        <w:rPr>
          <w:color w:val="232323"/>
          <w:sz w:val="21"/>
        </w:rPr>
        <w:t>a  na</w:t>
      </w:r>
      <w:proofErr w:type="gramEnd"/>
      <w:r>
        <w:rPr>
          <w:color w:val="232323"/>
          <w:sz w:val="21"/>
        </w:rPr>
        <w:t xml:space="preserve">  kontaktní  e-mailovou adresu:</w:t>
      </w:r>
      <w:r>
        <w:rPr>
          <w:color w:val="232323"/>
          <w:spacing w:val="-18"/>
          <w:sz w:val="21"/>
        </w:rPr>
        <w:t xml:space="preserve"> </w:t>
      </w:r>
    </w:p>
    <w:p w:rsidR="007A5E9D" w:rsidRDefault="00782F34">
      <w:pPr>
        <w:spacing w:before="4" w:line="295" w:lineRule="auto"/>
        <w:ind w:left="561" w:right="152" w:hanging="363"/>
        <w:jc w:val="both"/>
        <w:rPr>
          <w:sz w:val="21"/>
        </w:rPr>
      </w:pPr>
      <w:r>
        <w:rPr>
          <w:color w:val="232323"/>
          <w:sz w:val="21"/>
        </w:rPr>
        <w:t xml:space="preserve">S. Veškerá korespondence související s provedením dodávky podle smlouvy adresovaná dodavateli bude doručována na adresu:  </w:t>
      </w:r>
      <w:hyperlink r:id="rId8">
        <w:r>
          <w:rPr>
            <w:color w:val="5682A7"/>
            <w:sz w:val="21"/>
            <w:u w:val="single" w:color="000000"/>
          </w:rPr>
          <w:t>j</w:t>
        </w:r>
      </w:hyperlink>
    </w:p>
    <w:p w:rsidR="007A5E9D" w:rsidRDefault="00782F34">
      <w:pPr>
        <w:pStyle w:val="Odstavecseseznamem"/>
        <w:numPr>
          <w:ilvl w:val="0"/>
          <w:numId w:val="3"/>
        </w:numPr>
        <w:tabs>
          <w:tab w:val="left" w:pos="554"/>
        </w:tabs>
        <w:spacing w:line="290" w:lineRule="auto"/>
        <w:ind w:right="142" w:hanging="346"/>
        <w:jc w:val="both"/>
        <w:rPr>
          <w:sz w:val="21"/>
        </w:rPr>
      </w:pPr>
      <w:r>
        <w:rPr>
          <w:color w:val="232323"/>
          <w:sz w:val="21"/>
        </w:rPr>
        <w:t>Oznámení o úkonu smluvní strany se považuje při oso</w:t>
      </w:r>
      <w:r>
        <w:rPr>
          <w:color w:val="232323"/>
          <w:sz w:val="21"/>
        </w:rPr>
        <w:t xml:space="preserve">bním doručení za doručené ve chvíli, kdy je zanecháno na adrese uvedené v </w:t>
      </w:r>
      <w:proofErr w:type="gramStart"/>
      <w:r>
        <w:rPr>
          <w:color w:val="232323"/>
          <w:sz w:val="21"/>
        </w:rPr>
        <w:t>odstavci  4</w:t>
      </w:r>
      <w:proofErr w:type="gramEnd"/>
      <w:r>
        <w:rPr>
          <w:color w:val="232323"/>
          <w:sz w:val="21"/>
        </w:rPr>
        <w:t xml:space="preserve"> či S tohoto článku  s tím, že stane-li  se tak mimo běžnou pracovní dobu adresáta, považuje se  za doručené  následující  pracovní den  v 8,30</w:t>
      </w:r>
      <w:r>
        <w:rPr>
          <w:color w:val="232323"/>
          <w:spacing w:val="7"/>
          <w:sz w:val="21"/>
        </w:rPr>
        <w:t xml:space="preserve"> </w:t>
      </w:r>
      <w:r>
        <w:rPr>
          <w:color w:val="232323"/>
          <w:sz w:val="21"/>
        </w:rPr>
        <w:t>hodin.</w:t>
      </w:r>
    </w:p>
    <w:p w:rsidR="007A5E9D" w:rsidRDefault="00782F34">
      <w:pPr>
        <w:pStyle w:val="Odstavecseseznamem"/>
        <w:numPr>
          <w:ilvl w:val="0"/>
          <w:numId w:val="3"/>
        </w:numPr>
        <w:tabs>
          <w:tab w:val="left" w:pos="544"/>
        </w:tabs>
        <w:spacing w:before="5" w:line="290" w:lineRule="auto"/>
        <w:ind w:left="539" w:right="150" w:hanging="355"/>
        <w:jc w:val="both"/>
        <w:rPr>
          <w:sz w:val="21"/>
        </w:rPr>
      </w:pPr>
      <w:r>
        <w:rPr>
          <w:color w:val="232323"/>
          <w:w w:val="105"/>
          <w:sz w:val="21"/>
        </w:rPr>
        <w:t>Odmítne-li smluvní s</w:t>
      </w:r>
      <w:r>
        <w:rPr>
          <w:color w:val="232323"/>
          <w:w w:val="105"/>
          <w:sz w:val="21"/>
        </w:rPr>
        <w:t>trana, jež je adresátem, převzít oznámení o úkonu druhé smluvní strany, považuje se oznámení za doručené dnem odmítnutí. V případě, že je oznámení o úkonu zasíláno poštou, považuje se za den doručení třetí den po podání oznámení k poštovní</w:t>
      </w:r>
      <w:r>
        <w:rPr>
          <w:color w:val="232323"/>
          <w:spacing w:val="-4"/>
          <w:w w:val="105"/>
          <w:sz w:val="21"/>
        </w:rPr>
        <w:t xml:space="preserve"> </w:t>
      </w:r>
      <w:r>
        <w:rPr>
          <w:color w:val="232323"/>
          <w:w w:val="105"/>
          <w:sz w:val="21"/>
        </w:rPr>
        <w:t>přepravě.</w:t>
      </w:r>
    </w:p>
    <w:p w:rsidR="007A5E9D" w:rsidRDefault="007A5E9D">
      <w:pPr>
        <w:pStyle w:val="Zkladntext"/>
        <w:spacing w:before="2"/>
        <w:rPr>
          <w:sz w:val="25"/>
        </w:rPr>
      </w:pPr>
    </w:p>
    <w:p w:rsidR="007A5E9D" w:rsidRDefault="00782F34">
      <w:pPr>
        <w:pStyle w:val="Nadpis2"/>
        <w:spacing w:before="1" w:line="273" w:lineRule="auto"/>
        <w:ind w:left="3603" w:right="3130" w:firstLine="601"/>
        <w:jc w:val="left"/>
      </w:pPr>
      <w:r>
        <w:rPr>
          <w:color w:val="232323"/>
        </w:rPr>
        <w:t xml:space="preserve">Článek XI. </w:t>
      </w:r>
      <w:r>
        <w:rPr>
          <w:color w:val="232323"/>
          <w:w w:val="95"/>
        </w:rPr>
        <w:t>Závěrečná ustanovení</w:t>
      </w:r>
    </w:p>
    <w:p w:rsidR="007A5E9D" w:rsidRDefault="00782F34">
      <w:pPr>
        <w:pStyle w:val="Odstavecseseznamem"/>
        <w:numPr>
          <w:ilvl w:val="0"/>
          <w:numId w:val="2"/>
        </w:numPr>
        <w:tabs>
          <w:tab w:val="left" w:pos="596"/>
        </w:tabs>
        <w:spacing w:before="15" w:line="285" w:lineRule="auto"/>
        <w:ind w:right="175"/>
        <w:jc w:val="both"/>
        <w:rPr>
          <w:sz w:val="21"/>
        </w:rPr>
      </w:pPr>
      <w:r>
        <w:rPr>
          <w:color w:val="232323"/>
          <w:w w:val="105"/>
          <w:sz w:val="21"/>
        </w:rPr>
        <w:t>Práva a povinnosti smluvních stran, která nejsou výslovně upravena touto smlouvou, se řídí</w:t>
      </w:r>
      <w:r>
        <w:rPr>
          <w:color w:val="232323"/>
          <w:spacing w:val="-39"/>
          <w:w w:val="105"/>
          <w:sz w:val="21"/>
        </w:rPr>
        <w:t xml:space="preserve"> </w:t>
      </w:r>
      <w:r>
        <w:rPr>
          <w:color w:val="232323"/>
          <w:w w:val="105"/>
          <w:sz w:val="21"/>
        </w:rPr>
        <w:t>ustanoveními</w:t>
      </w:r>
      <w:r>
        <w:rPr>
          <w:color w:val="232323"/>
          <w:spacing w:val="-23"/>
          <w:w w:val="105"/>
          <w:sz w:val="21"/>
        </w:rPr>
        <w:t xml:space="preserve"> </w:t>
      </w:r>
      <w:r>
        <w:rPr>
          <w:color w:val="232323"/>
          <w:w w:val="105"/>
          <w:sz w:val="21"/>
        </w:rPr>
        <w:t>občanského</w:t>
      </w:r>
      <w:r>
        <w:rPr>
          <w:color w:val="232323"/>
          <w:spacing w:val="-23"/>
          <w:w w:val="105"/>
          <w:sz w:val="21"/>
        </w:rPr>
        <w:t xml:space="preserve"> </w:t>
      </w:r>
      <w:r>
        <w:rPr>
          <w:color w:val="232323"/>
          <w:w w:val="105"/>
          <w:sz w:val="21"/>
        </w:rPr>
        <w:t>zákoníku.</w:t>
      </w:r>
    </w:p>
    <w:p w:rsidR="007A5E9D" w:rsidRDefault="00782F34">
      <w:pPr>
        <w:pStyle w:val="Odstavecseseznamem"/>
        <w:numPr>
          <w:ilvl w:val="0"/>
          <w:numId w:val="2"/>
        </w:numPr>
        <w:tabs>
          <w:tab w:val="left" w:pos="525"/>
        </w:tabs>
        <w:spacing w:before="11" w:line="290" w:lineRule="auto"/>
        <w:ind w:left="585" w:right="173" w:hanging="412"/>
        <w:jc w:val="both"/>
        <w:rPr>
          <w:sz w:val="21"/>
        </w:rPr>
      </w:pPr>
      <w:r>
        <w:rPr>
          <w:color w:val="232323"/>
          <w:sz w:val="21"/>
        </w:rPr>
        <w:t>Vztahy a spory vzniklé z této smlouvy se řídí obecně platnými právními předpisy. Strany se zavazují</w:t>
      </w:r>
      <w:r>
        <w:rPr>
          <w:color w:val="232323"/>
          <w:sz w:val="21"/>
        </w:rPr>
        <w:t xml:space="preserve"> řešit případné spory vždy nejprve </w:t>
      </w:r>
      <w:proofErr w:type="gramStart"/>
      <w:r>
        <w:rPr>
          <w:color w:val="232323"/>
          <w:sz w:val="21"/>
        </w:rPr>
        <w:t>vzájemným  jednáním</w:t>
      </w:r>
      <w:proofErr w:type="gramEnd"/>
      <w:r>
        <w:rPr>
          <w:color w:val="232323"/>
          <w:sz w:val="21"/>
        </w:rPr>
        <w:t xml:space="preserve">.  </w:t>
      </w:r>
      <w:proofErr w:type="gramStart"/>
      <w:r>
        <w:rPr>
          <w:color w:val="232323"/>
          <w:sz w:val="21"/>
        </w:rPr>
        <w:t>Pokud  jedna</w:t>
      </w:r>
      <w:proofErr w:type="gramEnd"/>
      <w:r>
        <w:rPr>
          <w:color w:val="232323"/>
          <w:sz w:val="21"/>
        </w:rPr>
        <w:t xml:space="preserve">  ze smluvních stran sdělí druhé straně, že pokládá pokus o dohodu za nemožný, bude spor řešen  rozhodnutím</w:t>
      </w:r>
      <w:r>
        <w:rPr>
          <w:color w:val="232323"/>
          <w:spacing w:val="50"/>
          <w:sz w:val="21"/>
        </w:rPr>
        <w:t xml:space="preserve"> </w:t>
      </w:r>
      <w:r>
        <w:rPr>
          <w:color w:val="232323"/>
          <w:sz w:val="21"/>
        </w:rPr>
        <w:t>soudu.</w:t>
      </w:r>
    </w:p>
    <w:p w:rsidR="007A5E9D" w:rsidRDefault="00782F34">
      <w:pPr>
        <w:pStyle w:val="Odstavecseseznamem"/>
        <w:numPr>
          <w:ilvl w:val="0"/>
          <w:numId w:val="2"/>
        </w:numPr>
        <w:tabs>
          <w:tab w:val="left" w:pos="506"/>
        </w:tabs>
        <w:spacing w:before="1" w:line="288" w:lineRule="auto"/>
        <w:ind w:left="576" w:right="187" w:hanging="420"/>
        <w:jc w:val="both"/>
        <w:rPr>
          <w:sz w:val="21"/>
        </w:rPr>
      </w:pPr>
      <w:r>
        <w:rPr>
          <w:color w:val="232323"/>
          <w:w w:val="105"/>
          <w:sz w:val="21"/>
        </w:rPr>
        <w:t>Tato smlouva může být měněna nebo doplňována pouze písemnou formou s tím</w:t>
      </w:r>
      <w:r>
        <w:rPr>
          <w:color w:val="232323"/>
          <w:w w:val="105"/>
          <w:sz w:val="21"/>
        </w:rPr>
        <w:t>, že podmínkou platnosti změny smlouvy je podpis oprávněnými osobami obou smluvních stran.</w:t>
      </w:r>
    </w:p>
    <w:p w:rsidR="007A5E9D" w:rsidRDefault="00782F34">
      <w:pPr>
        <w:pStyle w:val="Odstavecseseznamem"/>
        <w:numPr>
          <w:ilvl w:val="0"/>
          <w:numId w:val="2"/>
        </w:numPr>
        <w:tabs>
          <w:tab w:val="left" w:pos="501"/>
        </w:tabs>
        <w:spacing w:before="4" w:line="285" w:lineRule="auto"/>
        <w:ind w:left="575" w:right="206" w:hanging="427"/>
        <w:jc w:val="both"/>
        <w:rPr>
          <w:sz w:val="21"/>
        </w:rPr>
      </w:pPr>
      <w:r>
        <w:rPr>
          <w:color w:val="232323"/>
          <w:w w:val="105"/>
          <w:sz w:val="21"/>
        </w:rPr>
        <w:t>Tato</w:t>
      </w:r>
      <w:r>
        <w:rPr>
          <w:color w:val="232323"/>
          <w:spacing w:val="-18"/>
          <w:w w:val="105"/>
          <w:sz w:val="21"/>
        </w:rPr>
        <w:t xml:space="preserve"> </w:t>
      </w:r>
      <w:r>
        <w:rPr>
          <w:color w:val="232323"/>
          <w:w w:val="105"/>
          <w:sz w:val="21"/>
        </w:rPr>
        <w:t>smlouva</w:t>
      </w:r>
      <w:r>
        <w:rPr>
          <w:color w:val="232323"/>
          <w:spacing w:val="-7"/>
          <w:w w:val="105"/>
          <w:sz w:val="21"/>
        </w:rPr>
        <w:t xml:space="preserve"> </w:t>
      </w:r>
      <w:r>
        <w:rPr>
          <w:color w:val="232323"/>
          <w:w w:val="105"/>
          <w:sz w:val="21"/>
        </w:rPr>
        <w:t>nabývá</w:t>
      </w:r>
      <w:r>
        <w:rPr>
          <w:color w:val="232323"/>
          <w:spacing w:val="-10"/>
          <w:w w:val="105"/>
          <w:sz w:val="21"/>
        </w:rPr>
        <w:t xml:space="preserve"> </w:t>
      </w:r>
      <w:r>
        <w:rPr>
          <w:color w:val="232323"/>
          <w:w w:val="105"/>
          <w:sz w:val="21"/>
        </w:rPr>
        <w:t>platnosti</w:t>
      </w:r>
      <w:r>
        <w:rPr>
          <w:color w:val="232323"/>
          <w:spacing w:val="-11"/>
          <w:w w:val="105"/>
          <w:sz w:val="21"/>
        </w:rPr>
        <w:t xml:space="preserve"> </w:t>
      </w:r>
      <w:r>
        <w:rPr>
          <w:color w:val="232323"/>
          <w:w w:val="105"/>
          <w:sz w:val="21"/>
        </w:rPr>
        <w:t>dnem</w:t>
      </w:r>
      <w:r>
        <w:rPr>
          <w:color w:val="232323"/>
          <w:spacing w:val="-15"/>
          <w:w w:val="105"/>
          <w:sz w:val="21"/>
        </w:rPr>
        <w:t xml:space="preserve"> </w:t>
      </w:r>
      <w:r>
        <w:rPr>
          <w:color w:val="232323"/>
          <w:w w:val="105"/>
          <w:sz w:val="21"/>
        </w:rPr>
        <w:t>jejího</w:t>
      </w:r>
      <w:r>
        <w:rPr>
          <w:color w:val="232323"/>
          <w:spacing w:val="-20"/>
          <w:w w:val="105"/>
          <w:sz w:val="21"/>
        </w:rPr>
        <w:t xml:space="preserve"> </w:t>
      </w:r>
      <w:r>
        <w:rPr>
          <w:color w:val="232323"/>
          <w:w w:val="105"/>
          <w:sz w:val="21"/>
        </w:rPr>
        <w:t>podpisu</w:t>
      </w:r>
      <w:r>
        <w:rPr>
          <w:color w:val="232323"/>
          <w:spacing w:val="-14"/>
          <w:w w:val="105"/>
          <w:sz w:val="21"/>
        </w:rPr>
        <w:t xml:space="preserve"> </w:t>
      </w:r>
      <w:r>
        <w:rPr>
          <w:color w:val="232323"/>
          <w:w w:val="105"/>
          <w:sz w:val="21"/>
        </w:rPr>
        <w:t>oběma</w:t>
      </w:r>
      <w:r>
        <w:rPr>
          <w:color w:val="232323"/>
          <w:spacing w:val="-5"/>
          <w:w w:val="105"/>
          <w:sz w:val="21"/>
        </w:rPr>
        <w:t xml:space="preserve"> </w:t>
      </w:r>
      <w:r>
        <w:rPr>
          <w:color w:val="232323"/>
          <w:w w:val="105"/>
          <w:sz w:val="21"/>
        </w:rPr>
        <w:t>smluvními</w:t>
      </w:r>
      <w:r>
        <w:rPr>
          <w:color w:val="232323"/>
          <w:spacing w:val="-17"/>
          <w:w w:val="105"/>
          <w:sz w:val="21"/>
        </w:rPr>
        <w:t xml:space="preserve"> </w:t>
      </w:r>
      <w:r>
        <w:rPr>
          <w:color w:val="232323"/>
          <w:w w:val="105"/>
          <w:sz w:val="21"/>
        </w:rPr>
        <w:t>stranami</w:t>
      </w:r>
      <w:r>
        <w:rPr>
          <w:color w:val="232323"/>
          <w:spacing w:val="-13"/>
          <w:w w:val="105"/>
          <w:sz w:val="21"/>
        </w:rPr>
        <w:t xml:space="preserve"> </w:t>
      </w:r>
      <w:r>
        <w:rPr>
          <w:color w:val="232323"/>
          <w:w w:val="105"/>
          <w:sz w:val="21"/>
        </w:rPr>
        <w:t>a</w:t>
      </w:r>
      <w:r>
        <w:rPr>
          <w:color w:val="232323"/>
          <w:spacing w:val="-23"/>
          <w:w w:val="105"/>
          <w:sz w:val="21"/>
        </w:rPr>
        <w:t xml:space="preserve"> </w:t>
      </w:r>
      <w:r>
        <w:rPr>
          <w:color w:val="232323"/>
          <w:w w:val="105"/>
          <w:sz w:val="21"/>
        </w:rPr>
        <w:t>účinnosti dnem</w:t>
      </w:r>
      <w:r>
        <w:rPr>
          <w:color w:val="232323"/>
          <w:spacing w:val="-10"/>
          <w:w w:val="105"/>
          <w:sz w:val="21"/>
        </w:rPr>
        <w:t xml:space="preserve"> </w:t>
      </w:r>
      <w:r>
        <w:rPr>
          <w:color w:val="232323"/>
          <w:w w:val="105"/>
          <w:sz w:val="21"/>
        </w:rPr>
        <w:t>uveřejnění</w:t>
      </w:r>
      <w:r>
        <w:rPr>
          <w:color w:val="232323"/>
          <w:spacing w:val="-18"/>
          <w:w w:val="105"/>
          <w:sz w:val="21"/>
        </w:rPr>
        <w:t xml:space="preserve"> </w:t>
      </w:r>
      <w:r>
        <w:rPr>
          <w:color w:val="232323"/>
          <w:w w:val="105"/>
          <w:sz w:val="21"/>
        </w:rPr>
        <w:t>v</w:t>
      </w:r>
      <w:r>
        <w:rPr>
          <w:color w:val="232323"/>
          <w:spacing w:val="-23"/>
          <w:w w:val="105"/>
          <w:sz w:val="21"/>
        </w:rPr>
        <w:t xml:space="preserve"> </w:t>
      </w:r>
      <w:r>
        <w:rPr>
          <w:color w:val="232323"/>
          <w:w w:val="105"/>
          <w:sz w:val="21"/>
        </w:rPr>
        <w:t>registru</w:t>
      </w:r>
      <w:r>
        <w:rPr>
          <w:color w:val="232323"/>
          <w:spacing w:val="-8"/>
          <w:w w:val="105"/>
          <w:sz w:val="21"/>
        </w:rPr>
        <w:t xml:space="preserve"> </w:t>
      </w:r>
      <w:r>
        <w:rPr>
          <w:color w:val="232323"/>
          <w:w w:val="105"/>
          <w:sz w:val="21"/>
        </w:rPr>
        <w:t>smluv</w:t>
      </w:r>
      <w:r>
        <w:rPr>
          <w:color w:val="232323"/>
          <w:spacing w:val="-15"/>
          <w:w w:val="105"/>
          <w:sz w:val="21"/>
        </w:rPr>
        <w:t xml:space="preserve"> </w:t>
      </w:r>
      <w:r>
        <w:rPr>
          <w:color w:val="232323"/>
          <w:w w:val="105"/>
          <w:sz w:val="21"/>
        </w:rPr>
        <w:t>ve</w:t>
      </w:r>
      <w:r>
        <w:rPr>
          <w:color w:val="232323"/>
          <w:spacing w:val="-17"/>
          <w:w w:val="105"/>
          <w:sz w:val="21"/>
        </w:rPr>
        <w:t xml:space="preserve"> </w:t>
      </w:r>
      <w:r>
        <w:rPr>
          <w:color w:val="232323"/>
          <w:w w:val="105"/>
          <w:sz w:val="21"/>
        </w:rPr>
        <w:t>smyslu</w:t>
      </w:r>
      <w:r>
        <w:rPr>
          <w:color w:val="232323"/>
          <w:spacing w:val="-11"/>
          <w:w w:val="105"/>
          <w:sz w:val="21"/>
        </w:rPr>
        <w:t xml:space="preserve"> </w:t>
      </w:r>
      <w:r>
        <w:rPr>
          <w:color w:val="232323"/>
          <w:w w:val="105"/>
          <w:sz w:val="21"/>
        </w:rPr>
        <w:t>zákona</w:t>
      </w:r>
      <w:r>
        <w:rPr>
          <w:color w:val="232323"/>
          <w:spacing w:val="-6"/>
          <w:w w:val="105"/>
          <w:sz w:val="21"/>
        </w:rPr>
        <w:t xml:space="preserve"> </w:t>
      </w:r>
      <w:r>
        <w:rPr>
          <w:color w:val="232323"/>
          <w:w w:val="105"/>
          <w:sz w:val="21"/>
        </w:rPr>
        <w:t>č.</w:t>
      </w:r>
      <w:r>
        <w:rPr>
          <w:color w:val="232323"/>
          <w:spacing w:val="-15"/>
          <w:w w:val="105"/>
          <w:sz w:val="21"/>
        </w:rPr>
        <w:t xml:space="preserve"> </w:t>
      </w:r>
      <w:r>
        <w:rPr>
          <w:color w:val="232323"/>
          <w:w w:val="105"/>
          <w:sz w:val="21"/>
        </w:rPr>
        <w:t>340/2015</w:t>
      </w:r>
      <w:r>
        <w:rPr>
          <w:color w:val="232323"/>
          <w:spacing w:val="-6"/>
          <w:w w:val="105"/>
          <w:sz w:val="21"/>
        </w:rPr>
        <w:t xml:space="preserve"> </w:t>
      </w:r>
      <w:r>
        <w:rPr>
          <w:color w:val="232323"/>
          <w:w w:val="105"/>
          <w:sz w:val="21"/>
        </w:rPr>
        <w:t>Sb.</w:t>
      </w:r>
    </w:p>
    <w:p w:rsidR="007A5E9D" w:rsidRDefault="00782F34">
      <w:pPr>
        <w:tabs>
          <w:tab w:val="left" w:pos="563"/>
        </w:tabs>
        <w:spacing w:before="6"/>
        <w:ind w:left="141"/>
        <w:rPr>
          <w:sz w:val="21"/>
        </w:rPr>
      </w:pPr>
      <w:r>
        <w:rPr>
          <w:color w:val="232323"/>
          <w:w w:val="105"/>
          <w:sz w:val="21"/>
        </w:rPr>
        <w:t>S.</w:t>
      </w:r>
      <w:r>
        <w:rPr>
          <w:color w:val="232323"/>
          <w:w w:val="105"/>
          <w:sz w:val="21"/>
        </w:rPr>
        <w:tab/>
        <w:t>Smlouva</w:t>
      </w:r>
      <w:r>
        <w:rPr>
          <w:color w:val="232323"/>
          <w:spacing w:val="-3"/>
          <w:w w:val="105"/>
          <w:sz w:val="21"/>
        </w:rPr>
        <w:t xml:space="preserve"> </w:t>
      </w:r>
      <w:r>
        <w:rPr>
          <w:color w:val="232323"/>
          <w:w w:val="105"/>
          <w:sz w:val="21"/>
        </w:rPr>
        <w:t>se</w:t>
      </w:r>
      <w:r>
        <w:rPr>
          <w:color w:val="232323"/>
          <w:spacing w:val="-20"/>
          <w:w w:val="105"/>
          <w:sz w:val="21"/>
        </w:rPr>
        <w:t xml:space="preserve"> </w:t>
      </w:r>
      <w:r>
        <w:rPr>
          <w:color w:val="232323"/>
          <w:w w:val="105"/>
          <w:sz w:val="21"/>
        </w:rPr>
        <w:t>vyhotovuje</w:t>
      </w:r>
      <w:r>
        <w:rPr>
          <w:color w:val="232323"/>
          <w:spacing w:val="-8"/>
          <w:w w:val="105"/>
          <w:sz w:val="21"/>
        </w:rPr>
        <w:t xml:space="preserve"> </w:t>
      </w:r>
      <w:r>
        <w:rPr>
          <w:color w:val="232323"/>
          <w:w w:val="105"/>
          <w:sz w:val="21"/>
        </w:rPr>
        <w:t>ve</w:t>
      </w:r>
      <w:r>
        <w:rPr>
          <w:color w:val="232323"/>
          <w:spacing w:val="-18"/>
          <w:w w:val="105"/>
          <w:sz w:val="21"/>
        </w:rPr>
        <w:t xml:space="preserve"> </w:t>
      </w:r>
      <w:r>
        <w:rPr>
          <w:color w:val="232323"/>
          <w:w w:val="105"/>
          <w:sz w:val="21"/>
        </w:rPr>
        <w:t>čtyřech</w:t>
      </w:r>
      <w:r>
        <w:rPr>
          <w:color w:val="232323"/>
          <w:spacing w:val="-4"/>
          <w:w w:val="105"/>
          <w:sz w:val="21"/>
        </w:rPr>
        <w:t xml:space="preserve"> </w:t>
      </w:r>
      <w:r>
        <w:rPr>
          <w:color w:val="232323"/>
          <w:w w:val="105"/>
          <w:sz w:val="21"/>
        </w:rPr>
        <w:t>stejnopisech,</w:t>
      </w:r>
      <w:r>
        <w:rPr>
          <w:color w:val="232323"/>
          <w:spacing w:val="-6"/>
          <w:w w:val="105"/>
          <w:sz w:val="21"/>
        </w:rPr>
        <w:t xml:space="preserve"> </w:t>
      </w:r>
      <w:r>
        <w:rPr>
          <w:color w:val="232323"/>
          <w:w w:val="105"/>
          <w:sz w:val="21"/>
        </w:rPr>
        <w:t>po</w:t>
      </w:r>
      <w:r>
        <w:rPr>
          <w:color w:val="232323"/>
          <w:spacing w:val="-12"/>
          <w:w w:val="105"/>
          <w:sz w:val="21"/>
        </w:rPr>
        <w:t xml:space="preserve"> </w:t>
      </w:r>
      <w:r>
        <w:rPr>
          <w:color w:val="232323"/>
          <w:w w:val="105"/>
          <w:sz w:val="21"/>
        </w:rPr>
        <w:t>dvou</w:t>
      </w:r>
      <w:r>
        <w:rPr>
          <w:color w:val="232323"/>
          <w:spacing w:val="-18"/>
          <w:w w:val="105"/>
          <w:sz w:val="21"/>
        </w:rPr>
        <w:t xml:space="preserve"> </w:t>
      </w:r>
      <w:r>
        <w:rPr>
          <w:color w:val="232323"/>
          <w:w w:val="105"/>
          <w:sz w:val="21"/>
        </w:rPr>
        <w:t>pro</w:t>
      </w:r>
      <w:r>
        <w:rPr>
          <w:color w:val="232323"/>
          <w:spacing w:val="-16"/>
          <w:w w:val="105"/>
          <w:sz w:val="21"/>
        </w:rPr>
        <w:t xml:space="preserve"> </w:t>
      </w:r>
      <w:r>
        <w:rPr>
          <w:color w:val="232323"/>
          <w:w w:val="105"/>
          <w:sz w:val="21"/>
        </w:rPr>
        <w:t>každou</w:t>
      </w:r>
      <w:r>
        <w:rPr>
          <w:color w:val="232323"/>
          <w:spacing w:val="-7"/>
          <w:w w:val="105"/>
          <w:sz w:val="21"/>
        </w:rPr>
        <w:t xml:space="preserve"> </w:t>
      </w:r>
      <w:r>
        <w:rPr>
          <w:color w:val="232323"/>
          <w:w w:val="105"/>
          <w:sz w:val="21"/>
        </w:rPr>
        <w:t>ze</w:t>
      </w:r>
      <w:r>
        <w:rPr>
          <w:color w:val="232323"/>
          <w:spacing w:val="-21"/>
          <w:w w:val="105"/>
          <w:sz w:val="21"/>
        </w:rPr>
        <w:t xml:space="preserve"> </w:t>
      </w:r>
      <w:r>
        <w:rPr>
          <w:color w:val="232323"/>
          <w:w w:val="105"/>
          <w:sz w:val="21"/>
        </w:rPr>
        <w:t>smluvních</w:t>
      </w:r>
      <w:r>
        <w:rPr>
          <w:color w:val="232323"/>
          <w:spacing w:val="1"/>
          <w:w w:val="105"/>
          <w:sz w:val="21"/>
        </w:rPr>
        <w:t xml:space="preserve"> </w:t>
      </w:r>
      <w:r>
        <w:rPr>
          <w:color w:val="232323"/>
          <w:w w:val="105"/>
          <w:sz w:val="21"/>
        </w:rPr>
        <w:t>stran.</w:t>
      </w:r>
    </w:p>
    <w:p w:rsidR="007A5E9D" w:rsidRDefault="00782F34">
      <w:pPr>
        <w:pStyle w:val="Odstavecseseznamem"/>
        <w:numPr>
          <w:ilvl w:val="0"/>
          <w:numId w:val="1"/>
        </w:numPr>
        <w:tabs>
          <w:tab w:val="left" w:pos="566"/>
          <w:tab w:val="left" w:pos="567"/>
        </w:tabs>
        <w:spacing w:before="50" w:line="285" w:lineRule="auto"/>
        <w:ind w:right="4079" w:hanging="426"/>
        <w:rPr>
          <w:sz w:val="21"/>
        </w:rPr>
      </w:pPr>
      <w:r>
        <w:rPr>
          <w:color w:val="232323"/>
          <w:w w:val="105"/>
          <w:sz w:val="21"/>
        </w:rPr>
        <w:t>Nedílnou součástí této smlouvy jsou tyto přílohy: příloha č. 1 - specifikace</w:t>
      </w:r>
      <w:r>
        <w:rPr>
          <w:color w:val="232323"/>
          <w:spacing w:val="-19"/>
          <w:w w:val="105"/>
          <w:sz w:val="21"/>
        </w:rPr>
        <w:t xml:space="preserve"> </w:t>
      </w:r>
      <w:r>
        <w:rPr>
          <w:color w:val="232323"/>
          <w:w w:val="105"/>
          <w:sz w:val="21"/>
        </w:rPr>
        <w:t>figurín,</w:t>
      </w:r>
    </w:p>
    <w:p w:rsidR="007A5E9D" w:rsidRDefault="00782F34">
      <w:pPr>
        <w:spacing w:before="6"/>
        <w:ind w:left="563"/>
        <w:rPr>
          <w:sz w:val="21"/>
        </w:rPr>
      </w:pPr>
      <w:r>
        <w:rPr>
          <w:color w:val="232323"/>
          <w:sz w:val="21"/>
        </w:rPr>
        <w:t xml:space="preserve">příloha č. 2 </w:t>
      </w:r>
      <w:proofErr w:type="gramStart"/>
      <w:r>
        <w:rPr>
          <w:color w:val="232323"/>
          <w:sz w:val="21"/>
        </w:rPr>
        <w:t>-  kalkulace</w:t>
      </w:r>
      <w:proofErr w:type="gramEnd"/>
      <w:r>
        <w:rPr>
          <w:color w:val="232323"/>
          <w:sz w:val="21"/>
        </w:rPr>
        <w:t xml:space="preserve"> a seznam  figurín.</w:t>
      </w:r>
    </w:p>
    <w:p w:rsidR="007A5E9D" w:rsidRPr="00E45259" w:rsidRDefault="00782F34">
      <w:pPr>
        <w:tabs>
          <w:tab w:val="left" w:pos="2692"/>
          <w:tab w:val="left" w:pos="5068"/>
          <w:tab w:val="left" w:pos="5828"/>
          <w:tab w:val="left" w:pos="6890"/>
        </w:tabs>
        <w:spacing w:before="16" w:line="560" w:lineRule="exact"/>
        <w:ind w:left="135"/>
        <w:rPr>
          <w:sz w:val="21"/>
          <w:lang w:val="fr-FR"/>
        </w:rPr>
      </w:pPr>
      <w:r w:rsidRPr="00E45259">
        <w:rPr>
          <w:color w:val="232323"/>
          <w:position w:val="-1"/>
          <w:sz w:val="20"/>
          <w:lang w:val="fr-FR"/>
        </w:rPr>
        <w:t>V</w:t>
      </w:r>
      <w:r w:rsidRPr="00E45259">
        <w:rPr>
          <w:color w:val="232323"/>
          <w:spacing w:val="-45"/>
          <w:position w:val="-1"/>
          <w:sz w:val="20"/>
          <w:lang w:val="fr-FR"/>
        </w:rPr>
        <w:t xml:space="preserve"> </w:t>
      </w:r>
      <w:r w:rsidRPr="00E45259">
        <w:rPr>
          <w:color w:val="232323"/>
          <w:position w:val="-1"/>
          <w:sz w:val="20"/>
          <w:lang w:val="fr-FR"/>
        </w:rPr>
        <w:t>Praze dne</w:t>
      </w:r>
      <w:r w:rsidRPr="00E45259">
        <w:rPr>
          <w:color w:val="232323"/>
          <w:spacing w:val="45"/>
          <w:position w:val="-1"/>
          <w:sz w:val="20"/>
          <w:lang w:val="fr-FR"/>
        </w:rPr>
        <w:t xml:space="preserve"> </w:t>
      </w:r>
      <w:r w:rsidRPr="00E45259">
        <w:rPr>
          <w:i/>
          <w:color w:val="A097DD"/>
          <w:spacing w:val="-11"/>
          <w:position w:val="-1"/>
          <w:sz w:val="57"/>
          <w:lang w:val="fr-FR"/>
        </w:rPr>
        <w:t>/jlF</w:t>
      </w:r>
      <w:r w:rsidRPr="00E45259">
        <w:rPr>
          <w:color w:val="A097DD"/>
          <w:spacing w:val="-11"/>
          <w:position w:val="-1"/>
          <w:sz w:val="57"/>
          <w:lang w:val="fr-FR"/>
        </w:rPr>
        <w:t>/</w:t>
      </w:r>
      <w:r w:rsidRPr="00E45259">
        <w:rPr>
          <w:color w:val="A097DD"/>
          <w:spacing w:val="-11"/>
          <w:position w:val="-1"/>
          <w:sz w:val="57"/>
          <w:lang w:val="fr-FR"/>
        </w:rPr>
        <w:tab/>
      </w:r>
      <w:r w:rsidRPr="00E45259">
        <w:rPr>
          <w:color w:val="232323"/>
          <w:position w:val="-1"/>
          <w:sz w:val="20"/>
          <w:lang w:val="fr-FR"/>
        </w:rPr>
        <w:t>2021</w:t>
      </w:r>
      <w:r w:rsidRPr="00E45259">
        <w:rPr>
          <w:color w:val="232323"/>
          <w:position w:val="-1"/>
          <w:sz w:val="20"/>
          <w:lang w:val="fr-FR"/>
        </w:rPr>
        <w:tab/>
      </w:r>
      <w:r w:rsidRPr="00E45259">
        <w:rPr>
          <w:color w:val="232323"/>
          <w:sz w:val="21"/>
          <w:lang w:val="fr-FR"/>
        </w:rPr>
        <w:t>V</w:t>
      </w:r>
      <w:r w:rsidRPr="00E45259">
        <w:rPr>
          <w:color w:val="5970B6"/>
          <w:sz w:val="30"/>
          <w:lang w:val="fr-FR"/>
        </w:rPr>
        <w:t>7</w:t>
      </w:r>
      <w:r w:rsidRPr="00E45259">
        <w:rPr>
          <w:color w:val="5970B6"/>
          <w:sz w:val="30"/>
          <w:lang w:val="fr-FR"/>
        </w:rPr>
        <w:tab/>
      </w:r>
      <w:r w:rsidRPr="00E45259">
        <w:rPr>
          <w:rFonts w:ascii="Times New Roman" w:hAnsi="Times New Roman"/>
          <w:color w:val="5970B6"/>
          <w:sz w:val="18"/>
          <w:lang w:val="fr-FR"/>
        </w:rPr>
        <w:t>..l:...t,...</w:t>
      </w:r>
      <w:r w:rsidRPr="00E45259">
        <w:rPr>
          <w:rFonts w:ascii="Times New Roman" w:hAnsi="Times New Roman"/>
          <w:color w:val="5970B6"/>
          <w:sz w:val="18"/>
          <w:lang w:val="fr-FR"/>
        </w:rPr>
        <w:tab/>
      </w:r>
      <w:r w:rsidRPr="00E45259">
        <w:rPr>
          <w:color w:val="232323"/>
          <w:sz w:val="21"/>
          <w:lang w:val="fr-FR"/>
        </w:rPr>
        <w:t xml:space="preserve">dne </w:t>
      </w:r>
      <w:r w:rsidRPr="00E45259">
        <w:rPr>
          <w:i/>
          <w:color w:val="5970B6"/>
          <w:sz w:val="26"/>
          <w:lang w:val="fr-FR"/>
        </w:rPr>
        <w:t>IJ:ř· ().(.</w:t>
      </w:r>
      <w:r w:rsidRPr="00E45259">
        <w:rPr>
          <w:i/>
          <w:color w:val="5970B6"/>
          <w:spacing w:val="-38"/>
          <w:sz w:val="26"/>
          <w:lang w:val="fr-FR"/>
        </w:rPr>
        <w:t xml:space="preserve"> </w:t>
      </w:r>
      <w:r w:rsidRPr="00E45259">
        <w:rPr>
          <w:color w:val="232323"/>
          <w:sz w:val="21"/>
          <w:lang w:val="fr-FR"/>
        </w:rPr>
        <w:t>2021</w:t>
      </w:r>
    </w:p>
    <w:p w:rsidR="007A5E9D" w:rsidRDefault="00782F34">
      <w:pPr>
        <w:pStyle w:val="Odstavecseseznamem"/>
        <w:numPr>
          <w:ilvl w:val="1"/>
          <w:numId w:val="1"/>
        </w:numPr>
        <w:tabs>
          <w:tab w:val="left" w:pos="5486"/>
        </w:tabs>
        <w:spacing w:line="48" w:lineRule="exact"/>
        <w:rPr>
          <w:rFonts w:ascii="Times New Roman"/>
        </w:rPr>
      </w:pPr>
      <w:r>
        <w:pict>
          <v:shapetype id="_x0000_t202" coordsize="21600,21600" o:spt="202" path="m,l,21600r21600,l21600,xe">
            <v:stroke joinstyle="miter"/>
            <v:path gradientshapeok="t" o:connecttype="rect"/>
          </v:shapetype>
          <v:shape id="_x0000_s1062" type="#_x0000_t202" style="position:absolute;left:0;text-align:left;margin-left:316pt;margin-top:2.4pt;width:70.2pt;height:80.45pt;z-index:-10192;mso-position-horizontal-relative:page" filled="f" stroked="f">
            <v:textbox inset="0,0,0,0">
              <w:txbxContent>
                <w:p w:rsidR="007A5E9D" w:rsidRDefault="007A5E9D">
                  <w:pPr>
                    <w:spacing w:line="1609" w:lineRule="exact"/>
                    <w:rPr>
                      <w:sz w:val="144"/>
                    </w:rPr>
                  </w:pPr>
                </w:p>
              </w:txbxContent>
            </v:textbox>
            <w10:wrap anchorx="page"/>
          </v:shape>
        </w:pict>
      </w:r>
      <w:r>
        <w:pict>
          <v:shape id="_x0000_s1061" type="#_x0000_t202" style="position:absolute;left:0;text-align:left;margin-left:446.95pt;margin-top:2.4pt;width:6.5pt;height:80.45pt;z-index:1072;mso-position-horizontal-relative:page" filled="f" stroked="f">
            <v:textbox inset="0,0,0,0">
              <w:txbxContent>
                <w:p w:rsidR="007A5E9D" w:rsidRDefault="00782F34">
                  <w:pPr>
                    <w:spacing w:line="1609" w:lineRule="exact"/>
                    <w:rPr>
                      <w:sz w:val="144"/>
                    </w:rPr>
                  </w:pPr>
                  <w:r>
                    <w:rPr>
                      <w:color w:val="232323"/>
                      <w:w w:val="26"/>
                      <w:sz w:val="144"/>
                    </w:rPr>
                    <w:t>-</w:t>
                  </w:r>
                </w:p>
              </w:txbxContent>
            </v:textbox>
            <w10:wrap anchorx="page"/>
          </v:shape>
        </w:pict>
      </w:r>
      <w:r>
        <w:rPr>
          <w:color w:val="545454"/>
          <w:w w:val="84"/>
          <w:sz w:val="35"/>
        </w:rPr>
        <w:t>Mt</w:t>
      </w:r>
      <w:r>
        <w:rPr>
          <w:color w:val="545454"/>
          <w:spacing w:val="-62"/>
          <w:sz w:val="35"/>
        </w:rPr>
        <w:t xml:space="preserve"> </w:t>
      </w:r>
      <w:r>
        <w:rPr>
          <w:rFonts w:ascii="Times New Roman"/>
          <w:b/>
          <w:color w:val="545454"/>
          <w:w w:val="87"/>
          <w:sz w:val="46"/>
        </w:rPr>
        <w:t>EC</w:t>
      </w:r>
      <w:proofErr w:type="gramStart"/>
      <w:r>
        <w:rPr>
          <w:rFonts w:ascii="Times New Roman"/>
          <w:b/>
          <w:color w:val="545454"/>
          <w:w w:val="87"/>
          <w:sz w:val="46"/>
        </w:rPr>
        <w:t>/</w:t>
      </w:r>
      <w:r>
        <w:rPr>
          <w:rFonts w:ascii="Times New Roman"/>
          <w:b/>
          <w:color w:val="545454"/>
          <w:spacing w:val="-4"/>
          <w:w w:val="87"/>
          <w:sz w:val="46"/>
        </w:rPr>
        <w:t>,</w:t>
      </w:r>
      <w:r>
        <w:rPr>
          <w:rFonts w:ascii="Times New Roman"/>
          <w:color w:val="545454"/>
          <w:w w:val="93"/>
        </w:rPr>
        <w:t>s.r.</w:t>
      </w:r>
      <w:r>
        <w:rPr>
          <w:rFonts w:ascii="Times New Roman"/>
          <w:color w:val="545454"/>
          <w:spacing w:val="-2"/>
          <w:w w:val="93"/>
        </w:rPr>
        <w:t>o</w:t>
      </w:r>
      <w:r>
        <w:rPr>
          <w:rFonts w:ascii="Times New Roman"/>
          <w:color w:val="545454"/>
          <w:w w:val="93"/>
        </w:rPr>
        <w:t>.</w:t>
      </w:r>
      <w:proofErr w:type="gramEnd"/>
    </w:p>
    <w:p w:rsidR="007A5E9D" w:rsidRDefault="007A5E9D">
      <w:pPr>
        <w:spacing w:line="48" w:lineRule="exact"/>
        <w:rPr>
          <w:rFonts w:ascii="Times New Roman"/>
        </w:rPr>
        <w:sectPr w:rsidR="007A5E9D">
          <w:pgSz w:w="11900" w:h="16820"/>
          <w:pgMar w:top="1060" w:right="1120" w:bottom="1000" w:left="1380" w:header="0" w:footer="798" w:gutter="0"/>
          <w:cols w:space="708"/>
        </w:sectPr>
      </w:pPr>
    </w:p>
    <w:p w:rsidR="007A5E9D" w:rsidRDefault="00782F34">
      <w:pPr>
        <w:spacing w:line="235" w:lineRule="exact"/>
        <w:ind w:left="122"/>
        <w:rPr>
          <w:sz w:val="21"/>
        </w:rPr>
      </w:pPr>
      <w:r>
        <w:rPr>
          <w:color w:val="232323"/>
          <w:sz w:val="21"/>
        </w:rPr>
        <w:t>za objednatele</w:t>
      </w:r>
    </w:p>
    <w:p w:rsidR="007A5E9D" w:rsidRDefault="00782F34">
      <w:pPr>
        <w:spacing w:before="51" w:line="285" w:lineRule="auto"/>
        <w:ind w:left="120" w:right="97" w:hanging="1"/>
        <w:rPr>
          <w:sz w:val="21"/>
        </w:rPr>
      </w:pPr>
      <w:r>
        <w:rPr>
          <w:color w:val="232323"/>
          <w:sz w:val="21"/>
        </w:rPr>
        <w:t>PhDr. Helena Koenigsmarková ředitelka</w:t>
      </w:r>
    </w:p>
    <w:p w:rsidR="007A5E9D" w:rsidRDefault="00782F34">
      <w:pPr>
        <w:spacing w:before="6"/>
        <w:ind w:left="119"/>
        <w:rPr>
          <w:sz w:val="21"/>
        </w:rPr>
      </w:pPr>
      <w:r>
        <w:rPr>
          <w:color w:val="232323"/>
          <w:w w:val="105"/>
          <w:sz w:val="21"/>
        </w:rPr>
        <w:t>Uměleckoprůmyslové</w:t>
      </w:r>
      <w:r>
        <w:rPr>
          <w:color w:val="232323"/>
          <w:spacing w:val="-30"/>
          <w:w w:val="105"/>
          <w:sz w:val="21"/>
        </w:rPr>
        <w:t xml:space="preserve"> </w:t>
      </w:r>
      <w:r>
        <w:rPr>
          <w:color w:val="232323"/>
          <w:w w:val="105"/>
          <w:sz w:val="21"/>
        </w:rPr>
        <w:t>museum</w:t>
      </w:r>
      <w:r>
        <w:rPr>
          <w:color w:val="232323"/>
          <w:spacing w:val="-22"/>
          <w:w w:val="105"/>
          <w:sz w:val="21"/>
        </w:rPr>
        <w:t xml:space="preserve"> </w:t>
      </w:r>
      <w:r>
        <w:rPr>
          <w:color w:val="232323"/>
          <w:w w:val="105"/>
          <w:sz w:val="21"/>
        </w:rPr>
        <w:t>v</w:t>
      </w:r>
      <w:r>
        <w:rPr>
          <w:color w:val="232323"/>
          <w:spacing w:val="-29"/>
          <w:w w:val="105"/>
          <w:sz w:val="21"/>
        </w:rPr>
        <w:t xml:space="preserve"> </w:t>
      </w:r>
      <w:r>
        <w:rPr>
          <w:color w:val="232323"/>
          <w:w w:val="105"/>
          <w:sz w:val="21"/>
        </w:rPr>
        <w:t>Praze</w:t>
      </w:r>
    </w:p>
    <w:p w:rsidR="007A5E9D" w:rsidRDefault="00782F34">
      <w:pPr>
        <w:pStyle w:val="Zkladntext"/>
        <w:spacing w:before="4"/>
        <w:rPr>
          <w:sz w:val="30"/>
        </w:rPr>
      </w:pPr>
      <w:r>
        <w:br w:type="column"/>
      </w:r>
    </w:p>
    <w:p w:rsidR="007A5E9D" w:rsidRDefault="007A5E9D">
      <w:pPr>
        <w:spacing w:line="290" w:lineRule="auto"/>
        <w:rPr>
          <w:sz w:val="21"/>
        </w:rPr>
        <w:sectPr w:rsidR="007A5E9D">
          <w:type w:val="continuous"/>
          <w:pgSz w:w="11900" w:h="16820"/>
          <w:pgMar w:top="1500" w:right="1120" w:bottom="280" w:left="1380" w:header="708" w:footer="708" w:gutter="0"/>
          <w:cols w:num="2" w:space="708" w:equalWidth="0">
            <w:col w:w="3873" w:space="965"/>
            <w:col w:w="4562"/>
          </w:cols>
        </w:sectPr>
      </w:pPr>
    </w:p>
    <w:p w:rsidR="007A5E9D" w:rsidRDefault="00782F34">
      <w:pPr>
        <w:spacing w:before="79"/>
        <w:ind w:left="228"/>
        <w:jc w:val="both"/>
        <w:rPr>
          <w:b/>
          <w:sz w:val="20"/>
        </w:rPr>
      </w:pPr>
      <w:r>
        <w:rPr>
          <w:b/>
          <w:color w:val="232323"/>
          <w:w w:val="105"/>
          <w:sz w:val="20"/>
        </w:rPr>
        <w:lastRenderedPageBreak/>
        <w:t xml:space="preserve">Příloha </w:t>
      </w:r>
      <w:r>
        <w:rPr>
          <w:rFonts w:ascii="Times New Roman" w:hAnsi="Times New Roman"/>
          <w:b/>
          <w:color w:val="232323"/>
          <w:w w:val="105"/>
        </w:rPr>
        <w:t xml:space="preserve">č. </w:t>
      </w:r>
      <w:r>
        <w:rPr>
          <w:b/>
          <w:color w:val="232323"/>
          <w:w w:val="105"/>
          <w:sz w:val="20"/>
        </w:rPr>
        <w:t xml:space="preserve">1 smlouvy na dodávku </w:t>
      </w:r>
      <w:r>
        <w:rPr>
          <w:rFonts w:ascii="Times New Roman" w:hAnsi="Times New Roman"/>
          <w:b/>
          <w:color w:val="232323"/>
          <w:w w:val="105"/>
        </w:rPr>
        <w:t xml:space="preserve">č.j. </w:t>
      </w:r>
      <w:r>
        <w:rPr>
          <w:b/>
          <w:color w:val="232323"/>
          <w:w w:val="105"/>
          <w:sz w:val="20"/>
        </w:rPr>
        <w:t xml:space="preserve">UPM </w:t>
      </w:r>
      <w:proofErr w:type="gramStart"/>
      <w:r>
        <w:rPr>
          <w:b/>
          <w:color w:val="232323"/>
          <w:w w:val="105"/>
          <w:sz w:val="20"/>
        </w:rPr>
        <w:t>/  370</w:t>
      </w:r>
      <w:proofErr w:type="gramEnd"/>
      <w:r>
        <w:rPr>
          <w:b/>
          <w:color w:val="232323"/>
          <w:w w:val="105"/>
          <w:sz w:val="20"/>
        </w:rPr>
        <w:t xml:space="preserve"> / 2021</w:t>
      </w:r>
    </w:p>
    <w:p w:rsidR="007A5E9D" w:rsidRDefault="007A5E9D">
      <w:pPr>
        <w:pStyle w:val="Zkladntext"/>
        <w:rPr>
          <w:b/>
          <w:sz w:val="24"/>
        </w:rPr>
      </w:pPr>
    </w:p>
    <w:p w:rsidR="007A5E9D" w:rsidRDefault="007A5E9D">
      <w:pPr>
        <w:pStyle w:val="Zkladntext"/>
        <w:spacing w:before="6"/>
        <w:rPr>
          <w:b/>
          <w:sz w:val="29"/>
        </w:rPr>
      </w:pPr>
    </w:p>
    <w:p w:rsidR="007A5E9D" w:rsidRDefault="00782F34">
      <w:pPr>
        <w:spacing w:before="1"/>
        <w:ind w:left="216"/>
        <w:jc w:val="both"/>
        <w:rPr>
          <w:b/>
          <w:sz w:val="20"/>
        </w:rPr>
      </w:pPr>
      <w:r>
        <w:rPr>
          <w:b/>
          <w:color w:val="232323"/>
          <w:sz w:val="20"/>
          <w:u w:val="single" w:color="000000"/>
        </w:rPr>
        <w:t>S</w:t>
      </w:r>
      <w:r>
        <w:rPr>
          <w:b/>
          <w:color w:val="464646"/>
          <w:sz w:val="20"/>
          <w:u w:val="single" w:color="000000"/>
        </w:rPr>
        <w:t>p</w:t>
      </w:r>
      <w:r>
        <w:rPr>
          <w:b/>
          <w:color w:val="232323"/>
          <w:sz w:val="20"/>
          <w:u w:val="single" w:color="000000"/>
        </w:rPr>
        <w:t>ecifikace fi</w:t>
      </w:r>
      <w:r>
        <w:rPr>
          <w:b/>
          <w:color w:val="464646"/>
          <w:sz w:val="20"/>
          <w:u w:val="single" w:color="000000"/>
        </w:rPr>
        <w:t>g</w:t>
      </w:r>
      <w:r>
        <w:rPr>
          <w:b/>
          <w:color w:val="232323"/>
          <w:sz w:val="20"/>
          <w:u w:val="single" w:color="000000"/>
        </w:rPr>
        <w:t>urín</w:t>
      </w:r>
    </w:p>
    <w:p w:rsidR="007A5E9D" w:rsidRDefault="00782F34">
      <w:pPr>
        <w:spacing w:before="47" w:line="288" w:lineRule="auto"/>
        <w:ind w:left="207" w:right="105" w:firstLine="11"/>
        <w:jc w:val="both"/>
        <w:rPr>
          <w:sz w:val="19"/>
        </w:rPr>
      </w:pPr>
      <w:r>
        <w:rPr>
          <w:color w:val="232323"/>
          <w:w w:val="105"/>
          <w:sz w:val="19"/>
        </w:rPr>
        <w:t xml:space="preserve">Pro potřeby dlouhodobého vystavování historických oděvů byl restaurátorským oddělením UPM zpracován popis vhodné figuríny, která musí splňovat tato kritéria odpovídající nejvyššímu standardu figurín (např. dle standardu Victoria </w:t>
      </w:r>
      <w:r>
        <w:rPr>
          <w:color w:val="232323"/>
          <w:w w:val="105"/>
          <w:sz w:val="21"/>
        </w:rPr>
        <w:t xml:space="preserve">&amp; </w:t>
      </w:r>
      <w:r>
        <w:rPr>
          <w:color w:val="232323"/>
          <w:w w:val="105"/>
          <w:sz w:val="19"/>
        </w:rPr>
        <w:t xml:space="preserve">Albert Museum v Londýně, </w:t>
      </w:r>
      <w:r>
        <w:rPr>
          <w:color w:val="232323"/>
          <w:w w:val="105"/>
          <w:sz w:val="19"/>
        </w:rPr>
        <w:t xml:space="preserve">která vystavuje textil na výrobcích firmy Proportion London, 16 Hickman Avenue, Highams Park, London E4 9JG, +44 (O) 20 7749 1300, email: </w:t>
      </w:r>
      <w:r>
        <w:rPr>
          <w:color w:val="232323"/>
          <w:w w:val="105"/>
          <w:sz w:val="19"/>
          <w:u w:val="single" w:color="000000"/>
        </w:rPr>
        <w:t>info</w:t>
      </w:r>
      <w:r>
        <w:rPr>
          <w:color w:val="464646"/>
          <w:w w:val="105"/>
          <w:sz w:val="19"/>
          <w:u w:val="single" w:color="000000"/>
        </w:rPr>
        <w:t>@p</w:t>
      </w:r>
      <w:r>
        <w:rPr>
          <w:color w:val="232323"/>
          <w:w w:val="105"/>
          <w:sz w:val="19"/>
          <w:u w:val="single" w:color="000000"/>
        </w:rPr>
        <w:t>ro</w:t>
      </w:r>
      <w:r>
        <w:rPr>
          <w:color w:val="464646"/>
          <w:w w:val="105"/>
          <w:sz w:val="19"/>
          <w:u w:val="single" w:color="000000"/>
        </w:rPr>
        <w:t>p</w:t>
      </w:r>
      <w:r>
        <w:rPr>
          <w:color w:val="232323"/>
          <w:w w:val="105"/>
          <w:sz w:val="19"/>
          <w:u w:val="single" w:color="000000"/>
        </w:rPr>
        <w:t>ort ion.london.</w:t>
      </w:r>
      <w:r>
        <w:rPr>
          <w:color w:val="232323"/>
          <w:w w:val="105"/>
          <w:sz w:val="19"/>
        </w:rPr>
        <w:t>com):</w:t>
      </w:r>
    </w:p>
    <w:p w:rsidR="007A5E9D" w:rsidRDefault="00782F34">
      <w:pPr>
        <w:spacing w:before="1" w:line="295" w:lineRule="auto"/>
        <w:ind w:left="905" w:right="113" w:firstLine="12"/>
        <w:rPr>
          <w:sz w:val="19"/>
        </w:rPr>
      </w:pPr>
      <w:r>
        <w:rPr>
          <w:color w:val="232323"/>
          <w:w w:val="105"/>
          <w:sz w:val="19"/>
        </w:rPr>
        <w:t xml:space="preserve">Inertní umělohmotný povrch - matný, světlé barvy, nereagující se žádným druhem textilie </w:t>
      </w:r>
      <w:proofErr w:type="gramStart"/>
      <w:r>
        <w:rPr>
          <w:color w:val="232323"/>
          <w:w w:val="105"/>
          <w:sz w:val="19"/>
        </w:rPr>
        <w:t>ani  s</w:t>
      </w:r>
      <w:proofErr w:type="gramEnd"/>
      <w:r>
        <w:rPr>
          <w:color w:val="232323"/>
          <w:w w:val="105"/>
          <w:sz w:val="19"/>
        </w:rPr>
        <w:t xml:space="preserve"> podkladovými materiály, na kterých mohou být historické oděvy konzervátorsky upevněny, Vzhled figurín - ženské tělo s odnímatelnou hlavou se zakrytím otvoru pro </w:t>
      </w:r>
      <w:r>
        <w:rPr>
          <w:color w:val="232323"/>
          <w:w w:val="105"/>
          <w:sz w:val="19"/>
        </w:rPr>
        <w:t>instalaci, skleněný podstavec,</w:t>
      </w:r>
      <w:r>
        <w:rPr>
          <w:color w:val="232323"/>
          <w:spacing w:val="-11"/>
          <w:w w:val="105"/>
          <w:sz w:val="19"/>
        </w:rPr>
        <w:t xml:space="preserve"> </w:t>
      </w:r>
      <w:r>
        <w:rPr>
          <w:color w:val="232323"/>
          <w:w w:val="105"/>
          <w:sz w:val="19"/>
        </w:rPr>
        <w:t>hlava</w:t>
      </w:r>
      <w:r>
        <w:rPr>
          <w:color w:val="232323"/>
          <w:spacing w:val="-4"/>
          <w:w w:val="105"/>
          <w:sz w:val="19"/>
        </w:rPr>
        <w:t xml:space="preserve"> </w:t>
      </w:r>
      <w:r>
        <w:rPr>
          <w:color w:val="232323"/>
          <w:w w:val="105"/>
          <w:sz w:val="19"/>
        </w:rPr>
        <w:t>bez</w:t>
      </w:r>
      <w:r>
        <w:rPr>
          <w:color w:val="232323"/>
          <w:spacing w:val="-5"/>
          <w:w w:val="105"/>
          <w:sz w:val="19"/>
        </w:rPr>
        <w:t xml:space="preserve"> </w:t>
      </w:r>
      <w:r>
        <w:rPr>
          <w:color w:val="232323"/>
          <w:w w:val="105"/>
          <w:sz w:val="19"/>
        </w:rPr>
        <w:t>lidských</w:t>
      </w:r>
      <w:r>
        <w:rPr>
          <w:color w:val="232323"/>
          <w:spacing w:val="-8"/>
          <w:w w:val="105"/>
          <w:sz w:val="19"/>
        </w:rPr>
        <w:t xml:space="preserve"> </w:t>
      </w:r>
      <w:r>
        <w:rPr>
          <w:color w:val="232323"/>
          <w:w w:val="105"/>
          <w:sz w:val="19"/>
        </w:rPr>
        <w:t>rysů</w:t>
      </w:r>
      <w:r>
        <w:rPr>
          <w:color w:val="232323"/>
          <w:spacing w:val="-15"/>
          <w:w w:val="105"/>
          <w:sz w:val="19"/>
        </w:rPr>
        <w:t xml:space="preserve"> </w:t>
      </w:r>
      <w:r>
        <w:rPr>
          <w:color w:val="232323"/>
          <w:w w:val="105"/>
          <w:sz w:val="19"/>
        </w:rPr>
        <w:t>(pouze</w:t>
      </w:r>
      <w:r>
        <w:rPr>
          <w:color w:val="232323"/>
          <w:spacing w:val="-5"/>
          <w:w w:val="105"/>
          <w:sz w:val="19"/>
        </w:rPr>
        <w:t xml:space="preserve"> </w:t>
      </w:r>
      <w:r>
        <w:rPr>
          <w:color w:val="232323"/>
          <w:w w:val="105"/>
          <w:sz w:val="19"/>
        </w:rPr>
        <w:t>náznak</w:t>
      </w:r>
      <w:r>
        <w:rPr>
          <w:color w:val="232323"/>
          <w:spacing w:val="-7"/>
          <w:w w:val="105"/>
          <w:sz w:val="19"/>
        </w:rPr>
        <w:t xml:space="preserve"> </w:t>
      </w:r>
      <w:r>
        <w:rPr>
          <w:color w:val="232323"/>
          <w:w w:val="105"/>
          <w:sz w:val="19"/>
        </w:rPr>
        <w:t>obličeje),</w:t>
      </w:r>
      <w:r>
        <w:rPr>
          <w:color w:val="232323"/>
          <w:spacing w:val="-8"/>
          <w:w w:val="105"/>
          <w:sz w:val="19"/>
        </w:rPr>
        <w:t xml:space="preserve"> </w:t>
      </w:r>
      <w:r>
        <w:rPr>
          <w:color w:val="232323"/>
          <w:w w:val="105"/>
          <w:sz w:val="19"/>
        </w:rPr>
        <w:t>jednoduchá</w:t>
      </w:r>
      <w:r>
        <w:rPr>
          <w:color w:val="232323"/>
          <w:spacing w:val="11"/>
          <w:w w:val="105"/>
          <w:sz w:val="19"/>
        </w:rPr>
        <w:t xml:space="preserve"> </w:t>
      </w:r>
      <w:r>
        <w:rPr>
          <w:color w:val="232323"/>
          <w:w w:val="105"/>
          <w:sz w:val="19"/>
        </w:rPr>
        <w:t>pozice</w:t>
      </w:r>
      <w:r>
        <w:rPr>
          <w:color w:val="232323"/>
          <w:spacing w:val="-5"/>
          <w:w w:val="105"/>
          <w:sz w:val="19"/>
        </w:rPr>
        <w:t xml:space="preserve"> </w:t>
      </w:r>
      <w:r>
        <w:rPr>
          <w:color w:val="232323"/>
          <w:w w:val="105"/>
          <w:sz w:val="19"/>
        </w:rPr>
        <w:t>bez</w:t>
      </w:r>
      <w:r>
        <w:rPr>
          <w:color w:val="232323"/>
          <w:spacing w:val="-8"/>
          <w:w w:val="105"/>
          <w:sz w:val="19"/>
        </w:rPr>
        <w:t xml:space="preserve"> </w:t>
      </w:r>
      <w:r>
        <w:rPr>
          <w:color w:val="232323"/>
          <w:w w:val="105"/>
          <w:sz w:val="19"/>
        </w:rPr>
        <w:t>výrazných gest,</w:t>
      </w:r>
    </w:p>
    <w:p w:rsidR="007A5E9D" w:rsidRDefault="00782F34">
      <w:pPr>
        <w:spacing w:line="295" w:lineRule="auto"/>
        <w:ind w:left="903" w:right="1406" w:hanging="2"/>
        <w:rPr>
          <w:sz w:val="19"/>
        </w:rPr>
      </w:pPr>
      <w:r>
        <w:rPr>
          <w:color w:val="232323"/>
          <w:w w:val="105"/>
          <w:sz w:val="19"/>
        </w:rPr>
        <w:t>Snadná manipulace s jednotlivými částmi figuríny (ruce, paže, pas, hlava), barva PaperWhite nebo 0504,</w:t>
      </w:r>
    </w:p>
    <w:p w:rsidR="007A5E9D" w:rsidRDefault="00782F34">
      <w:pPr>
        <w:spacing w:before="5"/>
        <w:ind w:left="900"/>
        <w:rPr>
          <w:sz w:val="19"/>
        </w:rPr>
      </w:pPr>
      <w:bookmarkStart w:id="0" w:name="_GoBack"/>
      <w:bookmarkEnd w:id="0"/>
      <w:r>
        <w:rPr>
          <w:color w:val="232323"/>
          <w:w w:val="105"/>
          <w:sz w:val="19"/>
        </w:rPr>
        <w:t xml:space="preserve">Figuríny dodrží vzhled dle těchto </w:t>
      </w:r>
      <w:r>
        <w:rPr>
          <w:color w:val="232323"/>
          <w:w w:val="105"/>
          <w:sz w:val="19"/>
        </w:rPr>
        <w:t>níže uvedených ilustračních obrázků.</w:t>
      </w: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0"/>
        </w:rPr>
      </w:pPr>
    </w:p>
    <w:p w:rsidR="007A5E9D" w:rsidRDefault="007A5E9D">
      <w:pPr>
        <w:pStyle w:val="Zkladntext"/>
        <w:rPr>
          <w:sz w:val="29"/>
        </w:rPr>
      </w:pPr>
    </w:p>
    <w:p w:rsidR="007A5E9D" w:rsidRDefault="00782F34">
      <w:pPr>
        <w:spacing w:line="671" w:lineRule="exact"/>
        <w:ind w:right="2014"/>
        <w:jc w:val="center"/>
        <w:rPr>
          <w:rFonts w:ascii="Times New Roman"/>
          <w:sz w:val="63"/>
        </w:rPr>
      </w:pPr>
      <w:r>
        <w:rPr>
          <w:rFonts w:ascii="Times New Roman"/>
          <w:color w:val="464646"/>
          <w:w w:val="56"/>
          <w:sz w:val="63"/>
        </w:rPr>
        <w:t>I</w:t>
      </w:r>
    </w:p>
    <w:p w:rsidR="007A5E9D" w:rsidRDefault="00782F34">
      <w:pPr>
        <w:spacing w:line="188" w:lineRule="exact"/>
        <w:ind w:left="141" w:hanging="5"/>
        <w:jc w:val="both"/>
        <w:rPr>
          <w:rFonts w:ascii="Times New Roman" w:hAnsi="Times New Roman"/>
          <w:sz w:val="21"/>
        </w:rPr>
      </w:pPr>
      <w:r>
        <w:rPr>
          <w:color w:val="232323"/>
          <w:w w:val="105"/>
          <w:sz w:val="19"/>
        </w:rPr>
        <w:t>Jednotlivé prvky budou vyrobeny z materiálů s nejnižšími možnými emisemi formaldehydu</w:t>
      </w:r>
      <w:proofErr w:type="gramStart"/>
      <w:r>
        <w:rPr>
          <w:color w:val="232323"/>
          <w:w w:val="105"/>
          <w:sz w:val="19"/>
        </w:rPr>
        <w:t>=  třída</w:t>
      </w:r>
      <w:proofErr w:type="gramEnd"/>
      <w:r>
        <w:rPr>
          <w:color w:val="232323"/>
          <w:w w:val="105"/>
          <w:sz w:val="19"/>
        </w:rPr>
        <w:t xml:space="preserve">  </w:t>
      </w:r>
      <w:r>
        <w:rPr>
          <w:rFonts w:ascii="Times New Roman" w:hAnsi="Times New Roman"/>
          <w:color w:val="232323"/>
          <w:w w:val="105"/>
          <w:sz w:val="21"/>
        </w:rPr>
        <w:t>El,</w:t>
      </w:r>
    </w:p>
    <w:p w:rsidR="007A5E9D" w:rsidRDefault="00782F34">
      <w:pPr>
        <w:spacing w:before="40" w:line="278" w:lineRule="auto"/>
        <w:ind w:left="135" w:right="188" w:firstLine="6"/>
        <w:jc w:val="both"/>
        <w:rPr>
          <w:sz w:val="19"/>
        </w:rPr>
      </w:pPr>
      <w:r>
        <w:rPr>
          <w:color w:val="232323"/>
          <w:w w:val="105"/>
          <w:sz w:val="19"/>
        </w:rPr>
        <w:t>jaké jsou možné u dřevěných materiálů a materiálů na bázi dřeva. Veškeré použité materiály budou vysoce ekologické a recyklovatelné.</w:t>
      </w:r>
    </w:p>
    <w:p w:rsidR="007A5E9D" w:rsidRDefault="00782F34">
      <w:pPr>
        <w:spacing w:before="25" w:line="292" w:lineRule="auto"/>
        <w:ind w:left="129" w:right="189" w:hanging="2"/>
        <w:jc w:val="both"/>
        <w:rPr>
          <w:sz w:val="19"/>
        </w:rPr>
      </w:pPr>
      <w:r>
        <w:rPr>
          <w:color w:val="232323"/>
          <w:w w:val="105"/>
          <w:sz w:val="19"/>
        </w:rPr>
        <w:t>Jednotlivé figuríny budou vyrobeny mimo prostory UPM a do restaurátorských dílen nebo do výstavních</w:t>
      </w:r>
      <w:r>
        <w:rPr>
          <w:color w:val="232323"/>
          <w:spacing w:val="3"/>
          <w:w w:val="105"/>
          <w:sz w:val="19"/>
        </w:rPr>
        <w:t xml:space="preserve"> </w:t>
      </w:r>
      <w:r>
        <w:rPr>
          <w:color w:val="232323"/>
          <w:w w:val="105"/>
          <w:sz w:val="19"/>
        </w:rPr>
        <w:t>sálů</w:t>
      </w:r>
      <w:r>
        <w:rPr>
          <w:color w:val="232323"/>
          <w:spacing w:val="-12"/>
          <w:w w:val="105"/>
          <w:sz w:val="19"/>
        </w:rPr>
        <w:t xml:space="preserve"> </w:t>
      </w:r>
      <w:r>
        <w:rPr>
          <w:color w:val="232323"/>
          <w:w w:val="105"/>
          <w:sz w:val="19"/>
        </w:rPr>
        <w:t>dovezeny</w:t>
      </w:r>
      <w:r>
        <w:rPr>
          <w:color w:val="232323"/>
          <w:spacing w:val="6"/>
          <w:w w:val="105"/>
          <w:sz w:val="19"/>
        </w:rPr>
        <w:t xml:space="preserve"> </w:t>
      </w:r>
      <w:r>
        <w:rPr>
          <w:color w:val="232323"/>
          <w:w w:val="105"/>
          <w:sz w:val="19"/>
        </w:rPr>
        <w:t>buď</w:t>
      </w:r>
      <w:r>
        <w:rPr>
          <w:color w:val="232323"/>
          <w:spacing w:val="-20"/>
          <w:w w:val="105"/>
          <w:sz w:val="19"/>
        </w:rPr>
        <w:t xml:space="preserve"> </w:t>
      </w:r>
      <w:r>
        <w:rPr>
          <w:color w:val="232323"/>
          <w:w w:val="105"/>
          <w:sz w:val="19"/>
        </w:rPr>
        <w:t>v</w:t>
      </w:r>
      <w:r>
        <w:rPr>
          <w:color w:val="232323"/>
          <w:spacing w:val="-4"/>
          <w:w w:val="105"/>
          <w:sz w:val="19"/>
        </w:rPr>
        <w:t xml:space="preserve"> </w:t>
      </w:r>
      <w:r>
        <w:rPr>
          <w:color w:val="232323"/>
          <w:w w:val="105"/>
          <w:sz w:val="19"/>
        </w:rPr>
        <w:t>cel</w:t>
      </w:r>
      <w:r>
        <w:rPr>
          <w:color w:val="232323"/>
          <w:w w:val="105"/>
          <w:sz w:val="19"/>
        </w:rPr>
        <w:t>ku,</w:t>
      </w:r>
      <w:r>
        <w:rPr>
          <w:color w:val="232323"/>
          <w:spacing w:val="-6"/>
          <w:w w:val="105"/>
          <w:sz w:val="19"/>
        </w:rPr>
        <w:t xml:space="preserve"> </w:t>
      </w:r>
      <w:r>
        <w:rPr>
          <w:color w:val="232323"/>
          <w:w w:val="105"/>
          <w:sz w:val="19"/>
        </w:rPr>
        <w:t>nebo</w:t>
      </w:r>
      <w:r>
        <w:rPr>
          <w:color w:val="232323"/>
          <w:spacing w:val="-5"/>
          <w:w w:val="105"/>
          <w:sz w:val="19"/>
        </w:rPr>
        <w:t xml:space="preserve"> </w:t>
      </w:r>
      <w:r>
        <w:rPr>
          <w:color w:val="232323"/>
          <w:w w:val="105"/>
          <w:sz w:val="19"/>
        </w:rPr>
        <w:t>v</w:t>
      </w:r>
      <w:r>
        <w:rPr>
          <w:color w:val="232323"/>
          <w:spacing w:val="-12"/>
          <w:w w:val="105"/>
          <w:sz w:val="19"/>
        </w:rPr>
        <w:t xml:space="preserve"> </w:t>
      </w:r>
      <w:r>
        <w:rPr>
          <w:color w:val="232323"/>
          <w:w w:val="105"/>
          <w:sz w:val="19"/>
        </w:rPr>
        <w:t>dílech</w:t>
      </w:r>
      <w:r>
        <w:rPr>
          <w:color w:val="232323"/>
          <w:spacing w:val="-8"/>
          <w:w w:val="105"/>
          <w:sz w:val="19"/>
        </w:rPr>
        <w:t xml:space="preserve"> </w:t>
      </w:r>
      <w:r>
        <w:rPr>
          <w:color w:val="232323"/>
          <w:w w:val="105"/>
          <w:sz w:val="19"/>
        </w:rPr>
        <w:t>bez</w:t>
      </w:r>
      <w:r>
        <w:rPr>
          <w:color w:val="232323"/>
          <w:spacing w:val="-11"/>
          <w:w w:val="105"/>
          <w:sz w:val="19"/>
        </w:rPr>
        <w:t xml:space="preserve"> </w:t>
      </w:r>
      <w:r>
        <w:rPr>
          <w:color w:val="232323"/>
          <w:w w:val="105"/>
          <w:sz w:val="19"/>
        </w:rPr>
        <w:t>nutnosti</w:t>
      </w:r>
      <w:r>
        <w:rPr>
          <w:color w:val="232323"/>
          <w:spacing w:val="-5"/>
          <w:w w:val="105"/>
          <w:sz w:val="19"/>
        </w:rPr>
        <w:t xml:space="preserve"> </w:t>
      </w:r>
      <w:r>
        <w:rPr>
          <w:color w:val="232323"/>
          <w:w w:val="105"/>
          <w:sz w:val="19"/>
        </w:rPr>
        <w:t>provádění</w:t>
      </w:r>
      <w:r>
        <w:rPr>
          <w:color w:val="232323"/>
          <w:spacing w:val="-2"/>
          <w:w w:val="105"/>
          <w:sz w:val="19"/>
        </w:rPr>
        <w:t xml:space="preserve"> </w:t>
      </w:r>
      <w:r>
        <w:rPr>
          <w:color w:val="232323"/>
          <w:w w:val="105"/>
          <w:sz w:val="19"/>
        </w:rPr>
        <w:t>jakýchkoliv</w:t>
      </w:r>
      <w:r>
        <w:rPr>
          <w:color w:val="232323"/>
          <w:spacing w:val="12"/>
          <w:w w:val="105"/>
          <w:sz w:val="19"/>
        </w:rPr>
        <w:t xml:space="preserve"> </w:t>
      </w:r>
      <w:r>
        <w:rPr>
          <w:color w:val="232323"/>
          <w:w w:val="105"/>
          <w:sz w:val="19"/>
        </w:rPr>
        <w:t>prací,</w:t>
      </w:r>
      <w:r>
        <w:rPr>
          <w:color w:val="232323"/>
          <w:spacing w:val="-9"/>
          <w:w w:val="105"/>
          <w:sz w:val="19"/>
        </w:rPr>
        <w:t xml:space="preserve"> </w:t>
      </w:r>
      <w:r>
        <w:rPr>
          <w:color w:val="232323"/>
          <w:w w:val="105"/>
          <w:sz w:val="19"/>
        </w:rPr>
        <w:t>které</w:t>
      </w:r>
      <w:r>
        <w:rPr>
          <w:color w:val="232323"/>
          <w:spacing w:val="2"/>
          <w:w w:val="105"/>
          <w:sz w:val="19"/>
        </w:rPr>
        <w:t xml:space="preserve"> </w:t>
      </w:r>
      <w:r>
        <w:rPr>
          <w:color w:val="232323"/>
          <w:w w:val="105"/>
          <w:sz w:val="19"/>
        </w:rPr>
        <w:t>by způsobovaly zvýšení výskytu chemických látek, prachu, nečistot atd. v</w:t>
      </w:r>
      <w:r>
        <w:rPr>
          <w:color w:val="232323"/>
          <w:spacing w:val="-38"/>
          <w:w w:val="105"/>
          <w:sz w:val="19"/>
        </w:rPr>
        <w:t xml:space="preserve"> </w:t>
      </w:r>
      <w:r>
        <w:rPr>
          <w:color w:val="232323"/>
          <w:w w:val="105"/>
          <w:sz w:val="19"/>
        </w:rPr>
        <w:t>prostorách.</w:t>
      </w:r>
    </w:p>
    <w:p w:rsidR="007A5E9D" w:rsidRDefault="00782F34">
      <w:pPr>
        <w:pStyle w:val="Zkladntext"/>
        <w:spacing w:before="4"/>
        <w:rPr>
          <w:sz w:val="14"/>
        </w:rPr>
      </w:pPr>
      <w:r>
        <w:pict>
          <v:line id="_x0000_s1059" style="position:absolute;z-index:1096;mso-wrap-distance-left:0;mso-wrap-distance-right:0;mso-position-horizontal-relative:page" from="75.2pt,10.6pt" to="521.5pt,10.6pt" strokecolor="#646464" strokeweight=".25258mm">
            <w10:wrap type="topAndBottom" anchorx="page"/>
          </v:line>
        </w:pict>
      </w:r>
    </w:p>
    <w:p w:rsidR="007A5E9D" w:rsidRDefault="007A5E9D">
      <w:pPr>
        <w:rPr>
          <w:sz w:val="14"/>
        </w:rPr>
        <w:sectPr w:rsidR="007A5E9D">
          <w:pgSz w:w="11900" w:h="16820"/>
          <w:pgMar w:top="1060" w:right="1180" w:bottom="1000" w:left="1380" w:header="0" w:footer="798" w:gutter="0"/>
          <w:cols w:space="708"/>
        </w:sectPr>
      </w:pPr>
    </w:p>
    <w:p w:rsidR="007A5E9D" w:rsidRDefault="00782F34">
      <w:pPr>
        <w:spacing w:before="69"/>
        <w:ind w:left="116"/>
        <w:rPr>
          <w:b/>
          <w:sz w:val="20"/>
        </w:rPr>
      </w:pPr>
      <w:r>
        <w:rPr>
          <w:b/>
          <w:color w:val="212121"/>
          <w:w w:val="105"/>
          <w:sz w:val="20"/>
        </w:rPr>
        <w:lastRenderedPageBreak/>
        <w:t xml:space="preserve">Příloha </w:t>
      </w:r>
      <w:r>
        <w:rPr>
          <w:rFonts w:ascii="Times New Roman" w:hAnsi="Times New Roman"/>
          <w:b/>
          <w:color w:val="212121"/>
          <w:w w:val="105"/>
          <w:sz w:val="23"/>
        </w:rPr>
        <w:t xml:space="preserve">č. </w:t>
      </w:r>
      <w:r>
        <w:rPr>
          <w:b/>
          <w:color w:val="212121"/>
          <w:w w:val="105"/>
          <w:sz w:val="20"/>
        </w:rPr>
        <w:t xml:space="preserve">2 smlouvy na dodávku </w:t>
      </w:r>
      <w:r>
        <w:rPr>
          <w:rFonts w:ascii="Times New Roman" w:hAnsi="Times New Roman"/>
          <w:color w:val="212121"/>
          <w:w w:val="105"/>
          <w:sz w:val="23"/>
        </w:rPr>
        <w:t xml:space="preserve">č.j. </w:t>
      </w:r>
      <w:r>
        <w:rPr>
          <w:b/>
          <w:color w:val="212121"/>
          <w:w w:val="105"/>
          <w:sz w:val="20"/>
        </w:rPr>
        <w:t>UPM / 370 / 2021</w:t>
      </w:r>
    </w:p>
    <w:p w:rsidR="007A5E9D" w:rsidRDefault="007A5E9D">
      <w:pPr>
        <w:pStyle w:val="Zkladntext"/>
        <w:rPr>
          <w:b/>
          <w:sz w:val="24"/>
        </w:rPr>
      </w:pPr>
    </w:p>
    <w:p w:rsidR="007A5E9D" w:rsidRDefault="007A5E9D">
      <w:pPr>
        <w:pStyle w:val="Zkladntext"/>
        <w:spacing w:before="10"/>
        <w:rPr>
          <w:b/>
          <w:sz w:val="29"/>
        </w:rPr>
      </w:pPr>
    </w:p>
    <w:p w:rsidR="007A5E9D" w:rsidRDefault="00782F34">
      <w:pPr>
        <w:pStyle w:val="Nadpis2"/>
        <w:ind w:left="114" w:right="0"/>
        <w:jc w:val="left"/>
      </w:pPr>
      <w:r>
        <w:rPr>
          <w:color w:val="212121"/>
          <w:w w:val="95"/>
          <w:u w:val="thick" w:color="000000"/>
        </w:rPr>
        <w:t>Kalkulace a seznam fi</w:t>
      </w:r>
      <w:r>
        <w:rPr>
          <w:color w:val="4B4D4F"/>
          <w:w w:val="95"/>
          <w:u w:val="thick" w:color="000000"/>
        </w:rPr>
        <w:t>g</w:t>
      </w:r>
      <w:r>
        <w:rPr>
          <w:color w:val="212121"/>
          <w:w w:val="95"/>
          <w:u w:val="thick" w:color="000000"/>
        </w:rPr>
        <w:t>urín</w:t>
      </w:r>
    </w:p>
    <w:sectPr w:rsidR="007A5E9D" w:rsidSect="00E45259">
      <w:pgSz w:w="11900" w:h="16820"/>
      <w:pgMar w:top="1180" w:right="1260" w:bottom="1100" w:left="1480" w:header="0" w:footer="9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F34" w:rsidRDefault="00782F34">
      <w:r>
        <w:separator/>
      </w:r>
    </w:p>
  </w:endnote>
  <w:endnote w:type="continuationSeparator" w:id="0">
    <w:p w:rsidR="00782F34" w:rsidRDefault="0078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E9D" w:rsidRDefault="00782F34">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13.05pt;margin-top:788.95pt;width:15.7pt;height:15.45pt;z-index:-10216;mso-position-horizontal-relative:page;mso-position-vertical-relative:page" filled="f" stroked="f">
          <v:textbox inset="0,0,0,0">
            <w:txbxContent>
              <w:p w:rsidR="007A5E9D" w:rsidRDefault="00782F34">
                <w:pPr>
                  <w:pStyle w:val="Zkladntext"/>
                  <w:spacing w:before="35"/>
                  <w:ind w:left="137"/>
                </w:pPr>
                <w:r>
                  <w:fldChar w:fldCharType="begin"/>
                </w:r>
                <w:r>
                  <w:rPr>
                    <w:color w:val="232323"/>
                    <w:w w:val="106"/>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F34" w:rsidRDefault="00782F34">
      <w:r>
        <w:separator/>
      </w:r>
    </w:p>
  </w:footnote>
  <w:footnote w:type="continuationSeparator" w:id="0">
    <w:p w:rsidR="00782F34" w:rsidRDefault="00782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57B"/>
    <w:multiLevelType w:val="hybridMultilevel"/>
    <w:tmpl w:val="03F2C3A6"/>
    <w:lvl w:ilvl="0" w:tplc="5EA08758">
      <w:start w:val="1"/>
      <w:numFmt w:val="decimal"/>
      <w:lvlText w:val="%1."/>
      <w:lvlJc w:val="left"/>
      <w:pPr>
        <w:ind w:left="557" w:hanging="424"/>
        <w:jc w:val="left"/>
      </w:pPr>
      <w:rPr>
        <w:rFonts w:hint="default"/>
        <w:w w:val="94"/>
      </w:rPr>
    </w:lvl>
    <w:lvl w:ilvl="1" w:tplc="B22CC040">
      <w:numFmt w:val="bullet"/>
      <w:lvlText w:val="•"/>
      <w:lvlJc w:val="left"/>
      <w:pPr>
        <w:ind w:left="1436" w:hanging="424"/>
      </w:pPr>
      <w:rPr>
        <w:rFonts w:hint="default"/>
      </w:rPr>
    </w:lvl>
    <w:lvl w:ilvl="2" w:tplc="01FEE436">
      <w:numFmt w:val="bullet"/>
      <w:lvlText w:val="•"/>
      <w:lvlJc w:val="left"/>
      <w:pPr>
        <w:ind w:left="2312" w:hanging="424"/>
      </w:pPr>
      <w:rPr>
        <w:rFonts w:hint="default"/>
      </w:rPr>
    </w:lvl>
    <w:lvl w:ilvl="3" w:tplc="71D226DA">
      <w:numFmt w:val="bullet"/>
      <w:lvlText w:val="•"/>
      <w:lvlJc w:val="left"/>
      <w:pPr>
        <w:ind w:left="3188" w:hanging="424"/>
      </w:pPr>
      <w:rPr>
        <w:rFonts w:hint="default"/>
      </w:rPr>
    </w:lvl>
    <w:lvl w:ilvl="4" w:tplc="CAFA55DA">
      <w:numFmt w:val="bullet"/>
      <w:lvlText w:val="•"/>
      <w:lvlJc w:val="left"/>
      <w:pPr>
        <w:ind w:left="4064" w:hanging="424"/>
      </w:pPr>
      <w:rPr>
        <w:rFonts w:hint="default"/>
      </w:rPr>
    </w:lvl>
    <w:lvl w:ilvl="5" w:tplc="E41C9F4A">
      <w:numFmt w:val="bullet"/>
      <w:lvlText w:val="•"/>
      <w:lvlJc w:val="left"/>
      <w:pPr>
        <w:ind w:left="4940" w:hanging="424"/>
      </w:pPr>
      <w:rPr>
        <w:rFonts w:hint="default"/>
      </w:rPr>
    </w:lvl>
    <w:lvl w:ilvl="6" w:tplc="420E8094">
      <w:numFmt w:val="bullet"/>
      <w:lvlText w:val="•"/>
      <w:lvlJc w:val="left"/>
      <w:pPr>
        <w:ind w:left="5816" w:hanging="424"/>
      </w:pPr>
      <w:rPr>
        <w:rFonts w:hint="default"/>
      </w:rPr>
    </w:lvl>
    <w:lvl w:ilvl="7" w:tplc="5416254A">
      <w:numFmt w:val="bullet"/>
      <w:lvlText w:val="•"/>
      <w:lvlJc w:val="left"/>
      <w:pPr>
        <w:ind w:left="6692" w:hanging="424"/>
      </w:pPr>
      <w:rPr>
        <w:rFonts w:hint="default"/>
      </w:rPr>
    </w:lvl>
    <w:lvl w:ilvl="8" w:tplc="E19A69CC">
      <w:numFmt w:val="bullet"/>
      <w:lvlText w:val="•"/>
      <w:lvlJc w:val="left"/>
      <w:pPr>
        <w:ind w:left="7568" w:hanging="424"/>
      </w:pPr>
      <w:rPr>
        <w:rFonts w:hint="default"/>
      </w:rPr>
    </w:lvl>
  </w:abstractNum>
  <w:abstractNum w:abstractNumId="1" w15:restartNumberingAfterBreak="0">
    <w:nsid w:val="1FFC2CF3"/>
    <w:multiLevelType w:val="hybridMultilevel"/>
    <w:tmpl w:val="3346595A"/>
    <w:lvl w:ilvl="0" w:tplc="4538D5FC">
      <w:start w:val="1"/>
      <w:numFmt w:val="decimal"/>
      <w:lvlText w:val="%1."/>
      <w:lvlJc w:val="left"/>
      <w:pPr>
        <w:ind w:left="578" w:hanging="436"/>
        <w:jc w:val="left"/>
      </w:pPr>
      <w:rPr>
        <w:rFonts w:ascii="Arial" w:eastAsia="Arial" w:hAnsi="Arial" w:cs="Arial" w:hint="default"/>
        <w:color w:val="232323"/>
        <w:w w:val="105"/>
        <w:sz w:val="22"/>
        <w:szCs w:val="22"/>
      </w:rPr>
    </w:lvl>
    <w:lvl w:ilvl="1" w:tplc="C49062F6">
      <w:numFmt w:val="bullet"/>
      <w:lvlText w:val="•"/>
      <w:lvlJc w:val="left"/>
      <w:pPr>
        <w:ind w:left="1454" w:hanging="436"/>
      </w:pPr>
      <w:rPr>
        <w:rFonts w:hint="default"/>
      </w:rPr>
    </w:lvl>
    <w:lvl w:ilvl="2" w:tplc="0FE067B0">
      <w:numFmt w:val="bullet"/>
      <w:lvlText w:val="•"/>
      <w:lvlJc w:val="left"/>
      <w:pPr>
        <w:ind w:left="2328" w:hanging="436"/>
      </w:pPr>
      <w:rPr>
        <w:rFonts w:hint="default"/>
      </w:rPr>
    </w:lvl>
    <w:lvl w:ilvl="3" w:tplc="675C8F0C">
      <w:numFmt w:val="bullet"/>
      <w:lvlText w:val="•"/>
      <w:lvlJc w:val="left"/>
      <w:pPr>
        <w:ind w:left="3202" w:hanging="436"/>
      </w:pPr>
      <w:rPr>
        <w:rFonts w:hint="default"/>
      </w:rPr>
    </w:lvl>
    <w:lvl w:ilvl="4" w:tplc="6CCA0FBC">
      <w:numFmt w:val="bullet"/>
      <w:lvlText w:val="•"/>
      <w:lvlJc w:val="left"/>
      <w:pPr>
        <w:ind w:left="4076" w:hanging="436"/>
      </w:pPr>
      <w:rPr>
        <w:rFonts w:hint="default"/>
      </w:rPr>
    </w:lvl>
    <w:lvl w:ilvl="5" w:tplc="07467038">
      <w:numFmt w:val="bullet"/>
      <w:lvlText w:val="•"/>
      <w:lvlJc w:val="left"/>
      <w:pPr>
        <w:ind w:left="4950" w:hanging="436"/>
      </w:pPr>
      <w:rPr>
        <w:rFonts w:hint="default"/>
      </w:rPr>
    </w:lvl>
    <w:lvl w:ilvl="6" w:tplc="B33A6EB4">
      <w:numFmt w:val="bullet"/>
      <w:lvlText w:val="•"/>
      <w:lvlJc w:val="left"/>
      <w:pPr>
        <w:ind w:left="5824" w:hanging="436"/>
      </w:pPr>
      <w:rPr>
        <w:rFonts w:hint="default"/>
      </w:rPr>
    </w:lvl>
    <w:lvl w:ilvl="7" w:tplc="75D4DA86">
      <w:numFmt w:val="bullet"/>
      <w:lvlText w:val="•"/>
      <w:lvlJc w:val="left"/>
      <w:pPr>
        <w:ind w:left="6698" w:hanging="436"/>
      </w:pPr>
      <w:rPr>
        <w:rFonts w:hint="default"/>
      </w:rPr>
    </w:lvl>
    <w:lvl w:ilvl="8" w:tplc="D92A981E">
      <w:numFmt w:val="bullet"/>
      <w:lvlText w:val="•"/>
      <w:lvlJc w:val="left"/>
      <w:pPr>
        <w:ind w:left="7572" w:hanging="436"/>
      </w:pPr>
      <w:rPr>
        <w:rFonts w:hint="default"/>
      </w:rPr>
    </w:lvl>
  </w:abstractNum>
  <w:abstractNum w:abstractNumId="2" w15:restartNumberingAfterBreak="0">
    <w:nsid w:val="213A6F06"/>
    <w:multiLevelType w:val="hybridMultilevel"/>
    <w:tmpl w:val="194AA480"/>
    <w:lvl w:ilvl="0" w:tplc="6EEE02D2">
      <w:start w:val="1"/>
      <w:numFmt w:val="decimal"/>
      <w:lvlText w:val="%1."/>
      <w:lvlJc w:val="left"/>
      <w:pPr>
        <w:ind w:left="519" w:hanging="421"/>
        <w:jc w:val="right"/>
      </w:pPr>
      <w:rPr>
        <w:rFonts w:ascii="Arial" w:eastAsia="Arial" w:hAnsi="Arial" w:cs="Arial" w:hint="default"/>
        <w:color w:val="232323"/>
        <w:w w:val="102"/>
        <w:sz w:val="22"/>
        <w:szCs w:val="22"/>
      </w:rPr>
    </w:lvl>
    <w:lvl w:ilvl="1" w:tplc="6D8ADBDC">
      <w:numFmt w:val="bullet"/>
      <w:lvlText w:val="•"/>
      <w:lvlJc w:val="left"/>
      <w:pPr>
        <w:ind w:left="1396" w:hanging="421"/>
      </w:pPr>
      <w:rPr>
        <w:rFonts w:hint="default"/>
      </w:rPr>
    </w:lvl>
    <w:lvl w:ilvl="2" w:tplc="176AA316">
      <w:numFmt w:val="bullet"/>
      <w:lvlText w:val="•"/>
      <w:lvlJc w:val="left"/>
      <w:pPr>
        <w:ind w:left="2272" w:hanging="421"/>
      </w:pPr>
      <w:rPr>
        <w:rFonts w:hint="default"/>
      </w:rPr>
    </w:lvl>
    <w:lvl w:ilvl="3" w:tplc="2E6AE976">
      <w:numFmt w:val="bullet"/>
      <w:lvlText w:val="•"/>
      <w:lvlJc w:val="left"/>
      <w:pPr>
        <w:ind w:left="3148" w:hanging="421"/>
      </w:pPr>
      <w:rPr>
        <w:rFonts w:hint="default"/>
      </w:rPr>
    </w:lvl>
    <w:lvl w:ilvl="4" w:tplc="05A4C78A">
      <w:numFmt w:val="bullet"/>
      <w:lvlText w:val="•"/>
      <w:lvlJc w:val="left"/>
      <w:pPr>
        <w:ind w:left="4024" w:hanging="421"/>
      </w:pPr>
      <w:rPr>
        <w:rFonts w:hint="default"/>
      </w:rPr>
    </w:lvl>
    <w:lvl w:ilvl="5" w:tplc="B37076D8">
      <w:numFmt w:val="bullet"/>
      <w:lvlText w:val="•"/>
      <w:lvlJc w:val="left"/>
      <w:pPr>
        <w:ind w:left="4900" w:hanging="421"/>
      </w:pPr>
      <w:rPr>
        <w:rFonts w:hint="default"/>
      </w:rPr>
    </w:lvl>
    <w:lvl w:ilvl="6" w:tplc="BEA6614E">
      <w:numFmt w:val="bullet"/>
      <w:lvlText w:val="•"/>
      <w:lvlJc w:val="left"/>
      <w:pPr>
        <w:ind w:left="5776" w:hanging="421"/>
      </w:pPr>
      <w:rPr>
        <w:rFonts w:hint="default"/>
      </w:rPr>
    </w:lvl>
    <w:lvl w:ilvl="7" w:tplc="88BC364A">
      <w:numFmt w:val="bullet"/>
      <w:lvlText w:val="•"/>
      <w:lvlJc w:val="left"/>
      <w:pPr>
        <w:ind w:left="6652" w:hanging="421"/>
      </w:pPr>
      <w:rPr>
        <w:rFonts w:hint="default"/>
      </w:rPr>
    </w:lvl>
    <w:lvl w:ilvl="8" w:tplc="1F30E94C">
      <w:numFmt w:val="bullet"/>
      <w:lvlText w:val="•"/>
      <w:lvlJc w:val="left"/>
      <w:pPr>
        <w:ind w:left="7528" w:hanging="421"/>
      </w:pPr>
      <w:rPr>
        <w:rFonts w:hint="default"/>
      </w:rPr>
    </w:lvl>
  </w:abstractNum>
  <w:abstractNum w:abstractNumId="3" w15:restartNumberingAfterBreak="0">
    <w:nsid w:val="40F06E06"/>
    <w:multiLevelType w:val="hybridMultilevel"/>
    <w:tmpl w:val="37AC4154"/>
    <w:lvl w:ilvl="0" w:tplc="7EE6BDA0">
      <w:start w:val="1"/>
      <w:numFmt w:val="decimal"/>
      <w:lvlText w:val="%1."/>
      <w:lvlJc w:val="left"/>
      <w:pPr>
        <w:ind w:left="488" w:hanging="356"/>
        <w:jc w:val="left"/>
      </w:pPr>
      <w:rPr>
        <w:rFonts w:ascii="Arial" w:eastAsia="Arial" w:hAnsi="Arial" w:cs="Arial" w:hint="default"/>
        <w:color w:val="232323"/>
        <w:w w:val="105"/>
        <w:sz w:val="22"/>
        <w:szCs w:val="22"/>
      </w:rPr>
    </w:lvl>
    <w:lvl w:ilvl="1" w:tplc="496E6640">
      <w:numFmt w:val="bullet"/>
      <w:lvlText w:val="•"/>
      <w:lvlJc w:val="left"/>
      <w:pPr>
        <w:ind w:left="1360" w:hanging="356"/>
      </w:pPr>
      <w:rPr>
        <w:rFonts w:hint="default"/>
      </w:rPr>
    </w:lvl>
    <w:lvl w:ilvl="2" w:tplc="0FA45D46">
      <w:numFmt w:val="bullet"/>
      <w:lvlText w:val="•"/>
      <w:lvlJc w:val="left"/>
      <w:pPr>
        <w:ind w:left="2240" w:hanging="356"/>
      </w:pPr>
      <w:rPr>
        <w:rFonts w:hint="default"/>
      </w:rPr>
    </w:lvl>
    <w:lvl w:ilvl="3" w:tplc="9C98E5DA">
      <w:numFmt w:val="bullet"/>
      <w:lvlText w:val="•"/>
      <w:lvlJc w:val="left"/>
      <w:pPr>
        <w:ind w:left="3120" w:hanging="356"/>
      </w:pPr>
      <w:rPr>
        <w:rFonts w:hint="default"/>
      </w:rPr>
    </w:lvl>
    <w:lvl w:ilvl="4" w:tplc="69DA5D1A">
      <w:numFmt w:val="bullet"/>
      <w:lvlText w:val="•"/>
      <w:lvlJc w:val="left"/>
      <w:pPr>
        <w:ind w:left="4000" w:hanging="356"/>
      </w:pPr>
      <w:rPr>
        <w:rFonts w:hint="default"/>
      </w:rPr>
    </w:lvl>
    <w:lvl w:ilvl="5" w:tplc="0F381692">
      <w:numFmt w:val="bullet"/>
      <w:lvlText w:val="•"/>
      <w:lvlJc w:val="left"/>
      <w:pPr>
        <w:ind w:left="4880" w:hanging="356"/>
      </w:pPr>
      <w:rPr>
        <w:rFonts w:hint="default"/>
      </w:rPr>
    </w:lvl>
    <w:lvl w:ilvl="6" w:tplc="46B6001A">
      <w:numFmt w:val="bullet"/>
      <w:lvlText w:val="•"/>
      <w:lvlJc w:val="left"/>
      <w:pPr>
        <w:ind w:left="5760" w:hanging="356"/>
      </w:pPr>
      <w:rPr>
        <w:rFonts w:hint="default"/>
      </w:rPr>
    </w:lvl>
    <w:lvl w:ilvl="7" w:tplc="1FCAE52E">
      <w:numFmt w:val="bullet"/>
      <w:lvlText w:val="•"/>
      <w:lvlJc w:val="left"/>
      <w:pPr>
        <w:ind w:left="6640" w:hanging="356"/>
      </w:pPr>
      <w:rPr>
        <w:rFonts w:hint="default"/>
      </w:rPr>
    </w:lvl>
    <w:lvl w:ilvl="8" w:tplc="CA885664">
      <w:numFmt w:val="bullet"/>
      <w:lvlText w:val="•"/>
      <w:lvlJc w:val="left"/>
      <w:pPr>
        <w:ind w:left="7520" w:hanging="356"/>
      </w:pPr>
      <w:rPr>
        <w:rFonts w:hint="default"/>
      </w:rPr>
    </w:lvl>
  </w:abstractNum>
  <w:abstractNum w:abstractNumId="4" w15:restartNumberingAfterBreak="0">
    <w:nsid w:val="46992AC9"/>
    <w:multiLevelType w:val="hybridMultilevel"/>
    <w:tmpl w:val="2F02C502"/>
    <w:lvl w:ilvl="0" w:tplc="87C41100">
      <w:start w:val="1"/>
      <w:numFmt w:val="decimal"/>
      <w:lvlText w:val="%1."/>
      <w:lvlJc w:val="left"/>
      <w:pPr>
        <w:ind w:left="420" w:hanging="242"/>
        <w:jc w:val="left"/>
      </w:pPr>
      <w:rPr>
        <w:rFonts w:hint="default"/>
        <w:b/>
        <w:bCs/>
        <w:w w:val="101"/>
      </w:rPr>
    </w:lvl>
    <w:lvl w:ilvl="1" w:tplc="976EFC8A">
      <w:numFmt w:val="bullet"/>
      <w:lvlText w:val="•"/>
      <w:lvlJc w:val="left"/>
      <w:pPr>
        <w:ind w:left="535" w:hanging="242"/>
      </w:pPr>
      <w:rPr>
        <w:rFonts w:hint="default"/>
      </w:rPr>
    </w:lvl>
    <w:lvl w:ilvl="2" w:tplc="E4563BE4">
      <w:numFmt w:val="bullet"/>
      <w:lvlText w:val="•"/>
      <w:lvlJc w:val="left"/>
      <w:pPr>
        <w:ind w:left="650" w:hanging="242"/>
      </w:pPr>
      <w:rPr>
        <w:rFonts w:hint="default"/>
      </w:rPr>
    </w:lvl>
    <w:lvl w:ilvl="3" w:tplc="05FA905C">
      <w:numFmt w:val="bullet"/>
      <w:lvlText w:val="•"/>
      <w:lvlJc w:val="left"/>
      <w:pPr>
        <w:ind w:left="766" w:hanging="242"/>
      </w:pPr>
      <w:rPr>
        <w:rFonts w:hint="default"/>
      </w:rPr>
    </w:lvl>
    <w:lvl w:ilvl="4" w:tplc="B05E9918">
      <w:numFmt w:val="bullet"/>
      <w:lvlText w:val="•"/>
      <w:lvlJc w:val="left"/>
      <w:pPr>
        <w:ind w:left="881" w:hanging="242"/>
      </w:pPr>
      <w:rPr>
        <w:rFonts w:hint="default"/>
      </w:rPr>
    </w:lvl>
    <w:lvl w:ilvl="5" w:tplc="D13A1B02">
      <w:numFmt w:val="bullet"/>
      <w:lvlText w:val="•"/>
      <w:lvlJc w:val="left"/>
      <w:pPr>
        <w:ind w:left="997" w:hanging="242"/>
      </w:pPr>
      <w:rPr>
        <w:rFonts w:hint="default"/>
      </w:rPr>
    </w:lvl>
    <w:lvl w:ilvl="6" w:tplc="694CF71E">
      <w:numFmt w:val="bullet"/>
      <w:lvlText w:val="•"/>
      <w:lvlJc w:val="left"/>
      <w:pPr>
        <w:ind w:left="1112" w:hanging="242"/>
      </w:pPr>
      <w:rPr>
        <w:rFonts w:hint="default"/>
      </w:rPr>
    </w:lvl>
    <w:lvl w:ilvl="7" w:tplc="D5F25850">
      <w:numFmt w:val="bullet"/>
      <w:lvlText w:val="•"/>
      <w:lvlJc w:val="left"/>
      <w:pPr>
        <w:ind w:left="1227" w:hanging="242"/>
      </w:pPr>
      <w:rPr>
        <w:rFonts w:hint="default"/>
      </w:rPr>
    </w:lvl>
    <w:lvl w:ilvl="8" w:tplc="70BC61D0">
      <w:numFmt w:val="bullet"/>
      <w:lvlText w:val="•"/>
      <w:lvlJc w:val="left"/>
      <w:pPr>
        <w:ind w:left="1343" w:hanging="242"/>
      </w:pPr>
      <w:rPr>
        <w:rFonts w:hint="default"/>
      </w:rPr>
    </w:lvl>
  </w:abstractNum>
  <w:abstractNum w:abstractNumId="5" w15:restartNumberingAfterBreak="0">
    <w:nsid w:val="53F5293E"/>
    <w:multiLevelType w:val="hybridMultilevel"/>
    <w:tmpl w:val="F8F45100"/>
    <w:lvl w:ilvl="0" w:tplc="F5BE3BF0">
      <w:start w:val="1"/>
      <w:numFmt w:val="decimal"/>
      <w:lvlText w:val="%1."/>
      <w:lvlJc w:val="left"/>
      <w:pPr>
        <w:ind w:left="514" w:hanging="357"/>
        <w:jc w:val="left"/>
      </w:pPr>
      <w:rPr>
        <w:rFonts w:ascii="Arial" w:eastAsia="Arial" w:hAnsi="Arial" w:cs="Arial" w:hint="default"/>
        <w:color w:val="232323"/>
        <w:w w:val="102"/>
        <w:sz w:val="22"/>
        <w:szCs w:val="22"/>
      </w:rPr>
    </w:lvl>
    <w:lvl w:ilvl="1" w:tplc="F3AEE570">
      <w:numFmt w:val="bullet"/>
      <w:lvlText w:val="•"/>
      <w:lvlJc w:val="left"/>
      <w:pPr>
        <w:ind w:left="940" w:hanging="357"/>
      </w:pPr>
      <w:rPr>
        <w:rFonts w:hint="default"/>
      </w:rPr>
    </w:lvl>
    <w:lvl w:ilvl="2" w:tplc="B34CE0C6">
      <w:numFmt w:val="bullet"/>
      <w:lvlText w:val="•"/>
      <w:lvlJc w:val="left"/>
      <w:pPr>
        <w:ind w:left="1866" w:hanging="357"/>
      </w:pPr>
      <w:rPr>
        <w:rFonts w:hint="default"/>
      </w:rPr>
    </w:lvl>
    <w:lvl w:ilvl="3" w:tplc="8E3282DE">
      <w:numFmt w:val="bullet"/>
      <w:lvlText w:val="•"/>
      <w:lvlJc w:val="left"/>
      <w:pPr>
        <w:ind w:left="2793" w:hanging="357"/>
      </w:pPr>
      <w:rPr>
        <w:rFonts w:hint="default"/>
      </w:rPr>
    </w:lvl>
    <w:lvl w:ilvl="4" w:tplc="13A26EDE">
      <w:numFmt w:val="bullet"/>
      <w:lvlText w:val="•"/>
      <w:lvlJc w:val="left"/>
      <w:pPr>
        <w:ind w:left="3720" w:hanging="357"/>
      </w:pPr>
      <w:rPr>
        <w:rFonts w:hint="default"/>
      </w:rPr>
    </w:lvl>
    <w:lvl w:ilvl="5" w:tplc="D2E07FF2">
      <w:numFmt w:val="bullet"/>
      <w:lvlText w:val="•"/>
      <w:lvlJc w:val="left"/>
      <w:pPr>
        <w:ind w:left="4646" w:hanging="357"/>
      </w:pPr>
      <w:rPr>
        <w:rFonts w:hint="default"/>
      </w:rPr>
    </w:lvl>
    <w:lvl w:ilvl="6" w:tplc="C37E48E6">
      <w:numFmt w:val="bullet"/>
      <w:lvlText w:val="•"/>
      <w:lvlJc w:val="left"/>
      <w:pPr>
        <w:ind w:left="5573" w:hanging="357"/>
      </w:pPr>
      <w:rPr>
        <w:rFonts w:hint="default"/>
      </w:rPr>
    </w:lvl>
    <w:lvl w:ilvl="7" w:tplc="0A4431E0">
      <w:numFmt w:val="bullet"/>
      <w:lvlText w:val="•"/>
      <w:lvlJc w:val="left"/>
      <w:pPr>
        <w:ind w:left="6500" w:hanging="357"/>
      </w:pPr>
      <w:rPr>
        <w:rFonts w:hint="default"/>
      </w:rPr>
    </w:lvl>
    <w:lvl w:ilvl="8" w:tplc="A4B2D218">
      <w:numFmt w:val="bullet"/>
      <w:lvlText w:val="•"/>
      <w:lvlJc w:val="left"/>
      <w:pPr>
        <w:ind w:left="7426" w:hanging="357"/>
      </w:pPr>
      <w:rPr>
        <w:rFonts w:hint="default"/>
      </w:rPr>
    </w:lvl>
  </w:abstractNum>
  <w:abstractNum w:abstractNumId="6" w15:restartNumberingAfterBreak="0">
    <w:nsid w:val="579C4A9E"/>
    <w:multiLevelType w:val="hybridMultilevel"/>
    <w:tmpl w:val="904E65B2"/>
    <w:lvl w:ilvl="0" w:tplc="C9F2F9A0">
      <w:start w:val="1"/>
      <w:numFmt w:val="decimal"/>
      <w:lvlText w:val="%1."/>
      <w:lvlJc w:val="left"/>
      <w:pPr>
        <w:ind w:left="595" w:hanging="429"/>
        <w:jc w:val="left"/>
      </w:pPr>
      <w:rPr>
        <w:rFonts w:ascii="Arial" w:eastAsia="Arial" w:hAnsi="Arial" w:cs="Arial" w:hint="default"/>
        <w:color w:val="232323"/>
        <w:w w:val="108"/>
        <w:sz w:val="21"/>
        <w:szCs w:val="21"/>
      </w:rPr>
    </w:lvl>
    <w:lvl w:ilvl="1" w:tplc="14A0B462">
      <w:numFmt w:val="bullet"/>
      <w:lvlText w:val="•"/>
      <w:lvlJc w:val="left"/>
      <w:pPr>
        <w:ind w:left="1480" w:hanging="429"/>
      </w:pPr>
      <w:rPr>
        <w:rFonts w:hint="default"/>
      </w:rPr>
    </w:lvl>
    <w:lvl w:ilvl="2" w:tplc="AF921934">
      <w:numFmt w:val="bullet"/>
      <w:lvlText w:val="•"/>
      <w:lvlJc w:val="left"/>
      <w:pPr>
        <w:ind w:left="2360" w:hanging="429"/>
      </w:pPr>
      <w:rPr>
        <w:rFonts w:hint="default"/>
      </w:rPr>
    </w:lvl>
    <w:lvl w:ilvl="3" w:tplc="3B50DD86">
      <w:numFmt w:val="bullet"/>
      <w:lvlText w:val="•"/>
      <w:lvlJc w:val="left"/>
      <w:pPr>
        <w:ind w:left="3240" w:hanging="429"/>
      </w:pPr>
      <w:rPr>
        <w:rFonts w:hint="default"/>
      </w:rPr>
    </w:lvl>
    <w:lvl w:ilvl="4" w:tplc="0C72BD74">
      <w:numFmt w:val="bullet"/>
      <w:lvlText w:val="•"/>
      <w:lvlJc w:val="left"/>
      <w:pPr>
        <w:ind w:left="4120" w:hanging="429"/>
      </w:pPr>
      <w:rPr>
        <w:rFonts w:hint="default"/>
      </w:rPr>
    </w:lvl>
    <w:lvl w:ilvl="5" w:tplc="A0ECF63C">
      <w:numFmt w:val="bullet"/>
      <w:lvlText w:val="•"/>
      <w:lvlJc w:val="left"/>
      <w:pPr>
        <w:ind w:left="5000" w:hanging="429"/>
      </w:pPr>
      <w:rPr>
        <w:rFonts w:hint="default"/>
      </w:rPr>
    </w:lvl>
    <w:lvl w:ilvl="6" w:tplc="0366C24A">
      <w:numFmt w:val="bullet"/>
      <w:lvlText w:val="•"/>
      <w:lvlJc w:val="left"/>
      <w:pPr>
        <w:ind w:left="5880" w:hanging="429"/>
      </w:pPr>
      <w:rPr>
        <w:rFonts w:hint="default"/>
      </w:rPr>
    </w:lvl>
    <w:lvl w:ilvl="7" w:tplc="4C166896">
      <w:numFmt w:val="bullet"/>
      <w:lvlText w:val="•"/>
      <w:lvlJc w:val="left"/>
      <w:pPr>
        <w:ind w:left="6760" w:hanging="429"/>
      </w:pPr>
      <w:rPr>
        <w:rFonts w:hint="default"/>
      </w:rPr>
    </w:lvl>
    <w:lvl w:ilvl="8" w:tplc="E1AAF3C8">
      <w:numFmt w:val="bullet"/>
      <w:lvlText w:val="•"/>
      <w:lvlJc w:val="left"/>
      <w:pPr>
        <w:ind w:left="7640" w:hanging="429"/>
      </w:pPr>
      <w:rPr>
        <w:rFonts w:hint="default"/>
      </w:rPr>
    </w:lvl>
  </w:abstractNum>
  <w:abstractNum w:abstractNumId="7" w15:restartNumberingAfterBreak="0">
    <w:nsid w:val="5C21177A"/>
    <w:multiLevelType w:val="hybridMultilevel"/>
    <w:tmpl w:val="906635F6"/>
    <w:lvl w:ilvl="0" w:tplc="9D08E3C8">
      <w:start w:val="6"/>
      <w:numFmt w:val="decimal"/>
      <w:lvlText w:val="%1."/>
      <w:lvlJc w:val="left"/>
      <w:pPr>
        <w:ind w:left="568" w:hanging="424"/>
        <w:jc w:val="left"/>
      </w:pPr>
      <w:rPr>
        <w:rFonts w:ascii="Arial" w:eastAsia="Arial" w:hAnsi="Arial" w:cs="Arial" w:hint="default"/>
        <w:color w:val="232323"/>
        <w:w w:val="103"/>
        <w:sz w:val="21"/>
        <w:szCs w:val="21"/>
      </w:rPr>
    </w:lvl>
    <w:lvl w:ilvl="1" w:tplc="F326BB10">
      <w:start w:val="1"/>
      <w:numFmt w:val="upperRoman"/>
      <w:lvlText w:val="%2."/>
      <w:lvlJc w:val="left"/>
      <w:pPr>
        <w:ind w:left="5485" w:hanging="166"/>
        <w:jc w:val="left"/>
      </w:pPr>
      <w:rPr>
        <w:rFonts w:ascii="Arial" w:eastAsia="Arial" w:hAnsi="Arial" w:cs="Arial" w:hint="default"/>
        <w:color w:val="545454"/>
        <w:w w:val="84"/>
        <w:sz w:val="35"/>
        <w:szCs w:val="35"/>
      </w:rPr>
    </w:lvl>
    <w:lvl w:ilvl="2" w:tplc="FE06F564">
      <w:numFmt w:val="bullet"/>
      <w:lvlText w:val="•"/>
      <w:lvlJc w:val="left"/>
      <w:pPr>
        <w:ind w:left="7580" w:hanging="166"/>
      </w:pPr>
      <w:rPr>
        <w:rFonts w:hint="default"/>
      </w:rPr>
    </w:lvl>
    <w:lvl w:ilvl="3" w:tplc="92707106">
      <w:numFmt w:val="bullet"/>
      <w:lvlText w:val="•"/>
      <w:lvlJc w:val="left"/>
      <w:pPr>
        <w:ind w:left="7777" w:hanging="166"/>
      </w:pPr>
      <w:rPr>
        <w:rFonts w:hint="default"/>
      </w:rPr>
    </w:lvl>
    <w:lvl w:ilvl="4" w:tplc="715660D4">
      <w:numFmt w:val="bullet"/>
      <w:lvlText w:val="•"/>
      <w:lvlJc w:val="left"/>
      <w:pPr>
        <w:ind w:left="7975" w:hanging="166"/>
      </w:pPr>
      <w:rPr>
        <w:rFonts w:hint="default"/>
      </w:rPr>
    </w:lvl>
    <w:lvl w:ilvl="5" w:tplc="2D00C652">
      <w:numFmt w:val="bullet"/>
      <w:lvlText w:val="•"/>
      <w:lvlJc w:val="left"/>
      <w:pPr>
        <w:ind w:left="8172" w:hanging="166"/>
      </w:pPr>
      <w:rPr>
        <w:rFonts w:hint="default"/>
      </w:rPr>
    </w:lvl>
    <w:lvl w:ilvl="6" w:tplc="E7C4CFCC">
      <w:numFmt w:val="bullet"/>
      <w:lvlText w:val="•"/>
      <w:lvlJc w:val="left"/>
      <w:pPr>
        <w:ind w:left="8370" w:hanging="166"/>
      </w:pPr>
      <w:rPr>
        <w:rFonts w:hint="default"/>
      </w:rPr>
    </w:lvl>
    <w:lvl w:ilvl="7" w:tplc="685899E8">
      <w:numFmt w:val="bullet"/>
      <w:lvlText w:val="•"/>
      <w:lvlJc w:val="left"/>
      <w:pPr>
        <w:ind w:left="8567" w:hanging="166"/>
      </w:pPr>
      <w:rPr>
        <w:rFonts w:hint="default"/>
      </w:rPr>
    </w:lvl>
    <w:lvl w:ilvl="8" w:tplc="031A56B4">
      <w:numFmt w:val="bullet"/>
      <w:lvlText w:val="•"/>
      <w:lvlJc w:val="left"/>
      <w:pPr>
        <w:ind w:left="8765" w:hanging="166"/>
      </w:pPr>
      <w:rPr>
        <w:rFonts w:hint="default"/>
      </w:rPr>
    </w:lvl>
  </w:abstractNum>
  <w:abstractNum w:abstractNumId="8" w15:restartNumberingAfterBreak="0">
    <w:nsid w:val="5CBD0235"/>
    <w:multiLevelType w:val="hybridMultilevel"/>
    <w:tmpl w:val="C63222AE"/>
    <w:lvl w:ilvl="0" w:tplc="DFBA97E8">
      <w:start w:val="1"/>
      <w:numFmt w:val="decimal"/>
      <w:lvlText w:val="%1."/>
      <w:lvlJc w:val="left"/>
      <w:pPr>
        <w:ind w:left="533" w:hanging="428"/>
        <w:jc w:val="left"/>
      </w:pPr>
      <w:rPr>
        <w:rFonts w:ascii="Arial" w:eastAsia="Arial" w:hAnsi="Arial" w:cs="Arial" w:hint="default"/>
        <w:color w:val="232323"/>
        <w:w w:val="102"/>
        <w:sz w:val="22"/>
        <w:szCs w:val="22"/>
      </w:rPr>
    </w:lvl>
    <w:lvl w:ilvl="1" w:tplc="3F286814">
      <w:numFmt w:val="bullet"/>
      <w:lvlText w:val="•"/>
      <w:lvlJc w:val="left"/>
      <w:pPr>
        <w:ind w:left="1414" w:hanging="428"/>
      </w:pPr>
      <w:rPr>
        <w:rFonts w:hint="default"/>
      </w:rPr>
    </w:lvl>
    <w:lvl w:ilvl="2" w:tplc="4E1E25AA">
      <w:numFmt w:val="bullet"/>
      <w:lvlText w:val="•"/>
      <w:lvlJc w:val="left"/>
      <w:pPr>
        <w:ind w:left="2288" w:hanging="428"/>
      </w:pPr>
      <w:rPr>
        <w:rFonts w:hint="default"/>
      </w:rPr>
    </w:lvl>
    <w:lvl w:ilvl="3" w:tplc="3DA8DA38">
      <w:numFmt w:val="bullet"/>
      <w:lvlText w:val="•"/>
      <w:lvlJc w:val="left"/>
      <w:pPr>
        <w:ind w:left="3162" w:hanging="428"/>
      </w:pPr>
      <w:rPr>
        <w:rFonts w:hint="default"/>
      </w:rPr>
    </w:lvl>
    <w:lvl w:ilvl="4" w:tplc="596859EE">
      <w:numFmt w:val="bullet"/>
      <w:lvlText w:val="•"/>
      <w:lvlJc w:val="left"/>
      <w:pPr>
        <w:ind w:left="4036" w:hanging="428"/>
      </w:pPr>
      <w:rPr>
        <w:rFonts w:hint="default"/>
      </w:rPr>
    </w:lvl>
    <w:lvl w:ilvl="5" w:tplc="7E284844">
      <w:numFmt w:val="bullet"/>
      <w:lvlText w:val="•"/>
      <w:lvlJc w:val="left"/>
      <w:pPr>
        <w:ind w:left="4910" w:hanging="428"/>
      </w:pPr>
      <w:rPr>
        <w:rFonts w:hint="default"/>
      </w:rPr>
    </w:lvl>
    <w:lvl w:ilvl="6" w:tplc="CBA28AE4">
      <w:numFmt w:val="bullet"/>
      <w:lvlText w:val="•"/>
      <w:lvlJc w:val="left"/>
      <w:pPr>
        <w:ind w:left="5784" w:hanging="428"/>
      </w:pPr>
      <w:rPr>
        <w:rFonts w:hint="default"/>
      </w:rPr>
    </w:lvl>
    <w:lvl w:ilvl="7" w:tplc="C518CC94">
      <w:numFmt w:val="bullet"/>
      <w:lvlText w:val="•"/>
      <w:lvlJc w:val="left"/>
      <w:pPr>
        <w:ind w:left="6658" w:hanging="428"/>
      </w:pPr>
      <w:rPr>
        <w:rFonts w:hint="default"/>
      </w:rPr>
    </w:lvl>
    <w:lvl w:ilvl="8" w:tplc="D33EA6B2">
      <w:numFmt w:val="bullet"/>
      <w:lvlText w:val="•"/>
      <w:lvlJc w:val="left"/>
      <w:pPr>
        <w:ind w:left="7532" w:hanging="428"/>
      </w:pPr>
      <w:rPr>
        <w:rFonts w:hint="default"/>
      </w:rPr>
    </w:lvl>
  </w:abstractNum>
  <w:abstractNum w:abstractNumId="9" w15:restartNumberingAfterBreak="0">
    <w:nsid w:val="5D623050"/>
    <w:multiLevelType w:val="hybridMultilevel"/>
    <w:tmpl w:val="618836CC"/>
    <w:lvl w:ilvl="0" w:tplc="76F8A6D0">
      <w:start w:val="1"/>
      <w:numFmt w:val="decimal"/>
      <w:lvlText w:val="%1."/>
      <w:lvlJc w:val="left"/>
      <w:pPr>
        <w:ind w:left="616" w:hanging="429"/>
        <w:jc w:val="left"/>
      </w:pPr>
      <w:rPr>
        <w:rFonts w:ascii="Arial" w:eastAsia="Arial" w:hAnsi="Arial" w:cs="Arial" w:hint="default"/>
        <w:color w:val="232323"/>
        <w:w w:val="106"/>
        <w:sz w:val="22"/>
        <w:szCs w:val="22"/>
      </w:rPr>
    </w:lvl>
    <w:lvl w:ilvl="1" w:tplc="FC54DBCA">
      <w:numFmt w:val="bullet"/>
      <w:lvlText w:val="•"/>
      <w:lvlJc w:val="left"/>
      <w:pPr>
        <w:ind w:left="1490" w:hanging="429"/>
      </w:pPr>
      <w:rPr>
        <w:rFonts w:hint="default"/>
      </w:rPr>
    </w:lvl>
    <w:lvl w:ilvl="2" w:tplc="68141DAA">
      <w:numFmt w:val="bullet"/>
      <w:lvlText w:val="•"/>
      <w:lvlJc w:val="left"/>
      <w:pPr>
        <w:ind w:left="2360" w:hanging="429"/>
      </w:pPr>
      <w:rPr>
        <w:rFonts w:hint="default"/>
      </w:rPr>
    </w:lvl>
    <w:lvl w:ilvl="3" w:tplc="82B6EAE8">
      <w:numFmt w:val="bullet"/>
      <w:lvlText w:val="•"/>
      <w:lvlJc w:val="left"/>
      <w:pPr>
        <w:ind w:left="3230" w:hanging="429"/>
      </w:pPr>
      <w:rPr>
        <w:rFonts w:hint="default"/>
      </w:rPr>
    </w:lvl>
    <w:lvl w:ilvl="4" w:tplc="59E2C132">
      <w:numFmt w:val="bullet"/>
      <w:lvlText w:val="•"/>
      <w:lvlJc w:val="left"/>
      <w:pPr>
        <w:ind w:left="4100" w:hanging="429"/>
      </w:pPr>
      <w:rPr>
        <w:rFonts w:hint="default"/>
      </w:rPr>
    </w:lvl>
    <w:lvl w:ilvl="5" w:tplc="34B8F8EA">
      <w:numFmt w:val="bullet"/>
      <w:lvlText w:val="•"/>
      <w:lvlJc w:val="left"/>
      <w:pPr>
        <w:ind w:left="4970" w:hanging="429"/>
      </w:pPr>
      <w:rPr>
        <w:rFonts w:hint="default"/>
      </w:rPr>
    </w:lvl>
    <w:lvl w:ilvl="6" w:tplc="B4246864">
      <w:numFmt w:val="bullet"/>
      <w:lvlText w:val="•"/>
      <w:lvlJc w:val="left"/>
      <w:pPr>
        <w:ind w:left="5840" w:hanging="429"/>
      </w:pPr>
      <w:rPr>
        <w:rFonts w:hint="default"/>
      </w:rPr>
    </w:lvl>
    <w:lvl w:ilvl="7" w:tplc="64E8AD66">
      <w:numFmt w:val="bullet"/>
      <w:lvlText w:val="•"/>
      <w:lvlJc w:val="left"/>
      <w:pPr>
        <w:ind w:left="6710" w:hanging="429"/>
      </w:pPr>
      <w:rPr>
        <w:rFonts w:hint="default"/>
      </w:rPr>
    </w:lvl>
    <w:lvl w:ilvl="8" w:tplc="CC02FB02">
      <w:numFmt w:val="bullet"/>
      <w:lvlText w:val="•"/>
      <w:lvlJc w:val="left"/>
      <w:pPr>
        <w:ind w:left="7580" w:hanging="429"/>
      </w:pPr>
      <w:rPr>
        <w:rFonts w:hint="default"/>
      </w:rPr>
    </w:lvl>
  </w:abstractNum>
  <w:abstractNum w:abstractNumId="10" w15:restartNumberingAfterBreak="0">
    <w:nsid w:val="60C117DE"/>
    <w:multiLevelType w:val="hybridMultilevel"/>
    <w:tmpl w:val="943C54B0"/>
    <w:lvl w:ilvl="0" w:tplc="4BAC699C">
      <w:start w:val="1"/>
      <w:numFmt w:val="decimal"/>
      <w:lvlText w:val="%1."/>
      <w:lvlJc w:val="left"/>
      <w:pPr>
        <w:ind w:left="458" w:hanging="361"/>
        <w:jc w:val="right"/>
      </w:pPr>
      <w:rPr>
        <w:rFonts w:hint="default"/>
        <w:w w:val="102"/>
      </w:rPr>
    </w:lvl>
    <w:lvl w:ilvl="1" w:tplc="F1CCA676">
      <w:numFmt w:val="bullet"/>
      <w:lvlText w:val="•"/>
      <w:lvlJc w:val="left"/>
      <w:pPr>
        <w:ind w:left="1346" w:hanging="361"/>
      </w:pPr>
      <w:rPr>
        <w:rFonts w:hint="default"/>
      </w:rPr>
    </w:lvl>
    <w:lvl w:ilvl="2" w:tplc="6504EAE0">
      <w:numFmt w:val="bullet"/>
      <w:lvlText w:val="•"/>
      <w:lvlJc w:val="left"/>
      <w:pPr>
        <w:ind w:left="2232" w:hanging="361"/>
      </w:pPr>
      <w:rPr>
        <w:rFonts w:hint="default"/>
      </w:rPr>
    </w:lvl>
    <w:lvl w:ilvl="3" w:tplc="28FE095C">
      <w:numFmt w:val="bullet"/>
      <w:lvlText w:val="•"/>
      <w:lvlJc w:val="left"/>
      <w:pPr>
        <w:ind w:left="3118" w:hanging="361"/>
      </w:pPr>
      <w:rPr>
        <w:rFonts w:hint="default"/>
      </w:rPr>
    </w:lvl>
    <w:lvl w:ilvl="4" w:tplc="7F66F0B0">
      <w:numFmt w:val="bullet"/>
      <w:lvlText w:val="•"/>
      <w:lvlJc w:val="left"/>
      <w:pPr>
        <w:ind w:left="4004" w:hanging="361"/>
      </w:pPr>
      <w:rPr>
        <w:rFonts w:hint="default"/>
      </w:rPr>
    </w:lvl>
    <w:lvl w:ilvl="5" w:tplc="2F2E4444">
      <w:numFmt w:val="bullet"/>
      <w:lvlText w:val="•"/>
      <w:lvlJc w:val="left"/>
      <w:pPr>
        <w:ind w:left="4890" w:hanging="361"/>
      </w:pPr>
      <w:rPr>
        <w:rFonts w:hint="default"/>
      </w:rPr>
    </w:lvl>
    <w:lvl w:ilvl="6" w:tplc="6A6AD8DA">
      <w:numFmt w:val="bullet"/>
      <w:lvlText w:val="•"/>
      <w:lvlJc w:val="left"/>
      <w:pPr>
        <w:ind w:left="5776" w:hanging="361"/>
      </w:pPr>
      <w:rPr>
        <w:rFonts w:hint="default"/>
      </w:rPr>
    </w:lvl>
    <w:lvl w:ilvl="7" w:tplc="C82CDEB6">
      <w:numFmt w:val="bullet"/>
      <w:lvlText w:val="•"/>
      <w:lvlJc w:val="left"/>
      <w:pPr>
        <w:ind w:left="6662" w:hanging="361"/>
      </w:pPr>
      <w:rPr>
        <w:rFonts w:hint="default"/>
      </w:rPr>
    </w:lvl>
    <w:lvl w:ilvl="8" w:tplc="ACF82604">
      <w:numFmt w:val="bullet"/>
      <w:lvlText w:val="•"/>
      <w:lvlJc w:val="left"/>
      <w:pPr>
        <w:ind w:left="7548" w:hanging="361"/>
      </w:pPr>
      <w:rPr>
        <w:rFonts w:hint="default"/>
      </w:rPr>
    </w:lvl>
  </w:abstractNum>
  <w:abstractNum w:abstractNumId="11" w15:restartNumberingAfterBreak="0">
    <w:nsid w:val="71552364"/>
    <w:multiLevelType w:val="hybridMultilevel"/>
    <w:tmpl w:val="D8105630"/>
    <w:lvl w:ilvl="0" w:tplc="E618A330">
      <w:start w:val="1"/>
      <w:numFmt w:val="decimal"/>
      <w:lvlText w:val="%1."/>
      <w:lvlJc w:val="left"/>
      <w:pPr>
        <w:ind w:left="551" w:hanging="427"/>
        <w:jc w:val="left"/>
      </w:pPr>
      <w:rPr>
        <w:rFonts w:ascii="Arial" w:eastAsia="Arial" w:hAnsi="Arial" w:cs="Arial" w:hint="default"/>
        <w:color w:val="232323"/>
        <w:w w:val="106"/>
        <w:sz w:val="22"/>
        <w:szCs w:val="22"/>
      </w:rPr>
    </w:lvl>
    <w:lvl w:ilvl="1" w:tplc="1BA04318">
      <w:numFmt w:val="bullet"/>
      <w:lvlText w:val="•"/>
      <w:lvlJc w:val="left"/>
      <w:pPr>
        <w:ind w:left="1436" w:hanging="427"/>
      </w:pPr>
      <w:rPr>
        <w:rFonts w:hint="default"/>
      </w:rPr>
    </w:lvl>
    <w:lvl w:ilvl="2" w:tplc="7FF6A8AC">
      <w:numFmt w:val="bullet"/>
      <w:lvlText w:val="•"/>
      <w:lvlJc w:val="left"/>
      <w:pPr>
        <w:ind w:left="2312" w:hanging="427"/>
      </w:pPr>
      <w:rPr>
        <w:rFonts w:hint="default"/>
      </w:rPr>
    </w:lvl>
    <w:lvl w:ilvl="3" w:tplc="653AF552">
      <w:numFmt w:val="bullet"/>
      <w:lvlText w:val="•"/>
      <w:lvlJc w:val="left"/>
      <w:pPr>
        <w:ind w:left="3188" w:hanging="427"/>
      </w:pPr>
      <w:rPr>
        <w:rFonts w:hint="default"/>
      </w:rPr>
    </w:lvl>
    <w:lvl w:ilvl="4" w:tplc="F088225C">
      <w:numFmt w:val="bullet"/>
      <w:lvlText w:val="•"/>
      <w:lvlJc w:val="left"/>
      <w:pPr>
        <w:ind w:left="4064" w:hanging="427"/>
      </w:pPr>
      <w:rPr>
        <w:rFonts w:hint="default"/>
      </w:rPr>
    </w:lvl>
    <w:lvl w:ilvl="5" w:tplc="7416FF8A">
      <w:numFmt w:val="bullet"/>
      <w:lvlText w:val="•"/>
      <w:lvlJc w:val="left"/>
      <w:pPr>
        <w:ind w:left="4940" w:hanging="427"/>
      </w:pPr>
      <w:rPr>
        <w:rFonts w:hint="default"/>
      </w:rPr>
    </w:lvl>
    <w:lvl w:ilvl="6" w:tplc="F7BEB9A4">
      <w:numFmt w:val="bullet"/>
      <w:lvlText w:val="•"/>
      <w:lvlJc w:val="left"/>
      <w:pPr>
        <w:ind w:left="5816" w:hanging="427"/>
      </w:pPr>
      <w:rPr>
        <w:rFonts w:hint="default"/>
      </w:rPr>
    </w:lvl>
    <w:lvl w:ilvl="7" w:tplc="396E95F2">
      <w:numFmt w:val="bullet"/>
      <w:lvlText w:val="•"/>
      <w:lvlJc w:val="left"/>
      <w:pPr>
        <w:ind w:left="6692" w:hanging="427"/>
      </w:pPr>
      <w:rPr>
        <w:rFonts w:hint="default"/>
      </w:rPr>
    </w:lvl>
    <w:lvl w:ilvl="8" w:tplc="ED5A4D44">
      <w:numFmt w:val="bullet"/>
      <w:lvlText w:val="•"/>
      <w:lvlJc w:val="left"/>
      <w:pPr>
        <w:ind w:left="7568" w:hanging="427"/>
      </w:pPr>
      <w:rPr>
        <w:rFonts w:hint="default"/>
      </w:rPr>
    </w:lvl>
  </w:abstractNum>
  <w:abstractNum w:abstractNumId="12" w15:restartNumberingAfterBreak="0">
    <w:nsid w:val="7ACE027A"/>
    <w:multiLevelType w:val="hybridMultilevel"/>
    <w:tmpl w:val="73CCB906"/>
    <w:lvl w:ilvl="0" w:tplc="AF84EBA4">
      <w:start w:val="6"/>
      <w:numFmt w:val="decimal"/>
      <w:lvlText w:val="%1."/>
      <w:lvlJc w:val="left"/>
      <w:pPr>
        <w:ind w:left="546" w:hanging="353"/>
        <w:jc w:val="left"/>
      </w:pPr>
      <w:rPr>
        <w:rFonts w:ascii="Arial" w:eastAsia="Arial" w:hAnsi="Arial" w:cs="Arial" w:hint="default"/>
        <w:color w:val="232323"/>
        <w:w w:val="100"/>
        <w:sz w:val="21"/>
        <w:szCs w:val="21"/>
      </w:rPr>
    </w:lvl>
    <w:lvl w:ilvl="1" w:tplc="9B547162">
      <w:numFmt w:val="bullet"/>
      <w:lvlText w:val="•"/>
      <w:lvlJc w:val="left"/>
      <w:pPr>
        <w:ind w:left="1426" w:hanging="353"/>
      </w:pPr>
      <w:rPr>
        <w:rFonts w:hint="default"/>
      </w:rPr>
    </w:lvl>
    <w:lvl w:ilvl="2" w:tplc="5890033A">
      <w:numFmt w:val="bullet"/>
      <w:lvlText w:val="•"/>
      <w:lvlJc w:val="left"/>
      <w:pPr>
        <w:ind w:left="2312" w:hanging="353"/>
      </w:pPr>
      <w:rPr>
        <w:rFonts w:hint="default"/>
      </w:rPr>
    </w:lvl>
    <w:lvl w:ilvl="3" w:tplc="37EE11C0">
      <w:numFmt w:val="bullet"/>
      <w:lvlText w:val="•"/>
      <w:lvlJc w:val="left"/>
      <w:pPr>
        <w:ind w:left="3198" w:hanging="353"/>
      </w:pPr>
      <w:rPr>
        <w:rFonts w:hint="default"/>
      </w:rPr>
    </w:lvl>
    <w:lvl w:ilvl="4" w:tplc="7472DF08">
      <w:numFmt w:val="bullet"/>
      <w:lvlText w:val="•"/>
      <w:lvlJc w:val="left"/>
      <w:pPr>
        <w:ind w:left="4084" w:hanging="353"/>
      </w:pPr>
      <w:rPr>
        <w:rFonts w:hint="default"/>
      </w:rPr>
    </w:lvl>
    <w:lvl w:ilvl="5" w:tplc="D094580C">
      <w:numFmt w:val="bullet"/>
      <w:lvlText w:val="•"/>
      <w:lvlJc w:val="left"/>
      <w:pPr>
        <w:ind w:left="4970" w:hanging="353"/>
      </w:pPr>
      <w:rPr>
        <w:rFonts w:hint="default"/>
      </w:rPr>
    </w:lvl>
    <w:lvl w:ilvl="6" w:tplc="5A22288E">
      <w:numFmt w:val="bullet"/>
      <w:lvlText w:val="•"/>
      <w:lvlJc w:val="left"/>
      <w:pPr>
        <w:ind w:left="5856" w:hanging="353"/>
      </w:pPr>
      <w:rPr>
        <w:rFonts w:hint="default"/>
      </w:rPr>
    </w:lvl>
    <w:lvl w:ilvl="7" w:tplc="1C7AE908">
      <w:numFmt w:val="bullet"/>
      <w:lvlText w:val="•"/>
      <w:lvlJc w:val="left"/>
      <w:pPr>
        <w:ind w:left="6742" w:hanging="353"/>
      </w:pPr>
      <w:rPr>
        <w:rFonts w:hint="default"/>
      </w:rPr>
    </w:lvl>
    <w:lvl w:ilvl="8" w:tplc="75A6F000">
      <w:numFmt w:val="bullet"/>
      <w:lvlText w:val="•"/>
      <w:lvlJc w:val="left"/>
      <w:pPr>
        <w:ind w:left="7628" w:hanging="353"/>
      </w:pPr>
      <w:rPr>
        <w:rFonts w:hint="default"/>
      </w:rPr>
    </w:lvl>
  </w:abstractNum>
  <w:num w:numId="1">
    <w:abstractNumId w:val="7"/>
  </w:num>
  <w:num w:numId="2">
    <w:abstractNumId w:val="6"/>
  </w:num>
  <w:num w:numId="3">
    <w:abstractNumId w:val="12"/>
  </w:num>
  <w:num w:numId="4">
    <w:abstractNumId w:val="10"/>
  </w:num>
  <w:num w:numId="5">
    <w:abstractNumId w:val="11"/>
  </w:num>
  <w:num w:numId="6">
    <w:abstractNumId w:val="9"/>
  </w:num>
  <w:num w:numId="7">
    <w:abstractNumId w:val="0"/>
  </w:num>
  <w:num w:numId="8">
    <w:abstractNumId w:val="1"/>
  </w:num>
  <w:num w:numId="9">
    <w:abstractNumId w:val="2"/>
  </w:num>
  <w:num w:numId="10">
    <w:abstractNumId w:val="8"/>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5E9D"/>
    <w:rsid w:val="00782F34"/>
    <w:rsid w:val="007A5E9D"/>
    <w:rsid w:val="00E45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8EEF1E"/>
  <w15:docId w15:val="{84E3E235-5CF5-407D-82B7-E77A0799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519" w:right="489"/>
      <w:jc w:val="center"/>
      <w:outlineLvl w:val="0"/>
    </w:pPr>
    <w:rPr>
      <w:b/>
      <w:bCs/>
      <w:sz w:val="25"/>
      <w:szCs w:val="25"/>
    </w:rPr>
  </w:style>
  <w:style w:type="paragraph" w:styleId="Nadpis2">
    <w:name w:val="heading 2"/>
    <w:basedOn w:val="Normln"/>
    <w:uiPriority w:val="9"/>
    <w:unhideWhenUsed/>
    <w:qFormat/>
    <w:pPr>
      <w:ind w:left="1727" w:right="1665"/>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88" w:hanging="419"/>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esarova@dytec-praha.e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2094</Words>
  <Characters>12361</Characters>
  <Application>Microsoft Office Word</Application>
  <DocSecurity>0</DocSecurity>
  <Lines>103</Lines>
  <Paragraphs>28</Paragraphs>
  <ScaleCrop>false</ScaleCrop>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SKM_C25821051208090</dc:title>
  <cp:lastModifiedBy>UPM Director</cp:lastModifiedBy>
  <cp:revision>3</cp:revision>
  <dcterms:created xsi:type="dcterms:W3CDTF">2021-05-12T08:38:00Z</dcterms:created>
  <dcterms:modified xsi:type="dcterms:W3CDTF">2021-05-12T06:40:00Z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KM_C258</vt:lpwstr>
  </property>
  <property fmtid="{D5CDD505-2E9C-101B-9397-08002B2CF9AE}" pid="4" name="LastSaved">
    <vt:filetime>2021-05-12T00:00:00Z</vt:filetime>
  </property>
</Properties>
</file>