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C3EC" w14:textId="77777777" w:rsidR="00C93316" w:rsidRDefault="00C93316" w:rsidP="00322E24">
      <w:pPr>
        <w:pStyle w:val="Bezmezer"/>
        <w:jc w:val="center"/>
        <w:rPr>
          <w:rFonts w:ascii="Times New Roman" w:hAnsi="Times New Roman"/>
          <w:b/>
          <w:sz w:val="28"/>
          <w:szCs w:val="28"/>
        </w:rPr>
      </w:pPr>
    </w:p>
    <w:p w14:paraId="36E007D5" w14:textId="77777777" w:rsidR="00C93316" w:rsidRDefault="00C93316" w:rsidP="00322E24">
      <w:pPr>
        <w:pStyle w:val="Bezmezer"/>
        <w:jc w:val="center"/>
        <w:rPr>
          <w:rFonts w:ascii="Times New Roman" w:hAnsi="Times New Roman"/>
          <w:b/>
          <w:sz w:val="28"/>
          <w:szCs w:val="28"/>
        </w:rPr>
      </w:pPr>
    </w:p>
    <w:p w14:paraId="3A99649A" w14:textId="77777777" w:rsidR="00704DD4" w:rsidRDefault="00704DD4" w:rsidP="00704DD4">
      <w:pPr>
        <w:pStyle w:val="Bezmezer"/>
        <w:jc w:val="center"/>
        <w:rPr>
          <w:rFonts w:ascii="Times New Roman" w:hAnsi="Times New Roman"/>
          <w:b/>
          <w:sz w:val="28"/>
          <w:szCs w:val="28"/>
        </w:rPr>
      </w:pPr>
    </w:p>
    <w:p w14:paraId="29B532E0" w14:textId="77777777" w:rsidR="00704DD4" w:rsidRDefault="00704DD4" w:rsidP="00704DD4">
      <w:pPr>
        <w:pStyle w:val="Bezmezer"/>
        <w:jc w:val="center"/>
        <w:rPr>
          <w:rFonts w:ascii="Times New Roman" w:hAnsi="Times New Roman"/>
          <w:b/>
          <w:sz w:val="28"/>
          <w:szCs w:val="28"/>
        </w:rPr>
      </w:pPr>
    </w:p>
    <w:p w14:paraId="276D876E" w14:textId="77777777" w:rsidR="00704DD4" w:rsidRPr="00322E24" w:rsidRDefault="00704DD4" w:rsidP="00704DD4">
      <w:pPr>
        <w:pStyle w:val="Bezmezer"/>
        <w:jc w:val="center"/>
        <w:rPr>
          <w:rFonts w:ascii="Times New Roman" w:hAnsi="Times New Roman"/>
          <w:b/>
          <w:sz w:val="28"/>
          <w:szCs w:val="28"/>
        </w:rPr>
      </w:pPr>
      <w:r w:rsidRPr="00322E24">
        <w:rPr>
          <w:rFonts w:ascii="Times New Roman" w:hAnsi="Times New Roman"/>
          <w:b/>
          <w:sz w:val="28"/>
          <w:szCs w:val="28"/>
        </w:rPr>
        <w:t xml:space="preserve">Smlouva </w:t>
      </w:r>
      <w:r>
        <w:rPr>
          <w:rFonts w:ascii="Times New Roman" w:hAnsi="Times New Roman"/>
          <w:b/>
          <w:sz w:val="28"/>
          <w:szCs w:val="28"/>
        </w:rPr>
        <w:t>č. 01122020 o poskytování softwaru Hedurio</w:t>
      </w:r>
      <w:r w:rsidRPr="00322E24">
        <w:rPr>
          <w:rFonts w:ascii="Times New Roman" w:hAnsi="Times New Roman"/>
          <w:b/>
          <w:sz w:val="28"/>
          <w:szCs w:val="28"/>
        </w:rPr>
        <w:t xml:space="preserve"> a servisních služeb</w:t>
      </w:r>
    </w:p>
    <w:p w14:paraId="4B071E86" w14:textId="77777777" w:rsidR="007C1F26" w:rsidRDefault="00704DD4" w:rsidP="00704DD4">
      <w:pPr>
        <w:pStyle w:val="Bezmezer"/>
        <w:jc w:val="center"/>
        <w:rPr>
          <w:rFonts w:ascii="Times New Roman" w:hAnsi="Times New Roman"/>
          <w:b/>
          <w:sz w:val="24"/>
          <w:szCs w:val="24"/>
        </w:rPr>
      </w:pPr>
      <w:r w:rsidRPr="00322E24">
        <w:rPr>
          <w:rFonts w:ascii="Times New Roman" w:hAnsi="Times New Roman"/>
          <w:b/>
          <w:sz w:val="24"/>
          <w:szCs w:val="24"/>
        </w:rPr>
        <w:t xml:space="preserve">uzavřená dle § 1746 odst. 2 zák. č. 89/2012 Sb., občanský zákoník, ve znění pozdějších </w:t>
      </w:r>
    </w:p>
    <w:p w14:paraId="2FF14873" w14:textId="0E3100B7" w:rsidR="00704DD4" w:rsidRPr="00322E24" w:rsidRDefault="00704DD4" w:rsidP="00704DD4">
      <w:pPr>
        <w:pStyle w:val="Bezmezer"/>
        <w:jc w:val="center"/>
        <w:rPr>
          <w:rFonts w:ascii="Times New Roman" w:hAnsi="Times New Roman"/>
          <w:b/>
          <w:sz w:val="24"/>
          <w:szCs w:val="24"/>
        </w:rPr>
      </w:pPr>
      <w:r w:rsidRPr="00322E24">
        <w:rPr>
          <w:rFonts w:ascii="Times New Roman" w:hAnsi="Times New Roman"/>
          <w:b/>
          <w:sz w:val="24"/>
          <w:szCs w:val="24"/>
        </w:rPr>
        <w:t>ředpisů</w:t>
      </w:r>
    </w:p>
    <w:p w14:paraId="5675342D" w14:textId="77777777" w:rsidR="00704DD4" w:rsidRPr="00322E24" w:rsidRDefault="00704DD4" w:rsidP="00704DD4">
      <w:pPr>
        <w:pStyle w:val="Bezmezer"/>
        <w:jc w:val="both"/>
        <w:rPr>
          <w:rFonts w:ascii="Times New Roman" w:hAnsi="Times New Roman"/>
          <w:sz w:val="24"/>
          <w:szCs w:val="24"/>
        </w:rPr>
      </w:pPr>
    </w:p>
    <w:p w14:paraId="695F785D" w14:textId="77777777" w:rsidR="00704DD4" w:rsidRPr="00322E24" w:rsidRDefault="00704DD4" w:rsidP="00704DD4">
      <w:pPr>
        <w:pStyle w:val="Bezmezer"/>
        <w:jc w:val="both"/>
        <w:rPr>
          <w:rFonts w:ascii="Times New Roman" w:hAnsi="Times New Roman"/>
          <w:sz w:val="24"/>
          <w:szCs w:val="24"/>
        </w:rPr>
      </w:pPr>
    </w:p>
    <w:p w14:paraId="0E9975B5" w14:textId="77777777" w:rsidR="00704DD4" w:rsidRPr="00322E24" w:rsidRDefault="00704DD4" w:rsidP="00704DD4">
      <w:pPr>
        <w:pStyle w:val="Bezmezer"/>
        <w:jc w:val="both"/>
        <w:rPr>
          <w:rFonts w:ascii="Times New Roman" w:hAnsi="Times New Roman"/>
          <w:sz w:val="24"/>
          <w:szCs w:val="24"/>
        </w:rPr>
      </w:pPr>
      <w:r w:rsidRPr="00577C86">
        <w:rPr>
          <w:rFonts w:ascii="Times New Roman" w:hAnsi="Times New Roman"/>
          <w:b/>
          <w:sz w:val="24"/>
          <w:szCs w:val="24"/>
        </w:rPr>
        <w:t>Poskytovatel</w:t>
      </w:r>
      <w:r w:rsidRPr="00322E24">
        <w:rPr>
          <w:rFonts w:ascii="Times New Roman" w:hAnsi="Times New Roman"/>
          <w:sz w:val="24"/>
          <w:szCs w:val="24"/>
        </w:rPr>
        <w:t xml:space="preserve">: </w:t>
      </w:r>
      <w:r w:rsidRPr="00322E24">
        <w:rPr>
          <w:rFonts w:ascii="Times New Roman" w:hAnsi="Times New Roman"/>
          <w:sz w:val="24"/>
          <w:szCs w:val="24"/>
        </w:rPr>
        <w:tab/>
      </w:r>
      <w:r>
        <w:rPr>
          <w:rFonts w:ascii="Times New Roman" w:hAnsi="Times New Roman"/>
          <w:sz w:val="24"/>
          <w:szCs w:val="24"/>
        </w:rPr>
        <w:tab/>
        <w:t>HEDURIO s.r.o</w:t>
      </w:r>
      <w:r w:rsidRPr="00322E24">
        <w:rPr>
          <w:rFonts w:ascii="Times New Roman" w:hAnsi="Times New Roman"/>
          <w:sz w:val="24"/>
          <w:szCs w:val="24"/>
        </w:rPr>
        <w:t>.</w:t>
      </w:r>
    </w:p>
    <w:p w14:paraId="30456624" w14:textId="77777777" w:rsidR="00704DD4" w:rsidRPr="00322E24" w:rsidRDefault="00704DD4" w:rsidP="00704DD4">
      <w:pPr>
        <w:pStyle w:val="Bezmezer"/>
        <w:jc w:val="both"/>
        <w:rPr>
          <w:rFonts w:ascii="Times New Roman" w:hAnsi="Times New Roman"/>
          <w:sz w:val="24"/>
          <w:szCs w:val="24"/>
        </w:rPr>
      </w:pPr>
      <w:r w:rsidRPr="00322E24">
        <w:rPr>
          <w:rFonts w:ascii="Times New Roman" w:hAnsi="Times New Roman"/>
          <w:sz w:val="24"/>
          <w:szCs w:val="24"/>
        </w:rPr>
        <w:t>sídlo:</w:t>
      </w:r>
      <w:r w:rsidRPr="00322E24">
        <w:rPr>
          <w:rFonts w:ascii="Times New Roman" w:hAnsi="Times New Roman"/>
          <w:sz w:val="24"/>
          <w:szCs w:val="24"/>
        </w:rPr>
        <w:tab/>
      </w:r>
      <w:r w:rsidRPr="00322E24">
        <w:rPr>
          <w:rFonts w:ascii="Times New Roman" w:hAnsi="Times New Roman"/>
          <w:sz w:val="24"/>
          <w:szCs w:val="24"/>
        </w:rPr>
        <w:tab/>
      </w:r>
      <w:r w:rsidRPr="00322E24">
        <w:rPr>
          <w:rFonts w:ascii="Times New Roman" w:hAnsi="Times New Roman"/>
          <w:sz w:val="24"/>
          <w:szCs w:val="24"/>
        </w:rPr>
        <w:tab/>
      </w:r>
      <w:r w:rsidRPr="00322E24">
        <w:rPr>
          <w:rFonts w:ascii="Times New Roman" w:hAnsi="Times New Roman"/>
          <w:sz w:val="24"/>
          <w:szCs w:val="24"/>
        </w:rPr>
        <w:tab/>
        <w:t>Ostrava, Slezská Ostrava, Michálkovická 1859/226</w:t>
      </w:r>
    </w:p>
    <w:p w14:paraId="716C2E32" w14:textId="77777777" w:rsidR="00704DD4" w:rsidRPr="00322E24" w:rsidRDefault="00704DD4" w:rsidP="00704DD4">
      <w:pPr>
        <w:pStyle w:val="Bezmezer"/>
        <w:jc w:val="both"/>
        <w:rPr>
          <w:rFonts w:ascii="Times New Roman" w:hAnsi="Times New Roman"/>
          <w:sz w:val="24"/>
          <w:szCs w:val="24"/>
        </w:rPr>
      </w:pPr>
      <w:r w:rsidRPr="00322E24">
        <w:rPr>
          <w:rFonts w:ascii="Times New Roman" w:hAnsi="Times New Roman"/>
          <w:sz w:val="24"/>
          <w:szCs w:val="24"/>
        </w:rPr>
        <w:t xml:space="preserve">IČ: </w:t>
      </w:r>
      <w:r w:rsidRPr="00322E24">
        <w:rPr>
          <w:rFonts w:ascii="Times New Roman" w:hAnsi="Times New Roman"/>
          <w:sz w:val="24"/>
          <w:szCs w:val="24"/>
        </w:rPr>
        <w:tab/>
      </w:r>
      <w:r w:rsidRPr="00322E24">
        <w:rPr>
          <w:rFonts w:ascii="Times New Roman" w:hAnsi="Times New Roman"/>
          <w:sz w:val="24"/>
          <w:szCs w:val="24"/>
        </w:rPr>
        <w:tab/>
      </w:r>
      <w:r w:rsidRPr="00322E24">
        <w:rPr>
          <w:rFonts w:ascii="Times New Roman" w:hAnsi="Times New Roman"/>
          <w:sz w:val="24"/>
          <w:szCs w:val="24"/>
        </w:rPr>
        <w:tab/>
      </w:r>
      <w:r w:rsidRPr="00322E24">
        <w:rPr>
          <w:rFonts w:ascii="Times New Roman" w:hAnsi="Times New Roman"/>
          <w:sz w:val="24"/>
          <w:szCs w:val="24"/>
        </w:rPr>
        <w:tab/>
        <w:t>07596979</w:t>
      </w:r>
    </w:p>
    <w:p w14:paraId="5E351A11" w14:textId="77777777" w:rsidR="00704DD4" w:rsidRPr="00322E24" w:rsidRDefault="00704DD4" w:rsidP="00704DD4">
      <w:pPr>
        <w:pStyle w:val="Bezmezer"/>
        <w:jc w:val="both"/>
        <w:rPr>
          <w:rFonts w:ascii="Times New Roman" w:hAnsi="Times New Roman"/>
          <w:sz w:val="24"/>
          <w:szCs w:val="24"/>
        </w:rPr>
      </w:pPr>
      <w:r w:rsidRPr="00322E24">
        <w:rPr>
          <w:rFonts w:ascii="Times New Roman" w:hAnsi="Times New Roman"/>
          <w:sz w:val="24"/>
          <w:szCs w:val="24"/>
        </w:rPr>
        <w:t>DIČ:</w:t>
      </w:r>
      <w:r w:rsidRPr="00322E24">
        <w:rPr>
          <w:rFonts w:ascii="Times New Roman" w:hAnsi="Times New Roman"/>
          <w:sz w:val="24"/>
          <w:szCs w:val="24"/>
        </w:rPr>
        <w:tab/>
      </w:r>
      <w:r w:rsidRPr="00322E24">
        <w:rPr>
          <w:rFonts w:ascii="Times New Roman" w:hAnsi="Times New Roman"/>
          <w:sz w:val="24"/>
          <w:szCs w:val="24"/>
        </w:rPr>
        <w:tab/>
      </w:r>
      <w:r w:rsidRPr="00322E24">
        <w:rPr>
          <w:rFonts w:ascii="Times New Roman" w:hAnsi="Times New Roman"/>
          <w:sz w:val="24"/>
          <w:szCs w:val="24"/>
        </w:rPr>
        <w:tab/>
      </w:r>
      <w:r w:rsidRPr="00322E24">
        <w:rPr>
          <w:rFonts w:ascii="Times New Roman" w:hAnsi="Times New Roman"/>
          <w:sz w:val="24"/>
          <w:szCs w:val="24"/>
        </w:rPr>
        <w:tab/>
        <w:t>CZ07596979</w:t>
      </w:r>
    </w:p>
    <w:p w14:paraId="3635D937" w14:textId="77777777" w:rsidR="00704DD4" w:rsidRPr="00322E24" w:rsidRDefault="00704DD4" w:rsidP="00704DD4">
      <w:pPr>
        <w:pStyle w:val="Bezmezer"/>
        <w:jc w:val="both"/>
        <w:rPr>
          <w:rFonts w:ascii="Times New Roman" w:hAnsi="Times New Roman"/>
          <w:sz w:val="24"/>
          <w:szCs w:val="24"/>
        </w:rPr>
      </w:pPr>
      <w:r w:rsidRPr="00322E24">
        <w:rPr>
          <w:rFonts w:ascii="Times New Roman" w:hAnsi="Times New Roman"/>
          <w:sz w:val="24"/>
          <w:szCs w:val="24"/>
        </w:rPr>
        <w:t xml:space="preserve">bankovní spojení: </w:t>
      </w:r>
      <w:r w:rsidRPr="00322E24">
        <w:rPr>
          <w:rFonts w:ascii="Times New Roman" w:hAnsi="Times New Roman"/>
          <w:sz w:val="24"/>
          <w:szCs w:val="24"/>
        </w:rPr>
        <w:tab/>
      </w:r>
      <w:r w:rsidRPr="00322E24">
        <w:rPr>
          <w:rFonts w:ascii="Times New Roman" w:hAnsi="Times New Roman"/>
          <w:sz w:val="24"/>
          <w:szCs w:val="24"/>
        </w:rPr>
        <w:tab/>
      </w:r>
      <w:r w:rsidRPr="000830CD">
        <w:rPr>
          <w:rFonts w:ascii="Times New Roman" w:hAnsi="Times New Roman"/>
          <w:sz w:val="24"/>
          <w:szCs w:val="24"/>
        </w:rPr>
        <w:t>6800</w:t>
      </w:r>
    </w:p>
    <w:p w14:paraId="4ADAE10E" w14:textId="77777777" w:rsidR="00704DD4" w:rsidRPr="00322E24" w:rsidRDefault="00704DD4" w:rsidP="00704DD4">
      <w:pPr>
        <w:pStyle w:val="Bezmezer"/>
        <w:jc w:val="both"/>
        <w:rPr>
          <w:rFonts w:ascii="Times New Roman" w:hAnsi="Times New Roman"/>
          <w:sz w:val="24"/>
          <w:szCs w:val="24"/>
        </w:rPr>
      </w:pPr>
      <w:r w:rsidRPr="00322E24">
        <w:rPr>
          <w:rFonts w:ascii="Times New Roman" w:hAnsi="Times New Roman"/>
          <w:sz w:val="24"/>
          <w:szCs w:val="24"/>
        </w:rPr>
        <w:t xml:space="preserve">číslo účtu: </w:t>
      </w:r>
      <w:r w:rsidRPr="00322E24">
        <w:rPr>
          <w:rFonts w:ascii="Times New Roman" w:hAnsi="Times New Roman"/>
          <w:sz w:val="24"/>
          <w:szCs w:val="24"/>
        </w:rPr>
        <w:tab/>
      </w:r>
      <w:r w:rsidRPr="00322E24">
        <w:rPr>
          <w:rFonts w:ascii="Times New Roman" w:hAnsi="Times New Roman"/>
          <w:sz w:val="24"/>
          <w:szCs w:val="24"/>
        </w:rPr>
        <w:tab/>
      </w:r>
      <w:r w:rsidRPr="00322E24">
        <w:rPr>
          <w:rFonts w:ascii="Times New Roman" w:hAnsi="Times New Roman"/>
          <w:sz w:val="24"/>
          <w:szCs w:val="24"/>
        </w:rPr>
        <w:tab/>
      </w:r>
      <w:r w:rsidRPr="000830CD">
        <w:rPr>
          <w:rFonts w:ascii="Times New Roman" w:hAnsi="Times New Roman"/>
          <w:sz w:val="24"/>
          <w:szCs w:val="24"/>
        </w:rPr>
        <w:t>4211230840</w:t>
      </w:r>
    </w:p>
    <w:p w14:paraId="49F8BA44" w14:textId="77777777" w:rsidR="00704DD4" w:rsidRPr="00322E24" w:rsidRDefault="00704DD4" w:rsidP="00704DD4">
      <w:pPr>
        <w:pStyle w:val="Bezmezer"/>
        <w:jc w:val="both"/>
        <w:rPr>
          <w:rFonts w:ascii="Times New Roman" w:hAnsi="Times New Roman"/>
          <w:sz w:val="24"/>
          <w:szCs w:val="24"/>
        </w:rPr>
      </w:pPr>
      <w:r w:rsidRPr="00322E24">
        <w:rPr>
          <w:rFonts w:ascii="Times New Roman" w:hAnsi="Times New Roman"/>
          <w:sz w:val="24"/>
          <w:szCs w:val="24"/>
        </w:rPr>
        <w:t xml:space="preserve">zápis v obchodním rejstříku: </w:t>
      </w:r>
      <w:r w:rsidRPr="00322E24">
        <w:rPr>
          <w:rFonts w:ascii="Times New Roman" w:hAnsi="Times New Roman"/>
          <w:sz w:val="24"/>
          <w:szCs w:val="24"/>
        </w:rPr>
        <w:tab/>
        <w:t>C 76407 vedená u Krajského soudu v Ostravě</w:t>
      </w:r>
    </w:p>
    <w:p w14:paraId="660E96EC" w14:textId="478DA0FF" w:rsidR="00704DD4" w:rsidRDefault="00704DD4" w:rsidP="00704DD4">
      <w:pPr>
        <w:pStyle w:val="Bezmezer"/>
        <w:jc w:val="both"/>
        <w:rPr>
          <w:rFonts w:ascii="Times New Roman" w:hAnsi="Times New Roman"/>
          <w:sz w:val="24"/>
          <w:szCs w:val="24"/>
        </w:rPr>
      </w:pPr>
      <w:r w:rsidRPr="00322E24">
        <w:rPr>
          <w:rFonts w:ascii="Times New Roman" w:hAnsi="Times New Roman"/>
          <w:sz w:val="24"/>
          <w:szCs w:val="24"/>
        </w:rPr>
        <w:t xml:space="preserve">jednající: </w:t>
      </w:r>
      <w:r w:rsidRPr="00322E24">
        <w:rPr>
          <w:rFonts w:ascii="Times New Roman" w:hAnsi="Times New Roman"/>
          <w:sz w:val="24"/>
          <w:szCs w:val="24"/>
        </w:rPr>
        <w:tab/>
      </w:r>
      <w:r w:rsidRPr="00322E24">
        <w:rPr>
          <w:rFonts w:ascii="Times New Roman" w:hAnsi="Times New Roman"/>
          <w:sz w:val="24"/>
          <w:szCs w:val="24"/>
        </w:rPr>
        <w:tab/>
      </w:r>
      <w:r w:rsidRPr="00322E24">
        <w:rPr>
          <w:rFonts w:ascii="Times New Roman" w:hAnsi="Times New Roman"/>
          <w:sz w:val="24"/>
          <w:szCs w:val="24"/>
        </w:rPr>
        <w:tab/>
      </w:r>
      <w:r>
        <w:rPr>
          <w:rFonts w:ascii="Times New Roman" w:hAnsi="Times New Roman"/>
          <w:sz w:val="24"/>
          <w:szCs w:val="24"/>
        </w:rPr>
        <w:t>Ing.</w:t>
      </w:r>
      <w:r w:rsidR="00017C90">
        <w:rPr>
          <w:rFonts w:ascii="Times New Roman" w:hAnsi="Times New Roman"/>
          <w:sz w:val="24"/>
          <w:szCs w:val="24"/>
        </w:rPr>
        <w:t xml:space="preserve"> xxxxxxx</w:t>
      </w:r>
      <w:r>
        <w:rPr>
          <w:rFonts w:ascii="Times New Roman" w:hAnsi="Times New Roman"/>
          <w:sz w:val="24"/>
          <w:szCs w:val="24"/>
        </w:rPr>
        <w:t>, jednatel</w:t>
      </w:r>
    </w:p>
    <w:p w14:paraId="480EBB37" w14:textId="78310C70" w:rsidR="00C85F7E" w:rsidRDefault="00C85F7E" w:rsidP="00704DD4">
      <w:pPr>
        <w:pStyle w:val="Bezmezer"/>
        <w:jc w:val="both"/>
        <w:rPr>
          <w:rFonts w:ascii="Times New Roman" w:hAnsi="Times New Roman"/>
          <w:sz w:val="24"/>
          <w:szCs w:val="24"/>
        </w:rPr>
      </w:pPr>
    </w:p>
    <w:p w14:paraId="0CB70E44" w14:textId="53F558A9" w:rsidR="00C85F7E" w:rsidRDefault="00C85F7E">
      <w:pPr>
        <w:pStyle w:val="Bezmezer"/>
        <w:jc w:val="both"/>
        <w:rPr>
          <w:rFonts w:ascii="Times New Roman" w:hAnsi="Times New Roman"/>
          <w:sz w:val="24"/>
          <w:szCs w:val="24"/>
          <w:shd w:val="clear" w:color="auto" w:fill="FFFFFF"/>
        </w:rPr>
      </w:pPr>
      <w:r w:rsidRPr="00C85F7E">
        <w:rPr>
          <w:rFonts w:ascii="Times New Roman" w:hAnsi="Times New Roman"/>
          <w:b/>
          <w:bCs/>
          <w:sz w:val="24"/>
          <w:szCs w:val="24"/>
        </w:rPr>
        <w:t>Objednatel:</w:t>
      </w:r>
      <w:r>
        <w:rPr>
          <w:rFonts w:ascii="Times New Roman" w:hAnsi="Times New Roman"/>
          <w:sz w:val="24"/>
          <w:szCs w:val="24"/>
        </w:rPr>
        <w:t xml:space="preserve">                          </w:t>
      </w:r>
      <w:r w:rsidRPr="002F1F04">
        <w:rPr>
          <w:rFonts w:ascii="Times New Roman" w:hAnsi="Times New Roman"/>
          <w:sz w:val="24"/>
          <w:szCs w:val="24"/>
          <w:shd w:val="clear" w:color="auto" w:fill="FFFFFF"/>
        </w:rPr>
        <w:t>Moravskoslezské inovační centrum Ostrava, a.s.</w:t>
      </w:r>
    </w:p>
    <w:p w14:paraId="5B5C7723" w14:textId="2AA71283" w:rsidR="00C85F7E" w:rsidRDefault="00C85F7E" w:rsidP="00C85F7E">
      <w:pPr>
        <w:pStyle w:val="Bezmezer"/>
        <w:rPr>
          <w:rFonts w:ascii="Times New Roman" w:hAnsi="Times New Roman"/>
          <w:sz w:val="24"/>
          <w:szCs w:val="24"/>
          <w:shd w:val="clear" w:color="auto" w:fill="FFFFFF"/>
        </w:rPr>
      </w:pPr>
      <w:r w:rsidRPr="00C85F7E">
        <w:rPr>
          <w:rFonts w:ascii="Times New Roman" w:hAnsi="Times New Roman"/>
          <w:sz w:val="24"/>
          <w:szCs w:val="24"/>
          <w:shd w:val="clear" w:color="auto" w:fill="FFFFFF"/>
        </w:rPr>
        <w:t>Sídlo:</w:t>
      </w:r>
      <w:r w:rsidRPr="00C85F7E">
        <w:rPr>
          <w:rFonts w:ascii="Times New Roman" w:hAnsi="Times New Roman"/>
          <w:sz w:val="24"/>
          <w:szCs w:val="24"/>
          <w:shd w:val="clear" w:color="auto" w:fill="FFFFFF"/>
        </w:rPr>
        <w:tab/>
      </w:r>
      <w:r w:rsidRPr="00C85F7E">
        <w:rPr>
          <w:rFonts w:ascii="Times New Roman" w:hAnsi="Times New Roman"/>
          <w:sz w:val="24"/>
          <w:szCs w:val="24"/>
          <w:shd w:val="clear" w:color="auto" w:fill="FFFFFF"/>
        </w:rPr>
        <w:tab/>
      </w:r>
      <w:r w:rsidRPr="00C85F7E">
        <w:rPr>
          <w:rFonts w:ascii="Times New Roman" w:hAnsi="Times New Roman"/>
          <w:sz w:val="24"/>
          <w:szCs w:val="24"/>
          <w:shd w:val="clear" w:color="auto" w:fill="FFFFFF"/>
        </w:rPr>
        <w:tab/>
      </w:r>
      <w:r w:rsidRPr="00C85F7E">
        <w:rPr>
          <w:rFonts w:ascii="Times New Roman" w:hAnsi="Times New Roman"/>
          <w:sz w:val="24"/>
          <w:szCs w:val="24"/>
          <w:shd w:val="clear" w:color="auto" w:fill="FFFFFF"/>
        </w:rPr>
        <w:tab/>
        <w:t>Technologická 372/2, Pustkovec, 708 00 Ostrava</w:t>
      </w:r>
    </w:p>
    <w:p w14:paraId="1799EB44" w14:textId="77777777" w:rsidR="00C85F7E" w:rsidRPr="00C85F7E" w:rsidRDefault="00C85F7E" w:rsidP="00C85F7E">
      <w:pPr>
        <w:pStyle w:val="Bezmezer"/>
        <w:rPr>
          <w:rFonts w:ascii="Times New Roman" w:hAnsi="Times New Roman"/>
          <w:sz w:val="24"/>
          <w:szCs w:val="24"/>
          <w:shd w:val="clear" w:color="auto" w:fill="FFFFFF"/>
        </w:rPr>
      </w:pPr>
      <w:r w:rsidRPr="00C85F7E">
        <w:rPr>
          <w:rFonts w:ascii="Times New Roman" w:hAnsi="Times New Roman"/>
          <w:sz w:val="24"/>
          <w:szCs w:val="24"/>
          <w:shd w:val="clear" w:color="auto" w:fill="FFFFFF"/>
        </w:rPr>
        <w:t xml:space="preserve">IČ: </w:t>
      </w:r>
      <w:r w:rsidRPr="00C85F7E">
        <w:rPr>
          <w:rFonts w:ascii="Times New Roman" w:hAnsi="Times New Roman"/>
          <w:sz w:val="24"/>
          <w:szCs w:val="24"/>
          <w:shd w:val="clear" w:color="auto" w:fill="FFFFFF"/>
        </w:rPr>
        <w:tab/>
      </w:r>
      <w:r w:rsidRPr="00C85F7E">
        <w:rPr>
          <w:rFonts w:ascii="Times New Roman" w:hAnsi="Times New Roman"/>
          <w:sz w:val="24"/>
          <w:szCs w:val="24"/>
          <w:shd w:val="clear" w:color="auto" w:fill="FFFFFF"/>
        </w:rPr>
        <w:tab/>
      </w:r>
      <w:r w:rsidRPr="00C85F7E">
        <w:rPr>
          <w:rFonts w:ascii="Times New Roman" w:hAnsi="Times New Roman"/>
          <w:sz w:val="24"/>
          <w:szCs w:val="24"/>
          <w:shd w:val="clear" w:color="auto" w:fill="FFFFFF"/>
        </w:rPr>
        <w:tab/>
      </w:r>
      <w:r w:rsidRPr="00C85F7E">
        <w:rPr>
          <w:rFonts w:ascii="Times New Roman" w:hAnsi="Times New Roman"/>
          <w:sz w:val="24"/>
          <w:szCs w:val="24"/>
          <w:shd w:val="clear" w:color="auto" w:fill="FFFFFF"/>
        </w:rPr>
        <w:tab/>
        <w:t>25379631</w:t>
      </w:r>
    </w:p>
    <w:p w14:paraId="06E35E4F" w14:textId="77777777" w:rsidR="00C85F7E" w:rsidRPr="00C85F7E" w:rsidRDefault="00C85F7E" w:rsidP="00C85F7E">
      <w:pPr>
        <w:pStyle w:val="Bezmezer"/>
        <w:rPr>
          <w:rFonts w:ascii="Times New Roman" w:hAnsi="Times New Roman"/>
          <w:sz w:val="24"/>
          <w:szCs w:val="24"/>
          <w:shd w:val="clear" w:color="auto" w:fill="FFFFFF"/>
        </w:rPr>
      </w:pPr>
      <w:r w:rsidRPr="00C85F7E">
        <w:rPr>
          <w:rFonts w:ascii="Times New Roman" w:hAnsi="Times New Roman"/>
          <w:sz w:val="24"/>
          <w:szCs w:val="24"/>
          <w:shd w:val="clear" w:color="auto" w:fill="FFFFFF"/>
        </w:rPr>
        <w:t xml:space="preserve">DIČ: </w:t>
      </w:r>
      <w:r w:rsidRPr="00C85F7E">
        <w:rPr>
          <w:rFonts w:ascii="Times New Roman" w:hAnsi="Times New Roman"/>
          <w:sz w:val="24"/>
          <w:szCs w:val="24"/>
          <w:shd w:val="clear" w:color="auto" w:fill="FFFFFF"/>
        </w:rPr>
        <w:tab/>
      </w:r>
      <w:r w:rsidRPr="00C85F7E">
        <w:rPr>
          <w:rFonts w:ascii="Times New Roman" w:hAnsi="Times New Roman"/>
          <w:sz w:val="24"/>
          <w:szCs w:val="24"/>
          <w:shd w:val="clear" w:color="auto" w:fill="FFFFFF"/>
        </w:rPr>
        <w:tab/>
      </w:r>
      <w:r w:rsidRPr="00C85F7E">
        <w:rPr>
          <w:rFonts w:ascii="Times New Roman" w:hAnsi="Times New Roman"/>
          <w:sz w:val="24"/>
          <w:szCs w:val="24"/>
          <w:shd w:val="clear" w:color="auto" w:fill="FFFFFF"/>
        </w:rPr>
        <w:tab/>
      </w:r>
      <w:r w:rsidRPr="00C85F7E">
        <w:rPr>
          <w:rFonts w:ascii="Times New Roman" w:hAnsi="Times New Roman"/>
          <w:sz w:val="24"/>
          <w:szCs w:val="24"/>
          <w:shd w:val="clear" w:color="auto" w:fill="FFFFFF"/>
        </w:rPr>
        <w:tab/>
        <w:t>CZ25379631</w:t>
      </w:r>
    </w:p>
    <w:p w14:paraId="0D585AF2" w14:textId="77777777" w:rsidR="00C85F7E" w:rsidRDefault="00C85F7E" w:rsidP="00C85F7E">
      <w:pPr>
        <w:pStyle w:val="Bezmezer"/>
        <w:rPr>
          <w:rFonts w:ascii="Times New Roman" w:hAnsi="Times New Roman"/>
          <w:sz w:val="24"/>
          <w:szCs w:val="24"/>
          <w:shd w:val="clear" w:color="auto" w:fill="FFFFFF"/>
        </w:rPr>
      </w:pPr>
      <w:r w:rsidRPr="00C85F7E">
        <w:rPr>
          <w:rFonts w:ascii="Times New Roman" w:hAnsi="Times New Roman"/>
          <w:sz w:val="24"/>
          <w:szCs w:val="24"/>
          <w:shd w:val="clear" w:color="auto" w:fill="FFFFFF"/>
        </w:rPr>
        <w:t>společnost zapsaná ve veřejném rejstříku vedeném Krajským soudem v Ostravě, oddíl B, vložka 1686</w:t>
      </w:r>
    </w:p>
    <w:p w14:paraId="7D7A3A8E" w14:textId="55D5FD04" w:rsidR="00C85F7E" w:rsidRPr="00C85F7E" w:rsidRDefault="00C85F7E" w:rsidP="00C85F7E">
      <w:pPr>
        <w:pStyle w:val="Bezmezer"/>
        <w:rPr>
          <w:rFonts w:ascii="Times New Roman" w:hAnsi="Times New Roman"/>
          <w:sz w:val="24"/>
          <w:szCs w:val="24"/>
          <w:shd w:val="clear" w:color="auto" w:fill="FFFFFF"/>
        </w:rPr>
      </w:pPr>
      <w:r w:rsidRPr="00C85F7E">
        <w:rPr>
          <w:rFonts w:ascii="Times New Roman" w:hAnsi="Times New Roman"/>
          <w:sz w:val="24"/>
          <w:szCs w:val="24"/>
          <w:shd w:val="clear" w:color="auto" w:fill="FFFFFF"/>
        </w:rPr>
        <w:t xml:space="preserve">jednající: Pavel Csank, předseda představenstva </w:t>
      </w:r>
    </w:p>
    <w:p w14:paraId="667DE668" w14:textId="77777777" w:rsidR="00C85F7E" w:rsidRPr="00C85F7E" w:rsidRDefault="00C85F7E" w:rsidP="00C85F7E">
      <w:pPr>
        <w:pStyle w:val="Bezmezer"/>
        <w:rPr>
          <w:rFonts w:ascii="Times New Roman" w:hAnsi="Times New Roman"/>
          <w:sz w:val="24"/>
          <w:szCs w:val="24"/>
          <w:shd w:val="clear" w:color="auto" w:fill="FFFFFF"/>
        </w:rPr>
      </w:pPr>
    </w:p>
    <w:p w14:paraId="160D0487" w14:textId="77777777" w:rsidR="00704DD4" w:rsidRPr="00322E24" w:rsidRDefault="00704DD4" w:rsidP="00704DD4">
      <w:pPr>
        <w:pStyle w:val="Bezmezer"/>
        <w:jc w:val="both"/>
        <w:rPr>
          <w:rFonts w:ascii="Times New Roman" w:hAnsi="Times New Roman"/>
          <w:sz w:val="24"/>
          <w:szCs w:val="24"/>
        </w:rPr>
      </w:pPr>
    </w:p>
    <w:p w14:paraId="0C73678B" w14:textId="77777777" w:rsidR="00704DD4" w:rsidRPr="00322E24" w:rsidRDefault="00704DD4" w:rsidP="00704DD4">
      <w:pPr>
        <w:pStyle w:val="Bezmezer"/>
        <w:jc w:val="both"/>
        <w:rPr>
          <w:rFonts w:ascii="Times New Roman" w:hAnsi="Times New Roman"/>
          <w:sz w:val="24"/>
          <w:szCs w:val="24"/>
        </w:rPr>
      </w:pPr>
      <w:r w:rsidRPr="00322E24">
        <w:rPr>
          <w:rFonts w:ascii="Times New Roman" w:hAnsi="Times New Roman"/>
          <w:sz w:val="24"/>
          <w:szCs w:val="24"/>
        </w:rPr>
        <w:t>Poskyto</w:t>
      </w:r>
      <w:r>
        <w:rPr>
          <w:rFonts w:ascii="Times New Roman" w:hAnsi="Times New Roman"/>
          <w:sz w:val="24"/>
          <w:szCs w:val="24"/>
        </w:rPr>
        <w:t>vatel a Objednatel dále v této s</w:t>
      </w:r>
      <w:r w:rsidRPr="00322E24">
        <w:rPr>
          <w:rFonts w:ascii="Times New Roman" w:hAnsi="Times New Roman"/>
          <w:sz w:val="24"/>
          <w:szCs w:val="24"/>
        </w:rPr>
        <w:t>mlouvě společně též jako „Smluvní strany“ nebo kterákoliv z nich jednotlivě též jako „Smluvní strana“.</w:t>
      </w:r>
    </w:p>
    <w:p w14:paraId="4257F153" w14:textId="77777777" w:rsidR="00704DD4" w:rsidRPr="00322E24" w:rsidRDefault="00704DD4" w:rsidP="00704DD4">
      <w:pPr>
        <w:pStyle w:val="Bezmezer"/>
        <w:jc w:val="both"/>
        <w:rPr>
          <w:rFonts w:ascii="Times New Roman" w:hAnsi="Times New Roman"/>
          <w:sz w:val="24"/>
          <w:szCs w:val="24"/>
        </w:rPr>
      </w:pPr>
    </w:p>
    <w:p w14:paraId="42D1CEF9" w14:textId="77777777" w:rsidR="00704DD4" w:rsidRPr="007965F1" w:rsidRDefault="00704DD4" w:rsidP="00704DD4">
      <w:pPr>
        <w:pStyle w:val="Bezmezer"/>
        <w:jc w:val="center"/>
        <w:rPr>
          <w:rFonts w:ascii="Times New Roman" w:hAnsi="Times New Roman"/>
          <w:b/>
          <w:sz w:val="24"/>
          <w:szCs w:val="24"/>
        </w:rPr>
      </w:pPr>
      <w:r w:rsidRPr="007965F1">
        <w:rPr>
          <w:rFonts w:ascii="Times New Roman" w:hAnsi="Times New Roman"/>
          <w:b/>
          <w:sz w:val="24"/>
          <w:szCs w:val="24"/>
        </w:rPr>
        <w:t>I. Úvodní ustanovení</w:t>
      </w:r>
    </w:p>
    <w:p w14:paraId="05FE0DC9" w14:textId="77777777" w:rsidR="00704DD4" w:rsidRPr="00322E24" w:rsidRDefault="00704DD4" w:rsidP="00704DD4">
      <w:pPr>
        <w:pStyle w:val="Bezmezer"/>
        <w:jc w:val="both"/>
        <w:rPr>
          <w:rFonts w:ascii="Times New Roman" w:hAnsi="Times New Roman"/>
          <w:sz w:val="24"/>
          <w:szCs w:val="24"/>
        </w:rPr>
      </w:pPr>
    </w:p>
    <w:p w14:paraId="7E639E00" w14:textId="77777777" w:rsidR="00704DD4" w:rsidRPr="00322E24" w:rsidRDefault="00704DD4" w:rsidP="00704DD4">
      <w:pPr>
        <w:pStyle w:val="Bezmezer"/>
        <w:numPr>
          <w:ilvl w:val="0"/>
          <w:numId w:val="19"/>
        </w:numPr>
        <w:jc w:val="both"/>
        <w:rPr>
          <w:rFonts w:ascii="Times New Roman" w:hAnsi="Times New Roman"/>
          <w:sz w:val="24"/>
          <w:szCs w:val="24"/>
        </w:rPr>
      </w:pPr>
      <w:r w:rsidRPr="00322E24">
        <w:rPr>
          <w:rFonts w:ascii="Times New Roman" w:hAnsi="Times New Roman"/>
          <w:sz w:val="24"/>
          <w:szCs w:val="24"/>
        </w:rPr>
        <w:t xml:space="preserve">Poskytovatel je vlastníkem a výlučným provozovatelem softwarového produktu </w:t>
      </w:r>
      <w:r>
        <w:rPr>
          <w:rFonts w:ascii="Times New Roman" w:hAnsi="Times New Roman"/>
          <w:sz w:val="24"/>
          <w:szCs w:val="24"/>
        </w:rPr>
        <w:t>Hedurio</w:t>
      </w:r>
      <w:r w:rsidRPr="00322E24">
        <w:rPr>
          <w:rFonts w:ascii="Times New Roman" w:hAnsi="Times New Roman"/>
          <w:sz w:val="24"/>
          <w:szCs w:val="24"/>
        </w:rPr>
        <w:t xml:space="preserve">, který </w:t>
      </w:r>
      <w:r w:rsidRPr="00954302">
        <w:rPr>
          <w:rFonts w:ascii="Times New Roman" w:hAnsi="Times New Roman"/>
          <w:sz w:val="24"/>
          <w:szCs w:val="24"/>
        </w:rPr>
        <w:t xml:space="preserve">slouží </w:t>
      </w:r>
      <w:r>
        <w:rPr>
          <w:rFonts w:ascii="Times New Roman" w:hAnsi="Times New Roman"/>
          <w:sz w:val="24"/>
          <w:szCs w:val="24"/>
        </w:rPr>
        <w:t xml:space="preserve">jako unikátní ERP systém </w:t>
      </w:r>
      <w:r w:rsidRPr="00954302">
        <w:rPr>
          <w:rFonts w:ascii="Times New Roman" w:hAnsi="Times New Roman"/>
          <w:sz w:val="24"/>
          <w:szCs w:val="24"/>
        </w:rPr>
        <w:t>pro komplexní ří</w:t>
      </w:r>
      <w:r>
        <w:rPr>
          <w:rFonts w:ascii="Times New Roman" w:hAnsi="Times New Roman"/>
          <w:sz w:val="24"/>
          <w:szCs w:val="24"/>
        </w:rPr>
        <w:t xml:space="preserve">zení </w:t>
      </w:r>
      <w:r w:rsidRPr="00954302">
        <w:rPr>
          <w:rFonts w:ascii="Times New Roman" w:hAnsi="Times New Roman"/>
          <w:sz w:val="24"/>
          <w:szCs w:val="24"/>
        </w:rPr>
        <w:t>středních a velkých organizací v oblasti bezpeč</w:t>
      </w:r>
      <w:r>
        <w:rPr>
          <w:rFonts w:ascii="Times New Roman" w:hAnsi="Times New Roman"/>
          <w:sz w:val="24"/>
          <w:szCs w:val="24"/>
        </w:rPr>
        <w:t>nostní</w:t>
      </w:r>
      <w:r w:rsidRPr="00954302">
        <w:rPr>
          <w:rFonts w:ascii="Times New Roman" w:hAnsi="Times New Roman"/>
          <w:sz w:val="24"/>
          <w:szCs w:val="24"/>
        </w:rPr>
        <w:t>ch služeb. Systém je zaměřen především do procesní oblasti a systematizaci činností, s důrazem na multifunkč</w:t>
      </w:r>
      <w:r>
        <w:rPr>
          <w:rFonts w:ascii="Times New Roman" w:hAnsi="Times New Roman"/>
          <w:sz w:val="24"/>
          <w:szCs w:val="24"/>
        </w:rPr>
        <w:t>ní</w:t>
      </w:r>
      <w:r w:rsidRPr="00954302">
        <w:rPr>
          <w:rFonts w:ascii="Times New Roman" w:hAnsi="Times New Roman"/>
          <w:sz w:val="24"/>
          <w:szCs w:val="24"/>
        </w:rPr>
        <w:t xml:space="preserve"> využití,</w:t>
      </w:r>
      <w:r w:rsidRPr="00322E24">
        <w:rPr>
          <w:rFonts w:ascii="Times New Roman" w:hAnsi="Times New Roman"/>
          <w:sz w:val="24"/>
          <w:szCs w:val="24"/>
        </w:rPr>
        <w:t xml:space="preserve"> kdy detailní specifikace jeho funkcí je uvedena v příloze č. 1 – Popis fu</w:t>
      </w:r>
      <w:r>
        <w:rPr>
          <w:rFonts w:ascii="Times New Roman" w:hAnsi="Times New Roman"/>
          <w:sz w:val="24"/>
          <w:szCs w:val="24"/>
        </w:rPr>
        <w:t>nkčnosti softwaru Hedurio</w:t>
      </w:r>
      <w:r w:rsidRPr="00322E24">
        <w:rPr>
          <w:rFonts w:ascii="Times New Roman" w:hAnsi="Times New Roman"/>
          <w:sz w:val="24"/>
          <w:szCs w:val="24"/>
        </w:rPr>
        <w:t xml:space="preserve"> (dále jen „</w:t>
      </w:r>
      <w:r w:rsidRPr="002F1F04">
        <w:rPr>
          <w:rFonts w:ascii="Times New Roman" w:hAnsi="Times New Roman"/>
          <w:b/>
          <w:bCs/>
          <w:sz w:val="24"/>
          <w:szCs w:val="24"/>
        </w:rPr>
        <w:t>Software</w:t>
      </w:r>
      <w:r w:rsidRPr="00322E24">
        <w:rPr>
          <w:rFonts w:ascii="Times New Roman" w:hAnsi="Times New Roman"/>
          <w:sz w:val="24"/>
          <w:szCs w:val="24"/>
        </w:rPr>
        <w:t xml:space="preserve">“). </w:t>
      </w:r>
    </w:p>
    <w:p w14:paraId="4EB158DD" w14:textId="77777777" w:rsidR="00704DD4" w:rsidRPr="00322E24" w:rsidRDefault="00704DD4" w:rsidP="00704DD4">
      <w:pPr>
        <w:pStyle w:val="Bezmezer"/>
        <w:numPr>
          <w:ilvl w:val="0"/>
          <w:numId w:val="19"/>
        </w:numPr>
        <w:jc w:val="both"/>
        <w:rPr>
          <w:rFonts w:ascii="Times New Roman" w:hAnsi="Times New Roman"/>
          <w:sz w:val="24"/>
          <w:szCs w:val="24"/>
        </w:rPr>
      </w:pPr>
      <w:r>
        <w:rPr>
          <w:rFonts w:ascii="Times New Roman" w:hAnsi="Times New Roman"/>
          <w:sz w:val="24"/>
          <w:szCs w:val="24"/>
        </w:rPr>
        <w:t>Poskytovatel dále</w:t>
      </w:r>
      <w:r w:rsidRPr="00322E24">
        <w:rPr>
          <w:rFonts w:ascii="Times New Roman" w:hAnsi="Times New Roman"/>
          <w:sz w:val="24"/>
          <w:szCs w:val="24"/>
        </w:rPr>
        <w:t xml:space="preserve"> prohlašuje, že je výhradním vlastníkem Softwaru a souvisejících materiálů pro území České republiky a EU a z tohoto titulu je oprávněn předvádět, propagovat, uvádět na trh, distribuovat, instalovat, poskytovat podporu a návody pro užití Softwaru a souvisejících materiálů dalšími uživateli.</w:t>
      </w:r>
    </w:p>
    <w:p w14:paraId="04AB01A9" w14:textId="77777777" w:rsidR="00704DD4" w:rsidRPr="00322E24" w:rsidRDefault="00704DD4" w:rsidP="00704DD4">
      <w:pPr>
        <w:pStyle w:val="Bezmezer"/>
        <w:jc w:val="both"/>
        <w:rPr>
          <w:rFonts w:ascii="Times New Roman" w:hAnsi="Times New Roman"/>
          <w:sz w:val="24"/>
          <w:szCs w:val="24"/>
        </w:rPr>
      </w:pPr>
    </w:p>
    <w:p w14:paraId="2F6B6F09" w14:textId="77777777" w:rsidR="00704DD4" w:rsidRPr="007965F1" w:rsidRDefault="00704DD4" w:rsidP="00704DD4">
      <w:pPr>
        <w:pStyle w:val="Bezmezer"/>
        <w:jc w:val="center"/>
        <w:rPr>
          <w:rFonts w:ascii="Times New Roman" w:hAnsi="Times New Roman"/>
          <w:b/>
          <w:sz w:val="24"/>
          <w:szCs w:val="24"/>
        </w:rPr>
      </w:pPr>
      <w:r w:rsidRPr="007965F1">
        <w:rPr>
          <w:rFonts w:ascii="Times New Roman" w:hAnsi="Times New Roman"/>
          <w:b/>
          <w:sz w:val="24"/>
          <w:szCs w:val="24"/>
        </w:rPr>
        <w:t>II. Předmět a účel smlouvy</w:t>
      </w:r>
    </w:p>
    <w:p w14:paraId="478F806A" w14:textId="77777777" w:rsidR="00704DD4" w:rsidRPr="00322E24" w:rsidRDefault="00704DD4" w:rsidP="00704DD4">
      <w:pPr>
        <w:pStyle w:val="Bezmezer"/>
        <w:jc w:val="both"/>
        <w:rPr>
          <w:rFonts w:ascii="Times New Roman" w:hAnsi="Times New Roman"/>
          <w:sz w:val="24"/>
          <w:szCs w:val="24"/>
        </w:rPr>
      </w:pPr>
    </w:p>
    <w:p w14:paraId="673E3BAC" w14:textId="77777777" w:rsidR="00704DD4" w:rsidRPr="00322E24" w:rsidRDefault="00704DD4" w:rsidP="00704DD4">
      <w:pPr>
        <w:pStyle w:val="Bezmezer"/>
        <w:numPr>
          <w:ilvl w:val="0"/>
          <w:numId w:val="20"/>
        </w:numPr>
        <w:jc w:val="both"/>
        <w:rPr>
          <w:rFonts w:ascii="Times New Roman" w:hAnsi="Times New Roman"/>
          <w:sz w:val="24"/>
          <w:szCs w:val="24"/>
        </w:rPr>
      </w:pPr>
      <w:r w:rsidRPr="00322E24">
        <w:rPr>
          <w:rFonts w:ascii="Times New Roman" w:hAnsi="Times New Roman"/>
          <w:sz w:val="24"/>
          <w:szCs w:val="24"/>
        </w:rPr>
        <w:t>Předmětem této smlouvy je závazek Poskytovatele:</w:t>
      </w:r>
    </w:p>
    <w:p w14:paraId="5984152B" w14:textId="77777777" w:rsidR="00704DD4" w:rsidRDefault="00704DD4" w:rsidP="00704DD4">
      <w:pPr>
        <w:pStyle w:val="Bezmezer"/>
        <w:numPr>
          <w:ilvl w:val="0"/>
          <w:numId w:val="21"/>
        </w:numPr>
        <w:jc w:val="both"/>
        <w:rPr>
          <w:rFonts w:ascii="Times New Roman" w:hAnsi="Times New Roman"/>
          <w:sz w:val="24"/>
          <w:szCs w:val="24"/>
        </w:rPr>
      </w:pPr>
      <w:r w:rsidRPr="00700B65">
        <w:rPr>
          <w:rFonts w:ascii="Times New Roman" w:hAnsi="Times New Roman"/>
          <w:sz w:val="24"/>
          <w:szCs w:val="24"/>
        </w:rPr>
        <w:t xml:space="preserve">zpřístupnit Objednateli Software pod doménami, které budou specifikovány na základě požadavku </w:t>
      </w:r>
      <w:r>
        <w:rPr>
          <w:rFonts w:ascii="Times New Roman" w:hAnsi="Times New Roman"/>
          <w:sz w:val="24"/>
          <w:szCs w:val="24"/>
        </w:rPr>
        <w:t>O</w:t>
      </w:r>
      <w:r w:rsidRPr="00700B65">
        <w:rPr>
          <w:rFonts w:ascii="Times New Roman" w:hAnsi="Times New Roman"/>
          <w:sz w:val="24"/>
          <w:szCs w:val="24"/>
        </w:rPr>
        <w:t xml:space="preserve">bjednatele (př: </w:t>
      </w:r>
      <w:hyperlink r:id="rId11" w:history="1">
        <w:r w:rsidRPr="00017C90">
          <w:rPr>
            <w:rStyle w:val="Hypertextovodkaz"/>
            <w:rFonts w:ascii="Times New Roman" w:hAnsi="Times New Roman"/>
            <w:b/>
            <w:sz w:val="24"/>
            <w:szCs w:val="24"/>
          </w:rPr>
          <w:t>https://msicu.hedurio.com</w:t>
        </w:r>
      </w:hyperlink>
      <w:r w:rsidRPr="00017C90">
        <w:rPr>
          <w:rFonts w:ascii="Times New Roman" w:hAnsi="Times New Roman"/>
          <w:b/>
          <w:sz w:val="24"/>
          <w:szCs w:val="24"/>
        </w:rPr>
        <w:t xml:space="preserve">, </w:t>
      </w:r>
      <w:hyperlink r:id="rId12" w:history="1">
        <w:r w:rsidRPr="00017C90">
          <w:rPr>
            <w:rStyle w:val="Hypertextovodkaz"/>
            <w:rFonts w:ascii="Times New Roman" w:hAnsi="Times New Roman"/>
            <w:b/>
            <w:sz w:val="24"/>
            <w:szCs w:val="24"/>
          </w:rPr>
          <w:t>https://msico.hedurio.com</w:t>
        </w:r>
      </w:hyperlink>
      <w:r w:rsidRPr="00700B65">
        <w:rPr>
          <w:rFonts w:ascii="Times New Roman" w:hAnsi="Times New Roman"/>
          <w:b/>
          <w:sz w:val="24"/>
          <w:szCs w:val="24"/>
        </w:rPr>
        <w:t xml:space="preserve">) </w:t>
      </w:r>
      <w:r w:rsidRPr="00700B65">
        <w:rPr>
          <w:rFonts w:ascii="Times New Roman" w:hAnsi="Times New Roman"/>
          <w:sz w:val="24"/>
          <w:szCs w:val="24"/>
        </w:rPr>
        <w:t>za podmínek stanovených v této smlouvě.</w:t>
      </w:r>
    </w:p>
    <w:p w14:paraId="3B2CEABD" w14:textId="77777777" w:rsidR="00704DD4" w:rsidRPr="00700B65" w:rsidRDefault="00704DD4" w:rsidP="00704DD4">
      <w:pPr>
        <w:pStyle w:val="Bezmezer"/>
        <w:numPr>
          <w:ilvl w:val="0"/>
          <w:numId w:val="21"/>
        </w:numPr>
        <w:jc w:val="both"/>
        <w:rPr>
          <w:rFonts w:ascii="Times New Roman" w:hAnsi="Times New Roman"/>
          <w:sz w:val="24"/>
          <w:szCs w:val="24"/>
        </w:rPr>
      </w:pPr>
      <w:r w:rsidRPr="00700B65">
        <w:rPr>
          <w:rFonts w:ascii="Times New Roman" w:hAnsi="Times New Roman"/>
          <w:sz w:val="24"/>
          <w:szCs w:val="24"/>
        </w:rPr>
        <w:t>poskytovat Objednateli odbornou servisní podporu k Softwaru za podmínek a v rozsahu stanoveném v příloze č. 2 (dále jen „</w:t>
      </w:r>
      <w:r w:rsidRPr="002F1F04">
        <w:rPr>
          <w:rFonts w:ascii="Times New Roman" w:hAnsi="Times New Roman"/>
          <w:b/>
          <w:bCs/>
          <w:sz w:val="24"/>
          <w:szCs w:val="24"/>
        </w:rPr>
        <w:t>servisní podpora</w:t>
      </w:r>
      <w:r w:rsidRPr="00700B65">
        <w:rPr>
          <w:rFonts w:ascii="Times New Roman" w:hAnsi="Times New Roman"/>
          <w:sz w:val="24"/>
          <w:szCs w:val="24"/>
        </w:rPr>
        <w:t>“).</w:t>
      </w:r>
    </w:p>
    <w:p w14:paraId="38D98C68" w14:textId="77777777" w:rsidR="007C227C" w:rsidRDefault="007C227C" w:rsidP="00D55E52">
      <w:pPr>
        <w:pStyle w:val="Bezmezer"/>
        <w:ind w:left="720"/>
        <w:jc w:val="both"/>
        <w:rPr>
          <w:rFonts w:ascii="Times New Roman" w:hAnsi="Times New Roman"/>
          <w:sz w:val="24"/>
          <w:szCs w:val="24"/>
        </w:rPr>
      </w:pPr>
    </w:p>
    <w:p w14:paraId="5FAAE99B" w14:textId="77777777" w:rsidR="007C227C" w:rsidRDefault="007C227C" w:rsidP="00D55E52">
      <w:pPr>
        <w:pStyle w:val="Bezmezer"/>
        <w:ind w:left="720"/>
        <w:jc w:val="both"/>
        <w:rPr>
          <w:rFonts w:ascii="Times New Roman" w:hAnsi="Times New Roman"/>
          <w:sz w:val="24"/>
          <w:szCs w:val="24"/>
        </w:rPr>
      </w:pPr>
    </w:p>
    <w:p w14:paraId="75FF6598" w14:textId="77777777" w:rsidR="007C227C" w:rsidRDefault="007C227C" w:rsidP="00D55E52">
      <w:pPr>
        <w:pStyle w:val="Bezmezer"/>
        <w:ind w:left="720"/>
        <w:jc w:val="both"/>
        <w:rPr>
          <w:rFonts w:ascii="Times New Roman" w:hAnsi="Times New Roman"/>
          <w:sz w:val="24"/>
          <w:szCs w:val="24"/>
        </w:rPr>
      </w:pPr>
    </w:p>
    <w:p w14:paraId="50BE4705" w14:textId="77777777" w:rsidR="007C227C" w:rsidRDefault="007C227C" w:rsidP="00D55E52">
      <w:pPr>
        <w:pStyle w:val="Bezmezer"/>
        <w:ind w:left="720"/>
        <w:jc w:val="both"/>
        <w:rPr>
          <w:rFonts w:ascii="Times New Roman" w:hAnsi="Times New Roman"/>
          <w:sz w:val="24"/>
          <w:szCs w:val="24"/>
        </w:rPr>
      </w:pPr>
    </w:p>
    <w:p w14:paraId="461F7EE1" w14:textId="77777777" w:rsidR="007C227C" w:rsidRDefault="00704DD4" w:rsidP="007C227C">
      <w:pPr>
        <w:pStyle w:val="Bezmezer"/>
        <w:numPr>
          <w:ilvl w:val="0"/>
          <w:numId w:val="20"/>
        </w:numPr>
        <w:ind w:left="360"/>
        <w:jc w:val="both"/>
        <w:rPr>
          <w:rFonts w:ascii="Times New Roman" w:hAnsi="Times New Roman"/>
          <w:sz w:val="24"/>
          <w:szCs w:val="24"/>
        </w:rPr>
      </w:pPr>
      <w:r w:rsidRPr="007C227C">
        <w:rPr>
          <w:rFonts w:ascii="Times New Roman" w:hAnsi="Times New Roman"/>
          <w:sz w:val="24"/>
          <w:szCs w:val="24"/>
        </w:rPr>
        <w:t>Předmětem této smlouvy je vzhledem k výše uvedenému odpovídající povinnost Objednatele platit za řádně a včas poskytnuté plnění (zpřístupnění Softwaru a servisní podporu softwaru) dohodnutou cenu.</w:t>
      </w:r>
    </w:p>
    <w:p w14:paraId="3816BAA0" w14:textId="77777777" w:rsidR="007C227C" w:rsidRDefault="007C227C" w:rsidP="00D55E52">
      <w:pPr>
        <w:pStyle w:val="Bezmezer"/>
        <w:ind w:left="360"/>
        <w:jc w:val="both"/>
        <w:rPr>
          <w:rFonts w:ascii="Times New Roman" w:hAnsi="Times New Roman"/>
          <w:sz w:val="24"/>
          <w:szCs w:val="24"/>
        </w:rPr>
      </w:pPr>
    </w:p>
    <w:p w14:paraId="44717B8C" w14:textId="41536A03" w:rsidR="00704DD4" w:rsidRPr="007C227C" w:rsidRDefault="00704DD4" w:rsidP="00D55E52">
      <w:pPr>
        <w:pStyle w:val="Bezmezer"/>
        <w:numPr>
          <w:ilvl w:val="0"/>
          <w:numId w:val="20"/>
        </w:numPr>
        <w:ind w:left="360"/>
        <w:jc w:val="both"/>
        <w:rPr>
          <w:rFonts w:ascii="Times New Roman" w:hAnsi="Times New Roman"/>
          <w:sz w:val="24"/>
          <w:szCs w:val="24"/>
        </w:rPr>
      </w:pPr>
      <w:r w:rsidRPr="007C227C">
        <w:rPr>
          <w:rFonts w:ascii="Times New Roman" w:hAnsi="Times New Roman"/>
          <w:sz w:val="24"/>
          <w:szCs w:val="24"/>
        </w:rPr>
        <w:t>Účelem této smlouvy je zpřístupnění Softwaru Objednateli a současně poskytnutí služeb servisní podpory tak, aby měl Objednatel k dispozici funkční a aktuální Software, který bude sloužit potřebám Objednatele.</w:t>
      </w:r>
    </w:p>
    <w:p w14:paraId="509D8366" w14:textId="77777777" w:rsidR="00704DD4" w:rsidRPr="00322E24" w:rsidRDefault="00704DD4" w:rsidP="00704DD4">
      <w:pPr>
        <w:pStyle w:val="Bezmezer"/>
        <w:jc w:val="both"/>
        <w:rPr>
          <w:rFonts w:ascii="Times New Roman" w:hAnsi="Times New Roman"/>
          <w:sz w:val="24"/>
          <w:szCs w:val="24"/>
        </w:rPr>
      </w:pPr>
    </w:p>
    <w:p w14:paraId="45C6BC37" w14:textId="77777777" w:rsidR="00704DD4" w:rsidRDefault="00704DD4" w:rsidP="00704DD4">
      <w:pPr>
        <w:pStyle w:val="Bezmezer"/>
        <w:jc w:val="both"/>
        <w:rPr>
          <w:rFonts w:ascii="Times New Roman" w:hAnsi="Times New Roman"/>
          <w:sz w:val="24"/>
          <w:szCs w:val="24"/>
        </w:rPr>
      </w:pPr>
    </w:p>
    <w:p w14:paraId="742F73DA" w14:textId="77777777" w:rsidR="00704DD4" w:rsidRPr="007965F1" w:rsidRDefault="00704DD4" w:rsidP="00704DD4">
      <w:pPr>
        <w:pStyle w:val="Bezmezer"/>
        <w:jc w:val="center"/>
        <w:rPr>
          <w:rFonts w:ascii="Times New Roman" w:hAnsi="Times New Roman"/>
          <w:b/>
          <w:sz w:val="24"/>
          <w:szCs w:val="24"/>
        </w:rPr>
      </w:pPr>
      <w:r w:rsidRPr="007965F1">
        <w:rPr>
          <w:rFonts w:ascii="Times New Roman" w:hAnsi="Times New Roman"/>
          <w:b/>
          <w:sz w:val="24"/>
          <w:szCs w:val="24"/>
        </w:rPr>
        <w:t>III. Celková cena a platební podmínky</w:t>
      </w:r>
    </w:p>
    <w:p w14:paraId="5B7C6549" w14:textId="77777777" w:rsidR="00704DD4" w:rsidRPr="00322E24" w:rsidRDefault="00704DD4" w:rsidP="00704DD4">
      <w:pPr>
        <w:pStyle w:val="Bezmezer"/>
        <w:jc w:val="both"/>
        <w:rPr>
          <w:rFonts w:ascii="Times New Roman" w:hAnsi="Times New Roman"/>
          <w:sz w:val="24"/>
          <w:szCs w:val="24"/>
        </w:rPr>
      </w:pPr>
    </w:p>
    <w:p w14:paraId="4E467B5C" w14:textId="77777777" w:rsidR="00704DD4" w:rsidRPr="008758C5" w:rsidRDefault="00704DD4" w:rsidP="00704DD4">
      <w:pPr>
        <w:ind w:left="36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Smlouva</w:t>
      </w:r>
      <w:r w:rsidRPr="008758C5">
        <w:rPr>
          <w:rFonts w:ascii="Times New Roman" w:eastAsia="Times New Roman" w:hAnsi="Times New Roman"/>
          <w:sz w:val="24"/>
          <w:szCs w:val="24"/>
          <w:lang w:eastAsia="cs-CZ"/>
        </w:rPr>
        <w:t xml:space="preserve"> zahrnuje dvě varianty licencí pro samostatné instance. Každý subjekt bude mít samostatnou instanci, kde bude zpracovávat požadovaná data. Každá instance vyžaduje 2 licence.</w:t>
      </w:r>
    </w:p>
    <w:p w14:paraId="00F74A19" w14:textId="77777777" w:rsidR="00704DD4" w:rsidRPr="008758C5" w:rsidRDefault="00704DD4" w:rsidP="00704DD4">
      <w:pPr>
        <w:numPr>
          <w:ilvl w:val="0"/>
          <w:numId w:val="49"/>
        </w:numPr>
        <w:jc w:val="both"/>
        <w:rPr>
          <w:rFonts w:ascii="Times New Roman" w:eastAsia="Times New Roman" w:hAnsi="Times New Roman"/>
          <w:sz w:val="24"/>
          <w:szCs w:val="24"/>
          <w:lang w:eastAsia="cs-CZ"/>
        </w:rPr>
      </w:pPr>
      <w:r w:rsidRPr="008758C5">
        <w:rPr>
          <w:rFonts w:ascii="Times New Roman" w:eastAsia="Times New Roman" w:hAnsi="Times New Roman"/>
          <w:sz w:val="24"/>
          <w:szCs w:val="24"/>
          <w:lang w:eastAsia="cs-CZ"/>
        </w:rPr>
        <w:t xml:space="preserve">Licence pro HEDURIO pro vstup </w:t>
      </w:r>
      <w:r w:rsidRPr="008758C5">
        <w:rPr>
          <w:rFonts w:ascii="Times New Roman" w:eastAsia="Times New Roman" w:hAnsi="Times New Roman"/>
          <w:b/>
          <w:bCs/>
          <w:sz w:val="24"/>
          <w:szCs w:val="24"/>
          <w:lang w:eastAsia="cs-CZ"/>
        </w:rPr>
        <w:t>bezpečnostní agentury</w:t>
      </w:r>
      <w:r w:rsidRPr="008758C5">
        <w:rPr>
          <w:rFonts w:ascii="Times New Roman" w:eastAsia="Times New Roman" w:hAnsi="Times New Roman"/>
          <w:sz w:val="24"/>
          <w:szCs w:val="24"/>
          <w:lang w:eastAsia="cs-CZ"/>
        </w:rPr>
        <w:t xml:space="preserve"> (BA) a </w:t>
      </w:r>
      <w:r w:rsidRPr="008758C5">
        <w:rPr>
          <w:rFonts w:ascii="Times New Roman" w:eastAsia="Times New Roman" w:hAnsi="Times New Roman"/>
          <w:b/>
          <w:bCs/>
          <w:sz w:val="24"/>
          <w:szCs w:val="24"/>
          <w:lang w:eastAsia="cs-CZ"/>
        </w:rPr>
        <w:t>úklidové firmy</w:t>
      </w:r>
      <w:r w:rsidRPr="008758C5">
        <w:rPr>
          <w:rFonts w:ascii="Times New Roman" w:eastAsia="Times New Roman" w:hAnsi="Times New Roman"/>
          <w:sz w:val="24"/>
          <w:szCs w:val="24"/>
          <w:lang w:eastAsia="cs-CZ"/>
        </w:rPr>
        <w:t xml:space="preserve"> (ÚF) </w:t>
      </w:r>
    </w:p>
    <w:p w14:paraId="29E2541C" w14:textId="77777777" w:rsidR="00704DD4" w:rsidRPr="008758C5" w:rsidRDefault="00704DD4" w:rsidP="00704DD4">
      <w:pPr>
        <w:ind w:left="360"/>
        <w:jc w:val="both"/>
        <w:rPr>
          <w:rFonts w:ascii="Times New Roman" w:eastAsia="Times New Roman" w:hAnsi="Times New Roman"/>
          <w:sz w:val="24"/>
          <w:szCs w:val="24"/>
          <w:lang w:eastAsia="cs-CZ"/>
        </w:rPr>
      </w:pPr>
      <w:r w:rsidRPr="008758C5">
        <w:rPr>
          <w:rFonts w:ascii="Times New Roman" w:eastAsia="Times New Roman" w:hAnsi="Times New Roman"/>
          <w:sz w:val="24"/>
          <w:szCs w:val="24"/>
          <w:lang w:eastAsia="cs-CZ"/>
        </w:rPr>
        <w:t xml:space="preserve">V aktuálně řešeném business modelu se počítá s implementací daného řešení pro účely použití licence pouze pro samostatnou oddělenou instanci aplikace pro potřeby </w:t>
      </w:r>
      <w:r>
        <w:rPr>
          <w:rFonts w:ascii="Times New Roman" w:eastAsia="Times New Roman" w:hAnsi="Times New Roman"/>
          <w:sz w:val="24"/>
          <w:szCs w:val="24"/>
          <w:lang w:eastAsia="cs-CZ"/>
        </w:rPr>
        <w:t>Objednatele</w:t>
      </w:r>
      <w:r w:rsidRPr="008758C5">
        <w:rPr>
          <w:rFonts w:ascii="Times New Roman" w:eastAsia="Times New Roman" w:hAnsi="Times New Roman"/>
          <w:sz w:val="24"/>
          <w:szCs w:val="24"/>
          <w:lang w:eastAsia="cs-CZ"/>
        </w:rPr>
        <w:t xml:space="preserve"> (MSIC).</w:t>
      </w:r>
    </w:p>
    <w:p w14:paraId="6AC18465" w14:textId="77777777" w:rsidR="00704DD4" w:rsidRPr="008758C5" w:rsidRDefault="00704DD4" w:rsidP="00704DD4">
      <w:pPr>
        <w:ind w:left="360"/>
        <w:jc w:val="both"/>
        <w:rPr>
          <w:rFonts w:ascii="Times New Roman" w:eastAsia="Times New Roman" w:hAnsi="Times New Roman"/>
          <w:sz w:val="24"/>
          <w:szCs w:val="24"/>
          <w:lang w:eastAsia="cs-CZ"/>
        </w:rPr>
      </w:pPr>
      <w:r w:rsidRPr="008758C5">
        <w:rPr>
          <w:rFonts w:ascii="Times New Roman" w:eastAsia="Times New Roman" w:hAnsi="Times New Roman"/>
          <w:b/>
          <w:bCs/>
          <w:sz w:val="24"/>
          <w:szCs w:val="24"/>
          <w:lang w:eastAsia="cs-CZ"/>
        </w:rPr>
        <w:t>Agenturní licence</w:t>
      </w:r>
      <w:r w:rsidRPr="008758C5">
        <w:rPr>
          <w:rFonts w:ascii="Times New Roman" w:eastAsia="Times New Roman" w:hAnsi="Times New Roman"/>
          <w:sz w:val="24"/>
          <w:szCs w:val="24"/>
          <w:lang w:eastAsia="cs-CZ"/>
        </w:rPr>
        <w:t xml:space="preserve"> – standardně bude uplatněna varianta </w:t>
      </w:r>
      <w:r w:rsidRPr="008758C5">
        <w:rPr>
          <w:rFonts w:ascii="Times New Roman" w:eastAsia="Times New Roman" w:hAnsi="Times New Roman"/>
          <w:b/>
          <w:bCs/>
          <w:sz w:val="24"/>
          <w:szCs w:val="24"/>
          <w:lang w:eastAsia="cs-CZ"/>
        </w:rPr>
        <w:t>Pay-per-user: 2000,- Kč</w:t>
      </w:r>
      <w:r w:rsidRPr="008758C5">
        <w:rPr>
          <w:rFonts w:ascii="Times New Roman" w:eastAsia="Times New Roman" w:hAnsi="Times New Roman"/>
          <w:sz w:val="24"/>
          <w:szCs w:val="24"/>
          <w:lang w:eastAsia="cs-CZ"/>
        </w:rPr>
        <w:t xml:space="preserve"> / uživatel (správce systému, řešitel, koordinátor - tj. bez limitu běžných uživatelů, dodavatelů, klientů, objektů, checklistů) </w:t>
      </w:r>
    </w:p>
    <w:p w14:paraId="1D011450" w14:textId="77777777" w:rsidR="00704DD4" w:rsidRPr="008758C5" w:rsidRDefault="00704DD4" w:rsidP="00704DD4">
      <w:pPr>
        <w:ind w:left="360"/>
        <w:jc w:val="both"/>
        <w:rPr>
          <w:rFonts w:ascii="Times New Roman" w:eastAsia="Times New Roman" w:hAnsi="Times New Roman"/>
          <w:sz w:val="24"/>
          <w:szCs w:val="24"/>
          <w:lang w:eastAsia="cs-CZ"/>
        </w:rPr>
      </w:pPr>
      <w:r w:rsidRPr="008758C5">
        <w:rPr>
          <w:rFonts w:ascii="Times New Roman" w:eastAsia="Times New Roman" w:hAnsi="Times New Roman"/>
          <w:sz w:val="24"/>
          <w:szCs w:val="24"/>
          <w:lang w:eastAsia="cs-CZ"/>
        </w:rPr>
        <w:t xml:space="preserve">Licence </w:t>
      </w:r>
      <w:r w:rsidRPr="008758C5">
        <w:rPr>
          <w:rFonts w:ascii="Times New Roman" w:eastAsia="Times New Roman" w:hAnsi="Times New Roman"/>
          <w:b/>
          <w:sz w:val="24"/>
          <w:szCs w:val="24"/>
          <w:lang w:eastAsia="cs-CZ"/>
        </w:rPr>
        <w:t>neomezuje</w:t>
      </w:r>
      <w:r w:rsidRPr="008758C5">
        <w:rPr>
          <w:rFonts w:ascii="Times New Roman" w:eastAsia="Times New Roman" w:hAnsi="Times New Roman"/>
          <w:sz w:val="24"/>
          <w:szCs w:val="24"/>
          <w:lang w:eastAsia="cs-CZ"/>
        </w:rPr>
        <w:t xml:space="preserve"> množství řízených událostí, přistupujících zaměstnanců nebo koordinovaných objektů. Součásti licence jsou také přístupy do mobilních aplikací a využití obchůzkového systému nebo elektronické strážní knihy.</w:t>
      </w:r>
      <w:r>
        <w:rPr>
          <w:rFonts w:ascii="Times New Roman" w:eastAsia="Times New Roman" w:hAnsi="Times New Roman"/>
          <w:sz w:val="24"/>
          <w:szCs w:val="24"/>
          <w:lang w:eastAsia="cs-CZ"/>
        </w:rPr>
        <w:t xml:space="preserve"> </w:t>
      </w:r>
      <w:r w:rsidRPr="008758C5">
        <w:rPr>
          <w:rFonts w:ascii="Times New Roman" w:eastAsia="Times New Roman" w:hAnsi="Times New Roman"/>
          <w:sz w:val="24"/>
          <w:szCs w:val="24"/>
          <w:lang w:eastAsia="cs-CZ"/>
        </w:rPr>
        <w:t>Minimální množství licencí jsou 2 Ks! (pro 2 instance 2x2=4 licence).</w:t>
      </w:r>
      <w:r>
        <w:rPr>
          <w:rFonts w:ascii="Times New Roman" w:eastAsia="Times New Roman" w:hAnsi="Times New Roman"/>
          <w:sz w:val="24"/>
          <w:szCs w:val="24"/>
          <w:lang w:eastAsia="cs-CZ"/>
        </w:rPr>
        <w:t xml:space="preserve"> </w:t>
      </w:r>
      <w:r w:rsidRPr="00642580">
        <w:rPr>
          <w:rFonts w:ascii="Times New Roman" w:hAnsi="Times New Roman"/>
          <w:sz w:val="24"/>
          <w:szCs w:val="24"/>
        </w:rPr>
        <w:t xml:space="preserve">Smluvní strany se dohodly, že rozsah užívání licence za výše uvedenou cenu v sobě zahrnuje: </w:t>
      </w:r>
    </w:p>
    <w:p w14:paraId="4D74F55D" w14:textId="77777777" w:rsidR="00704DD4" w:rsidRPr="00642580" w:rsidRDefault="00704DD4" w:rsidP="00704DD4">
      <w:pPr>
        <w:pStyle w:val="Bezmezer"/>
        <w:numPr>
          <w:ilvl w:val="0"/>
          <w:numId w:val="46"/>
        </w:numPr>
        <w:shd w:val="clear" w:color="auto" w:fill="FFFFFF"/>
        <w:jc w:val="both"/>
        <w:rPr>
          <w:rFonts w:ascii="Times New Roman" w:hAnsi="Times New Roman"/>
          <w:color w:val="222222"/>
          <w:sz w:val="24"/>
          <w:szCs w:val="24"/>
        </w:rPr>
      </w:pPr>
      <w:r w:rsidRPr="00642580">
        <w:rPr>
          <w:rFonts w:ascii="Times New Roman" w:hAnsi="Times New Roman"/>
          <w:color w:val="222222"/>
          <w:sz w:val="24"/>
          <w:szCs w:val="24"/>
        </w:rPr>
        <w:t xml:space="preserve">neomezený přístup </w:t>
      </w:r>
      <w:r>
        <w:rPr>
          <w:rFonts w:ascii="Times New Roman" w:hAnsi="Times New Roman"/>
          <w:color w:val="222222"/>
          <w:sz w:val="24"/>
          <w:szCs w:val="24"/>
        </w:rPr>
        <w:t xml:space="preserve">běžných </w:t>
      </w:r>
      <w:r w:rsidRPr="00642580">
        <w:rPr>
          <w:rFonts w:ascii="Times New Roman" w:hAnsi="Times New Roman"/>
          <w:color w:val="222222"/>
          <w:sz w:val="24"/>
          <w:szCs w:val="24"/>
        </w:rPr>
        <w:t>uživatelů (zaměstnanců)</w:t>
      </w:r>
      <w:r>
        <w:rPr>
          <w:rFonts w:ascii="Times New Roman" w:hAnsi="Times New Roman"/>
          <w:color w:val="222222"/>
          <w:sz w:val="24"/>
          <w:szCs w:val="24"/>
        </w:rPr>
        <w:t xml:space="preserve"> bez přidělené role;</w:t>
      </w:r>
    </w:p>
    <w:p w14:paraId="1AF5C262" w14:textId="77777777" w:rsidR="00704DD4" w:rsidRPr="00642580" w:rsidRDefault="00704DD4" w:rsidP="00704DD4">
      <w:pPr>
        <w:pStyle w:val="Bezmezer"/>
        <w:numPr>
          <w:ilvl w:val="0"/>
          <w:numId w:val="46"/>
        </w:numPr>
        <w:shd w:val="clear" w:color="auto" w:fill="FFFFFF"/>
        <w:jc w:val="both"/>
        <w:rPr>
          <w:rFonts w:ascii="Times New Roman" w:hAnsi="Times New Roman"/>
          <w:color w:val="222222"/>
          <w:sz w:val="24"/>
          <w:szCs w:val="24"/>
        </w:rPr>
      </w:pPr>
      <w:r w:rsidRPr="00642580">
        <w:rPr>
          <w:rFonts w:ascii="Times New Roman" w:hAnsi="Times New Roman"/>
          <w:color w:val="222222"/>
          <w:sz w:val="24"/>
          <w:szCs w:val="24"/>
        </w:rPr>
        <w:t>neomezený přístup klientů, dodavatelů služeb</w:t>
      </w:r>
      <w:r>
        <w:rPr>
          <w:rFonts w:ascii="Times New Roman" w:hAnsi="Times New Roman"/>
          <w:color w:val="222222"/>
          <w:sz w:val="24"/>
          <w:szCs w:val="24"/>
        </w:rPr>
        <w:t>;</w:t>
      </w:r>
    </w:p>
    <w:p w14:paraId="612EFC05" w14:textId="77777777" w:rsidR="00704DD4" w:rsidRPr="00642580" w:rsidRDefault="00704DD4" w:rsidP="00704DD4">
      <w:pPr>
        <w:numPr>
          <w:ilvl w:val="0"/>
          <w:numId w:val="46"/>
        </w:numPr>
        <w:shd w:val="clear" w:color="auto" w:fill="FFFFFF"/>
        <w:spacing w:after="0" w:line="240" w:lineRule="auto"/>
        <w:rPr>
          <w:rFonts w:ascii="Times New Roman" w:eastAsia="Times New Roman" w:hAnsi="Times New Roman"/>
          <w:color w:val="222222"/>
          <w:sz w:val="24"/>
          <w:szCs w:val="24"/>
          <w:lang w:eastAsia="cs-CZ"/>
        </w:rPr>
      </w:pPr>
      <w:r w:rsidRPr="00642580">
        <w:rPr>
          <w:rFonts w:ascii="Times New Roman" w:eastAsia="Times New Roman" w:hAnsi="Times New Roman"/>
          <w:color w:val="222222"/>
          <w:sz w:val="24"/>
          <w:szCs w:val="24"/>
          <w:lang w:eastAsia="cs-CZ"/>
        </w:rPr>
        <w:t>neomezený počet stabilních objektů a pořádaných událostí</w:t>
      </w:r>
      <w:r>
        <w:rPr>
          <w:rFonts w:ascii="Times New Roman" w:eastAsia="Times New Roman" w:hAnsi="Times New Roman"/>
          <w:color w:val="222222"/>
          <w:sz w:val="24"/>
          <w:szCs w:val="24"/>
          <w:lang w:eastAsia="cs-CZ"/>
        </w:rPr>
        <w:t>;</w:t>
      </w:r>
    </w:p>
    <w:p w14:paraId="62874486" w14:textId="77777777" w:rsidR="00704DD4" w:rsidRPr="00642580" w:rsidRDefault="00704DD4" w:rsidP="00704DD4">
      <w:pPr>
        <w:numPr>
          <w:ilvl w:val="0"/>
          <w:numId w:val="46"/>
        </w:numPr>
        <w:shd w:val="clear" w:color="auto" w:fill="FFFFFF"/>
        <w:spacing w:after="0" w:line="240" w:lineRule="auto"/>
        <w:rPr>
          <w:rFonts w:ascii="Times New Roman" w:eastAsia="Times New Roman" w:hAnsi="Times New Roman"/>
          <w:color w:val="222222"/>
          <w:sz w:val="24"/>
          <w:szCs w:val="24"/>
          <w:lang w:eastAsia="cs-CZ"/>
        </w:rPr>
      </w:pPr>
      <w:r w:rsidRPr="00642580">
        <w:rPr>
          <w:rFonts w:ascii="Times New Roman" w:eastAsia="Times New Roman" w:hAnsi="Times New Roman"/>
          <w:color w:val="222222"/>
          <w:sz w:val="24"/>
          <w:szCs w:val="24"/>
          <w:lang w:eastAsia="cs-CZ"/>
        </w:rPr>
        <w:t>přístup k mobilním aplikacím</w:t>
      </w:r>
      <w:r>
        <w:rPr>
          <w:rFonts w:ascii="Times New Roman" w:eastAsia="Times New Roman" w:hAnsi="Times New Roman"/>
          <w:color w:val="222222"/>
          <w:sz w:val="24"/>
          <w:szCs w:val="24"/>
          <w:lang w:eastAsia="cs-CZ"/>
        </w:rPr>
        <w:t>;</w:t>
      </w:r>
    </w:p>
    <w:p w14:paraId="7A5CBA6B" w14:textId="77777777" w:rsidR="00704DD4" w:rsidRPr="00642580" w:rsidRDefault="00704DD4" w:rsidP="00704DD4">
      <w:pPr>
        <w:numPr>
          <w:ilvl w:val="0"/>
          <w:numId w:val="46"/>
        </w:numPr>
        <w:shd w:val="clear" w:color="auto" w:fill="FFFFFF"/>
        <w:spacing w:after="0" w:line="240" w:lineRule="auto"/>
        <w:rPr>
          <w:rFonts w:ascii="Times New Roman" w:eastAsia="Times New Roman" w:hAnsi="Times New Roman"/>
          <w:color w:val="222222"/>
          <w:sz w:val="24"/>
          <w:szCs w:val="24"/>
          <w:lang w:eastAsia="cs-CZ"/>
        </w:rPr>
      </w:pPr>
      <w:r>
        <w:rPr>
          <w:rFonts w:ascii="Times New Roman" w:eastAsia="Times New Roman" w:hAnsi="Times New Roman"/>
          <w:color w:val="222222"/>
          <w:sz w:val="24"/>
          <w:szCs w:val="24"/>
          <w:lang w:eastAsia="cs-CZ"/>
        </w:rPr>
        <w:t xml:space="preserve">využití obchůzkových systémů a </w:t>
      </w:r>
      <w:r w:rsidRPr="00642580">
        <w:rPr>
          <w:rFonts w:ascii="Times New Roman" w:eastAsia="Times New Roman" w:hAnsi="Times New Roman"/>
          <w:color w:val="222222"/>
          <w:sz w:val="24"/>
          <w:szCs w:val="24"/>
          <w:lang w:eastAsia="cs-CZ"/>
        </w:rPr>
        <w:t>elektronické strážní knihy</w:t>
      </w:r>
      <w:r>
        <w:rPr>
          <w:rFonts w:ascii="Times New Roman" w:eastAsia="Times New Roman" w:hAnsi="Times New Roman"/>
          <w:color w:val="222222"/>
          <w:sz w:val="24"/>
          <w:szCs w:val="24"/>
          <w:lang w:eastAsia="cs-CZ"/>
        </w:rPr>
        <w:t>.</w:t>
      </w:r>
    </w:p>
    <w:p w14:paraId="526890BC" w14:textId="77777777" w:rsidR="00704DD4" w:rsidRPr="00700B65" w:rsidRDefault="00704DD4" w:rsidP="00704DD4">
      <w:pPr>
        <w:pStyle w:val="Bezmezer"/>
        <w:shd w:val="clear" w:color="auto" w:fill="FFFFFF"/>
        <w:jc w:val="both"/>
        <w:rPr>
          <w:rFonts w:ascii="Times New Roman" w:hAnsi="Times New Roman"/>
          <w:color w:val="222222"/>
          <w:sz w:val="24"/>
          <w:szCs w:val="24"/>
        </w:rPr>
      </w:pPr>
    </w:p>
    <w:p w14:paraId="10854B80" w14:textId="0CB6C19C" w:rsidR="00704DD4" w:rsidRPr="00B93DF7" w:rsidRDefault="00704DD4" w:rsidP="00704DD4">
      <w:pPr>
        <w:pStyle w:val="Bezmezer"/>
        <w:numPr>
          <w:ilvl w:val="0"/>
          <w:numId w:val="49"/>
        </w:numPr>
        <w:jc w:val="both"/>
        <w:rPr>
          <w:rFonts w:ascii="Times New Roman" w:hAnsi="Times New Roman"/>
          <w:sz w:val="24"/>
          <w:szCs w:val="24"/>
        </w:rPr>
      </w:pPr>
      <w:r>
        <w:rPr>
          <w:rFonts w:ascii="Times New Roman" w:hAnsi="Times New Roman"/>
          <w:sz w:val="24"/>
          <w:szCs w:val="24"/>
        </w:rPr>
        <w:t>K</w:t>
      </w:r>
      <w:r w:rsidRPr="00B93DF7">
        <w:rPr>
          <w:rFonts w:ascii="Times New Roman" w:hAnsi="Times New Roman"/>
          <w:sz w:val="24"/>
          <w:szCs w:val="24"/>
        </w:rPr>
        <w:t xml:space="preserve"> částce </w:t>
      </w:r>
      <w:r w:rsidR="007C227C">
        <w:rPr>
          <w:rFonts w:ascii="Times New Roman" w:hAnsi="Times New Roman"/>
          <w:sz w:val="24"/>
          <w:szCs w:val="24"/>
        </w:rPr>
        <w:t>uvedené v</w:t>
      </w:r>
      <w:r>
        <w:rPr>
          <w:rFonts w:ascii="Times New Roman" w:hAnsi="Times New Roman"/>
          <w:sz w:val="24"/>
          <w:szCs w:val="24"/>
        </w:rPr>
        <w:t xml:space="preserve"> tomto článku smlouvy </w:t>
      </w:r>
      <w:r w:rsidRPr="00B93DF7">
        <w:rPr>
          <w:rFonts w:ascii="Times New Roman" w:hAnsi="Times New Roman"/>
          <w:sz w:val="24"/>
          <w:szCs w:val="24"/>
        </w:rPr>
        <w:t>bude připočtena daň z přidané hodnoty v zákonem stanovené výši</w:t>
      </w:r>
      <w:r w:rsidR="007C227C">
        <w:rPr>
          <w:rFonts w:ascii="Times New Roman" w:hAnsi="Times New Roman"/>
          <w:sz w:val="24"/>
          <w:szCs w:val="24"/>
        </w:rPr>
        <w:t xml:space="preserve"> (v případě, že se společnost stane plátcem)</w:t>
      </w:r>
      <w:r w:rsidRPr="00B93DF7">
        <w:rPr>
          <w:rFonts w:ascii="Times New Roman" w:hAnsi="Times New Roman"/>
          <w:sz w:val="24"/>
          <w:szCs w:val="24"/>
        </w:rPr>
        <w:t>.</w:t>
      </w:r>
    </w:p>
    <w:p w14:paraId="64AE20C0" w14:textId="77777777" w:rsidR="00704DD4" w:rsidRPr="00322E24" w:rsidRDefault="00704DD4" w:rsidP="00704DD4">
      <w:pPr>
        <w:pStyle w:val="Bezmezer"/>
        <w:numPr>
          <w:ilvl w:val="0"/>
          <w:numId w:val="49"/>
        </w:numPr>
        <w:jc w:val="both"/>
        <w:rPr>
          <w:rFonts w:ascii="Times New Roman" w:hAnsi="Times New Roman"/>
          <w:sz w:val="24"/>
          <w:szCs w:val="24"/>
        </w:rPr>
      </w:pPr>
      <w:r w:rsidRPr="00322E24">
        <w:rPr>
          <w:rFonts w:ascii="Times New Roman" w:hAnsi="Times New Roman"/>
          <w:sz w:val="24"/>
          <w:szCs w:val="24"/>
        </w:rPr>
        <w:t xml:space="preserve">Součástí sjednané ceny jsou veškeré práce, poplatky a jiné náklady Poskytovatele, které mu vzniknou v souvislosti se zprovozněním Softwaru pro Objednatele a v souvislosti s poskytování servisní podpory.  </w:t>
      </w:r>
    </w:p>
    <w:p w14:paraId="072B48E2" w14:textId="77777777" w:rsidR="00704DD4" w:rsidRPr="00322E24" w:rsidRDefault="00704DD4" w:rsidP="00704DD4">
      <w:pPr>
        <w:pStyle w:val="Bezmezer"/>
        <w:numPr>
          <w:ilvl w:val="0"/>
          <w:numId w:val="49"/>
        </w:numPr>
        <w:jc w:val="both"/>
        <w:rPr>
          <w:rFonts w:ascii="Times New Roman" w:hAnsi="Times New Roman"/>
          <w:sz w:val="24"/>
          <w:szCs w:val="24"/>
        </w:rPr>
      </w:pPr>
      <w:r w:rsidRPr="00322E24">
        <w:rPr>
          <w:rFonts w:ascii="Times New Roman" w:hAnsi="Times New Roman"/>
          <w:sz w:val="24"/>
          <w:szCs w:val="24"/>
        </w:rPr>
        <w:t xml:space="preserve">Součástí ceny nejsou činnosti, vícepráce a dodávky služeb, které byly dohodnuty </w:t>
      </w:r>
      <w:r>
        <w:rPr>
          <w:rFonts w:ascii="Times New Roman" w:hAnsi="Times New Roman"/>
          <w:sz w:val="24"/>
          <w:szCs w:val="24"/>
        </w:rPr>
        <w:t>s Objednatelem po podpisu této s</w:t>
      </w:r>
      <w:r w:rsidRPr="00322E24">
        <w:rPr>
          <w:rFonts w:ascii="Times New Roman" w:hAnsi="Times New Roman"/>
          <w:sz w:val="24"/>
          <w:szCs w:val="24"/>
        </w:rPr>
        <w:t>mlouvy a přesahující její rámec.</w:t>
      </w:r>
    </w:p>
    <w:p w14:paraId="2297C57E" w14:textId="77777777" w:rsidR="00704DD4" w:rsidRDefault="00704DD4" w:rsidP="00704DD4">
      <w:pPr>
        <w:pStyle w:val="Bezmezer"/>
        <w:numPr>
          <w:ilvl w:val="0"/>
          <w:numId w:val="49"/>
        </w:numPr>
        <w:jc w:val="both"/>
        <w:rPr>
          <w:rFonts w:ascii="Times New Roman" w:hAnsi="Times New Roman"/>
          <w:sz w:val="24"/>
          <w:szCs w:val="24"/>
        </w:rPr>
      </w:pPr>
      <w:r w:rsidRPr="00322E24">
        <w:rPr>
          <w:rFonts w:ascii="Times New Roman" w:hAnsi="Times New Roman"/>
          <w:sz w:val="24"/>
          <w:szCs w:val="24"/>
        </w:rPr>
        <w:t>Cena úprav Softwaru a ostatních sjednaných činností, cena licencí a cena servisní podpory je upravena v příloze č. 3.</w:t>
      </w:r>
    </w:p>
    <w:p w14:paraId="33803FE0" w14:textId="77777777" w:rsidR="00704DD4" w:rsidRDefault="00704DD4" w:rsidP="00704DD4">
      <w:pPr>
        <w:pStyle w:val="Bezmezer"/>
        <w:ind w:left="360"/>
        <w:jc w:val="both"/>
        <w:rPr>
          <w:rFonts w:ascii="Times New Roman" w:hAnsi="Times New Roman"/>
          <w:sz w:val="24"/>
          <w:szCs w:val="24"/>
        </w:rPr>
      </w:pPr>
      <w:r>
        <w:rPr>
          <w:rFonts w:ascii="Times New Roman" w:hAnsi="Times New Roman"/>
          <w:sz w:val="24"/>
          <w:szCs w:val="24"/>
        </w:rPr>
        <w:br w:type="page"/>
      </w:r>
    </w:p>
    <w:p w14:paraId="5A1F4AB1" w14:textId="77777777" w:rsidR="00704DD4" w:rsidRPr="00322E24" w:rsidRDefault="00704DD4" w:rsidP="00704DD4">
      <w:pPr>
        <w:pStyle w:val="Bezmezer"/>
        <w:jc w:val="both"/>
        <w:rPr>
          <w:rFonts w:ascii="Times New Roman" w:hAnsi="Times New Roman"/>
          <w:sz w:val="24"/>
          <w:szCs w:val="24"/>
        </w:rPr>
      </w:pPr>
    </w:p>
    <w:p w14:paraId="7D814BBA" w14:textId="77777777" w:rsidR="00704DD4" w:rsidRPr="00322E24" w:rsidRDefault="00704DD4" w:rsidP="00704DD4">
      <w:pPr>
        <w:pStyle w:val="Bezmezer"/>
        <w:numPr>
          <w:ilvl w:val="0"/>
          <w:numId w:val="49"/>
        </w:numPr>
        <w:jc w:val="both"/>
        <w:rPr>
          <w:rFonts w:ascii="Times New Roman" w:hAnsi="Times New Roman"/>
          <w:sz w:val="24"/>
          <w:szCs w:val="24"/>
        </w:rPr>
      </w:pPr>
      <w:r w:rsidRPr="00322E24">
        <w:rPr>
          <w:rFonts w:ascii="Times New Roman" w:hAnsi="Times New Roman"/>
          <w:sz w:val="24"/>
          <w:szCs w:val="24"/>
        </w:rPr>
        <w:t>Ceny uvedené v tomto článku se Objednatel zavazuje Poskytovateli uhradit na základě Poskytovatelem vystavených faktur (daňových dokladů) obsahujících předepsané účetní a daňové náležitosti. Splatnost faktur je 10 dnů ode dne následujícího po dni doručení faktury Objednateli.</w:t>
      </w:r>
    </w:p>
    <w:p w14:paraId="64432032" w14:textId="77777777" w:rsidR="00704DD4" w:rsidRPr="00322E24" w:rsidRDefault="00704DD4" w:rsidP="00704DD4">
      <w:pPr>
        <w:pStyle w:val="Bezmezer"/>
        <w:numPr>
          <w:ilvl w:val="0"/>
          <w:numId w:val="49"/>
        </w:numPr>
        <w:jc w:val="both"/>
        <w:rPr>
          <w:rFonts w:ascii="Times New Roman" w:hAnsi="Times New Roman"/>
          <w:sz w:val="24"/>
          <w:szCs w:val="24"/>
        </w:rPr>
      </w:pPr>
      <w:r w:rsidRPr="00322E24">
        <w:rPr>
          <w:rFonts w:ascii="Times New Roman" w:hAnsi="Times New Roman"/>
          <w:sz w:val="24"/>
          <w:szCs w:val="24"/>
        </w:rPr>
        <w:t>Fakturu je Poskytovatel oprávněn vystavit ihned po uzavření této smlouvy</w:t>
      </w:r>
      <w:r>
        <w:rPr>
          <w:rFonts w:ascii="Times New Roman" w:hAnsi="Times New Roman"/>
          <w:sz w:val="24"/>
          <w:szCs w:val="24"/>
        </w:rPr>
        <w:t>, a to vždy v měsíci za které je cena hrazena, popř. v měsíci následujícím</w:t>
      </w:r>
      <w:r w:rsidRPr="00322E24">
        <w:rPr>
          <w:rFonts w:ascii="Times New Roman" w:hAnsi="Times New Roman"/>
          <w:sz w:val="24"/>
          <w:szCs w:val="24"/>
        </w:rPr>
        <w:t xml:space="preserve">. </w:t>
      </w:r>
    </w:p>
    <w:p w14:paraId="7E37014A" w14:textId="77777777" w:rsidR="00704DD4" w:rsidRPr="00322E24" w:rsidRDefault="00704DD4" w:rsidP="00704DD4">
      <w:pPr>
        <w:pStyle w:val="Bezmezer"/>
        <w:numPr>
          <w:ilvl w:val="0"/>
          <w:numId w:val="49"/>
        </w:numPr>
        <w:jc w:val="both"/>
        <w:rPr>
          <w:rFonts w:ascii="Times New Roman" w:hAnsi="Times New Roman"/>
          <w:sz w:val="24"/>
          <w:szCs w:val="24"/>
        </w:rPr>
      </w:pPr>
      <w:r w:rsidRPr="00322E24">
        <w:rPr>
          <w:rFonts w:ascii="Times New Roman" w:hAnsi="Times New Roman"/>
          <w:sz w:val="24"/>
          <w:szCs w:val="24"/>
        </w:rPr>
        <w:t>Fakturu, která nebude obsahovat předepsané náležitosti, nebo bude obsahovat nesprávné nebo neúplné údaje, je Objednatel oprávněn vrátit Poskytovateli. Při nezaplacení takto vystavené a doručené faktury běží znovu sjednaná lhůta splatnosti.</w:t>
      </w:r>
    </w:p>
    <w:p w14:paraId="1F398000" w14:textId="77777777" w:rsidR="00704DD4" w:rsidRPr="00322E24" w:rsidRDefault="00704DD4" w:rsidP="00704DD4">
      <w:pPr>
        <w:pStyle w:val="Bezmezer"/>
        <w:numPr>
          <w:ilvl w:val="0"/>
          <w:numId w:val="49"/>
        </w:numPr>
        <w:jc w:val="both"/>
        <w:rPr>
          <w:rFonts w:ascii="Times New Roman" w:hAnsi="Times New Roman"/>
          <w:sz w:val="24"/>
          <w:szCs w:val="24"/>
        </w:rPr>
      </w:pPr>
      <w:r w:rsidRPr="00322E24">
        <w:rPr>
          <w:rFonts w:ascii="Times New Roman" w:hAnsi="Times New Roman"/>
          <w:sz w:val="24"/>
          <w:szCs w:val="24"/>
        </w:rPr>
        <w:t xml:space="preserve">Zaplacením se rozumí připsání fakturované částky na účet Poskytovatele uvedený ve Smlouvě. </w:t>
      </w:r>
    </w:p>
    <w:p w14:paraId="7BF04D3F" w14:textId="77777777" w:rsidR="00704DD4" w:rsidRPr="00322E24" w:rsidRDefault="00704DD4" w:rsidP="00704DD4">
      <w:pPr>
        <w:pStyle w:val="Bezmezer"/>
        <w:numPr>
          <w:ilvl w:val="0"/>
          <w:numId w:val="49"/>
        </w:numPr>
        <w:jc w:val="both"/>
        <w:rPr>
          <w:rFonts w:ascii="Times New Roman" w:hAnsi="Times New Roman"/>
          <w:sz w:val="24"/>
          <w:szCs w:val="24"/>
        </w:rPr>
      </w:pPr>
      <w:r w:rsidRPr="00322E24">
        <w:rPr>
          <w:rFonts w:ascii="Times New Roman" w:hAnsi="Times New Roman"/>
          <w:sz w:val="24"/>
          <w:szCs w:val="24"/>
        </w:rPr>
        <w:t xml:space="preserve">Pro případ prodlení Objednatele s úhradou ceny za jakékoliv plnění Poskytovatele v částce nebo čase sjednávají strany úrok z prodlení ve výši 0,03 % z dlužné částky za každý započatý den prodlení. </w:t>
      </w:r>
    </w:p>
    <w:p w14:paraId="4CD07481" w14:textId="77777777" w:rsidR="00704DD4" w:rsidRDefault="00704DD4" w:rsidP="00704DD4">
      <w:pPr>
        <w:pStyle w:val="Bezmezer"/>
        <w:numPr>
          <w:ilvl w:val="0"/>
          <w:numId w:val="49"/>
        </w:numPr>
        <w:jc w:val="both"/>
        <w:rPr>
          <w:rFonts w:ascii="Times New Roman" w:hAnsi="Times New Roman"/>
          <w:sz w:val="24"/>
          <w:szCs w:val="24"/>
        </w:rPr>
      </w:pPr>
      <w:r w:rsidRPr="00322E24">
        <w:rPr>
          <w:rFonts w:ascii="Times New Roman" w:hAnsi="Times New Roman"/>
          <w:sz w:val="24"/>
          <w:szCs w:val="24"/>
        </w:rPr>
        <w:t xml:space="preserve">Smluvní strany sjednávají, že pokud by smluvní úrok z prodlení dle předchozího odstavce byl nižší než zákonný úrok z prodlení, bude v případě prodlení Objednatele s úhradou za plnění Poskytovatele použit zákonný úrok z prodlení.   </w:t>
      </w:r>
    </w:p>
    <w:p w14:paraId="74125433" w14:textId="77777777" w:rsidR="00704DD4" w:rsidRDefault="00704DD4" w:rsidP="00704DD4">
      <w:pPr>
        <w:pStyle w:val="Bezmezer"/>
        <w:jc w:val="both"/>
        <w:rPr>
          <w:rFonts w:ascii="Times New Roman" w:hAnsi="Times New Roman"/>
          <w:sz w:val="24"/>
          <w:szCs w:val="24"/>
        </w:rPr>
      </w:pPr>
    </w:p>
    <w:p w14:paraId="7E351279" w14:textId="77777777" w:rsidR="00704DD4" w:rsidRDefault="00704DD4" w:rsidP="00704DD4">
      <w:pPr>
        <w:pStyle w:val="Bezmezer"/>
        <w:jc w:val="center"/>
        <w:rPr>
          <w:rFonts w:ascii="Times New Roman" w:hAnsi="Times New Roman"/>
          <w:b/>
          <w:sz w:val="24"/>
          <w:szCs w:val="24"/>
        </w:rPr>
      </w:pPr>
      <w:r w:rsidRPr="00EC032F">
        <w:rPr>
          <w:rFonts w:ascii="Times New Roman" w:hAnsi="Times New Roman"/>
          <w:b/>
          <w:sz w:val="24"/>
          <w:szCs w:val="24"/>
        </w:rPr>
        <w:t>IV.</w:t>
      </w:r>
      <w:r>
        <w:rPr>
          <w:rFonts w:ascii="Times New Roman" w:hAnsi="Times New Roman"/>
          <w:b/>
          <w:sz w:val="24"/>
          <w:szCs w:val="24"/>
        </w:rPr>
        <w:t xml:space="preserve"> </w:t>
      </w:r>
      <w:r w:rsidRPr="00EC032F">
        <w:rPr>
          <w:rFonts w:ascii="Times New Roman" w:hAnsi="Times New Roman"/>
          <w:b/>
          <w:sz w:val="24"/>
          <w:szCs w:val="24"/>
        </w:rPr>
        <w:t>Trvání smlouvy</w:t>
      </w:r>
    </w:p>
    <w:p w14:paraId="5512A62A" w14:textId="77777777" w:rsidR="00704DD4" w:rsidRPr="00EC032F" w:rsidRDefault="00704DD4" w:rsidP="00704DD4">
      <w:pPr>
        <w:pStyle w:val="Bezmezer"/>
        <w:jc w:val="center"/>
        <w:rPr>
          <w:rFonts w:ascii="Times New Roman" w:hAnsi="Times New Roman"/>
          <w:b/>
          <w:sz w:val="24"/>
          <w:szCs w:val="24"/>
        </w:rPr>
      </w:pPr>
    </w:p>
    <w:p w14:paraId="477D7CFD" w14:textId="77777777" w:rsidR="00704DD4" w:rsidRPr="00322E24" w:rsidRDefault="00704DD4" w:rsidP="00704DD4">
      <w:pPr>
        <w:pStyle w:val="Bezmezer"/>
        <w:numPr>
          <w:ilvl w:val="0"/>
          <w:numId w:val="43"/>
        </w:numPr>
        <w:jc w:val="both"/>
        <w:rPr>
          <w:rFonts w:ascii="Times New Roman" w:hAnsi="Times New Roman"/>
          <w:sz w:val="24"/>
          <w:szCs w:val="24"/>
        </w:rPr>
      </w:pPr>
      <w:r>
        <w:rPr>
          <w:rFonts w:ascii="Times New Roman" w:hAnsi="Times New Roman"/>
          <w:sz w:val="24"/>
          <w:szCs w:val="24"/>
        </w:rPr>
        <w:t>Smlouva se uzavírá na dobu neurčitou.</w:t>
      </w:r>
    </w:p>
    <w:p w14:paraId="3430C6AF" w14:textId="77777777" w:rsidR="00704DD4" w:rsidRDefault="00704DD4" w:rsidP="00704DD4">
      <w:pPr>
        <w:pStyle w:val="Bezmezer"/>
        <w:jc w:val="both"/>
        <w:rPr>
          <w:rFonts w:ascii="Times New Roman" w:hAnsi="Times New Roman"/>
          <w:sz w:val="24"/>
          <w:szCs w:val="24"/>
        </w:rPr>
      </w:pPr>
    </w:p>
    <w:p w14:paraId="4E42FA12" w14:textId="77777777" w:rsidR="00704DD4" w:rsidRPr="007965F1" w:rsidRDefault="00704DD4" w:rsidP="00704DD4">
      <w:pPr>
        <w:pStyle w:val="Bezmezer"/>
        <w:jc w:val="center"/>
        <w:rPr>
          <w:rFonts w:ascii="Times New Roman" w:hAnsi="Times New Roman"/>
          <w:b/>
          <w:sz w:val="24"/>
          <w:szCs w:val="24"/>
        </w:rPr>
      </w:pPr>
      <w:r>
        <w:rPr>
          <w:rFonts w:ascii="Times New Roman" w:hAnsi="Times New Roman"/>
          <w:b/>
          <w:sz w:val="24"/>
          <w:szCs w:val="24"/>
        </w:rPr>
        <w:t>V</w:t>
      </w:r>
      <w:r w:rsidRPr="007965F1">
        <w:rPr>
          <w:rFonts w:ascii="Times New Roman" w:hAnsi="Times New Roman"/>
          <w:b/>
          <w:sz w:val="24"/>
          <w:szCs w:val="24"/>
        </w:rPr>
        <w:t>.</w:t>
      </w:r>
      <w:r>
        <w:rPr>
          <w:rFonts w:ascii="Times New Roman" w:hAnsi="Times New Roman"/>
          <w:b/>
          <w:sz w:val="24"/>
          <w:szCs w:val="24"/>
        </w:rPr>
        <w:t xml:space="preserve"> </w:t>
      </w:r>
      <w:r w:rsidRPr="007965F1">
        <w:rPr>
          <w:rFonts w:ascii="Times New Roman" w:hAnsi="Times New Roman"/>
          <w:b/>
          <w:sz w:val="24"/>
          <w:szCs w:val="24"/>
        </w:rPr>
        <w:t>Práva a povinnosti Poskytovatele</w:t>
      </w:r>
    </w:p>
    <w:p w14:paraId="7A805DDA" w14:textId="77777777" w:rsidR="00704DD4" w:rsidRPr="00322E24" w:rsidRDefault="00704DD4" w:rsidP="00704DD4">
      <w:pPr>
        <w:pStyle w:val="Bezmezer"/>
        <w:jc w:val="both"/>
        <w:rPr>
          <w:rFonts w:ascii="Times New Roman" w:hAnsi="Times New Roman"/>
          <w:sz w:val="24"/>
          <w:szCs w:val="24"/>
        </w:rPr>
      </w:pPr>
    </w:p>
    <w:p w14:paraId="299D61D1" w14:textId="77777777" w:rsidR="00704DD4" w:rsidRPr="00322E24" w:rsidRDefault="00704DD4" w:rsidP="00704DD4">
      <w:pPr>
        <w:pStyle w:val="Bezmezer"/>
        <w:numPr>
          <w:ilvl w:val="0"/>
          <w:numId w:val="24"/>
        </w:numPr>
        <w:jc w:val="both"/>
        <w:rPr>
          <w:rFonts w:ascii="Times New Roman" w:hAnsi="Times New Roman"/>
          <w:sz w:val="24"/>
          <w:szCs w:val="24"/>
        </w:rPr>
      </w:pPr>
      <w:r w:rsidRPr="00322E24">
        <w:rPr>
          <w:rFonts w:ascii="Times New Roman" w:hAnsi="Times New Roman"/>
          <w:sz w:val="24"/>
          <w:szCs w:val="24"/>
        </w:rPr>
        <w:t>Poskytovatel se zavazuje zpřístupnit po dobu trvání této smlouvy Software pod domén</w:t>
      </w:r>
      <w:r>
        <w:rPr>
          <w:rFonts w:ascii="Times New Roman" w:hAnsi="Times New Roman"/>
          <w:sz w:val="24"/>
          <w:szCs w:val="24"/>
        </w:rPr>
        <w:t>ami, které byly specifikovány v článku II odstavce 1 této smlouvy.</w:t>
      </w:r>
      <w:r w:rsidRPr="00322E24">
        <w:rPr>
          <w:rFonts w:ascii="Times New Roman" w:hAnsi="Times New Roman"/>
          <w:sz w:val="24"/>
          <w:szCs w:val="24"/>
        </w:rPr>
        <w:t xml:space="preserve"> </w:t>
      </w:r>
      <w:r>
        <w:rPr>
          <w:rFonts w:ascii="Times New Roman" w:hAnsi="Times New Roman"/>
          <w:sz w:val="24"/>
          <w:szCs w:val="24"/>
        </w:rPr>
        <w:t>Zároveň</w:t>
      </w:r>
      <w:r w:rsidRPr="00322E24">
        <w:rPr>
          <w:rFonts w:ascii="Times New Roman" w:hAnsi="Times New Roman"/>
          <w:sz w:val="24"/>
          <w:szCs w:val="24"/>
        </w:rPr>
        <w:t xml:space="preserve"> poskytovat služby servisní podpory uvedené v příloze č.2.</w:t>
      </w:r>
    </w:p>
    <w:p w14:paraId="15BE5EE1" w14:textId="77777777" w:rsidR="00704DD4" w:rsidRPr="00322E24" w:rsidRDefault="00704DD4" w:rsidP="00704DD4">
      <w:pPr>
        <w:pStyle w:val="Bezmezer"/>
        <w:numPr>
          <w:ilvl w:val="0"/>
          <w:numId w:val="24"/>
        </w:numPr>
        <w:jc w:val="both"/>
        <w:rPr>
          <w:rFonts w:ascii="Times New Roman" w:hAnsi="Times New Roman"/>
          <w:sz w:val="24"/>
          <w:szCs w:val="24"/>
        </w:rPr>
      </w:pPr>
      <w:r w:rsidRPr="00322E24">
        <w:rPr>
          <w:rFonts w:ascii="Times New Roman" w:hAnsi="Times New Roman"/>
          <w:sz w:val="24"/>
          <w:szCs w:val="24"/>
        </w:rPr>
        <w:t>Poskytovatel se dále zavazuje po dobu trvání této smlouvy:</w:t>
      </w:r>
    </w:p>
    <w:p w14:paraId="434A89F2" w14:textId="77777777" w:rsidR="00704DD4" w:rsidRPr="005F5B38" w:rsidRDefault="00704DD4" w:rsidP="00704DD4">
      <w:pPr>
        <w:pStyle w:val="Bezmezer"/>
        <w:numPr>
          <w:ilvl w:val="0"/>
          <w:numId w:val="25"/>
        </w:numPr>
        <w:jc w:val="both"/>
        <w:rPr>
          <w:rFonts w:ascii="Times New Roman" w:hAnsi="Times New Roman"/>
          <w:sz w:val="24"/>
          <w:szCs w:val="24"/>
        </w:rPr>
      </w:pPr>
      <w:r w:rsidRPr="00322E24">
        <w:rPr>
          <w:rFonts w:ascii="Times New Roman" w:hAnsi="Times New Roman"/>
          <w:sz w:val="24"/>
          <w:szCs w:val="24"/>
        </w:rPr>
        <w:t>předat a</w:t>
      </w:r>
      <w:r>
        <w:rPr>
          <w:rFonts w:ascii="Times New Roman" w:hAnsi="Times New Roman"/>
          <w:sz w:val="24"/>
          <w:szCs w:val="24"/>
        </w:rPr>
        <w:t>utorizační kódy Objednateli</w:t>
      </w:r>
      <w:r w:rsidRPr="00322E24">
        <w:rPr>
          <w:rFonts w:ascii="Times New Roman" w:hAnsi="Times New Roman"/>
          <w:sz w:val="24"/>
          <w:szCs w:val="24"/>
        </w:rPr>
        <w:t xml:space="preserve"> pro zpřístupnění</w:t>
      </w:r>
      <w:r>
        <w:rPr>
          <w:rFonts w:ascii="Times New Roman" w:hAnsi="Times New Roman"/>
          <w:sz w:val="24"/>
          <w:szCs w:val="24"/>
        </w:rPr>
        <w:t xml:space="preserve"> a instalaci Softwaru Objednatelem;</w:t>
      </w:r>
    </w:p>
    <w:p w14:paraId="1D9AE933" w14:textId="77777777" w:rsidR="00704DD4" w:rsidRPr="00322E24" w:rsidRDefault="00704DD4" w:rsidP="00704DD4">
      <w:pPr>
        <w:pStyle w:val="Bezmezer"/>
        <w:numPr>
          <w:ilvl w:val="0"/>
          <w:numId w:val="25"/>
        </w:numPr>
        <w:jc w:val="both"/>
        <w:rPr>
          <w:rFonts w:ascii="Times New Roman" w:hAnsi="Times New Roman"/>
          <w:sz w:val="24"/>
          <w:szCs w:val="24"/>
        </w:rPr>
      </w:pPr>
      <w:r w:rsidRPr="00322E24">
        <w:rPr>
          <w:rFonts w:ascii="Times New Roman" w:hAnsi="Times New Roman"/>
          <w:sz w:val="24"/>
          <w:szCs w:val="24"/>
        </w:rPr>
        <w:t>upravit grafickou podobu loga</w:t>
      </w:r>
      <w:r>
        <w:rPr>
          <w:rFonts w:ascii="Times New Roman" w:hAnsi="Times New Roman"/>
          <w:sz w:val="24"/>
          <w:szCs w:val="24"/>
        </w:rPr>
        <w:t xml:space="preserve"> O</w:t>
      </w:r>
      <w:r w:rsidRPr="00322E24">
        <w:rPr>
          <w:rFonts w:ascii="Times New Roman" w:hAnsi="Times New Roman"/>
          <w:sz w:val="24"/>
          <w:szCs w:val="24"/>
        </w:rPr>
        <w:t>bjednatele v</w:t>
      </w:r>
      <w:r>
        <w:rPr>
          <w:rFonts w:ascii="Times New Roman" w:hAnsi="Times New Roman"/>
          <w:sz w:val="24"/>
          <w:szCs w:val="24"/>
        </w:rPr>
        <w:t> </w:t>
      </w:r>
      <w:r w:rsidRPr="00322E24">
        <w:rPr>
          <w:rFonts w:ascii="Times New Roman" w:hAnsi="Times New Roman"/>
          <w:sz w:val="24"/>
          <w:szCs w:val="24"/>
        </w:rPr>
        <w:t>Softwaru</w:t>
      </w:r>
      <w:r>
        <w:rPr>
          <w:rFonts w:ascii="Times New Roman" w:hAnsi="Times New Roman"/>
          <w:sz w:val="24"/>
          <w:szCs w:val="24"/>
        </w:rPr>
        <w:t>;</w:t>
      </w:r>
    </w:p>
    <w:p w14:paraId="5AF10CA9" w14:textId="77777777" w:rsidR="00704DD4" w:rsidRPr="00322E24" w:rsidRDefault="00704DD4" w:rsidP="00704DD4">
      <w:pPr>
        <w:pStyle w:val="Bezmezer"/>
        <w:numPr>
          <w:ilvl w:val="0"/>
          <w:numId w:val="25"/>
        </w:numPr>
        <w:jc w:val="both"/>
        <w:rPr>
          <w:rFonts w:ascii="Times New Roman" w:hAnsi="Times New Roman"/>
          <w:sz w:val="24"/>
          <w:szCs w:val="24"/>
        </w:rPr>
      </w:pPr>
      <w:r w:rsidRPr="00322E24">
        <w:rPr>
          <w:rFonts w:ascii="Times New Roman" w:hAnsi="Times New Roman"/>
          <w:sz w:val="24"/>
          <w:szCs w:val="24"/>
        </w:rPr>
        <w:t>provést školen</w:t>
      </w:r>
      <w:r>
        <w:rPr>
          <w:rFonts w:ascii="Times New Roman" w:hAnsi="Times New Roman"/>
          <w:sz w:val="24"/>
          <w:szCs w:val="24"/>
        </w:rPr>
        <w:t>í určených zaměstnanců Objednatele</w:t>
      </w:r>
      <w:r w:rsidRPr="00322E24">
        <w:rPr>
          <w:rFonts w:ascii="Times New Roman" w:hAnsi="Times New Roman"/>
          <w:sz w:val="24"/>
          <w:szCs w:val="24"/>
        </w:rPr>
        <w:t xml:space="preserve"> v užití Softwaru</w:t>
      </w:r>
      <w:r>
        <w:rPr>
          <w:rFonts w:ascii="Times New Roman" w:hAnsi="Times New Roman"/>
          <w:sz w:val="24"/>
          <w:szCs w:val="24"/>
        </w:rPr>
        <w:t xml:space="preserve"> v délce trvání 3 hodin;</w:t>
      </w:r>
    </w:p>
    <w:p w14:paraId="6C7FA601" w14:textId="77777777" w:rsidR="00704DD4" w:rsidRPr="00322E24" w:rsidRDefault="00704DD4" w:rsidP="00704DD4">
      <w:pPr>
        <w:pStyle w:val="Bezmezer"/>
        <w:numPr>
          <w:ilvl w:val="0"/>
          <w:numId w:val="25"/>
        </w:numPr>
        <w:jc w:val="both"/>
        <w:rPr>
          <w:rFonts w:ascii="Times New Roman" w:hAnsi="Times New Roman"/>
          <w:sz w:val="24"/>
          <w:szCs w:val="24"/>
        </w:rPr>
      </w:pPr>
      <w:r w:rsidRPr="00322E24">
        <w:rPr>
          <w:rFonts w:ascii="Times New Roman" w:hAnsi="Times New Roman"/>
          <w:iCs/>
          <w:sz w:val="24"/>
          <w:szCs w:val="24"/>
        </w:rPr>
        <w:t>poskytovat příslušné služby servisní podpory v rozsahu a termínech stanovených přílohou č. 2</w:t>
      </w:r>
      <w:r>
        <w:rPr>
          <w:rFonts w:ascii="Times New Roman" w:hAnsi="Times New Roman"/>
          <w:iCs/>
          <w:sz w:val="24"/>
          <w:szCs w:val="24"/>
        </w:rPr>
        <w:t>;</w:t>
      </w:r>
    </w:p>
    <w:p w14:paraId="781062CE" w14:textId="77777777" w:rsidR="00704DD4" w:rsidRPr="00322E24" w:rsidRDefault="00704DD4" w:rsidP="00704DD4">
      <w:pPr>
        <w:pStyle w:val="Bezmezer"/>
        <w:numPr>
          <w:ilvl w:val="0"/>
          <w:numId w:val="25"/>
        </w:numPr>
        <w:jc w:val="both"/>
        <w:rPr>
          <w:rFonts w:ascii="Times New Roman" w:hAnsi="Times New Roman"/>
          <w:sz w:val="24"/>
          <w:szCs w:val="24"/>
        </w:rPr>
      </w:pPr>
      <w:r w:rsidRPr="00322E24">
        <w:rPr>
          <w:rFonts w:ascii="Times New Roman" w:hAnsi="Times New Roman"/>
          <w:iCs/>
          <w:sz w:val="24"/>
          <w:szCs w:val="24"/>
        </w:rPr>
        <w:t xml:space="preserve">evidovat chyby zjištěné Objednatelem </w:t>
      </w:r>
      <w:r>
        <w:rPr>
          <w:rFonts w:ascii="Times New Roman" w:hAnsi="Times New Roman"/>
          <w:iCs/>
          <w:sz w:val="24"/>
          <w:szCs w:val="24"/>
        </w:rPr>
        <w:t>při používáni S</w:t>
      </w:r>
      <w:r w:rsidRPr="00322E24">
        <w:rPr>
          <w:rFonts w:ascii="Times New Roman" w:hAnsi="Times New Roman"/>
          <w:iCs/>
          <w:sz w:val="24"/>
          <w:szCs w:val="24"/>
        </w:rPr>
        <w:t>oftwaru a provádět postupně jejich bezplatné</w:t>
      </w:r>
      <w:r>
        <w:rPr>
          <w:rFonts w:ascii="Times New Roman" w:hAnsi="Times New Roman"/>
          <w:iCs/>
          <w:sz w:val="24"/>
          <w:szCs w:val="24"/>
        </w:rPr>
        <w:t xml:space="preserve"> odstraňování v poslední verzi S</w:t>
      </w:r>
      <w:r w:rsidRPr="00322E24">
        <w:rPr>
          <w:rFonts w:ascii="Times New Roman" w:hAnsi="Times New Roman"/>
          <w:iCs/>
          <w:sz w:val="24"/>
          <w:szCs w:val="24"/>
        </w:rPr>
        <w:t>oftwaru přístupného všem uživatelům včetně Objednatele, pokud to jsou chyby zaviněné prokazatelně chybnou funkcí programu. Pokud tyto chyby vzniknou jiným způsobem a podstatným způsobem ovlivňují možnost užívání Softwaru Objednatelem, je dodavatel povinen navrhnout Objednateli nejvhodnější systém či postup pro jejich odstranění či obejití</w:t>
      </w:r>
      <w:r>
        <w:rPr>
          <w:rFonts w:ascii="Times New Roman" w:hAnsi="Times New Roman"/>
          <w:iCs/>
          <w:sz w:val="24"/>
          <w:szCs w:val="24"/>
        </w:rPr>
        <w:t>.</w:t>
      </w:r>
    </w:p>
    <w:p w14:paraId="27AB6F26" w14:textId="77777777" w:rsidR="00704DD4" w:rsidRPr="00322E24" w:rsidRDefault="00704DD4" w:rsidP="00704DD4">
      <w:pPr>
        <w:pStyle w:val="Bezmezer"/>
        <w:numPr>
          <w:ilvl w:val="0"/>
          <w:numId w:val="24"/>
        </w:numPr>
        <w:jc w:val="both"/>
        <w:rPr>
          <w:rFonts w:ascii="Times New Roman" w:hAnsi="Times New Roman"/>
          <w:iCs/>
          <w:sz w:val="24"/>
          <w:szCs w:val="24"/>
        </w:rPr>
      </w:pPr>
      <w:r w:rsidRPr="00322E24">
        <w:rPr>
          <w:rFonts w:ascii="Times New Roman" w:hAnsi="Times New Roman"/>
          <w:color w:val="000000"/>
          <w:sz w:val="24"/>
          <w:szCs w:val="24"/>
        </w:rPr>
        <w:t>Poskytovatel</w:t>
      </w:r>
      <w:r w:rsidRPr="00322E24">
        <w:rPr>
          <w:rFonts w:ascii="Times New Roman" w:hAnsi="Times New Roman"/>
          <w:iCs/>
          <w:sz w:val="24"/>
          <w:szCs w:val="24"/>
        </w:rPr>
        <w:t xml:space="preserve"> má právo odmítnou</w:t>
      </w:r>
      <w:r>
        <w:rPr>
          <w:rFonts w:ascii="Times New Roman" w:hAnsi="Times New Roman"/>
          <w:iCs/>
          <w:sz w:val="24"/>
          <w:szCs w:val="24"/>
        </w:rPr>
        <w:t>t provádět individuální úpravy S</w:t>
      </w:r>
      <w:r w:rsidRPr="00322E24">
        <w:rPr>
          <w:rFonts w:ascii="Times New Roman" w:hAnsi="Times New Roman"/>
          <w:iCs/>
          <w:sz w:val="24"/>
          <w:szCs w:val="24"/>
        </w:rPr>
        <w:t>oftwaru. Individu</w:t>
      </w:r>
      <w:r>
        <w:rPr>
          <w:rFonts w:ascii="Times New Roman" w:hAnsi="Times New Roman"/>
          <w:iCs/>
          <w:sz w:val="24"/>
          <w:szCs w:val="24"/>
        </w:rPr>
        <w:t>ální úpravy S</w:t>
      </w:r>
      <w:r w:rsidRPr="00322E24">
        <w:rPr>
          <w:rFonts w:ascii="Times New Roman" w:hAnsi="Times New Roman"/>
          <w:iCs/>
          <w:sz w:val="24"/>
          <w:szCs w:val="24"/>
        </w:rPr>
        <w:t>oftwaru pouze pro Objednatele (a nikoli další uživatele Softwaru) mohou být řešeny výhradně na základě dodatku k této smlouvě, popř. na základě samostatné smlouvy.</w:t>
      </w:r>
    </w:p>
    <w:p w14:paraId="76D3D773" w14:textId="77777777" w:rsidR="00704DD4" w:rsidRPr="00322E24" w:rsidRDefault="00704DD4" w:rsidP="00704DD4">
      <w:pPr>
        <w:pStyle w:val="Bezmezer"/>
        <w:numPr>
          <w:ilvl w:val="0"/>
          <w:numId w:val="24"/>
        </w:numPr>
        <w:jc w:val="both"/>
        <w:rPr>
          <w:rFonts w:ascii="Times New Roman" w:hAnsi="Times New Roman"/>
          <w:color w:val="000000"/>
          <w:sz w:val="24"/>
          <w:szCs w:val="24"/>
        </w:rPr>
      </w:pPr>
      <w:r w:rsidRPr="00322E24">
        <w:rPr>
          <w:rFonts w:ascii="Times New Roman" w:hAnsi="Times New Roman"/>
          <w:iCs/>
          <w:sz w:val="24"/>
          <w:szCs w:val="24"/>
        </w:rPr>
        <w:t>Poskytovatel odpovídá za dodání Softwaru prostého právních vad.</w:t>
      </w:r>
    </w:p>
    <w:p w14:paraId="0193B9ED" w14:textId="0F0756E9" w:rsidR="00415E6C" w:rsidRDefault="00704DD4" w:rsidP="00704DD4">
      <w:pPr>
        <w:pStyle w:val="Bezmezer"/>
        <w:numPr>
          <w:ilvl w:val="0"/>
          <w:numId w:val="24"/>
        </w:numPr>
        <w:jc w:val="both"/>
        <w:rPr>
          <w:rFonts w:ascii="Times New Roman" w:hAnsi="Times New Roman"/>
          <w:sz w:val="24"/>
          <w:szCs w:val="24"/>
        </w:rPr>
      </w:pPr>
      <w:r w:rsidRPr="00322E24">
        <w:rPr>
          <w:rFonts w:ascii="Times New Roman" w:hAnsi="Times New Roman"/>
          <w:sz w:val="24"/>
          <w:szCs w:val="24"/>
        </w:rPr>
        <w:t xml:space="preserve">Poskytovatel nezajišťuje činnosti a služby neuvedené výslovně v této smlouvě, byť mohou být podstatné pro řádné fungování Softwaru (např. telekomunikační služby, internetové připojení, instalace běžných operačních systémů na lokálních počítačích či serverech Objednatele, provoz aplikačního software Objednatele používaného koncovými uživateli jako např. kancelářský, komunikační a další obdobný software, přímou podporu koncových </w:t>
      </w:r>
    </w:p>
    <w:p w14:paraId="75A768FD" w14:textId="77777777" w:rsidR="00415E6C" w:rsidRDefault="00415E6C" w:rsidP="00D55E52">
      <w:pPr>
        <w:pStyle w:val="Bezmezer"/>
        <w:ind w:left="720"/>
        <w:jc w:val="both"/>
        <w:rPr>
          <w:rFonts w:ascii="Times New Roman" w:hAnsi="Times New Roman"/>
          <w:sz w:val="24"/>
          <w:szCs w:val="24"/>
        </w:rPr>
      </w:pPr>
    </w:p>
    <w:p w14:paraId="1A8C2F82" w14:textId="77777777" w:rsidR="00415E6C" w:rsidRDefault="00415E6C" w:rsidP="00D55E52">
      <w:pPr>
        <w:pStyle w:val="Bezmezer"/>
        <w:ind w:left="720"/>
        <w:jc w:val="both"/>
        <w:rPr>
          <w:rFonts w:ascii="Times New Roman" w:hAnsi="Times New Roman"/>
          <w:sz w:val="24"/>
          <w:szCs w:val="24"/>
        </w:rPr>
      </w:pPr>
    </w:p>
    <w:p w14:paraId="095ECD81" w14:textId="77777777" w:rsidR="00415E6C" w:rsidRDefault="00415E6C" w:rsidP="00415E6C">
      <w:pPr>
        <w:pStyle w:val="Bezmezer"/>
        <w:ind w:left="720"/>
        <w:jc w:val="both"/>
        <w:rPr>
          <w:rFonts w:ascii="Times New Roman" w:hAnsi="Times New Roman"/>
          <w:sz w:val="24"/>
          <w:szCs w:val="24"/>
        </w:rPr>
      </w:pPr>
    </w:p>
    <w:p w14:paraId="09417813" w14:textId="14FE7428" w:rsidR="00704DD4" w:rsidRPr="005F5B38" w:rsidRDefault="00415E6C" w:rsidP="00D55E52">
      <w:pPr>
        <w:pStyle w:val="Bezmezer"/>
        <w:ind w:left="720"/>
        <w:jc w:val="both"/>
        <w:rPr>
          <w:rFonts w:ascii="Times New Roman" w:hAnsi="Times New Roman"/>
          <w:sz w:val="24"/>
          <w:szCs w:val="24"/>
        </w:rPr>
      </w:pPr>
      <w:r>
        <w:rPr>
          <w:rFonts w:ascii="Times New Roman" w:hAnsi="Times New Roman"/>
          <w:sz w:val="24"/>
          <w:szCs w:val="24"/>
        </w:rPr>
        <w:t>u</w:t>
      </w:r>
      <w:r w:rsidR="00704DD4" w:rsidRPr="00322E24">
        <w:rPr>
          <w:rFonts w:ascii="Times New Roman" w:hAnsi="Times New Roman"/>
          <w:sz w:val="24"/>
          <w:szCs w:val="24"/>
        </w:rPr>
        <w:t xml:space="preserve">živatelů Objednatele, provoz elektroinstalace, síťové infrastruktury a vzduchotechnických systémů), přičemž tyto činnosti a služby zajišťuje Objednatel prostřednictvím svých </w:t>
      </w:r>
      <w:r w:rsidR="00704DD4" w:rsidRPr="005F5B38">
        <w:rPr>
          <w:rFonts w:ascii="Times New Roman" w:hAnsi="Times New Roman"/>
          <w:sz w:val="24"/>
          <w:szCs w:val="24"/>
        </w:rPr>
        <w:t>pověřených osob, popř. subdodavatelů, a to na vlastní odpovědnost a na vlastní náklady.</w:t>
      </w:r>
    </w:p>
    <w:p w14:paraId="2FA8291A" w14:textId="77777777" w:rsidR="00704DD4" w:rsidRDefault="00704DD4" w:rsidP="00704DD4">
      <w:pPr>
        <w:pStyle w:val="Bezmezer"/>
        <w:numPr>
          <w:ilvl w:val="0"/>
          <w:numId w:val="24"/>
        </w:numPr>
        <w:jc w:val="both"/>
        <w:rPr>
          <w:rFonts w:ascii="Times New Roman" w:hAnsi="Times New Roman"/>
          <w:sz w:val="24"/>
          <w:szCs w:val="24"/>
        </w:rPr>
      </w:pPr>
      <w:r w:rsidRPr="00322E24">
        <w:rPr>
          <w:rFonts w:ascii="Times New Roman" w:hAnsi="Times New Roman"/>
          <w:sz w:val="24"/>
          <w:szCs w:val="24"/>
        </w:rPr>
        <w:t>Poskytovatel je oprávněn pověřit provedením části prací jinou osobu; v takovém případě však má Poskytovatel odpovědnost, jako by tyto činnosti prováděl sám.</w:t>
      </w:r>
    </w:p>
    <w:p w14:paraId="613D86C3" w14:textId="77777777" w:rsidR="00704DD4" w:rsidRPr="00322E24" w:rsidRDefault="00704DD4" w:rsidP="00704DD4">
      <w:pPr>
        <w:pStyle w:val="Bezmezer"/>
        <w:numPr>
          <w:ilvl w:val="0"/>
          <w:numId w:val="24"/>
        </w:numPr>
        <w:jc w:val="both"/>
        <w:rPr>
          <w:rFonts w:ascii="Times New Roman" w:hAnsi="Times New Roman"/>
          <w:sz w:val="24"/>
          <w:szCs w:val="24"/>
        </w:rPr>
      </w:pPr>
      <w:r>
        <w:rPr>
          <w:rFonts w:ascii="Times New Roman" w:hAnsi="Times New Roman"/>
          <w:iCs/>
          <w:sz w:val="24"/>
          <w:szCs w:val="24"/>
        </w:rPr>
        <w:t xml:space="preserve">Poskytovatel má povinnost před </w:t>
      </w:r>
      <w:r w:rsidRPr="00322E24">
        <w:rPr>
          <w:rFonts w:ascii="Times New Roman" w:hAnsi="Times New Roman"/>
          <w:iCs/>
          <w:sz w:val="24"/>
          <w:szCs w:val="24"/>
        </w:rPr>
        <w:t xml:space="preserve">zásahem </w:t>
      </w:r>
      <w:r>
        <w:rPr>
          <w:rFonts w:ascii="Times New Roman" w:hAnsi="Times New Roman"/>
          <w:iCs/>
          <w:sz w:val="24"/>
          <w:szCs w:val="24"/>
        </w:rPr>
        <w:t>požadovaným Objednatelem</w:t>
      </w:r>
      <w:r w:rsidRPr="00322E24">
        <w:rPr>
          <w:rFonts w:ascii="Times New Roman" w:hAnsi="Times New Roman"/>
          <w:iCs/>
          <w:sz w:val="24"/>
          <w:szCs w:val="24"/>
        </w:rPr>
        <w:t xml:space="preserve"> učinit taková opatření (zejména zálohu dat), která zajistí případnou obnovu původního stavu Softwaru a dat, který byl před zásahem Poskytovatele.</w:t>
      </w:r>
    </w:p>
    <w:p w14:paraId="789C7644" w14:textId="10516964" w:rsidR="00704DD4" w:rsidRPr="00415E6C" w:rsidRDefault="00704DD4" w:rsidP="00D55E52">
      <w:pPr>
        <w:pStyle w:val="Bezmezer"/>
        <w:numPr>
          <w:ilvl w:val="0"/>
          <w:numId w:val="24"/>
        </w:numPr>
        <w:jc w:val="both"/>
        <w:rPr>
          <w:rFonts w:ascii="Times New Roman" w:hAnsi="Times New Roman"/>
          <w:sz w:val="24"/>
          <w:szCs w:val="24"/>
        </w:rPr>
      </w:pPr>
      <w:r w:rsidRPr="00415E6C">
        <w:rPr>
          <w:rFonts w:ascii="Times New Roman" w:hAnsi="Times New Roman"/>
          <w:iCs/>
          <w:sz w:val="24"/>
          <w:szCs w:val="24"/>
        </w:rPr>
        <w:t xml:space="preserve">Poskytovatel je povinen pravidelně, minimálně 1 x týdně, provádět zálohu dat Objednatele, kdy </w:t>
      </w:r>
      <w:r w:rsidRPr="00415E6C">
        <w:rPr>
          <w:rFonts w:ascii="Times New Roman" w:hAnsi="Times New Roman"/>
          <w:color w:val="000000"/>
          <w:sz w:val="24"/>
          <w:szCs w:val="24"/>
        </w:rPr>
        <w:t xml:space="preserve">data Objednatele budou umístěna v databázích Softwaru a </w:t>
      </w:r>
      <w:r w:rsidRPr="00D55E52">
        <w:rPr>
          <w:rFonts w:ascii="Times New Roman" w:hAnsi="Times New Roman"/>
          <w:color w:val="000000"/>
          <w:sz w:val="24"/>
          <w:szCs w:val="24"/>
        </w:rPr>
        <w:t>Objednatel</w:t>
      </w:r>
      <w:r w:rsidR="00415E6C" w:rsidRPr="00415E6C">
        <w:rPr>
          <w:rFonts w:ascii="Times New Roman" w:hAnsi="Times New Roman"/>
          <w:color w:val="000000"/>
          <w:sz w:val="24"/>
          <w:szCs w:val="24"/>
        </w:rPr>
        <w:t xml:space="preserve"> </w:t>
      </w:r>
      <w:r w:rsidRPr="00415E6C">
        <w:rPr>
          <w:rFonts w:ascii="Times New Roman" w:hAnsi="Times New Roman"/>
          <w:color w:val="000000"/>
          <w:sz w:val="24"/>
          <w:szCs w:val="24"/>
        </w:rPr>
        <w:t xml:space="preserve">k nim bude mít nepřetržitý přístup. </w:t>
      </w:r>
    </w:p>
    <w:p w14:paraId="25720923" w14:textId="77777777" w:rsidR="00704DD4" w:rsidRDefault="00704DD4" w:rsidP="00704DD4">
      <w:pPr>
        <w:pStyle w:val="Bezmezer"/>
        <w:jc w:val="center"/>
        <w:rPr>
          <w:rFonts w:ascii="Times New Roman" w:hAnsi="Times New Roman"/>
          <w:b/>
          <w:sz w:val="24"/>
          <w:szCs w:val="24"/>
        </w:rPr>
      </w:pPr>
      <w:r w:rsidRPr="007965F1">
        <w:rPr>
          <w:rFonts w:ascii="Times New Roman" w:hAnsi="Times New Roman"/>
          <w:b/>
          <w:sz w:val="24"/>
          <w:szCs w:val="24"/>
        </w:rPr>
        <w:t>V</w:t>
      </w:r>
      <w:r>
        <w:rPr>
          <w:rFonts w:ascii="Times New Roman" w:hAnsi="Times New Roman"/>
          <w:b/>
          <w:sz w:val="24"/>
          <w:szCs w:val="24"/>
        </w:rPr>
        <w:t>I</w:t>
      </w:r>
      <w:r w:rsidRPr="007965F1">
        <w:rPr>
          <w:rFonts w:ascii="Times New Roman" w:hAnsi="Times New Roman"/>
          <w:b/>
          <w:sz w:val="24"/>
          <w:szCs w:val="24"/>
        </w:rPr>
        <w:t>. Povinnosti Objednatele</w:t>
      </w:r>
    </w:p>
    <w:p w14:paraId="22D55610" w14:textId="77777777" w:rsidR="00704DD4" w:rsidRPr="007965F1" w:rsidRDefault="00704DD4" w:rsidP="00704DD4">
      <w:pPr>
        <w:pStyle w:val="Bezmezer"/>
        <w:jc w:val="center"/>
        <w:rPr>
          <w:rFonts w:ascii="Times New Roman" w:hAnsi="Times New Roman"/>
          <w:b/>
          <w:sz w:val="24"/>
          <w:szCs w:val="24"/>
        </w:rPr>
      </w:pPr>
    </w:p>
    <w:p w14:paraId="6D536F30" w14:textId="77777777" w:rsidR="00704DD4" w:rsidRPr="00322E24" w:rsidRDefault="00704DD4" w:rsidP="00704DD4">
      <w:pPr>
        <w:pStyle w:val="Bezmezer"/>
        <w:numPr>
          <w:ilvl w:val="0"/>
          <w:numId w:val="27"/>
        </w:numPr>
        <w:jc w:val="both"/>
        <w:rPr>
          <w:rFonts w:ascii="Times New Roman" w:hAnsi="Times New Roman"/>
          <w:sz w:val="24"/>
          <w:szCs w:val="24"/>
        </w:rPr>
      </w:pPr>
      <w:r w:rsidRPr="00322E24">
        <w:rPr>
          <w:rFonts w:ascii="Times New Roman" w:hAnsi="Times New Roman"/>
          <w:iCs/>
          <w:sz w:val="24"/>
          <w:szCs w:val="24"/>
        </w:rPr>
        <w:t>Objednatel nesmí provádět jakékoli zásahy do poskytnutého Softwaru neslučitelné s předmětem a účelem této smlouvy (zejm. s licencí k Softwaru) bez předchozího písemného souhlasu Poskytovatele.</w:t>
      </w:r>
    </w:p>
    <w:p w14:paraId="34DD7A4D" w14:textId="77777777" w:rsidR="00704DD4" w:rsidRPr="00322E24" w:rsidRDefault="00704DD4" w:rsidP="00704DD4">
      <w:pPr>
        <w:pStyle w:val="Bezmezer"/>
        <w:numPr>
          <w:ilvl w:val="0"/>
          <w:numId w:val="27"/>
        </w:numPr>
        <w:jc w:val="both"/>
        <w:rPr>
          <w:rFonts w:ascii="Times New Roman" w:hAnsi="Times New Roman"/>
          <w:sz w:val="24"/>
          <w:szCs w:val="24"/>
        </w:rPr>
      </w:pPr>
      <w:r w:rsidRPr="00322E24">
        <w:rPr>
          <w:rFonts w:ascii="Times New Roman" w:hAnsi="Times New Roman"/>
          <w:iCs/>
          <w:sz w:val="24"/>
          <w:szCs w:val="24"/>
        </w:rPr>
        <w:t>Objednatel poskytne Poskytovateli (a jeho případným subdodavatelům) na své náklady veškerou potřebnou součinnost pro poskytování dodávky a služeb (plnění) dle této smlouvy.</w:t>
      </w:r>
    </w:p>
    <w:p w14:paraId="2FA9AB2C" w14:textId="77777777" w:rsidR="00704DD4" w:rsidRPr="00322E24" w:rsidRDefault="00704DD4" w:rsidP="00704DD4">
      <w:pPr>
        <w:pStyle w:val="Bezmezer"/>
        <w:numPr>
          <w:ilvl w:val="0"/>
          <w:numId w:val="27"/>
        </w:numPr>
        <w:jc w:val="both"/>
        <w:rPr>
          <w:rFonts w:ascii="Times New Roman" w:hAnsi="Times New Roman"/>
          <w:sz w:val="24"/>
          <w:szCs w:val="24"/>
        </w:rPr>
      </w:pPr>
      <w:r w:rsidRPr="00322E24">
        <w:rPr>
          <w:rFonts w:ascii="Times New Roman" w:hAnsi="Times New Roman"/>
          <w:iCs/>
          <w:sz w:val="24"/>
          <w:szCs w:val="24"/>
        </w:rPr>
        <w:t>Objednatel má právo kontroly služeb servisní podpory poskytnutých Poskytovatelem.</w:t>
      </w:r>
    </w:p>
    <w:p w14:paraId="1B18909A" w14:textId="77777777" w:rsidR="00704DD4" w:rsidRPr="00322E24" w:rsidRDefault="00704DD4" w:rsidP="00704DD4">
      <w:pPr>
        <w:pStyle w:val="Bezmezer"/>
        <w:numPr>
          <w:ilvl w:val="0"/>
          <w:numId w:val="27"/>
        </w:numPr>
        <w:jc w:val="both"/>
        <w:rPr>
          <w:rFonts w:ascii="Times New Roman" w:hAnsi="Times New Roman"/>
          <w:sz w:val="24"/>
          <w:szCs w:val="24"/>
        </w:rPr>
      </w:pPr>
      <w:r w:rsidRPr="00322E24">
        <w:rPr>
          <w:rFonts w:ascii="Times New Roman" w:hAnsi="Times New Roman"/>
          <w:iCs/>
          <w:sz w:val="24"/>
          <w:szCs w:val="24"/>
        </w:rPr>
        <w:t>Objednatel má nárok na bezplatné odstranění vady způsobené chybným zásahem Poskytovatele</w:t>
      </w:r>
      <w:r>
        <w:rPr>
          <w:rFonts w:ascii="Times New Roman" w:hAnsi="Times New Roman"/>
          <w:iCs/>
          <w:sz w:val="24"/>
          <w:szCs w:val="24"/>
        </w:rPr>
        <w:t>, a to ve lhůtě bez zbytečného odkladu</w:t>
      </w:r>
      <w:r w:rsidRPr="00322E24">
        <w:rPr>
          <w:rFonts w:ascii="Times New Roman" w:hAnsi="Times New Roman"/>
          <w:iCs/>
          <w:sz w:val="24"/>
          <w:szCs w:val="24"/>
        </w:rPr>
        <w:t>.</w:t>
      </w:r>
    </w:p>
    <w:p w14:paraId="187020B7" w14:textId="77777777" w:rsidR="00704DD4" w:rsidRPr="00322E24" w:rsidRDefault="00704DD4" w:rsidP="00704DD4">
      <w:pPr>
        <w:pStyle w:val="Bezmezer"/>
        <w:numPr>
          <w:ilvl w:val="0"/>
          <w:numId w:val="27"/>
        </w:numPr>
        <w:jc w:val="both"/>
        <w:rPr>
          <w:rFonts w:ascii="Times New Roman" w:hAnsi="Times New Roman"/>
          <w:color w:val="000000"/>
          <w:sz w:val="24"/>
          <w:szCs w:val="24"/>
        </w:rPr>
      </w:pPr>
      <w:r>
        <w:rPr>
          <w:rFonts w:ascii="Times New Roman" w:hAnsi="Times New Roman"/>
          <w:iCs/>
          <w:sz w:val="24"/>
          <w:szCs w:val="24"/>
        </w:rPr>
        <w:t>Pokud O</w:t>
      </w:r>
      <w:r w:rsidRPr="00322E24">
        <w:rPr>
          <w:rFonts w:ascii="Times New Roman" w:hAnsi="Times New Roman"/>
          <w:iCs/>
          <w:sz w:val="24"/>
          <w:szCs w:val="24"/>
        </w:rPr>
        <w:t>bjednatel poruší p</w:t>
      </w:r>
      <w:r>
        <w:rPr>
          <w:rFonts w:ascii="Times New Roman" w:hAnsi="Times New Roman"/>
          <w:iCs/>
          <w:sz w:val="24"/>
          <w:szCs w:val="24"/>
        </w:rPr>
        <w:t>ovinnosti uvedené v odstavci 1 nebo 2</w:t>
      </w:r>
      <w:r w:rsidRPr="00322E24">
        <w:rPr>
          <w:rFonts w:ascii="Times New Roman" w:hAnsi="Times New Roman"/>
          <w:iCs/>
          <w:sz w:val="24"/>
          <w:szCs w:val="24"/>
        </w:rPr>
        <w:t xml:space="preserve"> tohoto článku, Poskytovatel neodpovídá za vady Softwaru vzniklé porušením povinností Objednatele ani za škodu, která v důsledku takového porušení povinností Objednateli vznikla.</w:t>
      </w:r>
      <w:r w:rsidRPr="00322E24">
        <w:rPr>
          <w:rFonts w:ascii="Times New Roman" w:hAnsi="Times New Roman"/>
          <w:color w:val="000000"/>
          <w:sz w:val="24"/>
          <w:szCs w:val="24"/>
        </w:rPr>
        <w:t xml:space="preserve"> </w:t>
      </w:r>
    </w:p>
    <w:p w14:paraId="20A3CBDF" w14:textId="77777777" w:rsidR="00704DD4" w:rsidRPr="00322E24" w:rsidRDefault="00704DD4" w:rsidP="00704DD4">
      <w:pPr>
        <w:pStyle w:val="Bezmezer"/>
        <w:numPr>
          <w:ilvl w:val="0"/>
          <w:numId w:val="27"/>
        </w:numPr>
        <w:jc w:val="both"/>
        <w:rPr>
          <w:rFonts w:ascii="Times New Roman" w:hAnsi="Times New Roman"/>
          <w:color w:val="000000"/>
          <w:sz w:val="24"/>
          <w:szCs w:val="24"/>
        </w:rPr>
      </w:pPr>
      <w:r w:rsidRPr="00322E24">
        <w:rPr>
          <w:rFonts w:ascii="Times New Roman" w:hAnsi="Times New Roman"/>
          <w:color w:val="000000"/>
          <w:sz w:val="24"/>
          <w:szCs w:val="24"/>
        </w:rPr>
        <w:t>Objednatel je povinen uchovávat v tajnosti své přístupové údaje k Softwaru a chránit je před zneužitím ze strany třetích osob</w:t>
      </w:r>
      <w:r>
        <w:rPr>
          <w:rFonts w:ascii="Times New Roman" w:hAnsi="Times New Roman"/>
          <w:color w:val="000000"/>
          <w:sz w:val="24"/>
          <w:szCs w:val="24"/>
        </w:rPr>
        <w:t>.</w:t>
      </w:r>
    </w:p>
    <w:p w14:paraId="46D0F71D" w14:textId="77777777" w:rsidR="00704DD4" w:rsidRPr="00B8516C" w:rsidRDefault="00704DD4" w:rsidP="00704DD4">
      <w:pPr>
        <w:pStyle w:val="Bezmezer"/>
        <w:numPr>
          <w:ilvl w:val="0"/>
          <w:numId w:val="27"/>
        </w:numPr>
        <w:jc w:val="both"/>
        <w:rPr>
          <w:rFonts w:ascii="Times New Roman" w:hAnsi="Times New Roman"/>
          <w:b/>
          <w:color w:val="000000"/>
          <w:sz w:val="24"/>
          <w:szCs w:val="24"/>
        </w:rPr>
      </w:pPr>
      <w:r w:rsidRPr="00B8516C">
        <w:rPr>
          <w:rFonts w:ascii="Times New Roman" w:hAnsi="Times New Roman"/>
          <w:color w:val="000000"/>
          <w:sz w:val="24"/>
          <w:szCs w:val="24"/>
        </w:rPr>
        <w:t xml:space="preserve">Objednatel je povinen zajistit, aby jeho zaměstnanci určení k zaškolení Poskytovatelem pro práci se Softwarem byli dostatečně odborně způsobilí. V případě porušení této povinnosti Objednatele </w:t>
      </w:r>
      <w:r w:rsidRPr="00B8516C">
        <w:rPr>
          <w:rFonts w:ascii="Times New Roman" w:hAnsi="Times New Roman"/>
          <w:iCs/>
          <w:sz w:val="24"/>
          <w:szCs w:val="24"/>
        </w:rPr>
        <w:t>Poskytovatel neodpovídá za vady Softwaru ani za škodu, která v důsledku takového porušení povinností Objednateli vznikla.</w:t>
      </w:r>
    </w:p>
    <w:p w14:paraId="59A4E9DA" w14:textId="77777777" w:rsidR="00704DD4" w:rsidRDefault="00704DD4" w:rsidP="00704DD4">
      <w:pPr>
        <w:pStyle w:val="Bezmezer"/>
        <w:jc w:val="center"/>
        <w:rPr>
          <w:rFonts w:ascii="Times New Roman" w:hAnsi="Times New Roman"/>
          <w:b/>
          <w:color w:val="000000"/>
          <w:sz w:val="24"/>
          <w:szCs w:val="24"/>
        </w:rPr>
      </w:pPr>
    </w:p>
    <w:p w14:paraId="26AC33A1" w14:textId="77777777" w:rsidR="00704DD4" w:rsidRPr="00107A6C" w:rsidRDefault="00704DD4" w:rsidP="00704DD4">
      <w:pPr>
        <w:pStyle w:val="Bezmezer"/>
        <w:jc w:val="center"/>
        <w:rPr>
          <w:rFonts w:ascii="Times New Roman" w:hAnsi="Times New Roman"/>
          <w:b/>
          <w:color w:val="000000"/>
          <w:sz w:val="24"/>
          <w:szCs w:val="24"/>
        </w:rPr>
      </w:pPr>
      <w:r w:rsidRPr="00107A6C">
        <w:rPr>
          <w:rFonts w:ascii="Times New Roman" w:hAnsi="Times New Roman"/>
          <w:b/>
          <w:color w:val="000000"/>
          <w:sz w:val="24"/>
          <w:szCs w:val="24"/>
        </w:rPr>
        <w:t>V</w:t>
      </w:r>
      <w:r>
        <w:rPr>
          <w:rFonts w:ascii="Times New Roman" w:hAnsi="Times New Roman"/>
          <w:b/>
          <w:color w:val="000000"/>
          <w:sz w:val="24"/>
          <w:szCs w:val="24"/>
        </w:rPr>
        <w:t>I</w:t>
      </w:r>
      <w:r w:rsidRPr="00107A6C">
        <w:rPr>
          <w:rFonts w:ascii="Times New Roman" w:hAnsi="Times New Roman"/>
          <w:b/>
          <w:color w:val="000000"/>
          <w:sz w:val="24"/>
          <w:szCs w:val="24"/>
        </w:rPr>
        <w:t xml:space="preserve">I. </w:t>
      </w:r>
      <w:r>
        <w:rPr>
          <w:rFonts w:ascii="Times New Roman" w:hAnsi="Times New Roman"/>
          <w:b/>
          <w:color w:val="000000"/>
          <w:sz w:val="24"/>
          <w:szCs w:val="24"/>
        </w:rPr>
        <w:t>Implementace S</w:t>
      </w:r>
      <w:r w:rsidRPr="00107A6C">
        <w:rPr>
          <w:rFonts w:ascii="Times New Roman" w:hAnsi="Times New Roman"/>
          <w:b/>
          <w:color w:val="000000"/>
          <w:sz w:val="24"/>
          <w:szCs w:val="24"/>
        </w:rPr>
        <w:t>oftwaru</w:t>
      </w:r>
    </w:p>
    <w:p w14:paraId="37455C63" w14:textId="77777777" w:rsidR="00704DD4" w:rsidRPr="00322E24" w:rsidRDefault="00704DD4" w:rsidP="00704DD4">
      <w:pPr>
        <w:pStyle w:val="Bezmezer"/>
        <w:numPr>
          <w:ilvl w:val="0"/>
          <w:numId w:val="28"/>
        </w:numPr>
        <w:jc w:val="both"/>
        <w:rPr>
          <w:rFonts w:ascii="Times New Roman" w:hAnsi="Times New Roman"/>
          <w:color w:val="000000"/>
          <w:sz w:val="24"/>
          <w:szCs w:val="24"/>
        </w:rPr>
      </w:pPr>
      <w:r>
        <w:rPr>
          <w:rFonts w:ascii="Times New Roman" w:hAnsi="Times New Roman"/>
          <w:color w:val="000000"/>
          <w:sz w:val="24"/>
          <w:szCs w:val="24"/>
        </w:rPr>
        <w:t xml:space="preserve">Software bude Objednateli </w:t>
      </w:r>
      <w:r w:rsidRPr="00322E24">
        <w:rPr>
          <w:rFonts w:ascii="Times New Roman" w:hAnsi="Times New Roman"/>
          <w:color w:val="000000"/>
          <w:sz w:val="24"/>
          <w:szCs w:val="24"/>
        </w:rPr>
        <w:t xml:space="preserve">zpřístupněn </w:t>
      </w:r>
      <w:r>
        <w:rPr>
          <w:rFonts w:ascii="Times New Roman" w:hAnsi="Times New Roman"/>
          <w:color w:val="000000"/>
          <w:sz w:val="24"/>
          <w:szCs w:val="24"/>
        </w:rPr>
        <w:t xml:space="preserve">nejpozději </w:t>
      </w:r>
      <w:r w:rsidRPr="00322E24">
        <w:rPr>
          <w:rFonts w:ascii="Times New Roman" w:hAnsi="Times New Roman"/>
          <w:color w:val="000000"/>
          <w:sz w:val="24"/>
          <w:szCs w:val="24"/>
        </w:rPr>
        <w:t>do</w:t>
      </w:r>
      <w:r>
        <w:rPr>
          <w:rFonts w:ascii="Times New Roman" w:hAnsi="Times New Roman"/>
          <w:color w:val="000000"/>
          <w:sz w:val="24"/>
          <w:szCs w:val="24"/>
        </w:rPr>
        <w:t xml:space="preserve"> 10 dnů od podpisu této s</w:t>
      </w:r>
      <w:r w:rsidRPr="00322E24">
        <w:rPr>
          <w:rFonts w:ascii="Times New Roman" w:hAnsi="Times New Roman"/>
          <w:color w:val="000000"/>
          <w:sz w:val="24"/>
          <w:szCs w:val="24"/>
        </w:rPr>
        <w:t xml:space="preserve">mlouvy. </w:t>
      </w:r>
    </w:p>
    <w:p w14:paraId="7AF624F1" w14:textId="77777777" w:rsidR="00704DD4" w:rsidRPr="00322E24" w:rsidRDefault="00704DD4" w:rsidP="00704DD4">
      <w:pPr>
        <w:pStyle w:val="Bezmezer"/>
        <w:numPr>
          <w:ilvl w:val="0"/>
          <w:numId w:val="28"/>
        </w:numPr>
        <w:jc w:val="both"/>
        <w:rPr>
          <w:rFonts w:ascii="Times New Roman" w:hAnsi="Times New Roman"/>
          <w:color w:val="000000"/>
          <w:sz w:val="24"/>
          <w:szCs w:val="24"/>
        </w:rPr>
      </w:pPr>
      <w:r>
        <w:rPr>
          <w:rFonts w:ascii="Times New Roman" w:hAnsi="Times New Roman"/>
          <w:color w:val="000000"/>
          <w:sz w:val="24"/>
          <w:szCs w:val="24"/>
        </w:rPr>
        <w:t xml:space="preserve">Objednateli budou nejpozději do 10 </w:t>
      </w:r>
      <w:r w:rsidRPr="00322E24">
        <w:rPr>
          <w:rFonts w:ascii="Times New Roman" w:hAnsi="Times New Roman"/>
          <w:color w:val="000000"/>
          <w:sz w:val="24"/>
          <w:szCs w:val="24"/>
        </w:rPr>
        <w:t xml:space="preserve">dnů od podpisu této smlouvy předány přístupové údaje. </w:t>
      </w:r>
    </w:p>
    <w:p w14:paraId="4FF42FBB" w14:textId="512BF9F0" w:rsidR="00704DD4" w:rsidRPr="00322E24" w:rsidRDefault="00704DD4" w:rsidP="00704DD4">
      <w:pPr>
        <w:pStyle w:val="Bezmezer"/>
        <w:numPr>
          <w:ilvl w:val="0"/>
          <w:numId w:val="28"/>
        </w:numPr>
        <w:jc w:val="both"/>
        <w:rPr>
          <w:rFonts w:ascii="Times New Roman" w:hAnsi="Times New Roman"/>
          <w:color w:val="000000"/>
          <w:sz w:val="24"/>
          <w:szCs w:val="24"/>
        </w:rPr>
      </w:pPr>
      <w:r w:rsidRPr="00322E24">
        <w:rPr>
          <w:rFonts w:ascii="Times New Roman" w:hAnsi="Times New Roman"/>
          <w:color w:val="000000"/>
          <w:sz w:val="24"/>
          <w:szCs w:val="24"/>
        </w:rPr>
        <w:t>Školení pověřených zaměstnanců uživatele proběhne po dohodě smluvních stran</w:t>
      </w:r>
      <w:r>
        <w:rPr>
          <w:rFonts w:ascii="Times New Roman" w:hAnsi="Times New Roman"/>
          <w:color w:val="000000"/>
          <w:sz w:val="24"/>
          <w:szCs w:val="24"/>
        </w:rPr>
        <w:t>, nejpozději však ve lhůtě do 1.</w:t>
      </w:r>
      <w:r w:rsidR="00415E6C">
        <w:rPr>
          <w:rFonts w:ascii="Times New Roman" w:hAnsi="Times New Roman"/>
          <w:color w:val="000000"/>
          <w:sz w:val="24"/>
          <w:szCs w:val="24"/>
        </w:rPr>
        <w:t>7</w:t>
      </w:r>
      <w:r>
        <w:rPr>
          <w:rFonts w:ascii="Times New Roman" w:hAnsi="Times New Roman"/>
          <w:color w:val="000000"/>
          <w:sz w:val="24"/>
          <w:szCs w:val="24"/>
        </w:rPr>
        <w:t>.2021 (dle pokynu objednatele)</w:t>
      </w:r>
      <w:r w:rsidRPr="00322E24">
        <w:rPr>
          <w:rFonts w:ascii="Times New Roman" w:hAnsi="Times New Roman"/>
          <w:color w:val="000000"/>
          <w:sz w:val="24"/>
          <w:szCs w:val="24"/>
        </w:rPr>
        <w:t xml:space="preserve">. </w:t>
      </w:r>
    </w:p>
    <w:p w14:paraId="65D7EE46" w14:textId="77777777" w:rsidR="00704DD4" w:rsidRPr="00322E24" w:rsidRDefault="00704DD4" w:rsidP="00704DD4">
      <w:pPr>
        <w:pStyle w:val="Bezmezer"/>
        <w:numPr>
          <w:ilvl w:val="0"/>
          <w:numId w:val="28"/>
        </w:numPr>
        <w:jc w:val="both"/>
        <w:rPr>
          <w:rFonts w:ascii="Times New Roman" w:hAnsi="Times New Roman"/>
          <w:color w:val="000000"/>
          <w:sz w:val="24"/>
          <w:szCs w:val="24"/>
        </w:rPr>
      </w:pPr>
      <w:r w:rsidRPr="00322E24">
        <w:rPr>
          <w:rFonts w:ascii="Times New Roman" w:hAnsi="Times New Roman"/>
          <w:color w:val="000000"/>
          <w:sz w:val="24"/>
          <w:szCs w:val="24"/>
        </w:rPr>
        <w:t xml:space="preserve">V období do </w:t>
      </w:r>
      <w:r>
        <w:rPr>
          <w:rFonts w:ascii="Times New Roman" w:hAnsi="Times New Roman"/>
          <w:color w:val="000000"/>
          <w:sz w:val="24"/>
          <w:szCs w:val="24"/>
        </w:rPr>
        <w:t xml:space="preserve">1 měsíce od podpisu této smlouvy </w:t>
      </w:r>
      <w:r w:rsidRPr="00322E24">
        <w:rPr>
          <w:rFonts w:ascii="Times New Roman" w:hAnsi="Times New Roman"/>
          <w:color w:val="000000"/>
          <w:sz w:val="24"/>
          <w:szCs w:val="24"/>
        </w:rPr>
        <w:t>provede poskytovatel nastavení Softwaru pro</w:t>
      </w:r>
      <w:r>
        <w:rPr>
          <w:rFonts w:ascii="Times New Roman" w:hAnsi="Times New Roman"/>
          <w:color w:val="000000"/>
          <w:sz w:val="24"/>
          <w:szCs w:val="24"/>
        </w:rPr>
        <w:t xml:space="preserve"> Objednatele</w:t>
      </w:r>
      <w:r w:rsidRPr="00322E24">
        <w:rPr>
          <w:rFonts w:ascii="Times New Roman" w:hAnsi="Times New Roman"/>
          <w:color w:val="000000"/>
          <w:sz w:val="24"/>
          <w:szCs w:val="24"/>
        </w:rPr>
        <w:t xml:space="preserve">. </w:t>
      </w:r>
    </w:p>
    <w:p w14:paraId="27DCEF5D" w14:textId="77777777" w:rsidR="00704DD4" w:rsidRPr="00577C86" w:rsidRDefault="00704DD4" w:rsidP="00704DD4">
      <w:pPr>
        <w:pStyle w:val="Bezmezer"/>
        <w:numPr>
          <w:ilvl w:val="0"/>
          <w:numId w:val="28"/>
        </w:numPr>
        <w:jc w:val="both"/>
        <w:rPr>
          <w:rFonts w:ascii="Times New Roman" w:hAnsi="Times New Roman"/>
          <w:color w:val="000000"/>
          <w:sz w:val="24"/>
          <w:szCs w:val="24"/>
        </w:rPr>
      </w:pPr>
      <w:r w:rsidRPr="00322E24">
        <w:rPr>
          <w:rFonts w:ascii="Times New Roman" w:hAnsi="Times New Roman"/>
          <w:color w:val="000000"/>
          <w:sz w:val="24"/>
          <w:szCs w:val="24"/>
        </w:rPr>
        <w:t>Poskytovatel v termínu dohodnut</w:t>
      </w:r>
      <w:r>
        <w:rPr>
          <w:rFonts w:ascii="Times New Roman" w:hAnsi="Times New Roman"/>
          <w:color w:val="000000"/>
          <w:sz w:val="24"/>
          <w:szCs w:val="24"/>
        </w:rPr>
        <w:t>é</w:t>
      </w:r>
      <w:r w:rsidRPr="00322E24">
        <w:rPr>
          <w:rFonts w:ascii="Times New Roman" w:hAnsi="Times New Roman"/>
          <w:color w:val="000000"/>
          <w:sz w:val="24"/>
          <w:szCs w:val="24"/>
        </w:rPr>
        <w:t xml:space="preserve">m oběma smluvními stranami provede </w:t>
      </w:r>
      <w:r w:rsidRPr="00322E24">
        <w:rPr>
          <w:rFonts w:ascii="Times New Roman" w:hAnsi="Times New Roman"/>
          <w:sz w:val="24"/>
          <w:szCs w:val="24"/>
        </w:rPr>
        <w:t xml:space="preserve">testování Softwaru, ne však později než 14 dní před zahájením ostrého provozu Softwaru Objednatelem. </w:t>
      </w:r>
    </w:p>
    <w:p w14:paraId="61D786E5" w14:textId="77777777" w:rsidR="00704DD4" w:rsidRPr="00322E24" w:rsidRDefault="00704DD4" w:rsidP="00704DD4">
      <w:pPr>
        <w:pStyle w:val="Bezmezer"/>
        <w:jc w:val="both"/>
        <w:rPr>
          <w:rFonts w:ascii="Times New Roman" w:hAnsi="Times New Roman"/>
          <w:color w:val="000000"/>
          <w:sz w:val="24"/>
          <w:szCs w:val="24"/>
        </w:rPr>
      </w:pPr>
    </w:p>
    <w:p w14:paraId="245EDD4E" w14:textId="77777777" w:rsidR="00704DD4" w:rsidRDefault="00704DD4" w:rsidP="00704DD4">
      <w:pPr>
        <w:pStyle w:val="Bezmezer"/>
        <w:jc w:val="center"/>
        <w:rPr>
          <w:rFonts w:ascii="Times New Roman" w:hAnsi="Times New Roman"/>
          <w:b/>
          <w:sz w:val="24"/>
          <w:szCs w:val="24"/>
        </w:rPr>
      </w:pPr>
      <w:r w:rsidRPr="00107A6C">
        <w:rPr>
          <w:rFonts w:ascii="Times New Roman" w:hAnsi="Times New Roman"/>
          <w:b/>
          <w:sz w:val="24"/>
          <w:szCs w:val="24"/>
        </w:rPr>
        <w:t>VI</w:t>
      </w:r>
      <w:r>
        <w:rPr>
          <w:rFonts w:ascii="Times New Roman" w:hAnsi="Times New Roman"/>
          <w:b/>
          <w:sz w:val="24"/>
          <w:szCs w:val="24"/>
        </w:rPr>
        <w:t>I</w:t>
      </w:r>
      <w:r w:rsidRPr="00107A6C">
        <w:rPr>
          <w:rFonts w:ascii="Times New Roman" w:hAnsi="Times New Roman"/>
          <w:b/>
          <w:sz w:val="24"/>
          <w:szCs w:val="24"/>
        </w:rPr>
        <w:t xml:space="preserve">I. </w:t>
      </w:r>
      <w:r>
        <w:rPr>
          <w:rFonts w:ascii="Times New Roman" w:hAnsi="Times New Roman"/>
          <w:b/>
          <w:sz w:val="24"/>
          <w:szCs w:val="24"/>
        </w:rPr>
        <w:t>Dostupnost služby Hedurio</w:t>
      </w:r>
    </w:p>
    <w:p w14:paraId="665CB234" w14:textId="77777777" w:rsidR="00704DD4" w:rsidRPr="00107A6C" w:rsidRDefault="00704DD4" w:rsidP="00704DD4">
      <w:pPr>
        <w:pStyle w:val="Bezmezer"/>
        <w:jc w:val="center"/>
        <w:rPr>
          <w:rFonts w:ascii="Times New Roman" w:hAnsi="Times New Roman"/>
          <w:b/>
          <w:sz w:val="24"/>
          <w:szCs w:val="24"/>
          <w:u w:val="single"/>
        </w:rPr>
      </w:pPr>
    </w:p>
    <w:p w14:paraId="0D2D6FED" w14:textId="77777777" w:rsidR="00704DD4" w:rsidRPr="00322E24" w:rsidRDefault="00704DD4" w:rsidP="00704DD4">
      <w:pPr>
        <w:pStyle w:val="Bezmezer"/>
        <w:numPr>
          <w:ilvl w:val="0"/>
          <w:numId w:val="29"/>
        </w:numPr>
        <w:jc w:val="both"/>
        <w:rPr>
          <w:rFonts w:ascii="Times New Roman" w:hAnsi="Times New Roman"/>
          <w:color w:val="000000"/>
          <w:sz w:val="24"/>
          <w:szCs w:val="24"/>
        </w:rPr>
      </w:pPr>
      <w:r w:rsidRPr="00322E24">
        <w:rPr>
          <w:rFonts w:ascii="Times New Roman" w:hAnsi="Times New Roman"/>
          <w:sz w:val="24"/>
          <w:szCs w:val="24"/>
        </w:rPr>
        <w:t>Software</w:t>
      </w:r>
      <w:r>
        <w:rPr>
          <w:rFonts w:ascii="Times New Roman" w:hAnsi="Times New Roman"/>
          <w:sz w:val="24"/>
          <w:szCs w:val="24"/>
        </w:rPr>
        <w:t xml:space="preserve"> bude Objednateli</w:t>
      </w:r>
      <w:r w:rsidRPr="00322E24">
        <w:rPr>
          <w:rFonts w:ascii="Times New Roman" w:hAnsi="Times New Roman"/>
          <w:sz w:val="24"/>
          <w:szCs w:val="24"/>
        </w:rPr>
        <w:t xml:space="preserve"> dostupný přes webové nebo terminálové rozhraní uvedené v článku II. této smlouvy</w:t>
      </w:r>
      <w:r>
        <w:rPr>
          <w:rFonts w:ascii="Times New Roman" w:hAnsi="Times New Roman"/>
          <w:sz w:val="24"/>
          <w:szCs w:val="24"/>
        </w:rPr>
        <w:t>.</w:t>
      </w:r>
      <w:r w:rsidRPr="00322E24">
        <w:rPr>
          <w:rFonts w:ascii="Times New Roman" w:hAnsi="Times New Roman"/>
          <w:sz w:val="24"/>
          <w:szCs w:val="24"/>
        </w:rPr>
        <w:t xml:space="preserve"> Poskytovatel provozuje Software na serveru umístěném v hostingovém centru Poskytovatele či jeho smluvního partnera.</w:t>
      </w:r>
    </w:p>
    <w:p w14:paraId="232B9451" w14:textId="77777777" w:rsidR="00704DD4" w:rsidRPr="00322E24" w:rsidRDefault="00704DD4" w:rsidP="00704DD4">
      <w:pPr>
        <w:pStyle w:val="Bezmezer"/>
        <w:widowControl w:val="0"/>
        <w:numPr>
          <w:ilvl w:val="0"/>
          <w:numId w:val="29"/>
        </w:numPr>
        <w:ind w:left="714" w:hanging="357"/>
        <w:jc w:val="both"/>
        <w:rPr>
          <w:rFonts w:ascii="Times New Roman" w:hAnsi="Times New Roman"/>
          <w:color w:val="000000"/>
          <w:sz w:val="24"/>
          <w:szCs w:val="24"/>
        </w:rPr>
      </w:pPr>
      <w:r w:rsidRPr="0038520C">
        <w:rPr>
          <w:rFonts w:ascii="Times New Roman" w:hAnsi="Times New Roman"/>
          <w:sz w:val="24"/>
          <w:szCs w:val="24"/>
        </w:rPr>
        <w:t xml:space="preserve">Poskytovatel garantuje </w:t>
      </w:r>
      <w:r w:rsidRPr="00475E67">
        <w:rPr>
          <w:rFonts w:ascii="Times New Roman" w:hAnsi="Times New Roman"/>
          <w:sz w:val="24"/>
          <w:szCs w:val="24"/>
        </w:rPr>
        <w:t xml:space="preserve">dostupnost softwaru Hedurio a odpovídá za škodu nedostupností způsobenou </w:t>
      </w:r>
      <w:r w:rsidRPr="002F1F04">
        <w:rPr>
          <w:rFonts w:ascii="Times New Roman" w:hAnsi="Times New Roman"/>
          <w:sz w:val="24"/>
          <w:szCs w:val="24"/>
        </w:rPr>
        <w:t xml:space="preserve">Veškeré výpadky se řeší prostřednictvím služby servisní podpory provozu. </w:t>
      </w:r>
      <w:r w:rsidRPr="00322E24">
        <w:rPr>
          <w:rFonts w:ascii="Times New Roman" w:hAnsi="Times New Roman"/>
          <w:color w:val="000000"/>
          <w:sz w:val="24"/>
          <w:szCs w:val="24"/>
        </w:rPr>
        <w:t xml:space="preserve">Do měření úrovně dostupnosti nejsou započítávány: </w:t>
      </w:r>
    </w:p>
    <w:p w14:paraId="370B2B1C" w14:textId="77777777" w:rsidR="00415E6C" w:rsidRDefault="00415E6C" w:rsidP="00D55E52">
      <w:pPr>
        <w:pStyle w:val="Bezmezer"/>
        <w:ind w:left="1068"/>
        <w:jc w:val="both"/>
        <w:rPr>
          <w:rFonts w:ascii="Times New Roman" w:eastAsia="Arial Unicode MS" w:hAnsi="Times New Roman"/>
          <w:color w:val="000000"/>
          <w:sz w:val="24"/>
          <w:szCs w:val="24"/>
        </w:rPr>
      </w:pPr>
    </w:p>
    <w:p w14:paraId="009945A6" w14:textId="77777777" w:rsidR="00415E6C" w:rsidRDefault="00415E6C" w:rsidP="00D55E52">
      <w:pPr>
        <w:pStyle w:val="Bezmezer"/>
        <w:ind w:left="708"/>
        <w:jc w:val="both"/>
        <w:rPr>
          <w:rFonts w:ascii="Times New Roman" w:eastAsia="Arial Unicode MS" w:hAnsi="Times New Roman"/>
          <w:color w:val="000000"/>
          <w:sz w:val="24"/>
          <w:szCs w:val="24"/>
        </w:rPr>
      </w:pPr>
    </w:p>
    <w:p w14:paraId="27AED589" w14:textId="77777777" w:rsidR="00415E6C" w:rsidRDefault="00415E6C" w:rsidP="00D55E52">
      <w:pPr>
        <w:pStyle w:val="Bezmezer"/>
        <w:ind w:left="1068"/>
        <w:jc w:val="both"/>
        <w:rPr>
          <w:rFonts w:ascii="Times New Roman" w:eastAsia="Arial Unicode MS" w:hAnsi="Times New Roman"/>
          <w:color w:val="000000"/>
          <w:sz w:val="24"/>
          <w:szCs w:val="24"/>
        </w:rPr>
      </w:pPr>
    </w:p>
    <w:p w14:paraId="59E5AA43" w14:textId="1311A9E1" w:rsidR="00704DD4" w:rsidRPr="00322E24" w:rsidRDefault="00704DD4" w:rsidP="00704DD4">
      <w:pPr>
        <w:pStyle w:val="Bezmezer"/>
        <w:numPr>
          <w:ilvl w:val="0"/>
          <w:numId w:val="30"/>
        </w:numPr>
        <w:jc w:val="both"/>
        <w:rPr>
          <w:rFonts w:ascii="Times New Roman" w:eastAsia="Arial Unicode MS" w:hAnsi="Times New Roman"/>
          <w:color w:val="000000"/>
          <w:sz w:val="24"/>
          <w:szCs w:val="24"/>
        </w:rPr>
      </w:pPr>
      <w:r w:rsidRPr="00322E24">
        <w:rPr>
          <w:rFonts w:ascii="Times New Roman" w:eastAsia="Arial Unicode MS" w:hAnsi="Times New Roman"/>
          <w:color w:val="000000"/>
          <w:sz w:val="24"/>
          <w:szCs w:val="24"/>
        </w:rPr>
        <w:t>odstávky, tj. sjednaná dočasná vyřazení Softwaru z</w:t>
      </w:r>
      <w:r>
        <w:rPr>
          <w:rFonts w:ascii="Times New Roman" w:eastAsia="Arial Unicode MS" w:hAnsi="Times New Roman"/>
          <w:color w:val="000000"/>
          <w:sz w:val="24"/>
          <w:szCs w:val="24"/>
        </w:rPr>
        <w:t> </w:t>
      </w:r>
      <w:r w:rsidRPr="00322E24">
        <w:rPr>
          <w:rFonts w:ascii="Times New Roman" w:eastAsia="Arial Unicode MS" w:hAnsi="Times New Roman"/>
          <w:color w:val="000000"/>
          <w:sz w:val="24"/>
          <w:szCs w:val="24"/>
        </w:rPr>
        <w:t>provozu</w:t>
      </w:r>
      <w:r>
        <w:rPr>
          <w:rFonts w:ascii="Times New Roman" w:eastAsia="Arial Unicode MS" w:hAnsi="Times New Roman"/>
          <w:color w:val="000000"/>
          <w:sz w:val="24"/>
          <w:szCs w:val="24"/>
        </w:rPr>
        <w:t>,</w:t>
      </w:r>
      <w:r w:rsidRPr="00322E24">
        <w:rPr>
          <w:rFonts w:ascii="Times New Roman" w:eastAsia="Arial Unicode MS" w:hAnsi="Times New Roman"/>
          <w:color w:val="000000"/>
          <w:sz w:val="24"/>
          <w:szCs w:val="24"/>
        </w:rPr>
        <w:t xml:space="preserve"> </w:t>
      </w:r>
    </w:p>
    <w:p w14:paraId="5AC1A714" w14:textId="77777777" w:rsidR="00704DD4" w:rsidRPr="00322E24" w:rsidRDefault="00704DD4" w:rsidP="00704DD4">
      <w:pPr>
        <w:pStyle w:val="Bezmezer"/>
        <w:numPr>
          <w:ilvl w:val="0"/>
          <w:numId w:val="30"/>
        </w:numPr>
        <w:jc w:val="both"/>
        <w:rPr>
          <w:rFonts w:ascii="Times New Roman" w:eastAsia="Arial Unicode MS" w:hAnsi="Times New Roman"/>
          <w:color w:val="000000"/>
          <w:sz w:val="24"/>
          <w:szCs w:val="24"/>
        </w:rPr>
      </w:pPr>
      <w:r w:rsidRPr="00322E24">
        <w:rPr>
          <w:rFonts w:ascii="Times New Roman" w:eastAsia="Arial Unicode MS" w:hAnsi="Times New Roman"/>
          <w:color w:val="000000"/>
          <w:sz w:val="24"/>
          <w:szCs w:val="24"/>
        </w:rPr>
        <w:t>pravidelné vyřazení Softw</w:t>
      </w:r>
      <w:r>
        <w:rPr>
          <w:rFonts w:ascii="Times New Roman" w:eastAsia="Arial Unicode MS" w:hAnsi="Times New Roman"/>
          <w:color w:val="000000"/>
          <w:sz w:val="24"/>
          <w:szCs w:val="24"/>
        </w:rPr>
        <w:t>aru z provozu ve sjednaném čase,</w:t>
      </w:r>
    </w:p>
    <w:p w14:paraId="523382D5" w14:textId="77777777" w:rsidR="00704DD4" w:rsidRPr="00322E24" w:rsidRDefault="00704DD4" w:rsidP="00704DD4">
      <w:pPr>
        <w:pStyle w:val="Bezmezer"/>
        <w:numPr>
          <w:ilvl w:val="0"/>
          <w:numId w:val="30"/>
        </w:numPr>
        <w:jc w:val="both"/>
        <w:rPr>
          <w:rFonts w:ascii="Times New Roman" w:eastAsia="Arial Unicode MS" w:hAnsi="Times New Roman"/>
          <w:color w:val="000000"/>
          <w:sz w:val="24"/>
          <w:szCs w:val="24"/>
        </w:rPr>
      </w:pPr>
      <w:r w:rsidRPr="00322E24">
        <w:rPr>
          <w:rFonts w:ascii="Times New Roman" w:eastAsia="Arial Unicode MS" w:hAnsi="Times New Roman"/>
          <w:color w:val="000000"/>
          <w:sz w:val="24"/>
          <w:szCs w:val="24"/>
        </w:rPr>
        <w:t>odstávky sjednané smluvními stranami za účelem instalace nových verzí Softwaru</w:t>
      </w:r>
      <w:r>
        <w:rPr>
          <w:rFonts w:ascii="Times New Roman" w:eastAsia="Arial Unicode MS" w:hAnsi="Times New Roman"/>
          <w:color w:val="000000"/>
          <w:sz w:val="24"/>
          <w:szCs w:val="24"/>
        </w:rPr>
        <w:t>,</w:t>
      </w:r>
    </w:p>
    <w:p w14:paraId="1D2EF3AE" w14:textId="77777777" w:rsidR="00704DD4" w:rsidRPr="00322E24" w:rsidRDefault="00704DD4" w:rsidP="00704DD4">
      <w:pPr>
        <w:pStyle w:val="Bezmezer"/>
        <w:numPr>
          <w:ilvl w:val="0"/>
          <w:numId w:val="30"/>
        </w:numPr>
        <w:jc w:val="both"/>
        <w:rPr>
          <w:rFonts w:ascii="Times New Roman" w:eastAsia="Arial Unicode MS" w:hAnsi="Times New Roman"/>
          <w:color w:val="000000"/>
          <w:sz w:val="24"/>
          <w:szCs w:val="24"/>
        </w:rPr>
      </w:pPr>
      <w:r w:rsidRPr="00322E24">
        <w:rPr>
          <w:rFonts w:ascii="Times New Roman" w:eastAsia="Arial Unicode MS" w:hAnsi="Times New Roman"/>
          <w:color w:val="000000"/>
          <w:sz w:val="24"/>
          <w:szCs w:val="24"/>
        </w:rPr>
        <w:t>výpadky zapříčiněné vadami technických zaříz</w:t>
      </w:r>
      <w:r>
        <w:rPr>
          <w:rFonts w:ascii="Times New Roman" w:eastAsia="Arial Unicode MS" w:hAnsi="Times New Roman"/>
          <w:color w:val="000000"/>
          <w:sz w:val="24"/>
          <w:szCs w:val="24"/>
        </w:rPr>
        <w:t>ení či softwaru třetích výrobců,</w:t>
      </w:r>
    </w:p>
    <w:p w14:paraId="2D472CEF" w14:textId="77777777" w:rsidR="00704DD4" w:rsidRPr="00322E24" w:rsidRDefault="00704DD4" w:rsidP="00704DD4">
      <w:pPr>
        <w:pStyle w:val="Bezmezer"/>
        <w:numPr>
          <w:ilvl w:val="0"/>
          <w:numId w:val="30"/>
        </w:numPr>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výpadky zapříčiněné Objednatelem</w:t>
      </w:r>
      <w:r w:rsidRPr="00322E24">
        <w:rPr>
          <w:rFonts w:ascii="Times New Roman" w:eastAsia="Arial Unicode MS" w:hAnsi="Times New Roman"/>
          <w:color w:val="000000"/>
          <w:sz w:val="24"/>
          <w:szCs w:val="24"/>
        </w:rPr>
        <w:t xml:space="preserve"> přímo, nebo v důsledku jim provedených změn nastavení Softwaru, nebo jiných zásahů do Softwaru</w:t>
      </w:r>
      <w:r>
        <w:rPr>
          <w:rFonts w:ascii="Times New Roman" w:eastAsia="Arial Unicode MS" w:hAnsi="Times New Roman"/>
          <w:color w:val="000000"/>
          <w:sz w:val="24"/>
          <w:szCs w:val="24"/>
        </w:rPr>
        <w:t>,</w:t>
      </w:r>
      <w:r w:rsidRPr="00322E24">
        <w:rPr>
          <w:rFonts w:ascii="Times New Roman" w:eastAsia="Arial Unicode MS" w:hAnsi="Times New Roman"/>
          <w:color w:val="000000"/>
          <w:sz w:val="24"/>
          <w:szCs w:val="24"/>
        </w:rPr>
        <w:t xml:space="preserve"> </w:t>
      </w:r>
    </w:p>
    <w:p w14:paraId="1E9394AF" w14:textId="77777777" w:rsidR="00704DD4" w:rsidRPr="00322E24" w:rsidRDefault="00704DD4" w:rsidP="00704DD4">
      <w:pPr>
        <w:pStyle w:val="Bezmezer"/>
        <w:numPr>
          <w:ilvl w:val="0"/>
          <w:numId w:val="30"/>
        </w:numPr>
        <w:jc w:val="both"/>
        <w:rPr>
          <w:rFonts w:ascii="Times New Roman" w:eastAsia="Arial Unicode MS" w:hAnsi="Times New Roman"/>
          <w:color w:val="000000"/>
          <w:sz w:val="24"/>
          <w:szCs w:val="24"/>
        </w:rPr>
      </w:pPr>
      <w:r w:rsidRPr="00322E24">
        <w:rPr>
          <w:rFonts w:ascii="Times New Roman" w:eastAsia="Arial Unicode MS" w:hAnsi="Times New Roman"/>
          <w:color w:val="000000"/>
          <w:sz w:val="24"/>
          <w:szCs w:val="24"/>
        </w:rPr>
        <w:t>výpadky zapříčiněné průnikem virů</w:t>
      </w:r>
      <w:r>
        <w:rPr>
          <w:rFonts w:ascii="Times New Roman" w:eastAsia="Arial Unicode MS" w:hAnsi="Times New Roman"/>
          <w:color w:val="000000"/>
          <w:sz w:val="24"/>
          <w:szCs w:val="24"/>
        </w:rPr>
        <w:t xml:space="preserve"> případně jiným obdobným útokem,</w:t>
      </w:r>
    </w:p>
    <w:p w14:paraId="1EBBB878" w14:textId="77777777" w:rsidR="00704DD4" w:rsidRPr="00322E24" w:rsidRDefault="00704DD4" w:rsidP="00704DD4">
      <w:pPr>
        <w:pStyle w:val="Bezmezer"/>
        <w:numPr>
          <w:ilvl w:val="0"/>
          <w:numId w:val="30"/>
        </w:numPr>
        <w:jc w:val="both"/>
        <w:rPr>
          <w:rFonts w:ascii="Times New Roman" w:eastAsia="Arial Unicode MS" w:hAnsi="Times New Roman"/>
          <w:color w:val="000000"/>
          <w:sz w:val="24"/>
          <w:szCs w:val="24"/>
        </w:rPr>
      </w:pPr>
      <w:r w:rsidRPr="00322E24">
        <w:rPr>
          <w:rFonts w:ascii="Times New Roman" w:eastAsia="Arial Unicode MS" w:hAnsi="Times New Roman"/>
          <w:color w:val="000000"/>
          <w:sz w:val="24"/>
          <w:szCs w:val="24"/>
        </w:rPr>
        <w:t>výpadky zapříčiněné okolnostmi vylučující odpovědnosti (tj. mimořádná, nepředvídatelná, neodvratitelná událost, která způsobí škodu)</w:t>
      </w:r>
      <w:r>
        <w:rPr>
          <w:rFonts w:ascii="Times New Roman" w:eastAsia="Arial Unicode MS" w:hAnsi="Times New Roman"/>
          <w:color w:val="000000"/>
          <w:sz w:val="24"/>
          <w:szCs w:val="24"/>
        </w:rPr>
        <w:t>.</w:t>
      </w:r>
      <w:r w:rsidRPr="00322E24">
        <w:rPr>
          <w:rFonts w:ascii="Times New Roman" w:eastAsia="Arial Unicode MS" w:hAnsi="Times New Roman"/>
          <w:color w:val="000000"/>
          <w:sz w:val="24"/>
          <w:szCs w:val="24"/>
        </w:rPr>
        <w:t xml:space="preserve"> </w:t>
      </w:r>
    </w:p>
    <w:p w14:paraId="22A0A498" w14:textId="77777777" w:rsidR="00704DD4" w:rsidRPr="00322E24" w:rsidRDefault="00704DD4" w:rsidP="00704DD4">
      <w:pPr>
        <w:pStyle w:val="Bezmezer"/>
        <w:numPr>
          <w:ilvl w:val="0"/>
          <w:numId w:val="29"/>
        </w:numPr>
        <w:jc w:val="both"/>
        <w:rPr>
          <w:rFonts w:ascii="Times New Roman" w:eastAsia="Arial Unicode MS" w:hAnsi="Times New Roman"/>
          <w:color w:val="000000"/>
          <w:sz w:val="24"/>
          <w:szCs w:val="24"/>
        </w:rPr>
      </w:pPr>
      <w:r w:rsidRPr="00322E24">
        <w:rPr>
          <w:rFonts w:ascii="Times New Roman" w:hAnsi="Times New Roman"/>
          <w:color w:val="000000"/>
          <w:sz w:val="24"/>
          <w:szCs w:val="24"/>
        </w:rPr>
        <w:t xml:space="preserve">Nedostupnost Softwaru z důvodů uvedených v předchozím odstavci není považována za nedosažení sjednaných parametrů dostupnosti, nebude zohledněna </w:t>
      </w:r>
      <w:r>
        <w:rPr>
          <w:rFonts w:ascii="Times New Roman" w:hAnsi="Times New Roman"/>
          <w:color w:val="000000"/>
          <w:sz w:val="24"/>
          <w:szCs w:val="24"/>
        </w:rPr>
        <w:t>ve výsledcích měření a Objednatel</w:t>
      </w:r>
      <w:r w:rsidRPr="00322E24">
        <w:rPr>
          <w:rFonts w:ascii="Times New Roman" w:hAnsi="Times New Roman"/>
          <w:color w:val="000000"/>
          <w:sz w:val="24"/>
          <w:szCs w:val="24"/>
        </w:rPr>
        <w:t xml:space="preserve"> na základě těchto výpadků nebude mít právo uplatnit vůči Poskytovateli sjednané sankce. </w:t>
      </w:r>
    </w:p>
    <w:p w14:paraId="07D71C43" w14:textId="77777777" w:rsidR="00704DD4" w:rsidRPr="00EC032F" w:rsidRDefault="00704DD4" w:rsidP="00704DD4">
      <w:pPr>
        <w:pStyle w:val="Bezmezer"/>
        <w:numPr>
          <w:ilvl w:val="0"/>
          <w:numId w:val="29"/>
        </w:numPr>
        <w:jc w:val="both"/>
        <w:rPr>
          <w:rFonts w:ascii="Times New Roman" w:hAnsi="Times New Roman"/>
          <w:sz w:val="24"/>
          <w:szCs w:val="24"/>
        </w:rPr>
      </w:pPr>
      <w:r w:rsidRPr="00EC032F">
        <w:rPr>
          <w:rFonts w:ascii="Times New Roman" w:hAnsi="Times New Roman"/>
          <w:color w:val="000000"/>
          <w:sz w:val="24"/>
          <w:szCs w:val="24"/>
        </w:rPr>
        <w:t xml:space="preserve">Odstávky, pravidelné vyřazení systému z provozu ve sjednaném čase a odstávky sjednané smluvními stranami za účelem instalace nových verzí je povinen Poskytovatel provádět ve vhodnou denní dobu – ideálně </w:t>
      </w:r>
      <w:r>
        <w:rPr>
          <w:rFonts w:ascii="Times New Roman" w:hAnsi="Times New Roman"/>
          <w:color w:val="000000"/>
          <w:sz w:val="24"/>
          <w:szCs w:val="24"/>
        </w:rPr>
        <w:t>mimo pracovní dobu Objednatele.</w:t>
      </w:r>
    </w:p>
    <w:p w14:paraId="6263DCED" w14:textId="77777777" w:rsidR="00704DD4" w:rsidRDefault="00704DD4" w:rsidP="00704DD4">
      <w:pPr>
        <w:pStyle w:val="Bezmezer"/>
        <w:jc w:val="center"/>
        <w:rPr>
          <w:rFonts w:ascii="Times New Roman" w:hAnsi="Times New Roman"/>
          <w:b/>
          <w:sz w:val="24"/>
          <w:szCs w:val="24"/>
        </w:rPr>
      </w:pPr>
    </w:p>
    <w:p w14:paraId="2C1F5ED8" w14:textId="77777777" w:rsidR="00704DD4" w:rsidRDefault="00704DD4" w:rsidP="00704DD4">
      <w:pPr>
        <w:pStyle w:val="Bezmezer"/>
        <w:jc w:val="center"/>
        <w:rPr>
          <w:rFonts w:ascii="Times New Roman" w:hAnsi="Times New Roman"/>
          <w:b/>
          <w:sz w:val="24"/>
          <w:szCs w:val="24"/>
        </w:rPr>
      </w:pPr>
      <w:r>
        <w:rPr>
          <w:rFonts w:ascii="Times New Roman" w:hAnsi="Times New Roman"/>
          <w:b/>
          <w:sz w:val="24"/>
          <w:szCs w:val="24"/>
        </w:rPr>
        <w:t>IX</w:t>
      </w:r>
      <w:r w:rsidRPr="00107A6C">
        <w:rPr>
          <w:rFonts w:ascii="Times New Roman" w:hAnsi="Times New Roman"/>
          <w:b/>
          <w:sz w:val="24"/>
          <w:szCs w:val="24"/>
        </w:rPr>
        <w:t>. Udělení licence</w:t>
      </w:r>
    </w:p>
    <w:p w14:paraId="4A8649C7" w14:textId="77777777" w:rsidR="00704DD4" w:rsidRPr="00107A6C" w:rsidRDefault="00704DD4" w:rsidP="00704DD4">
      <w:pPr>
        <w:pStyle w:val="Bezmezer"/>
        <w:jc w:val="center"/>
        <w:rPr>
          <w:rFonts w:ascii="Times New Roman" w:hAnsi="Times New Roman"/>
          <w:b/>
          <w:sz w:val="24"/>
          <w:szCs w:val="24"/>
        </w:rPr>
      </w:pPr>
    </w:p>
    <w:p w14:paraId="1CC931CF" w14:textId="77777777" w:rsidR="00704DD4" w:rsidRPr="00322E24" w:rsidRDefault="00704DD4" w:rsidP="00704DD4">
      <w:pPr>
        <w:pStyle w:val="Bezmezer"/>
        <w:numPr>
          <w:ilvl w:val="0"/>
          <w:numId w:val="31"/>
        </w:numPr>
        <w:jc w:val="both"/>
        <w:rPr>
          <w:rFonts w:ascii="Times New Roman" w:eastAsia="Calibri" w:hAnsi="Times New Roman"/>
          <w:sz w:val="24"/>
          <w:szCs w:val="24"/>
        </w:rPr>
      </w:pPr>
      <w:r w:rsidRPr="00322E24">
        <w:rPr>
          <w:rFonts w:ascii="Times New Roman" w:eastAsia="Calibri" w:hAnsi="Times New Roman"/>
          <w:sz w:val="24"/>
          <w:szCs w:val="24"/>
        </w:rPr>
        <w:t xml:space="preserve">Poskytovatel okamžikem zpřístupnění Softwaru dle článku II. této smlouvy uděluje Objednateli </w:t>
      </w:r>
      <w:r w:rsidRPr="00107A6C">
        <w:rPr>
          <w:rFonts w:ascii="Times New Roman" w:eastAsia="Calibri" w:hAnsi="Times New Roman"/>
          <w:b/>
          <w:sz w:val="24"/>
          <w:szCs w:val="24"/>
        </w:rPr>
        <w:t>nevýhradní oprávnění</w:t>
      </w:r>
      <w:r w:rsidRPr="00322E24">
        <w:rPr>
          <w:rFonts w:ascii="Times New Roman" w:eastAsia="Calibri" w:hAnsi="Times New Roman"/>
          <w:sz w:val="24"/>
          <w:szCs w:val="24"/>
        </w:rPr>
        <w:t xml:space="preserve"> (dále jen </w:t>
      </w:r>
      <w:r w:rsidRPr="00322E24">
        <w:rPr>
          <w:rFonts w:ascii="Times New Roman" w:eastAsia="Calibri" w:hAnsi="Times New Roman"/>
          <w:b/>
          <w:bCs/>
          <w:sz w:val="24"/>
          <w:szCs w:val="24"/>
        </w:rPr>
        <w:t>„licence</w:t>
      </w:r>
      <w:r>
        <w:rPr>
          <w:rFonts w:ascii="Times New Roman" w:eastAsia="Calibri" w:hAnsi="Times New Roman"/>
          <w:b/>
          <w:bCs/>
          <w:sz w:val="24"/>
          <w:szCs w:val="24"/>
        </w:rPr>
        <w:t>“</w:t>
      </w:r>
      <w:r w:rsidRPr="00322E24">
        <w:rPr>
          <w:rFonts w:ascii="Times New Roman" w:eastAsia="Calibri" w:hAnsi="Times New Roman"/>
          <w:b/>
          <w:bCs/>
          <w:sz w:val="24"/>
          <w:szCs w:val="24"/>
        </w:rPr>
        <w:t xml:space="preserve">) </w:t>
      </w:r>
      <w:r w:rsidRPr="00322E24">
        <w:rPr>
          <w:rFonts w:ascii="Times New Roman" w:eastAsia="Calibri" w:hAnsi="Times New Roman"/>
          <w:sz w:val="24"/>
          <w:szCs w:val="24"/>
        </w:rPr>
        <w:t xml:space="preserve">k užívání Softwaru a veškerých jeho funkcionalit, a to na dobu trvání této smlouvy a v souladu s dalšími podmínkami tohoto článku. Pro vyloučení pochybností Poskytovateli nadále zůstává zachováno právo využít Software způsobem, ke kterému udělil licenci Objednateli, jakož i právo poskytnout licenci k užití či její postoupení třetím osobám. Rozsah a cena licence jsou upraveny v příloze č. 3. </w:t>
      </w:r>
    </w:p>
    <w:p w14:paraId="6D8895DB" w14:textId="77777777" w:rsidR="00704DD4" w:rsidRPr="00322E24" w:rsidRDefault="00704DD4" w:rsidP="00704DD4">
      <w:pPr>
        <w:pStyle w:val="Bezmezer"/>
        <w:numPr>
          <w:ilvl w:val="0"/>
          <w:numId w:val="31"/>
        </w:numPr>
        <w:jc w:val="both"/>
        <w:rPr>
          <w:rFonts w:ascii="Times New Roman" w:hAnsi="Times New Roman"/>
          <w:sz w:val="24"/>
          <w:szCs w:val="24"/>
        </w:rPr>
      </w:pPr>
      <w:r w:rsidRPr="00322E24">
        <w:rPr>
          <w:rFonts w:ascii="Times New Roman" w:hAnsi="Times New Roman"/>
          <w:sz w:val="24"/>
          <w:szCs w:val="24"/>
        </w:rPr>
        <w:t>Územní rozsah poskytnuté licence je omezen na území České republiky a EU, množstevní rozsah je dán nastavením konkrétního Softwaru a je upraven v příloze č. 3.</w:t>
      </w:r>
    </w:p>
    <w:p w14:paraId="2BE9F396" w14:textId="77777777" w:rsidR="00704DD4" w:rsidRPr="00B8516C" w:rsidRDefault="00704DD4" w:rsidP="00704DD4">
      <w:pPr>
        <w:pStyle w:val="Bezmezer"/>
        <w:numPr>
          <w:ilvl w:val="0"/>
          <w:numId w:val="31"/>
        </w:numPr>
        <w:jc w:val="both"/>
        <w:rPr>
          <w:rFonts w:ascii="Times New Roman" w:hAnsi="Times New Roman"/>
          <w:sz w:val="24"/>
          <w:szCs w:val="24"/>
        </w:rPr>
      </w:pPr>
      <w:r w:rsidRPr="00322E24">
        <w:rPr>
          <w:rFonts w:ascii="Times New Roman" w:hAnsi="Times New Roman"/>
          <w:sz w:val="24"/>
          <w:szCs w:val="24"/>
        </w:rPr>
        <w:t xml:space="preserve">Objednatel je oprávněn na základě poskytnuté licence užívat příslušný Software výhradně za účelem a způsobem, který je uveden nebo přímo vyplývá z jeho popisu. Jednání Objednatele v rozporu s tímto ustanovením se považuje za podstatné porušení této smlouvy. </w:t>
      </w:r>
    </w:p>
    <w:p w14:paraId="4932933D" w14:textId="77777777" w:rsidR="00704DD4" w:rsidRPr="00322E24" w:rsidRDefault="00704DD4" w:rsidP="00704DD4">
      <w:pPr>
        <w:pStyle w:val="Bezmezer"/>
        <w:numPr>
          <w:ilvl w:val="0"/>
          <w:numId w:val="31"/>
        </w:numPr>
        <w:jc w:val="both"/>
        <w:rPr>
          <w:rFonts w:ascii="Times New Roman" w:hAnsi="Times New Roman"/>
          <w:sz w:val="24"/>
          <w:szCs w:val="24"/>
        </w:rPr>
      </w:pPr>
      <w:r w:rsidRPr="00322E24">
        <w:rPr>
          <w:rFonts w:ascii="Times New Roman" w:eastAsia="Calibri" w:hAnsi="Times New Roman"/>
          <w:sz w:val="24"/>
          <w:szCs w:val="24"/>
        </w:rPr>
        <w:t xml:space="preserve">Objednatel je oprávněn na základě licence poskytnuté Poskytovatelem užívat Software pro svoji potřebu </w:t>
      </w:r>
      <w:r>
        <w:rPr>
          <w:rFonts w:ascii="Times New Roman" w:eastAsia="Calibri" w:hAnsi="Times New Roman"/>
          <w:sz w:val="24"/>
          <w:szCs w:val="24"/>
        </w:rPr>
        <w:t xml:space="preserve">v rozsahu uvedeném v článku III. odstavec 1 a </w:t>
      </w:r>
      <w:r w:rsidRPr="00322E24">
        <w:rPr>
          <w:rFonts w:ascii="Times New Roman" w:eastAsia="Calibri" w:hAnsi="Times New Roman"/>
          <w:sz w:val="24"/>
          <w:szCs w:val="24"/>
        </w:rPr>
        <w:t xml:space="preserve">pro počet </w:t>
      </w:r>
      <w:r w:rsidRPr="00941BF4">
        <w:rPr>
          <w:rFonts w:ascii="Times New Roman" w:eastAsia="Calibri" w:hAnsi="Times New Roman"/>
          <w:b/>
          <w:sz w:val="24"/>
          <w:szCs w:val="24"/>
        </w:rPr>
        <w:t>uživatelů s přidělenou rolí</w:t>
      </w:r>
      <w:r w:rsidRPr="00322E24">
        <w:rPr>
          <w:rFonts w:ascii="Times New Roman" w:eastAsia="Calibri" w:hAnsi="Times New Roman"/>
          <w:sz w:val="24"/>
          <w:szCs w:val="24"/>
        </w:rPr>
        <w:t xml:space="preserve"> uvedený</w:t>
      </w:r>
      <w:r>
        <w:rPr>
          <w:rFonts w:ascii="Times New Roman" w:eastAsia="Calibri" w:hAnsi="Times New Roman"/>
          <w:sz w:val="24"/>
          <w:szCs w:val="24"/>
        </w:rPr>
        <w:t>m</w:t>
      </w:r>
      <w:r w:rsidRPr="00322E24">
        <w:rPr>
          <w:rFonts w:ascii="Times New Roman" w:eastAsia="Calibri" w:hAnsi="Times New Roman"/>
          <w:sz w:val="24"/>
          <w:szCs w:val="24"/>
        </w:rPr>
        <w:t xml:space="preserve"> v příloze č. 3. Jednání Objednatele v rozporu s tímto ustanovením se považuje za podstatné porušení této smlouvy a Poskytovatel je v takovém případě oprávněn dočasně znepřístupnit či omezit funkčnost Softwaru do doby odstranění závadného stavu.</w:t>
      </w:r>
    </w:p>
    <w:p w14:paraId="34476B85" w14:textId="77777777" w:rsidR="00704DD4" w:rsidRPr="00322E24" w:rsidRDefault="00704DD4" w:rsidP="00704DD4">
      <w:pPr>
        <w:pStyle w:val="Bezmezer"/>
        <w:numPr>
          <w:ilvl w:val="0"/>
          <w:numId w:val="31"/>
        </w:numPr>
        <w:jc w:val="both"/>
        <w:rPr>
          <w:rFonts w:ascii="Times New Roman" w:hAnsi="Times New Roman"/>
          <w:sz w:val="24"/>
          <w:szCs w:val="24"/>
        </w:rPr>
      </w:pPr>
      <w:r w:rsidRPr="00322E24">
        <w:rPr>
          <w:rFonts w:ascii="Times New Roman" w:hAnsi="Times New Roman"/>
          <w:sz w:val="24"/>
          <w:szCs w:val="24"/>
        </w:rPr>
        <w:t>Objednatel je oprávněn licenci jako celek postoupit (trvale převést) třetí osobě, která je jeho ovládající nebo jím ovládanou osobou, popřípadě na společnost vzniknuvší odštěpením od Objednatele. Postoupení lze realizovat pouze na základě písemné žádosti o postoupení licence doručené Poskytovateli a následného písemného souhlasu Poskytovatele s tímto převodem. Poskytovatel bude oprávněn požadovat po Objednateli či novém nabyvateli licence (dle jejich dohody v žádosti o postoupení) manipulační poplatek, jehož výši sdělí Objednateli.</w:t>
      </w:r>
    </w:p>
    <w:p w14:paraId="32F4976C" w14:textId="77777777" w:rsidR="00704DD4" w:rsidRPr="00322E24" w:rsidRDefault="00704DD4" w:rsidP="00704DD4">
      <w:pPr>
        <w:pStyle w:val="Bezmezer"/>
        <w:numPr>
          <w:ilvl w:val="0"/>
          <w:numId w:val="31"/>
        </w:numPr>
        <w:jc w:val="both"/>
        <w:rPr>
          <w:rFonts w:ascii="Times New Roman" w:hAnsi="Times New Roman"/>
          <w:sz w:val="24"/>
          <w:szCs w:val="24"/>
        </w:rPr>
      </w:pPr>
      <w:r w:rsidRPr="00322E24">
        <w:rPr>
          <w:rFonts w:ascii="Times New Roman" w:hAnsi="Times New Roman"/>
          <w:sz w:val="24"/>
          <w:szCs w:val="24"/>
        </w:rPr>
        <w:t>Licence nezakládá žádné oprávnění Objednatele ani jakékoli třetí osoby požadovat po Poskytovateli sdělení nebo jakékoli zpřístupnění zdrojového kódu k Softwaru.</w:t>
      </w:r>
    </w:p>
    <w:p w14:paraId="6C61D65C" w14:textId="77777777" w:rsidR="00704DD4" w:rsidRDefault="00704DD4" w:rsidP="00704DD4">
      <w:pPr>
        <w:pStyle w:val="Bezmezer"/>
        <w:numPr>
          <w:ilvl w:val="0"/>
          <w:numId w:val="31"/>
        </w:numPr>
        <w:jc w:val="both"/>
        <w:rPr>
          <w:rFonts w:ascii="Times New Roman" w:hAnsi="Times New Roman"/>
          <w:sz w:val="24"/>
          <w:szCs w:val="24"/>
        </w:rPr>
      </w:pPr>
      <w:r w:rsidRPr="00322E24">
        <w:rPr>
          <w:rFonts w:ascii="Times New Roman" w:hAnsi="Times New Roman"/>
          <w:sz w:val="24"/>
          <w:szCs w:val="24"/>
        </w:rPr>
        <w:t>Nad rámec stanovený právními předpisy není Objednatel ani jakákoli třetí osoba oprávněna bez výslovného písemného souhlasu Poskytovatele provádět jakékoli úpravy či opravy Softwaru. Přímé či nepřímé jednání Objednatele v rozporu s tímto ustanovením se považuje za podstatné porušení této smlouvy.</w:t>
      </w:r>
    </w:p>
    <w:p w14:paraId="0069763F" w14:textId="77777777" w:rsidR="00704DD4" w:rsidRDefault="00704DD4" w:rsidP="00704DD4">
      <w:pPr>
        <w:pStyle w:val="Bezmezer"/>
        <w:ind w:left="360"/>
        <w:jc w:val="both"/>
        <w:rPr>
          <w:rFonts w:ascii="Times New Roman" w:hAnsi="Times New Roman"/>
          <w:sz w:val="24"/>
          <w:szCs w:val="24"/>
        </w:rPr>
      </w:pPr>
      <w:r>
        <w:rPr>
          <w:rFonts w:ascii="Times New Roman" w:hAnsi="Times New Roman"/>
          <w:sz w:val="24"/>
          <w:szCs w:val="24"/>
        </w:rPr>
        <w:br w:type="page"/>
      </w:r>
    </w:p>
    <w:p w14:paraId="68E9F4E0" w14:textId="77777777" w:rsidR="00704DD4" w:rsidRPr="00322E24" w:rsidRDefault="00704DD4" w:rsidP="00704DD4">
      <w:pPr>
        <w:pStyle w:val="Bezmezer"/>
        <w:ind w:left="360"/>
        <w:jc w:val="both"/>
        <w:rPr>
          <w:rFonts w:ascii="Times New Roman" w:hAnsi="Times New Roman"/>
          <w:sz w:val="24"/>
          <w:szCs w:val="24"/>
        </w:rPr>
      </w:pPr>
    </w:p>
    <w:p w14:paraId="726412BC" w14:textId="77777777" w:rsidR="00704DD4" w:rsidRPr="00322E24" w:rsidRDefault="00704DD4" w:rsidP="00704DD4">
      <w:pPr>
        <w:pStyle w:val="Bezmezer"/>
        <w:numPr>
          <w:ilvl w:val="0"/>
          <w:numId w:val="31"/>
        </w:numPr>
        <w:jc w:val="both"/>
        <w:rPr>
          <w:rFonts w:ascii="Times New Roman" w:hAnsi="Times New Roman"/>
          <w:sz w:val="24"/>
          <w:szCs w:val="24"/>
        </w:rPr>
      </w:pPr>
      <w:r w:rsidRPr="00322E24">
        <w:rPr>
          <w:rFonts w:ascii="Times New Roman" w:hAnsi="Times New Roman"/>
          <w:sz w:val="24"/>
          <w:szCs w:val="24"/>
        </w:rPr>
        <w:t>Poskytnutá licence neopravňuje Objednatele ani jakoukoli třetí osobu k pořizování rozmnoženin Softwaru ať přímých či nepřímých, trvalých či dočasných, vcelku nebo zčásti, jakýmikoli prostředky a v jakékoli formě, pro jiné potřeby, než je výkon práv vyplývajících z licence poskytnuté Objednateli. Uvedené se netýká standardních funkcí nazvaných export dat, záloha databáze, které je Objednatel povinen provádět a oprávněn využívat. Jednání Objednatele v rozporu s tímto ustanovením se považuje za podstatné porušení této smlouvy.</w:t>
      </w:r>
    </w:p>
    <w:p w14:paraId="042FAAF7" w14:textId="77777777" w:rsidR="00704DD4" w:rsidRPr="00322E24" w:rsidRDefault="00704DD4" w:rsidP="00704DD4">
      <w:pPr>
        <w:pStyle w:val="Bezmezer"/>
        <w:numPr>
          <w:ilvl w:val="0"/>
          <w:numId w:val="31"/>
        </w:numPr>
        <w:jc w:val="both"/>
        <w:rPr>
          <w:rFonts w:ascii="Times New Roman" w:eastAsia="Calibri" w:hAnsi="Times New Roman"/>
          <w:sz w:val="24"/>
          <w:szCs w:val="24"/>
        </w:rPr>
      </w:pPr>
      <w:r w:rsidRPr="00322E24">
        <w:rPr>
          <w:rFonts w:ascii="Times New Roman" w:eastAsia="Calibri" w:hAnsi="Times New Roman"/>
          <w:sz w:val="24"/>
          <w:szCs w:val="24"/>
        </w:rPr>
        <w:t>Poskytnutá licence nezahrnuje oprávnění Objednatele ani jakékoli třetí osoby k výkonu práva vytěžit nebo zužitkovat celý obsah nebo kvalitativně nebo kvantitativně podstatné části Softwaru, pokud se jedná o údaje a informace poskytované Poskytovatelem Objednateli, jež jsou zaznamenány v příslušné databází. Stejně tak není Objednatel nebo jakákoli třetí osoba oprávněna opakovaně nebo systematicky vytěžovat nebo zužitkovávat nepodstatné části obsahu příslušné databáze, pokud se jedná o údaje a informace poskytované Poskytovatelem Objednateli, jež jsou zaznamenány v takovéto databázi, ani jednat jakýmkoli jiným způsobem, který by nebyl běžný, přiměřený nebo byl na újmu oprávněným zájmům Poskytovatele či třetích stran. Vytěžováním se rozumí trvalý nebo dočasný přepis obsahu databáze na jiný podklad v rozporu s účelem Softwaru, a to jakýmikoli prostředky nebo jakýmkoli způsobem, což se netýká oprávnění Objednatele využívat funkci zálohy a exportu dat Softwaru v souladu se standardními funkcemi. Zužitkováním se rozumí jakýkoli způsob zpřístupnění obsahu databáze veřejnosti rozšiřováním rozmnoženin, pronájmem, on-line spojením nebo jakýmikoli jinými způsoby přenosu. Jednání Objednatele v rozporu s tímto ustanovením se považuje za podstatné porušení této smlouvy</w:t>
      </w:r>
    </w:p>
    <w:p w14:paraId="33BE722A" w14:textId="77777777" w:rsidR="00704DD4" w:rsidRPr="00322E24" w:rsidRDefault="00704DD4" w:rsidP="00704DD4">
      <w:pPr>
        <w:pStyle w:val="Bezmezer"/>
        <w:numPr>
          <w:ilvl w:val="0"/>
          <w:numId w:val="31"/>
        </w:numPr>
        <w:jc w:val="both"/>
        <w:rPr>
          <w:rFonts w:ascii="Times New Roman" w:hAnsi="Times New Roman"/>
          <w:sz w:val="24"/>
          <w:szCs w:val="24"/>
        </w:rPr>
      </w:pPr>
      <w:r w:rsidRPr="00322E24">
        <w:rPr>
          <w:rFonts w:ascii="Times New Roman" w:hAnsi="Times New Roman"/>
          <w:sz w:val="24"/>
          <w:szCs w:val="24"/>
        </w:rPr>
        <w:t>Objednatel je oprávněn bezplatně užívat jakoukoli dokumentaci k Softwaru, kterou Poskytovatel zpřístupní ke stažení na svých webových stránkách.</w:t>
      </w:r>
    </w:p>
    <w:p w14:paraId="2C2E8415" w14:textId="77777777" w:rsidR="00704DD4" w:rsidRPr="00B8516C" w:rsidRDefault="00704DD4" w:rsidP="00704DD4">
      <w:pPr>
        <w:pStyle w:val="Bezmezer"/>
        <w:numPr>
          <w:ilvl w:val="0"/>
          <w:numId w:val="31"/>
        </w:numPr>
        <w:jc w:val="both"/>
        <w:rPr>
          <w:rFonts w:ascii="Times New Roman" w:hAnsi="Times New Roman"/>
          <w:sz w:val="24"/>
          <w:szCs w:val="24"/>
        </w:rPr>
      </w:pPr>
      <w:r w:rsidRPr="00B8516C">
        <w:rPr>
          <w:rFonts w:ascii="Times New Roman" w:hAnsi="Times New Roman"/>
          <w:sz w:val="24"/>
          <w:szCs w:val="24"/>
        </w:rPr>
        <w:t>Řádný výkon práv vyplývajících z udělené licence je možný pouze tehdy, pokud používaný počítačový systém (jeho klientská anebo serverová část) bude splňovat minimální nároky na konfiguraci doporučovanou Poskytovatelem u Softwaru. Nebudou-li u Objednatele splněny minimální požadavky na konfiguraci, nebude to považováno za podstatné porušení této smlouvy ze strany Objednatele, avšak Poskytovatel neodpovídá za nesprávnou funkčnost či chování Softwaru.</w:t>
      </w:r>
    </w:p>
    <w:p w14:paraId="0F8DF6C5" w14:textId="77777777" w:rsidR="00704DD4" w:rsidRPr="00B8516C" w:rsidRDefault="00704DD4" w:rsidP="00704DD4">
      <w:pPr>
        <w:pStyle w:val="Bezmezer"/>
        <w:numPr>
          <w:ilvl w:val="0"/>
          <w:numId w:val="31"/>
        </w:numPr>
        <w:jc w:val="both"/>
        <w:rPr>
          <w:rFonts w:ascii="Times New Roman" w:eastAsia="Calibri" w:hAnsi="Times New Roman"/>
          <w:sz w:val="24"/>
          <w:szCs w:val="24"/>
        </w:rPr>
      </w:pPr>
      <w:r w:rsidRPr="00322E24">
        <w:rPr>
          <w:rFonts w:ascii="Times New Roman" w:eastAsia="Calibri" w:hAnsi="Times New Roman"/>
          <w:sz w:val="24"/>
          <w:szCs w:val="24"/>
        </w:rPr>
        <w:t>Poskytovatel zároveň neodpovídá za jakoukoli škodu, která vznikla Objednateli nebo jakékoli třetí osobě jednáním Objednatele v rozporu s jakýmkoli ustanovením tohoto článku nebo v souvislosti s ním. Poskytovatel neodpovídá za jakékoli škody, které mohou vzniknout na softwarových aplikacích, které byly nainstalovány na poč</w:t>
      </w:r>
      <w:r>
        <w:rPr>
          <w:rFonts w:ascii="Times New Roman" w:eastAsia="Calibri" w:hAnsi="Times New Roman"/>
          <w:sz w:val="24"/>
          <w:szCs w:val="24"/>
        </w:rPr>
        <w:t>ítačovém systému, na kterém je</w:t>
      </w:r>
      <w:r w:rsidRPr="00322E24">
        <w:rPr>
          <w:rFonts w:ascii="Times New Roman" w:eastAsia="Calibri" w:hAnsi="Times New Roman"/>
          <w:sz w:val="24"/>
          <w:szCs w:val="24"/>
        </w:rPr>
        <w:t xml:space="preserve"> provozován Software, ani za škody způsobené výpadky v činnosti takových softwarových aplikací nebo v souvislosti s nimi či za škody vzniklé v souvislosti s případnou ztrátou dat používaných nebo ukládaných trvale či dočasně takovými softwarovými aplikacemi.</w:t>
      </w:r>
    </w:p>
    <w:p w14:paraId="54408E93" w14:textId="77777777" w:rsidR="00704DD4" w:rsidRPr="00322E24" w:rsidRDefault="00704DD4" w:rsidP="00704DD4">
      <w:pPr>
        <w:pStyle w:val="Bezmezer"/>
        <w:jc w:val="both"/>
        <w:rPr>
          <w:rFonts w:ascii="Times New Roman" w:eastAsia="Calibri" w:hAnsi="Times New Roman"/>
          <w:i/>
          <w:iCs/>
          <w:sz w:val="24"/>
          <w:szCs w:val="24"/>
        </w:rPr>
      </w:pPr>
    </w:p>
    <w:p w14:paraId="4BAA8148" w14:textId="77777777" w:rsidR="00704DD4" w:rsidRDefault="00704DD4" w:rsidP="00704DD4">
      <w:pPr>
        <w:pStyle w:val="Bezmezer"/>
        <w:jc w:val="center"/>
        <w:rPr>
          <w:rFonts w:ascii="Times New Roman" w:hAnsi="Times New Roman"/>
          <w:b/>
          <w:sz w:val="24"/>
          <w:szCs w:val="24"/>
        </w:rPr>
      </w:pPr>
      <w:r>
        <w:rPr>
          <w:rFonts w:ascii="Times New Roman" w:hAnsi="Times New Roman"/>
          <w:b/>
          <w:sz w:val="24"/>
          <w:szCs w:val="24"/>
        </w:rPr>
        <w:t xml:space="preserve">X. </w:t>
      </w:r>
      <w:r w:rsidRPr="00107A6C">
        <w:rPr>
          <w:rFonts w:ascii="Times New Roman" w:hAnsi="Times New Roman"/>
          <w:b/>
          <w:sz w:val="24"/>
          <w:szCs w:val="24"/>
        </w:rPr>
        <w:t>Poskytování servisní podpory</w:t>
      </w:r>
    </w:p>
    <w:p w14:paraId="672E85DD" w14:textId="77777777" w:rsidR="00704DD4" w:rsidRPr="00107A6C" w:rsidRDefault="00704DD4" w:rsidP="00704DD4">
      <w:pPr>
        <w:pStyle w:val="Bezmezer"/>
        <w:jc w:val="center"/>
        <w:rPr>
          <w:rFonts w:ascii="Times New Roman" w:hAnsi="Times New Roman"/>
          <w:b/>
          <w:sz w:val="24"/>
          <w:szCs w:val="24"/>
        </w:rPr>
      </w:pPr>
      <w:r w:rsidRPr="00107A6C">
        <w:rPr>
          <w:rFonts w:ascii="Times New Roman" w:hAnsi="Times New Roman"/>
          <w:b/>
          <w:vanish/>
          <w:sz w:val="24"/>
          <w:szCs w:val="24"/>
        </w:rPr>
        <w:t>Provozní doba prohlášení požadavků a poskytování podpory</w:t>
      </w:r>
    </w:p>
    <w:p w14:paraId="7ED25FE6" w14:textId="77777777" w:rsidR="00704DD4" w:rsidRPr="00322E24" w:rsidRDefault="00704DD4" w:rsidP="00704DD4">
      <w:pPr>
        <w:pStyle w:val="Bezmezer"/>
        <w:numPr>
          <w:ilvl w:val="0"/>
          <w:numId w:val="32"/>
        </w:numPr>
        <w:jc w:val="both"/>
        <w:rPr>
          <w:rFonts w:ascii="Times New Roman" w:hAnsi="Times New Roman"/>
          <w:sz w:val="24"/>
          <w:szCs w:val="24"/>
        </w:rPr>
      </w:pPr>
      <w:r w:rsidRPr="00322E24">
        <w:rPr>
          <w:rFonts w:ascii="Times New Roman" w:hAnsi="Times New Roman"/>
          <w:sz w:val="24"/>
          <w:szCs w:val="24"/>
        </w:rPr>
        <w:t>Objednatel je oprávněn hlásit své požadavky nebo výskyt vady Softwaru v rámci poskytování servisní podpory v pracovní dny týdne od 8:00 do 16:00 (dále jen „</w:t>
      </w:r>
      <w:r w:rsidRPr="002F1F04">
        <w:rPr>
          <w:rFonts w:ascii="Times New Roman" w:hAnsi="Times New Roman"/>
          <w:b/>
          <w:bCs/>
          <w:sz w:val="24"/>
          <w:szCs w:val="24"/>
        </w:rPr>
        <w:t>provozní doba</w:t>
      </w:r>
      <w:r w:rsidRPr="00322E24">
        <w:rPr>
          <w:rFonts w:ascii="Times New Roman" w:hAnsi="Times New Roman"/>
          <w:sz w:val="24"/>
          <w:szCs w:val="24"/>
        </w:rPr>
        <w:t>“)</w:t>
      </w:r>
    </w:p>
    <w:p w14:paraId="67B5FAFB" w14:textId="77777777" w:rsidR="00704DD4" w:rsidRPr="00322E24" w:rsidRDefault="00704DD4" w:rsidP="00704DD4">
      <w:pPr>
        <w:pStyle w:val="Bezmezer"/>
        <w:numPr>
          <w:ilvl w:val="0"/>
          <w:numId w:val="32"/>
        </w:numPr>
        <w:jc w:val="both"/>
        <w:rPr>
          <w:rFonts w:ascii="Times New Roman" w:hAnsi="Times New Roman"/>
          <w:sz w:val="24"/>
          <w:szCs w:val="24"/>
        </w:rPr>
      </w:pPr>
      <w:r w:rsidRPr="00322E24">
        <w:rPr>
          <w:rFonts w:ascii="Times New Roman" w:hAnsi="Times New Roman"/>
          <w:sz w:val="24"/>
          <w:szCs w:val="24"/>
        </w:rPr>
        <w:t>V požadavku na službu servisní podpory Objednatel specifikuje její prioritu v mezích dle níže uvedené tabulky:</w:t>
      </w:r>
    </w:p>
    <w:p w14:paraId="4B6A55E9" w14:textId="77777777" w:rsidR="00704DD4" w:rsidRDefault="00704DD4" w:rsidP="00704DD4">
      <w:pPr>
        <w:pStyle w:val="Bezmezer"/>
        <w:jc w:val="both"/>
        <w:rPr>
          <w:rFonts w:ascii="Times New Roman" w:hAnsi="Times New Roman"/>
          <w:sz w:val="24"/>
          <w:szCs w:val="24"/>
        </w:rPr>
      </w:pPr>
      <w:r>
        <w:rPr>
          <w:rFonts w:ascii="Times New Roman" w:hAnsi="Times New Roman"/>
          <w:sz w:val="24"/>
          <w:szCs w:val="24"/>
        </w:rPr>
        <w:br w:type="page"/>
      </w:r>
    </w:p>
    <w:p w14:paraId="496EA69B" w14:textId="77777777" w:rsidR="00704DD4" w:rsidRDefault="00704DD4" w:rsidP="00704DD4">
      <w:pPr>
        <w:pStyle w:val="Odstavecseseznamem"/>
        <w:rPr>
          <w:rFonts w:ascii="Times New Roman" w:hAnsi="Times New Roman"/>
          <w:sz w:val="24"/>
          <w:szCs w:val="24"/>
        </w:rPr>
      </w:pPr>
    </w:p>
    <w:p w14:paraId="34FA75C8" w14:textId="77777777" w:rsidR="00704DD4" w:rsidRPr="00322E24" w:rsidRDefault="00704DD4" w:rsidP="00704DD4">
      <w:pPr>
        <w:pStyle w:val="Bezmezer"/>
        <w:numPr>
          <w:ilvl w:val="0"/>
          <w:numId w:val="32"/>
        </w:numPr>
        <w:jc w:val="both"/>
        <w:rPr>
          <w:rFonts w:ascii="Times New Roman" w:hAnsi="Times New Roman"/>
          <w:sz w:val="24"/>
          <w:szCs w:val="24"/>
        </w:rPr>
      </w:pPr>
      <w:r w:rsidRPr="00322E24">
        <w:rPr>
          <w:rFonts w:ascii="Times New Roman" w:hAnsi="Times New Roman"/>
          <w:sz w:val="24"/>
          <w:szCs w:val="24"/>
        </w:rPr>
        <w:t>Klasifikace závažnosti vady:</w:t>
      </w:r>
    </w:p>
    <w:p w14:paraId="07853B99" w14:textId="77777777" w:rsidR="00704DD4" w:rsidRPr="00322E24" w:rsidRDefault="00704DD4" w:rsidP="00704DD4">
      <w:pPr>
        <w:pStyle w:val="Bezmezer"/>
        <w:jc w:val="both"/>
        <w:rPr>
          <w:rFonts w:ascii="Times New Roman" w:hAnsi="Times New Roman"/>
          <w:sz w:val="24"/>
          <w:szCs w:val="24"/>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7655"/>
      </w:tblGrid>
      <w:tr w:rsidR="00704DD4" w:rsidRPr="00322E24" w14:paraId="4E982466" w14:textId="77777777" w:rsidTr="002F1F04">
        <w:trPr>
          <w:trHeight w:val="561"/>
        </w:trPr>
        <w:tc>
          <w:tcPr>
            <w:tcW w:w="992" w:type="dxa"/>
            <w:vAlign w:val="center"/>
          </w:tcPr>
          <w:p w14:paraId="1D4C0A11"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Priorita</w:t>
            </w:r>
          </w:p>
        </w:tc>
        <w:tc>
          <w:tcPr>
            <w:tcW w:w="7655" w:type="dxa"/>
            <w:vAlign w:val="center"/>
          </w:tcPr>
          <w:p w14:paraId="092AEB79"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Popis</w:t>
            </w:r>
          </w:p>
        </w:tc>
      </w:tr>
      <w:tr w:rsidR="00704DD4" w:rsidRPr="00322E24" w14:paraId="519F95E7" w14:textId="77777777" w:rsidTr="002F1F04">
        <w:tc>
          <w:tcPr>
            <w:tcW w:w="992" w:type="dxa"/>
            <w:vAlign w:val="center"/>
          </w:tcPr>
          <w:p w14:paraId="3DB933AC"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A – kritická vada</w:t>
            </w:r>
          </w:p>
        </w:tc>
        <w:tc>
          <w:tcPr>
            <w:tcW w:w="7655" w:type="dxa"/>
            <w:vAlign w:val="center"/>
          </w:tcPr>
          <w:p w14:paraId="0500266E"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brání zpracování nebo dokončení kritického firemního procesu</w:t>
            </w:r>
          </w:p>
          <w:p w14:paraId="71CEEE60"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způsobuje chyby v datech na více místech softwaru nebo chyby, které výrazně ovlivňují chod dalších součástí softwaru</w:t>
            </w:r>
          </w:p>
          <w:p w14:paraId="2A9BBD5B"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způsobuje chyby v datech, které nemohou být opraveny uživatelem</w:t>
            </w:r>
          </w:p>
          <w:p w14:paraId="33BC15DD"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neexistuje náhradní řešení (tzv. workaround)</w:t>
            </w:r>
          </w:p>
        </w:tc>
      </w:tr>
      <w:tr w:rsidR="00704DD4" w:rsidRPr="00322E24" w14:paraId="01EEFE0F" w14:textId="77777777" w:rsidTr="002F1F04">
        <w:tc>
          <w:tcPr>
            <w:tcW w:w="992" w:type="dxa"/>
            <w:vAlign w:val="center"/>
          </w:tcPr>
          <w:p w14:paraId="724697DB"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B – závažná vada</w:t>
            </w:r>
          </w:p>
        </w:tc>
        <w:tc>
          <w:tcPr>
            <w:tcW w:w="7655" w:type="dxa"/>
            <w:vAlign w:val="center"/>
          </w:tcPr>
          <w:p w14:paraId="193C9DB4"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kritická chyba softwaru, pro kterou existuje náhradní řešení</w:t>
            </w:r>
          </w:p>
          <w:p w14:paraId="457AC0A8"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za určitých omezených podmínek brání zpracování nebo dokončení kritického firemního procesu</w:t>
            </w:r>
          </w:p>
          <w:p w14:paraId="113DC4B3"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zpomaluje zpracování kritických firemních procesů</w:t>
            </w:r>
          </w:p>
          <w:p w14:paraId="09AFCE70"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způsobuje chyby v datech lokálně nebo v omezené míře</w:t>
            </w:r>
          </w:p>
          <w:p w14:paraId="388F5623"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způsobuje chyby v datech, které mohou být opraveny uživatelem</w:t>
            </w:r>
          </w:p>
          <w:p w14:paraId="6DE84013"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chyby nastavení, které nemohou být opraveny ručně</w:t>
            </w:r>
          </w:p>
        </w:tc>
      </w:tr>
      <w:tr w:rsidR="00704DD4" w:rsidRPr="00322E24" w14:paraId="3BBD7EF9" w14:textId="77777777" w:rsidTr="002F1F04">
        <w:tc>
          <w:tcPr>
            <w:tcW w:w="992" w:type="dxa"/>
            <w:vAlign w:val="center"/>
          </w:tcPr>
          <w:p w14:paraId="48954151"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C – středně závažná vada</w:t>
            </w:r>
          </w:p>
        </w:tc>
        <w:tc>
          <w:tcPr>
            <w:tcW w:w="7655" w:type="dxa"/>
            <w:vAlign w:val="center"/>
          </w:tcPr>
          <w:p w14:paraId="20F79F4A"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závažná chyba softwaru, pro kterou existuje náhradní řešení</w:t>
            </w:r>
          </w:p>
          <w:p w14:paraId="56A6A2B6"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zpomaluje zpracování nekritických firemních procesů</w:t>
            </w:r>
          </w:p>
          <w:p w14:paraId="51BD0F3C"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způsobuje chyby v datech, které nejsou kritické a lze je opravit uživatelem</w:t>
            </w:r>
          </w:p>
          <w:p w14:paraId="5CFE58F2"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chyby nastavení, které mohou být opraveny ručně</w:t>
            </w:r>
          </w:p>
          <w:p w14:paraId="24A72830"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nepřesnosti při zaokrouhlování, které nezpůsobuji chybu v datech</w:t>
            </w:r>
          </w:p>
        </w:tc>
      </w:tr>
      <w:tr w:rsidR="00704DD4" w:rsidRPr="00322E24" w14:paraId="01EA71D2" w14:textId="77777777" w:rsidTr="002F1F04">
        <w:tc>
          <w:tcPr>
            <w:tcW w:w="992" w:type="dxa"/>
            <w:vAlign w:val="center"/>
          </w:tcPr>
          <w:p w14:paraId="6FBCDF82"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D – méně závažná vada</w:t>
            </w:r>
          </w:p>
        </w:tc>
        <w:tc>
          <w:tcPr>
            <w:tcW w:w="7655" w:type="dxa"/>
            <w:vAlign w:val="center"/>
          </w:tcPr>
          <w:p w14:paraId="3BD78240"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omezení v použitelnosti určité funkce nebo chyba, která nemá vliv na ostatní části softwaru. Jedná se o chyby, které:</w:t>
            </w:r>
          </w:p>
          <w:p w14:paraId="55ACAD30"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narušují, avšak neznemožňují využití softwaru,</w:t>
            </w:r>
          </w:p>
          <w:p w14:paraId="5C7CDF68"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blokují dokončení určitých úkolů, které nejsou časově kritické,</w:t>
            </w:r>
          </w:p>
          <w:p w14:paraId="3D9371DF"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působí dílčí chybu nebo nepohodlí,</w:t>
            </w:r>
          </w:p>
          <w:p w14:paraId="5C8450BA"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vznikne malý problém nebo nepohodlí obsluhy,</w:t>
            </w:r>
          </w:p>
          <w:p w14:paraId="5B19CBCE"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jde o problém, který je již vyřešen,</w:t>
            </w:r>
          </w:p>
          <w:p w14:paraId="07AC8EAF"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jde o chybu v dokumentaci nebo v textu nápovědy.</w:t>
            </w:r>
          </w:p>
        </w:tc>
      </w:tr>
    </w:tbl>
    <w:p w14:paraId="1A1D3924" w14:textId="77777777" w:rsidR="00704DD4" w:rsidRDefault="00704DD4" w:rsidP="00704DD4">
      <w:pPr>
        <w:pStyle w:val="Bezmezer"/>
        <w:jc w:val="both"/>
        <w:rPr>
          <w:rFonts w:ascii="Times New Roman" w:hAnsi="Times New Roman"/>
          <w:sz w:val="24"/>
          <w:szCs w:val="24"/>
        </w:rPr>
      </w:pPr>
    </w:p>
    <w:p w14:paraId="6E25E83A" w14:textId="77777777" w:rsidR="00704DD4" w:rsidRPr="00E526DF" w:rsidRDefault="00704DD4" w:rsidP="00704DD4">
      <w:pPr>
        <w:pStyle w:val="Bezmezer"/>
        <w:ind w:left="720"/>
        <w:jc w:val="both"/>
        <w:rPr>
          <w:rFonts w:ascii="Times New Roman" w:hAnsi="Times New Roman"/>
          <w:sz w:val="24"/>
          <w:szCs w:val="24"/>
        </w:rPr>
      </w:pPr>
    </w:p>
    <w:p w14:paraId="3F4AFB39" w14:textId="77777777" w:rsidR="00704DD4" w:rsidRPr="00322E24" w:rsidRDefault="00704DD4" w:rsidP="00704DD4">
      <w:pPr>
        <w:pStyle w:val="Bezmezer"/>
        <w:numPr>
          <w:ilvl w:val="0"/>
          <w:numId w:val="32"/>
        </w:numPr>
        <w:jc w:val="both"/>
        <w:rPr>
          <w:rFonts w:ascii="Times New Roman" w:hAnsi="Times New Roman"/>
          <w:sz w:val="24"/>
          <w:szCs w:val="24"/>
        </w:rPr>
      </w:pPr>
      <w:r w:rsidRPr="00322E24">
        <w:rPr>
          <w:rFonts w:ascii="Times New Roman" w:hAnsi="Times New Roman"/>
          <w:sz w:val="24"/>
          <w:szCs w:val="24"/>
        </w:rPr>
        <w:t>Poskytovatel je oprávněn po nahlášení vady Objednatelem oznámený stupeň vady překlasifikovat a toto překlasifikováni odůvodnit Objednateli</w:t>
      </w:r>
      <w:r>
        <w:rPr>
          <w:rFonts w:ascii="Times New Roman" w:hAnsi="Times New Roman"/>
          <w:sz w:val="24"/>
          <w:szCs w:val="24"/>
        </w:rPr>
        <w:t>, pokud bude závada odpovídat jiné klasifikaci vady dle výše uvedené tabulky</w:t>
      </w:r>
      <w:r w:rsidRPr="00322E24">
        <w:rPr>
          <w:rFonts w:ascii="Times New Roman" w:hAnsi="Times New Roman"/>
          <w:sz w:val="24"/>
          <w:szCs w:val="24"/>
        </w:rPr>
        <w:t>.</w:t>
      </w:r>
      <w:r>
        <w:rPr>
          <w:rFonts w:ascii="Times New Roman" w:hAnsi="Times New Roman"/>
          <w:sz w:val="24"/>
          <w:szCs w:val="24"/>
        </w:rPr>
        <w:t xml:space="preserve"> Ukáže-li překvalifikování vady ze strany Poskytovatele jako nedůvodné či neoprávněné, nezbavuje to povinnosti Poskytovatele odstranit vadu ve lhůtě dle původně oznámené priority vady. </w:t>
      </w:r>
    </w:p>
    <w:p w14:paraId="3A9480D1" w14:textId="77777777" w:rsidR="00704DD4" w:rsidRDefault="00704DD4" w:rsidP="00704DD4">
      <w:pPr>
        <w:pStyle w:val="Bezmezer"/>
        <w:numPr>
          <w:ilvl w:val="0"/>
          <w:numId w:val="32"/>
        </w:numPr>
        <w:jc w:val="both"/>
        <w:rPr>
          <w:rFonts w:ascii="Times New Roman" w:hAnsi="Times New Roman"/>
          <w:sz w:val="24"/>
          <w:szCs w:val="24"/>
        </w:rPr>
      </w:pPr>
      <w:r w:rsidRPr="00322E24">
        <w:rPr>
          <w:rFonts w:ascii="Times New Roman" w:hAnsi="Times New Roman"/>
          <w:sz w:val="24"/>
          <w:szCs w:val="24"/>
        </w:rPr>
        <w:t>Smluvní strany se mohou v konkrétním případě emailem nebo písemně dohodnout na časové prioritě odstraňování vad a na jiných lhůtách dočasného nebo úplného odstranění vad, než jsou uvedeny v této smlouvě.</w:t>
      </w:r>
    </w:p>
    <w:p w14:paraId="6E1E93DC" w14:textId="77777777" w:rsidR="00704DD4" w:rsidRDefault="00704DD4" w:rsidP="00704DD4">
      <w:pPr>
        <w:pStyle w:val="Bezmezer"/>
        <w:ind w:left="720"/>
        <w:jc w:val="both"/>
        <w:rPr>
          <w:rFonts w:ascii="Times New Roman" w:hAnsi="Times New Roman"/>
          <w:sz w:val="24"/>
          <w:szCs w:val="24"/>
        </w:rPr>
      </w:pPr>
    </w:p>
    <w:p w14:paraId="02372AB9" w14:textId="24D36D80" w:rsidR="00704DD4" w:rsidRDefault="00704DD4" w:rsidP="007A7B75">
      <w:pPr>
        <w:pStyle w:val="Bezmezer"/>
        <w:jc w:val="center"/>
        <w:rPr>
          <w:rFonts w:ascii="Times New Roman" w:hAnsi="Times New Roman"/>
          <w:b/>
          <w:sz w:val="24"/>
          <w:szCs w:val="24"/>
        </w:rPr>
      </w:pPr>
      <w:r>
        <w:rPr>
          <w:rFonts w:ascii="Times New Roman" w:hAnsi="Times New Roman"/>
          <w:b/>
          <w:sz w:val="24"/>
          <w:szCs w:val="24"/>
        </w:rPr>
        <w:t>XI.</w:t>
      </w:r>
      <w:r w:rsidR="007A7B75">
        <w:rPr>
          <w:rFonts w:ascii="Times New Roman" w:hAnsi="Times New Roman"/>
          <w:b/>
          <w:sz w:val="24"/>
          <w:szCs w:val="24"/>
        </w:rPr>
        <w:t xml:space="preserve"> </w:t>
      </w:r>
      <w:r w:rsidRPr="00107A6C">
        <w:rPr>
          <w:rFonts w:ascii="Times New Roman" w:hAnsi="Times New Roman"/>
          <w:b/>
          <w:sz w:val="24"/>
          <w:szCs w:val="24"/>
        </w:rPr>
        <w:t>Lhůty pro odstranění vad, sankce</w:t>
      </w:r>
    </w:p>
    <w:p w14:paraId="196EA59E" w14:textId="77777777" w:rsidR="00704DD4" w:rsidRPr="00107A6C" w:rsidRDefault="00704DD4" w:rsidP="00704DD4">
      <w:pPr>
        <w:pStyle w:val="Bezmezer"/>
        <w:jc w:val="center"/>
        <w:rPr>
          <w:rFonts w:ascii="Times New Roman" w:hAnsi="Times New Roman"/>
          <w:b/>
          <w:sz w:val="24"/>
          <w:szCs w:val="24"/>
        </w:rPr>
      </w:pPr>
    </w:p>
    <w:p w14:paraId="44D470E6" w14:textId="77777777" w:rsidR="00704DD4" w:rsidRPr="00322E24" w:rsidRDefault="00704DD4" w:rsidP="00704DD4">
      <w:pPr>
        <w:pStyle w:val="Bezmezer"/>
        <w:numPr>
          <w:ilvl w:val="0"/>
          <w:numId w:val="34"/>
        </w:numPr>
        <w:jc w:val="both"/>
        <w:rPr>
          <w:rFonts w:ascii="Times New Roman" w:hAnsi="Times New Roman"/>
          <w:sz w:val="24"/>
          <w:szCs w:val="24"/>
        </w:rPr>
      </w:pPr>
      <w:r w:rsidRPr="00322E24">
        <w:rPr>
          <w:rFonts w:ascii="Times New Roman" w:hAnsi="Times New Roman"/>
          <w:sz w:val="24"/>
          <w:szCs w:val="24"/>
        </w:rPr>
        <w:t>Poskytovatel se zavazuje vady odstranit úplně nebo dočasně, a to ve lhůtách uvedených níže v tomto článku.</w:t>
      </w:r>
    </w:p>
    <w:p w14:paraId="24FBF183" w14:textId="4ECC3517" w:rsidR="00704DD4" w:rsidRPr="007A7B75" w:rsidRDefault="00704DD4" w:rsidP="007A7B75">
      <w:pPr>
        <w:pStyle w:val="Bezmezer"/>
        <w:numPr>
          <w:ilvl w:val="0"/>
          <w:numId w:val="34"/>
        </w:numPr>
        <w:jc w:val="both"/>
        <w:rPr>
          <w:rFonts w:ascii="Times New Roman" w:hAnsi="Times New Roman"/>
          <w:sz w:val="24"/>
          <w:szCs w:val="24"/>
        </w:rPr>
      </w:pPr>
      <w:r w:rsidRPr="00322E24">
        <w:rPr>
          <w:rFonts w:ascii="Times New Roman" w:hAnsi="Times New Roman"/>
          <w:sz w:val="24"/>
          <w:szCs w:val="24"/>
        </w:rPr>
        <w:t xml:space="preserve">Dočasné odstranění vady umožní Objednateli další využívání Softwaru s případným omezením, které nespadá do vad pod prioritou A nebo B. Úplné odstranění vady znamená zajištění bezproblémové funkcionality Softwaru dle specifikace obsažené v příloze č. 1 </w:t>
      </w:r>
      <w:r w:rsidRPr="007A7B75">
        <w:rPr>
          <w:rFonts w:ascii="Times New Roman" w:hAnsi="Times New Roman"/>
          <w:sz w:val="24"/>
          <w:szCs w:val="24"/>
        </w:rPr>
        <w:t>Smlouvy.</w:t>
      </w:r>
    </w:p>
    <w:p w14:paraId="07082A97" w14:textId="77777777" w:rsidR="007A7B75" w:rsidRDefault="007A7B75" w:rsidP="007A7B75">
      <w:pPr>
        <w:pStyle w:val="Bezmezer"/>
        <w:ind w:left="720"/>
        <w:jc w:val="both"/>
        <w:rPr>
          <w:rFonts w:ascii="Times New Roman" w:hAnsi="Times New Roman"/>
          <w:sz w:val="24"/>
          <w:szCs w:val="24"/>
        </w:rPr>
      </w:pPr>
    </w:p>
    <w:p w14:paraId="16877B6D" w14:textId="77777777" w:rsidR="007A7B75" w:rsidRDefault="007A7B75" w:rsidP="007A7B75">
      <w:pPr>
        <w:pStyle w:val="Bezmezer"/>
        <w:ind w:left="720"/>
        <w:jc w:val="both"/>
        <w:rPr>
          <w:rFonts w:ascii="Times New Roman" w:hAnsi="Times New Roman"/>
          <w:sz w:val="24"/>
          <w:szCs w:val="24"/>
        </w:rPr>
      </w:pPr>
    </w:p>
    <w:p w14:paraId="41178BF1" w14:textId="77777777" w:rsidR="007A7B75" w:rsidRDefault="007A7B75" w:rsidP="007A7B75">
      <w:pPr>
        <w:pStyle w:val="Bezmezer"/>
        <w:ind w:left="720"/>
        <w:jc w:val="both"/>
        <w:rPr>
          <w:rFonts w:ascii="Times New Roman" w:hAnsi="Times New Roman"/>
          <w:sz w:val="24"/>
          <w:szCs w:val="24"/>
        </w:rPr>
      </w:pPr>
    </w:p>
    <w:p w14:paraId="10919ACD" w14:textId="17DF0725" w:rsidR="00704DD4" w:rsidRDefault="00704DD4" w:rsidP="007A7B75">
      <w:pPr>
        <w:pStyle w:val="Bezmezer"/>
        <w:numPr>
          <w:ilvl w:val="0"/>
          <w:numId w:val="34"/>
        </w:numPr>
        <w:jc w:val="both"/>
        <w:rPr>
          <w:rFonts w:ascii="Times New Roman" w:hAnsi="Times New Roman"/>
          <w:sz w:val="24"/>
          <w:szCs w:val="24"/>
        </w:rPr>
      </w:pPr>
      <w:r w:rsidRPr="00322E24">
        <w:rPr>
          <w:rFonts w:ascii="Times New Roman" w:hAnsi="Times New Roman"/>
          <w:sz w:val="24"/>
          <w:szCs w:val="24"/>
        </w:rPr>
        <w:t>Do doby odstranění vad se nezapočítává čas, který je nutný pro odstranění vad hardwaru nebo jiného softwaru spolupracujícího se Softwarem (operační systémy apod.), vad konektivity či v důsledku prodlení Objednatele s poskytnutím součinnosti.</w:t>
      </w:r>
    </w:p>
    <w:p w14:paraId="6221C7AB" w14:textId="77777777" w:rsidR="007A7B75" w:rsidRPr="007A7B75" w:rsidRDefault="007A7B75" w:rsidP="007A7B75">
      <w:pPr>
        <w:pStyle w:val="Bezmezer"/>
        <w:ind w:left="720"/>
        <w:jc w:val="both"/>
        <w:rPr>
          <w:rFonts w:ascii="Times New Roman" w:hAnsi="Times New Roman"/>
          <w:sz w:val="24"/>
          <w:szCs w:val="24"/>
        </w:rPr>
      </w:pPr>
    </w:p>
    <w:p w14:paraId="3CEC6D3C" w14:textId="77777777" w:rsidR="00704DD4" w:rsidRPr="00FA7989" w:rsidRDefault="00704DD4" w:rsidP="00704DD4">
      <w:pPr>
        <w:pStyle w:val="Bezmezer"/>
        <w:numPr>
          <w:ilvl w:val="0"/>
          <w:numId w:val="34"/>
        </w:numPr>
        <w:jc w:val="both"/>
        <w:rPr>
          <w:rFonts w:ascii="Times New Roman" w:hAnsi="Times New Roman"/>
          <w:b/>
          <w:sz w:val="24"/>
          <w:szCs w:val="24"/>
          <w:u w:val="single"/>
        </w:rPr>
      </w:pPr>
      <w:r w:rsidRPr="00FA7989">
        <w:rPr>
          <w:rFonts w:ascii="Times New Roman" w:hAnsi="Times New Roman"/>
          <w:b/>
          <w:sz w:val="24"/>
          <w:szCs w:val="24"/>
          <w:u w:val="single"/>
        </w:rPr>
        <w:t>Reakční doba a doba odstranění vady</w:t>
      </w:r>
    </w:p>
    <w:p w14:paraId="55276A91" w14:textId="77777777" w:rsidR="00704DD4" w:rsidRPr="00322E24" w:rsidRDefault="00704DD4" w:rsidP="00704DD4">
      <w:pPr>
        <w:pStyle w:val="Bezmezer"/>
        <w:jc w:val="both"/>
        <w:rPr>
          <w:rFonts w:ascii="Times New Roman" w:hAnsi="Times New Roman"/>
          <w:sz w:val="24"/>
          <w:szCs w:val="24"/>
        </w:rPr>
      </w:pPr>
    </w:p>
    <w:tbl>
      <w:tblPr>
        <w:tblW w:w="340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410"/>
      </w:tblGrid>
      <w:tr w:rsidR="00704DD4" w:rsidRPr="00322E24" w14:paraId="3F25665C" w14:textId="77777777" w:rsidTr="002F1F04">
        <w:trPr>
          <w:trHeight w:val="567"/>
        </w:trPr>
        <w:tc>
          <w:tcPr>
            <w:tcW w:w="992" w:type="dxa"/>
            <w:vAlign w:val="center"/>
          </w:tcPr>
          <w:p w14:paraId="6430195C"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Priorita</w:t>
            </w:r>
          </w:p>
        </w:tc>
        <w:tc>
          <w:tcPr>
            <w:tcW w:w="2410" w:type="dxa"/>
            <w:vAlign w:val="center"/>
          </w:tcPr>
          <w:p w14:paraId="2449D2B6"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Doba reakce</w:t>
            </w:r>
          </w:p>
        </w:tc>
      </w:tr>
      <w:tr w:rsidR="00704DD4" w:rsidRPr="00322E24" w14:paraId="7F4FABA6" w14:textId="77777777" w:rsidTr="002F1F04">
        <w:trPr>
          <w:trHeight w:val="567"/>
        </w:trPr>
        <w:tc>
          <w:tcPr>
            <w:tcW w:w="992" w:type="dxa"/>
            <w:vAlign w:val="center"/>
          </w:tcPr>
          <w:p w14:paraId="18D4B3E3"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A</w:t>
            </w:r>
          </w:p>
        </w:tc>
        <w:tc>
          <w:tcPr>
            <w:tcW w:w="2410" w:type="dxa"/>
            <w:vAlign w:val="center"/>
          </w:tcPr>
          <w:p w14:paraId="3305C47D" w14:textId="77777777" w:rsidR="00704DD4" w:rsidRPr="00322E24" w:rsidRDefault="00704DD4" w:rsidP="002F1F04">
            <w:pPr>
              <w:pStyle w:val="Bezmezer"/>
              <w:jc w:val="both"/>
              <w:rPr>
                <w:rFonts w:ascii="Times New Roman" w:hAnsi="Times New Roman"/>
                <w:sz w:val="24"/>
                <w:szCs w:val="24"/>
                <w:highlight w:val="yellow"/>
              </w:rPr>
            </w:pPr>
            <w:r w:rsidRPr="00322E24">
              <w:rPr>
                <w:rFonts w:ascii="Times New Roman" w:hAnsi="Times New Roman"/>
                <w:sz w:val="24"/>
                <w:szCs w:val="24"/>
              </w:rPr>
              <w:t>do 1 pracovního dne</w:t>
            </w:r>
          </w:p>
        </w:tc>
      </w:tr>
      <w:tr w:rsidR="00704DD4" w:rsidRPr="00322E24" w14:paraId="70F949A0" w14:textId="77777777" w:rsidTr="002F1F04">
        <w:trPr>
          <w:trHeight w:val="567"/>
        </w:trPr>
        <w:tc>
          <w:tcPr>
            <w:tcW w:w="992" w:type="dxa"/>
            <w:vAlign w:val="center"/>
          </w:tcPr>
          <w:p w14:paraId="2E790102"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B</w:t>
            </w:r>
          </w:p>
        </w:tc>
        <w:tc>
          <w:tcPr>
            <w:tcW w:w="2410" w:type="dxa"/>
            <w:vAlign w:val="center"/>
          </w:tcPr>
          <w:p w14:paraId="73286D62"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 xml:space="preserve">do </w:t>
            </w:r>
            <w:r>
              <w:rPr>
                <w:rFonts w:ascii="Times New Roman" w:hAnsi="Times New Roman"/>
                <w:sz w:val="24"/>
                <w:szCs w:val="24"/>
              </w:rPr>
              <w:t>2</w:t>
            </w:r>
            <w:r w:rsidRPr="00322E24">
              <w:rPr>
                <w:rFonts w:ascii="Times New Roman" w:hAnsi="Times New Roman"/>
                <w:sz w:val="24"/>
                <w:szCs w:val="24"/>
              </w:rPr>
              <w:t xml:space="preserve"> pracovních dnů</w:t>
            </w:r>
          </w:p>
        </w:tc>
      </w:tr>
      <w:tr w:rsidR="00704DD4" w:rsidRPr="00322E24" w14:paraId="768DBD81" w14:textId="77777777" w:rsidTr="002F1F04">
        <w:trPr>
          <w:trHeight w:val="567"/>
        </w:trPr>
        <w:tc>
          <w:tcPr>
            <w:tcW w:w="992" w:type="dxa"/>
            <w:vAlign w:val="center"/>
          </w:tcPr>
          <w:p w14:paraId="268A773D"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C</w:t>
            </w:r>
          </w:p>
        </w:tc>
        <w:tc>
          <w:tcPr>
            <w:tcW w:w="2410" w:type="dxa"/>
            <w:vAlign w:val="center"/>
          </w:tcPr>
          <w:p w14:paraId="290D193B"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do 3 pracovních dnů</w:t>
            </w:r>
          </w:p>
        </w:tc>
      </w:tr>
      <w:tr w:rsidR="00704DD4" w:rsidRPr="00322E24" w14:paraId="1BAD031E" w14:textId="77777777" w:rsidTr="002F1F04">
        <w:trPr>
          <w:trHeight w:val="567"/>
        </w:trPr>
        <w:tc>
          <w:tcPr>
            <w:tcW w:w="992" w:type="dxa"/>
            <w:vAlign w:val="center"/>
          </w:tcPr>
          <w:p w14:paraId="36ABEC3C"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D</w:t>
            </w:r>
          </w:p>
        </w:tc>
        <w:tc>
          <w:tcPr>
            <w:tcW w:w="2410" w:type="dxa"/>
            <w:vAlign w:val="center"/>
          </w:tcPr>
          <w:p w14:paraId="7C9282B3" w14:textId="77777777" w:rsidR="00704DD4" w:rsidRPr="00322E24" w:rsidRDefault="00704DD4" w:rsidP="002F1F04">
            <w:pPr>
              <w:pStyle w:val="Bezmezer"/>
              <w:jc w:val="both"/>
              <w:rPr>
                <w:rFonts w:ascii="Times New Roman" w:hAnsi="Times New Roman"/>
                <w:sz w:val="24"/>
                <w:szCs w:val="24"/>
              </w:rPr>
            </w:pPr>
            <w:r w:rsidRPr="00322E24">
              <w:rPr>
                <w:rFonts w:ascii="Times New Roman" w:hAnsi="Times New Roman"/>
                <w:sz w:val="24"/>
                <w:szCs w:val="24"/>
              </w:rPr>
              <w:t>Do 10 pracovních dnů</w:t>
            </w:r>
          </w:p>
        </w:tc>
      </w:tr>
    </w:tbl>
    <w:p w14:paraId="575D5390" w14:textId="77777777" w:rsidR="00704DD4" w:rsidRPr="00322E24" w:rsidRDefault="00704DD4" w:rsidP="00704DD4">
      <w:pPr>
        <w:pStyle w:val="Bezmezer"/>
        <w:jc w:val="both"/>
        <w:rPr>
          <w:rFonts w:ascii="Times New Roman" w:hAnsi="Times New Roman"/>
          <w:sz w:val="24"/>
          <w:szCs w:val="24"/>
        </w:rPr>
      </w:pPr>
    </w:p>
    <w:p w14:paraId="325BA7F6" w14:textId="77777777" w:rsidR="00704DD4" w:rsidRPr="00322E24" w:rsidRDefault="00704DD4" w:rsidP="00704DD4">
      <w:pPr>
        <w:pStyle w:val="Bezmezer"/>
        <w:numPr>
          <w:ilvl w:val="0"/>
          <w:numId w:val="34"/>
        </w:numPr>
        <w:jc w:val="both"/>
        <w:rPr>
          <w:rFonts w:ascii="Times New Roman" w:hAnsi="Times New Roman"/>
          <w:b/>
          <w:vanish/>
          <w:sz w:val="24"/>
          <w:szCs w:val="24"/>
        </w:rPr>
      </w:pPr>
      <w:r w:rsidRPr="00322E24">
        <w:rPr>
          <w:rFonts w:ascii="Times New Roman" w:hAnsi="Times New Roman"/>
          <w:b/>
          <w:vanish/>
          <w:sz w:val="24"/>
          <w:szCs w:val="24"/>
        </w:rPr>
        <w:t>Podmínky poskytování podpory, součinnost</w:t>
      </w:r>
    </w:p>
    <w:p w14:paraId="01474A62" w14:textId="77777777" w:rsidR="00704DD4" w:rsidRPr="00322E24" w:rsidRDefault="00704DD4" w:rsidP="00704DD4">
      <w:pPr>
        <w:pStyle w:val="Bezmezer"/>
        <w:numPr>
          <w:ilvl w:val="0"/>
          <w:numId w:val="34"/>
        </w:numPr>
        <w:jc w:val="both"/>
        <w:rPr>
          <w:rFonts w:ascii="Times New Roman" w:hAnsi="Times New Roman"/>
          <w:sz w:val="24"/>
          <w:szCs w:val="24"/>
        </w:rPr>
      </w:pPr>
      <w:r w:rsidRPr="00322E24">
        <w:rPr>
          <w:rFonts w:ascii="Times New Roman" w:hAnsi="Times New Roman"/>
          <w:sz w:val="24"/>
          <w:szCs w:val="24"/>
        </w:rPr>
        <w:t>Poskytovatel je povinen odstranit vady dle tabulky uvedené v předešlém odstavci, pakliže se smluvní strany v konkrétním případě nedohodnou na jiné lhůtě pro odstranění vady</w:t>
      </w:r>
      <w:r>
        <w:rPr>
          <w:rFonts w:ascii="Times New Roman" w:hAnsi="Times New Roman"/>
          <w:sz w:val="24"/>
          <w:szCs w:val="24"/>
        </w:rPr>
        <w:t xml:space="preserve">. Neodstranění vady Poskytovatelem v ujednané lhůtě se považuje za podstatné porušení této smlouvy. </w:t>
      </w:r>
    </w:p>
    <w:p w14:paraId="26FD460E" w14:textId="77777777" w:rsidR="00704DD4" w:rsidRPr="00322E24" w:rsidRDefault="00704DD4" w:rsidP="00704DD4">
      <w:pPr>
        <w:pStyle w:val="Bezmezer"/>
        <w:numPr>
          <w:ilvl w:val="0"/>
          <w:numId w:val="34"/>
        </w:numPr>
        <w:jc w:val="both"/>
        <w:rPr>
          <w:rFonts w:ascii="Times New Roman" w:hAnsi="Times New Roman"/>
          <w:sz w:val="24"/>
          <w:szCs w:val="24"/>
        </w:rPr>
      </w:pPr>
      <w:r w:rsidRPr="00322E24">
        <w:rPr>
          <w:rFonts w:ascii="Times New Roman" w:hAnsi="Times New Roman"/>
          <w:sz w:val="24"/>
          <w:szCs w:val="24"/>
        </w:rPr>
        <w:t>Objednatel se zavazuje poskytnout potřebnou součinnost nutnou pro odstranění vady Poskytovatelem, informace a podklady nutné pro realizaci podpory ve vzájemně dohodnutých termínech, pokud nejsou v této smlouvě sjednané termíny plnění.</w:t>
      </w:r>
    </w:p>
    <w:p w14:paraId="5D754042" w14:textId="77777777" w:rsidR="00704DD4" w:rsidRPr="00322E24" w:rsidRDefault="00704DD4" w:rsidP="00704DD4">
      <w:pPr>
        <w:pStyle w:val="Bezmezer"/>
        <w:numPr>
          <w:ilvl w:val="0"/>
          <w:numId w:val="34"/>
        </w:numPr>
        <w:jc w:val="both"/>
        <w:rPr>
          <w:rFonts w:ascii="Times New Roman" w:hAnsi="Times New Roman"/>
          <w:sz w:val="24"/>
          <w:szCs w:val="24"/>
        </w:rPr>
      </w:pPr>
      <w:r w:rsidRPr="00322E24">
        <w:rPr>
          <w:rFonts w:ascii="Times New Roman" w:hAnsi="Times New Roman"/>
          <w:sz w:val="24"/>
          <w:szCs w:val="24"/>
        </w:rPr>
        <w:t>Objednatel je povinen v případě potřeby (např. při zajištění diagnostických informací pro Poskytovatele, při dočasném omezení přístupu uživatelů do Softwaru, při instalaci a ověření oprav apod.) zajistit součinnost oprávněného zaměstnance Objednatele případně oprávněné třetí osoby (systémový administrátor, popř. jiná oprávněná osoba).</w:t>
      </w:r>
    </w:p>
    <w:p w14:paraId="762EF9A7" w14:textId="77777777" w:rsidR="00704DD4" w:rsidRPr="00B8516C" w:rsidRDefault="00704DD4" w:rsidP="00704DD4">
      <w:pPr>
        <w:pStyle w:val="Bezmezer"/>
        <w:numPr>
          <w:ilvl w:val="0"/>
          <w:numId w:val="34"/>
        </w:numPr>
        <w:jc w:val="both"/>
        <w:rPr>
          <w:rFonts w:ascii="Times New Roman" w:hAnsi="Times New Roman"/>
          <w:sz w:val="24"/>
          <w:szCs w:val="24"/>
          <w:u w:val="single"/>
        </w:rPr>
      </w:pPr>
      <w:r w:rsidRPr="00B8516C">
        <w:rPr>
          <w:rFonts w:ascii="Times New Roman" w:hAnsi="Times New Roman"/>
          <w:sz w:val="24"/>
          <w:szCs w:val="24"/>
        </w:rPr>
        <w:t>Objednatel v souvislosti s nahlášením vady či jiného požadavku uvede veškeré jemu známé okolnosti, pravdivé a nezkreslené informace a jiné údaje, důležité pro úspěšné a včasné poskytnutí servisní podpory.</w:t>
      </w:r>
    </w:p>
    <w:p w14:paraId="032C83BE" w14:textId="77777777" w:rsidR="00704DD4" w:rsidRDefault="00704DD4" w:rsidP="00704DD4">
      <w:pPr>
        <w:pStyle w:val="Bezmezer"/>
        <w:jc w:val="center"/>
        <w:rPr>
          <w:rFonts w:ascii="Times New Roman" w:hAnsi="Times New Roman"/>
          <w:b/>
          <w:sz w:val="24"/>
          <w:szCs w:val="24"/>
          <w:u w:val="single"/>
        </w:rPr>
      </w:pPr>
    </w:p>
    <w:p w14:paraId="5DC6BE1A" w14:textId="77777777" w:rsidR="00704DD4" w:rsidRPr="00322E24" w:rsidRDefault="00704DD4" w:rsidP="00704DD4">
      <w:pPr>
        <w:pStyle w:val="Bezmezer"/>
        <w:jc w:val="center"/>
        <w:rPr>
          <w:rFonts w:ascii="Times New Roman" w:hAnsi="Times New Roman"/>
          <w:b/>
          <w:sz w:val="24"/>
          <w:szCs w:val="24"/>
          <w:u w:val="single"/>
        </w:rPr>
      </w:pPr>
      <w:r>
        <w:rPr>
          <w:rFonts w:ascii="Times New Roman" w:hAnsi="Times New Roman"/>
          <w:b/>
          <w:sz w:val="24"/>
          <w:szCs w:val="24"/>
          <w:u w:val="single"/>
        </w:rPr>
        <w:t xml:space="preserve">XII. </w:t>
      </w:r>
      <w:r w:rsidRPr="00322E24">
        <w:rPr>
          <w:rFonts w:ascii="Times New Roman" w:hAnsi="Times New Roman"/>
          <w:b/>
          <w:sz w:val="24"/>
          <w:szCs w:val="24"/>
          <w:u w:val="single"/>
        </w:rPr>
        <w:t>Přizpůsobení Softwaru</w:t>
      </w:r>
    </w:p>
    <w:p w14:paraId="2C77E07D" w14:textId="77777777" w:rsidR="00704DD4" w:rsidRPr="00322E24" w:rsidRDefault="00704DD4" w:rsidP="00704DD4">
      <w:pPr>
        <w:pStyle w:val="Bezmezer"/>
        <w:jc w:val="both"/>
        <w:rPr>
          <w:rFonts w:ascii="Times New Roman" w:hAnsi="Times New Roman"/>
          <w:b/>
          <w:sz w:val="24"/>
          <w:szCs w:val="24"/>
          <w:u w:val="single"/>
        </w:rPr>
      </w:pPr>
    </w:p>
    <w:p w14:paraId="0DEBDB41" w14:textId="77777777" w:rsidR="00704DD4" w:rsidRPr="00E526DF" w:rsidRDefault="00704DD4" w:rsidP="00704DD4">
      <w:pPr>
        <w:pStyle w:val="Bezmezer"/>
        <w:numPr>
          <w:ilvl w:val="0"/>
          <w:numId w:val="37"/>
        </w:numPr>
        <w:jc w:val="both"/>
        <w:rPr>
          <w:rFonts w:ascii="Times New Roman" w:hAnsi="Times New Roman"/>
          <w:sz w:val="24"/>
          <w:szCs w:val="24"/>
        </w:rPr>
      </w:pPr>
      <w:r w:rsidRPr="00E526DF">
        <w:rPr>
          <w:rFonts w:ascii="Times New Roman" w:hAnsi="Times New Roman"/>
          <w:sz w:val="24"/>
          <w:szCs w:val="24"/>
        </w:rPr>
        <w:t>Smluvní strany si po podpisu této smlouvy mohou dohodnout rozšíření funkcionality či customizaci (přizpůsobení) Softwaru dle požadavků Objednatele. V takovém případě je Poskytovatel povinen zpracovat nabídku a uvést pevnou cenu, je-li to možné, popř. cenu určenou odhadem dle předpokládaného počtu hodin. Cena bude vypočtena jako součin dohodnuté uvedené hodinové sazby dle přílohy č. 3 této smlouvy a počtu odpracovaných hodin dle výkazu činností, který je Poskytovatel povinen Objednateli předložit v písemné formě jako podklad pro akceptaci provedených služeb, pokud nebyla cena sjednána jako pevná. Stejně tak je povinen Poskytovatel uvést předpokládaný termín pro úpravy Softwaru.</w:t>
      </w:r>
    </w:p>
    <w:p w14:paraId="2C46F6CD" w14:textId="77777777" w:rsidR="00704DD4" w:rsidRPr="00322E24" w:rsidRDefault="00704DD4" w:rsidP="00704DD4">
      <w:pPr>
        <w:pStyle w:val="Bezmezer"/>
        <w:numPr>
          <w:ilvl w:val="0"/>
          <w:numId w:val="37"/>
        </w:numPr>
        <w:jc w:val="both"/>
        <w:rPr>
          <w:rFonts w:ascii="Times New Roman" w:hAnsi="Times New Roman"/>
          <w:sz w:val="24"/>
          <w:szCs w:val="24"/>
        </w:rPr>
      </w:pPr>
      <w:r w:rsidRPr="00322E24">
        <w:rPr>
          <w:rFonts w:ascii="Times New Roman" w:hAnsi="Times New Roman"/>
          <w:sz w:val="24"/>
          <w:szCs w:val="24"/>
        </w:rPr>
        <w:t>Dohodnout se dle předchozího odstavce mohou smluvní strany emailem či písemným dodatkem k této smlouvě v případě podstatnějších změn systému. Na jakékoliv úpravy Softwaru se bude vztahovat tato smlouva a její přílohy.</w:t>
      </w:r>
    </w:p>
    <w:p w14:paraId="3976D410" w14:textId="77777777" w:rsidR="00704DD4" w:rsidRPr="00322E24" w:rsidRDefault="00704DD4" w:rsidP="00704DD4">
      <w:pPr>
        <w:pStyle w:val="Bezmezer"/>
        <w:jc w:val="both"/>
        <w:rPr>
          <w:rFonts w:ascii="Times New Roman" w:hAnsi="Times New Roman"/>
          <w:sz w:val="24"/>
          <w:szCs w:val="24"/>
        </w:rPr>
      </w:pPr>
    </w:p>
    <w:p w14:paraId="1EB24F7E" w14:textId="77777777" w:rsidR="00704DD4" w:rsidRDefault="00704DD4" w:rsidP="00704DD4">
      <w:pPr>
        <w:pStyle w:val="Bezmezer"/>
        <w:jc w:val="center"/>
        <w:rPr>
          <w:rFonts w:ascii="Times New Roman" w:hAnsi="Times New Roman"/>
          <w:b/>
          <w:bCs/>
          <w:sz w:val="24"/>
          <w:szCs w:val="24"/>
        </w:rPr>
      </w:pPr>
      <w:r>
        <w:rPr>
          <w:rFonts w:ascii="Times New Roman" w:hAnsi="Times New Roman"/>
          <w:b/>
          <w:bCs/>
          <w:sz w:val="24"/>
          <w:szCs w:val="24"/>
        </w:rPr>
        <w:br w:type="page"/>
      </w:r>
    </w:p>
    <w:p w14:paraId="39A05AE8" w14:textId="77777777" w:rsidR="00704DD4" w:rsidRDefault="00704DD4" w:rsidP="00704DD4">
      <w:pPr>
        <w:pStyle w:val="Bezmezer"/>
        <w:rPr>
          <w:rFonts w:ascii="Times New Roman" w:hAnsi="Times New Roman"/>
          <w:b/>
          <w:bCs/>
          <w:sz w:val="24"/>
          <w:szCs w:val="24"/>
        </w:rPr>
      </w:pPr>
      <w:r>
        <w:rPr>
          <w:rFonts w:ascii="Times New Roman" w:hAnsi="Times New Roman"/>
          <w:b/>
          <w:bCs/>
          <w:sz w:val="24"/>
          <w:szCs w:val="24"/>
        </w:rPr>
        <w:t xml:space="preserve">XIII. </w:t>
      </w:r>
      <w:r w:rsidRPr="00322E24">
        <w:rPr>
          <w:rFonts w:ascii="Times New Roman" w:hAnsi="Times New Roman"/>
          <w:b/>
          <w:bCs/>
          <w:sz w:val="24"/>
          <w:szCs w:val="24"/>
        </w:rPr>
        <w:t>Povinnost mlčenlivosti</w:t>
      </w:r>
    </w:p>
    <w:p w14:paraId="57CC50B8" w14:textId="77777777" w:rsidR="00704DD4" w:rsidRPr="00322E24" w:rsidRDefault="00704DD4" w:rsidP="00704DD4">
      <w:pPr>
        <w:pStyle w:val="Bezmezer"/>
        <w:jc w:val="center"/>
        <w:rPr>
          <w:rFonts w:ascii="Times New Roman" w:hAnsi="Times New Roman"/>
          <w:sz w:val="24"/>
          <w:szCs w:val="24"/>
        </w:rPr>
      </w:pPr>
    </w:p>
    <w:p w14:paraId="544185E6" w14:textId="77777777" w:rsidR="00704DD4" w:rsidRDefault="00704DD4" w:rsidP="00704DD4">
      <w:pPr>
        <w:pStyle w:val="Bezmezer"/>
        <w:numPr>
          <w:ilvl w:val="0"/>
          <w:numId w:val="38"/>
        </w:numPr>
        <w:jc w:val="both"/>
        <w:rPr>
          <w:rFonts w:ascii="Times New Roman" w:hAnsi="Times New Roman"/>
          <w:sz w:val="24"/>
          <w:szCs w:val="24"/>
        </w:rPr>
      </w:pPr>
      <w:r w:rsidRPr="00322E24">
        <w:rPr>
          <w:rFonts w:ascii="Times New Roman" w:hAnsi="Times New Roman"/>
          <w:sz w:val="24"/>
          <w:szCs w:val="24"/>
        </w:rPr>
        <w:t>Smluvní strany ujednávají, že veškeré informace poskytnuté si jimi navzájem při realizaci předmětu této smlouvy považují za důvěrné a tvořící předmět jejich obchodního tajemství, a proto se zavazují, že nebudou zveřejňovat jakoukoli z takto získaných informací bez předchozího písemného souhlasu druhé smluvní strany. Závazek zachování mlčenlivosti se v plném rozsahu vztahuje i na zaměstnance smluvních stran, jakož i na spolupracující osoby třetích stran. Povinnost zachování mlčenlivosti platí po celou dobu realizace předmětu této smlouvy a dále po dobu dvou let následujících po dni poskytnutí posledního věcného plnění ze strany Posytov</w:t>
      </w:r>
      <w:r>
        <w:rPr>
          <w:rFonts w:ascii="Times New Roman" w:hAnsi="Times New Roman"/>
          <w:sz w:val="24"/>
          <w:szCs w:val="24"/>
        </w:rPr>
        <w:t xml:space="preserve">atele ve prospěch Objednatele. </w:t>
      </w:r>
    </w:p>
    <w:p w14:paraId="70BAA756" w14:textId="77777777" w:rsidR="00704DD4" w:rsidRDefault="00704DD4" w:rsidP="00704DD4">
      <w:pPr>
        <w:pStyle w:val="Bezmezer"/>
        <w:numPr>
          <w:ilvl w:val="0"/>
          <w:numId w:val="38"/>
        </w:numPr>
        <w:jc w:val="both"/>
        <w:rPr>
          <w:rFonts w:ascii="Times New Roman" w:hAnsi="Times New Roman"/>
          <w:sz w:val="24"/>
          <w:szCs w:val="24"/>
        </w:rPr>
      </w:pPr>
      <w:r w:rsidRPr="00322E24">
        <w:rPr>
          <w:rFonts w:ascii="Times New Roman" w:hAnsi="Times New Roman"/>
          <w:sz w:val="24"/>
          <w:szCs w:val="24"/>
        </w:rPr>
        <w:t>Ze shora uvedeného ujednání sjednávají strany výjimku, kdy Poskytovatel je oprávněn o dodání licence k užití Softwaru referovat ve svých obchodních a prezentačních materiálech, a to zejména uvedením obchodního jména Objednatele.</w:t>
      </w:r>
    </w:p>
    <w:p w14:paraId="43B285D4" w14:textId="77777777" w:rsidR="00704DD4" w:rsidRDefault="00704DD4" w:rsidP="00704DD4">
      <w:pPr>
        <w:pStyle w:val="Bezmezer"/>
        <w:jc w:val="both"/>
        <w:rPr>
          <w:rFonts w:ascii="Times New Roman" w:hAnsi="Times New Roman"/>
          <w:sz w:val="24"/>
          <w:szCs w:val="24"/>
        </w:rPr>
      </w:pPr>
    </w:p>
    <w:p w14:paraId="32C4EBF6" w14:textId="77777777" w:rsidR="00704DD4" w:rsidRPr="007800C1" w:rsidRDefault="00704DD4" w:rsidP="00704DD4">
      <w:pPr>
        <w:pStyle w:val="Bezmezer"/>
        <w:jc w:val="center"/>
        <w:rPr>
          <w:rFonts w:ascii="Times New Roman" w:hAnsi="Times New Roman"/>
          <w:b/>
          <w:sz w:val="24"/>
          <w:szCs w:val="24"/>
        </w:rPr>
      </w:pPr>
      <w:r w:rsidRPr="007800C1">
        <w:rPr>
          <w:rFonts w:ascii="Times New Roman" w:hAnsi="Times New Roman"/>
          <w:b/>
          <w:sz w:val="24"/>
          <w:szCs w:val="24"/>
        </w:rPr>
        <w:t>X</w:t>
      </w:r>
      <w:r>
        <w:rPr>
          <w:rFonts w:ascii="Times New Roman" w:hAnsi="Times New Roman"/>
          <w:b/>
          <w:sz w:val="24"/>
          <w:szCs w:val="24"/>
        </w:rPr>
        <w:t>I</w:t>
      </w:r>
      <w:r w:rsidRPr="007800C1">
        <w:rPr>
          <w:rFonts w:ascii="Times New Roman" w:hAnsi="Times New Roman"/>
          <w:b/>
          <w:sz w:val="24"/>
          <w:szCs w:val="24"/>
        </w:rPr>
        <w:t>V. Sankce</w:t>
      </w:r>
    </w:p>
    <w:p w14:paraId="479CFCF5" w14:textId="77777777" w:rsidR="00704DD4" w:rsidRDefault="00704DD4" w:rsidP="00704DD4">
      <w:pPr>
        <w:pStyle w:val="Bezmezer"/>
        <w:jc w:val="both"/>
        <w:rPr>
          <w:rFonts w:ascii="Times New Roman" w:hAnsi="Times New Roman"/>
          <w:sz w:val="24"/>
          <w:szCs w:val="24"/>
        </w:rPr>
      </w:pPr>
    </w:p>
    <w:p w14:paraId="6CA10C82" w14:textId="77777777" w:rsidR="00704DD4" w:rsidRDefault="00704DD4" w:rsidP="00704DD4">
      <w:pPr>
        <w:pStyle w:val="Bezmezer"/>
        <w:numPr>
          <w:ilvl w:val="0"/>
          <w:numId w:val="45"/>
        </w:numPr>
        <w:jc w:val="both"/>
        <w:rPr>
          <w:rFonts w:ascii="Times New Roman" w:hAnsi="Times New Roman"/>
          <w:sz w:val="24"/>
          <w:szCs w:val="24"/>
        </w:rPr>
      </w:pPr>
      <w:r>
        <w:rPr>
          <w:rFonts w:ascii="Times New Roman" w:hAnsi="Times New Roman"/>
          <w:sz w:val="24"/>
          <w:szCs w:val="24"/>
        </w:rPr>
        <w:t xml:space="preserve">Pro případ, že Objednatel poruší ustanovení odst. 7., odst. 8. nebo odst. 9. článku IX. Udělení licence této smlouvy, sjednává se smluvní pokuta ve výši 100 000,- Kč za každý jednotlivý případ takového porušení.  </w:t>
      </w:r>
    </w:p>
    <w:p w14:paraId="7969B855" w14:textId="77777777" w:rsidR="00704DD4" w:rsidRDefault="00704DD4" w:rsidP="00704DD4">
      <w:pPr>
        <w:pStyle w:val="Bezmezer"/>
        <w:numPr>
          <w:ilvl w:val="0"/>
          <w:numId w:val="45"/>
        </w:numPr>
        <w:jc w:val="both"/>
        <w:rPr>
          <w:rFonts w:ascii="Times New Roman" w:hAnsi="Times New Roman"/>
          <w:sz w:val="24"/>
          <w:szCs w:val="24"/>
        </w:rPr>
      </w:pPr>
      <w:r w:rsidRPr="00082B5E">
        <w:rPr>
          <w:rFonts w:ascii="Times New Roman" w:hAnsi="Times New Roman"/>
          <w:sz w:val="24"/>
          <w:szCs w:val="24"/>
        </w:rPr>
        <w:t xml:space="preserve">Smluvní </w:t>
      </w:r>
      <w:r>
        <w:rPr>
          <w:rFonts w:ascii="Times New Roman" w:hAnsi="Times New Roman"/>
          <w:sz w:val="24"/>
          <w:szCs w:val="24"/>
        </w:rPr>
        <w:t>pokutu je Objednatel povinen</w:t>
      </w:r>
      <w:r w:rsidRPr="00082B5E">
        <w:rPr>
          <w:rFonts w:ascii="Times New Roman" w:hAnsi="Times New Roman"/>
          <w:sz w:val="24"/>
          <w:szCs w:val="24"/>
        </w:rPr>
        <w:t xml:space="preserve"> uhradit do 7 dnů od doručení písemné výzvy k jejímu zaplacení, a to úhradou na účet, který je uveden ve výzvě, jinak na účet, který je uveden v záhlaví této smlouvy.</w:t>
      </w:r>
    </w:p>
    <w:p w14:paraId="67D17E4D" w14:textId="77777777" w:rsidR="00704DD4" w:rsidRPr="00082B5E" w:rsidRDefault="00704DD4" w:rsidP="00704DD4">
      <w:pPr>
        <w:pStyle w:val="Bezmezer"/>
        <w:numPr>
          <w:ilvl w:val="0"/>
          <w:numId w:val="45"/>
        </w:numPr>
        <w:jc w:val="both"/>
        <w:rPr>
          <w:rFonts w:ascii="Times New Roman" w:hAnsi="Times New Roman"/>
          <w:sz w:val="24"/>
          <w:szCs w:val="24"/>
        </w:rPr>
      </w:pPr>
      <w:r w:rsidRPr="00082B5E">
        <w:rPr>
          <w:rFonts w:ascii="Times New Roman" w:hAnsi="Times New Roman"/>
          <w:sz w:val="24"/>
          <w:szCs w:val="24"/>
        </w:rPr>
        <w:t>Zaplacením smluvní pokuty dle této smlouvy nej</w:t>
      </w:r>
      <w:r>
        <w:rPr>
          <w:rFonts w:ascii="Times New Roman" w:hAnsi="Times New Roman"/>
          <w:sz w:val="24"/>
          <w:szCs w:val="24"/>
        </w:rPr>
        <w:t>sou nijak dotčeny nároky Poskytovatele</w:t>
      </w:r>
      <w:r w:rsidRPr="00082B5E">
        <w:rPr>
          <w:rFonts w:ascii="Times New Roman" w:hAnsi="Times New Roman"/>
          <w:sz w:val="24"/>
          <w:szCs w:val="24"/>
        </w:rPr>
        <w:t xml:space="preserve"> na náhradu škody způsobenou </w:t>
      </w:r>
      <w:r>
        <w:rPr>
          <w:rFonts w:ascii="Times New Roman" w:hAnsi="Times New Roman"/>
          <w:sz w:val="24"/>
          <w:szCs w:val="24"/>
        </w:rPr>
        <w:t>porušením udělené licence ze strany Objednatele</w:t>
      </w:r>
      <w:r w:rsidRPr="00082B5E">
        <w:rPr>
          <w:rFonts w:ascii="Times New Roman" w:hAnsi="Times New Roman"/>
          <w:sz w:val="24"/>
          <w:szCs w:val="24"/>
        </w:rPr>
        <w:t>, na něž se vztahuje smluvní pokuta, a to v plné výši.</w:t>
      </w:r>
    </w:p>
    <w:p w14:paraId="6AE73FB0" w14:textId="77777777" w:rsidR="00704DD4" w:rsidRDefault="00704DD4" w:rsidP="00704DD4">
      <w:pPr>
        <w:pStyle w:val="Bezmezer"/>
        <w:numPr>
          <w:ilvl w:val="0"/>
          <w:numId w:val="45"/>
        </w:numPr>
        <w:jc w:val="both"/>
        <w:rPr>
          <w:rFonts w:ascii="Times New Roman" w:hAnsi="Times New Roman"/>
          <w:sz w:val="24"/>
          <w:szCs w:val="24"/>
        </w:rPr>
      </w:pPr>
      <w:r w:rsidRPr="00082B5E">
        <w:rPr>
          <w:rFonts w:ascii="Times New Roman" w:hAnsi="Times New Roman"/>
          <w:sz w:val="24"/>
          <w:szCs w:val="24"/>
        </w:rPr>
        <w:t xml:space="preserve">Smluvní strany </w:t>
      </w:r>
      <w:r>
        <w:rPr>
          <w:rFonts w:ascii="Times New Roman" w:hAnsi="Times New Roman"/>
          <w:sz w:val="24"/>
          <w:szCs w:val="24"/>
        </w:rPr>
        <w:t>výslovně souhlasí, že Poskytovatel</w:t>
      </w:r>
      <w:r w:rsidRPr="00082B5E">
        <w:rPr>
          <w:rFonts w:ascii="Times New Roman" w:hAnsi="Times New Roman"/>
          <w:sz w:val="24"/>
          <w:szCs w:val="24"/>
        </w:rPr>
        <w:t xml:space="preserve"> je oprávněn</w:t>
      </w:r>
      <w:r>
        <w:rPr>
          <w:rFonts w:ascii="Times New Roman" w:hAnsi="Times New Roman"/>
          <w:sz w:val="24"/>
          <w:szCs w:val="24"/>
        </w:rPr>
        <w:t xml:space="preserve"> požadovat náhradu škody v</w:t>
      </w:r>
      <w:r w:rsidRPr="00082B5E">
        <w:rPr>
          <w:rFonts w:ascii="Times New Roman" w:hAnsi="Times New Roman"/>
          <w:sz w:val="24"/>
          <w:szCs w:val="24"/>
        </w:rPr>
        <w:t>z</w:t>
      </w:r>
      <w:r>
        <w:rPr>
          <w:rFonts w:ascii="Times New Roman" w:hAnsi="Times New Roman"/>
          <w:sz w:val="24"/>
          <w:szCs w:val="24"/>
        </w:rPr>
        <w:t>niklou</w:t>
      </w:r>
      <w:r w:rsidRPr="00082B5E">
        <w:rPr>
          <w:rFonts w:ascii="Times New Roman" w:hAnsi="Times New Roman"/>
          <w:sz w:val="24"/>
          <w:szCs w:val="24"/>
        </w:rPr>
        <w:t xml:space="preserve"> porušení</w:t>
      </w:r>
      <w:r>
        <w:rPr>
          <w:rFonts w:ascii="Times New Roman" w:hAnsi="Times New Roman"/>
          <w:sz w:val="24"/>
          <w:szCs w:val="24"/>
        </w:rPr>
        <w:t>m udělené licence dle odstavce 1 tohoto článku</w:t>
      </w:r>
      <w:r w:rsidRPr="00082B5E">
        <w:rPr>
          <w:rFonts w:ascii="Times New Roman" w:hAnsi="Times New Roman"/>
          <w:sz w:val="24"/>
          <w:szCs w:val="24"/>
        </w:rPr>
        <w:t>, ke které se smluvní pokuta vztahuje, a vylučují použití ustanovení § 2050 občanského zákoníku.</w:t>
      </w:r>
    </w:p>
    <w:p w14:paraId="32BC60C0" w14:textId="58375409" w:rsidR="006A5166" w:rsidRDefault="00704DD4" w:rsidP="00F50872">
      <w:pPr>
        <w:pStyle w:val="Bezmezer"/>
        <w:numPr>
          <w:ilvl w:val="0"/>
          <w:numId w:val="45"/>
        </w:numPr>
        <w:jc w:val="both"/>
        <w:rPr>
          <w:rFonts w:ascii="Times New Roman" w:hAnsi="Times New Roman"/>
          <w:sz w:val="24"/>
          <w:szCs w:val="24"/>
        </w:rPr>
      </w:pPr>
      <w:r>
        <w:rPr>
          <w:rFonts w:ascii="Times New Roman" w:hAnsi="Times New Roman"/>
          <w:sz w:val="24"/>
          <w:szCs w:val="24"/>
        </w:rPr>
        <w:t xml:space="preserve">Ukáže-li se prohlášení Poskytovatele uvedené v čl. I. této smlouvy je Poskytovatel povinen uhradit Objednateli smluvní pokutu ve výši 100.000,- Kč. </w:t>
      </w:r>
    </w:p>
    <w:p w14:paraId="5D9FB934" w14:textId="77777777" w:rsidR="00F50872" w:rsidRPr="00F50872" w:rsidRDefault="00F50872">
      <w:pPr>
        <w:pStyle w:val="Bezmezer"/>
        <w:ind w:left="720"/>
        <w:jc w:val="both"/>
        <w:rPr>
          <w:rFonts w:ascii="Times New Roman" w:hAnsi="Times New Roman"/>
          <w:sz w:val="24"/>
          <w:szCs w:val="24"/>
        </w:rPr>
      </w:pPr>
    </w:p>
    <w:p w14:paraId="729FA776" w14:textId="77777777" w:rsidR="006A5166" w:rsidRPr="00017C90" w:rsidRDefault="006A5166" w:rsidP="006A5166">
      <w:pPr>
        <w:pStyle w:val="Bezmezer"/>
        <w:numPr>
          <w:ilvl w:val="0"/>
          <w:numId w:val="45"/>
        </w:numPr>
        <w:jc w:val="both"/>
        <w:rPr>
          <w:rFonts w:ascii="Times New Roman" w:hAnsi="Times New Roman"/>
          <w:sz w:val="24"/>
          <w:szCs w:val="24"/>
        </w:rPr>
      </w:pPr>
      <w:r w:rsidRPr="00017C90">
        <w:rPr>
          <w:rFonts w:ascii="Times New Roman" w:hAnsi="Times New Roman"/>
          <w:sz w:val="24"/>
          <w:szCs w:val="24"/>
        </w:rPr>
        <w:t>Dostane-li se Poskytovatel do prodlení s odstraněním vady (incidentu), vzniká Objednateli právo na smluvní pokutu ve výši 20 % z celkové ceny dle čl. III. odst. 1 této smlouvy za každý den prodlení s odstraněním vady priority A – kritická vada, ve výši 15 % z celkové ceny dle čl. III. odst. 1 této smlouvy za každý den prodlení s odstraněním vady priority B – závažná vada, ve výši 10 % z celkové ceny dle čl. III. odst. 1 této smlouvy za každý den prodlení s odstraněním vady priority C – středně závažná vada a ve výši 5 % z celkové ceny dle čl. III. odst. 1 této smlouvy za každý den prodlení s odstraněním vady priority D – méně závažná vada.</w:t>
      </w:r>
    </w:p>
    <w:p w14:paraId="73FC5D77" w14:textId="77777777" w:rsidR="00F50872" w:rsidRPr="00017C90" w:rsidRDefault="006A5166" w:rsidP="008B6C8E">
      <w:pPr>
        <w:numPr>
          <w:ilvl w:val="0"/>
          <w:numId w:val="45"/>
        </w:numPr>
        <w:jc w:val="both"/>
        <w:rPr>
          <w:rFonts w:ascii="Times New Roman" w:hAnsi="Times New Roman"/>
          <w:sz w:val="24"/>
          <w:szCs w:val="24"/>
        </w:rPr>
      </w:pPr>
      <w:r w:rsidRPr="00017C90">
        <w:rPr>
          <w:rFonts w:ascii="Times New Roman" w:eastAsia="Times New Roman" w:hAnsi="Times New Roman"/>
          <w:sz w:val="24"/>
          <w:szCs w:val="24"/>
          <w:lang w:eastAsia="cs-CZ"/>
        </w:rPr>
        <w:t xml:space="preserve">Pro případ, že Poskytovatel poruší ustanovení odst. 1., 2., 7. – 9. článku V. a odst. 1. a 3. článku XIII. této smlouvy, sjednává se smluvní pokuta ve výši 10.000,- Kč za každý jednotlivý případ takového porušení.  </w:t>
      </w:r>
    </w:p>
    <w:p w14:paraId="7EDCC79C" w14:textId="7ADFBA56" w:rsidR="00704DD4" w:rsidRPr="00D55E52" w:rsidRDefault="00704DD4" w:rsidP="00D55E52">
      <w:pPr>
        <w:numPr>
          <w:ilvl w:val="0"/>
          <w:numId w:val="45"/>
        </w:numPr>
        <w:jc w:val="both"/>
        <w:rPr>
          <w:rFonts w:ascii="Times New Roman" w:hAnsi="Times New Roman"/>
          <w:sz w:val="24"/>
          <w:szCs w:val="24"/>
        </w:rPr>
      </w:pPr>
      <w:r w:rsidRPr="00D55E52">
        <w:rPr>
          <w:rFonts w:ascii="Times New Roman" w:hAnsi="Times New Roman"/>
          <w:sz w:val="24"/>
          <w:szCs w:val="24"/>
        </w:rPr>
        <w:t>Smluvní pokutu dle této smlouvy je Poskytovatel povinen uhradit do 7 dnů od doručení písemné výzvy k jejímu zaplacení, a to úhradou na účet, který je uveden ve výzvě, jinak na účet, který je uveden v záhlaví této smlouvy.</w:t>
      </w:r>
    </w:p>
    <w:p w14:paraId="76E29D2F" w14:textId="77777777" w:rsidR="00704DD4" w:rsidRPr="004F2933" w:rsidRDefault="00704DD4" w:rsidP="00704DD4">
      <w:pPr>
        <w:pStyle w:val="Bezmezer"/>
        <w:numPr>
          <w:ilvl w:val="0"/>
          <w:numId w:val="45"/>
        </w:numPr>
        <w:jc w:val="both"/>
        <w:rPr>
          <w:rFonts w:ascii="Times New Roman" w:hAnsi="Times New Roman"/>
          <w:sz w:val="24"/>
          <w:szCs w:val="24"/>
        </w:rPr>
      </w:pPr>
      <w:r w:rsidRPr="00082B5E">
        <w:rPr>
          <w:rFonts w:ascii="Times New Roman" w:hAnsi="Times New Roman"/>
          <w:sz w:val="24"/>
          <w:szCs w:val="24"/>
        </w:rPr>
        <w:t>Zaplacením smluvní pokuty dle této smlouvy nej</w:t>
      </w:r>
      <w:r>
        <w:rPr>
          <w:rFonts w:ascii="Times New Roman" w:hAnsi="Times New Roman"/>
          <w:sz w:val="24"/>
          <w:szCs w:val="24"/>
        </w:rPr>
        <w:t>sou nijak dotčeny nároky Objednatele</w:t>
      </w:r>
      <w:r w:rsidRPr="00082B5E">
        <w:rPr>
          <w:rFonts w:ascii="Times New Roman" w:hAnsi="Times New Roman"/>
          <w:sz w:val="24"/>
          <w:szCs w:val="24"/>
        </w:rPr>
        <w:t xml:space="preserve"> na náhradu škody </w:t>
      </w:r>
      <w:r>
        <w:rPr>
          <w:rFonts w:ascii="Times New Roman" w:hAnsi="Times New Roman"/>
          <w:sz w:val="24"/>
          <w:szCs w:val="24"/>
        </w:rPr>
        <w:t>způsobené porušením této smlouvy ze strany Poskytovatele.</w:t>
      </w:r>
    </w:p>
    <w:p w14:paraId="6EB51B78" w14:textId="77777777" w:rsidR="00704DD4" w:rsidRDefault="00704DD4" w:rsidP="00704DD4">
      <w:pPr>
        <w:pStyle w:val="Bezmezer"/>
        <w:rPr>
          <w:rFonts w:ascii="Times New Roman" w:hAnsi="Times New Roman"/>
          <w:b/>
          <w:sz w:val="24"/>
          <w:szCs w:val="24"/>
        </w:rPr>
      </w:pPr>
    </w:p>
    <w:p w14:paraId="34EBAD20" w14:textId="77777777" w:rsidR="00704DD4" w:rsidRDefault="00704DD4" w:rsidP="00704DD4">
      <w:pPr>
        <w:pStyle w:val="Bezmezer"/>
        <w:jc w:val="center"/>
        <w:rPr>
          <w:rFonts w:ascii="Times New Roman" w:hAnsi="Times New Roman"/>
          <w:b/>
          <w:sz w:val="24"/>
          <w:szCs w:val="24"/>
        </w:rPr>
      </w:pPr>
    </w:p>
    <w:p w14:paraId="4BCE7051" w14:textId="77777777" w:rsidR="00F50872" w:rsidRDefault="00F50872" w:rsidP="00704DD4">
      <w:pPr>
        <w:pStyle w:val="Bezmezer"/>
        <w:jc w:val="center"/>
        <w:rPr>
          <w:rFonts w:ascii="Times New Roman" w:hAnsi="Times New Roman"/>
          <w:b/>
          <w:sz w:val="24"/>
          <w:szCs w:val="24"/>
        </w:rPr>
      </w:pPr>
    </w:p>
    <w:p w14:paraId="247692C9" w14:textId="77777777" w:rsidR="00F50872" w:rsidRDefault="00F50872" w:rsidP="00704DD4">
      <w:pPr>
        <w:pStyle w:val="Bezmezer"/>
        <w:jc w:val="center"/>
        <w:rPr>
          <w:rFonts w:ascii="Times New Roman" w:hAnsi="Times New Roman"/>
          <w:b/>
          <w:sz w:val="24"/>
          <w:szCs w:val="24"/>
        </w:rPr>
      </w:pPr>
    </w:p>
    <w:p w14:paraId="505D7912" w14:textId="49B79FB4" w:rsidR="00704DD4" w:rsidRPr="00322E24" w:rsidRDefault="00704DD4" w:rsidP="00704DD4">
      <w:pPr>
        <w:pStyle w:val="Bezmezer"/>
        <w:jc w:val="center"/>
        <w:rPr>
          <w:rFonts w:ascii="Times New Roman" w:hAnsi="Times New Roman"/>
          <w:b/>
          <w:sz w:val="24"/>
          <w:szCs w:val="24"/>
        </w:rPr>
      </w:pPr>
      <w:r>
        <w:rPr>
          <w:rFonts w:ascii="Times New Roman" w:hAnsi="Times New Roman"/>
          <w:b/>
          <w:sz w:val="24"/>
          <w:szCs w:val="24"/>
        </w:rPr>
        <w:t>XV</w:t>
      </w:r>
      <w:r w:rsidRPr="00FA7989">
        <w:rPr>
          <w:rFonts w:ascii="Times New Roman" w:hAnsi="Times New Roman"/>
          <w:b/>
          <w:sz w:val="24"/>
          <w:szCs w:val="24"/>
        </w:rPr>
        <w:t>.</w:t>
      </w:r>
      <w:r>
        <w:rPr>
          <w:rFonts w:ascii="Times New Roman" w:hAnsi="Times New Roman"/>
          <w:sz w:val="24"/>
          <w:szCs w:val="24"/>
        </w:rPr>
        <w:t xml:space="preserve"> </w:t>
      </w:r>
      <w:r w:rsidRPr="00322E24">
        <w:rPr>
          <w:rFonts w:ascii="Times New Roman" w:hAnsi="Times New Roman"/>
          <w:b/>
          <w:sz w:val="24"/>
          <w:szCs w:val="24"/>
        </w:rPr>
        <w:t>Zodpovědné osoby a práva a povinnosti smluvních stran</w:t>
      </w:r>
    </w:p>
    <w:p w14:paraId="2CFA7637" w14:textId="77777777" w:rsidR="00704DD4" w:rsidRPr="00322E24" w:rsidRDefault="00704DD4" w:rsidP="00704DD4">
      <w:pPr>
        <w:pStyle w:val="Bezmezer"/>
        <w:jc w:val="both"/>
        <w:rPr>
          <w:rFonts w:ascii="Times New Roman" w:hAnsi="Times New Roman"/>
          <w:b/>
          <w:sz w:val="24"/>
          <w:szCs w:val="24"/>
        </w:rPr>
      </w:pPr>
    </w:p>
    <w:p w14:paraId="1F95EB2F" w14:textId="77777777" w:rsidR="00704DD4" w:rsidRDefault="00704DD4" w:rsidP="00704DD4">
      <w:pPr>
        <w:pStyle w:val="Bezmezer"/>
        <w:jc w:val="both"/>
        <w:rPr>
          <w:rFonts w:ascii="Times New Roman" w:hAnsi="Times New Roman"/>
          <w:sz w:val="24"/>
          <w:szCs w:val="24"/>
        </w:rPr>
      </w:pPr>
      <w:r w:rsidRPr="00322E24">
        <w:rPr>
          <w:rFonts w:ascii="Times New Roman" w:hAnsi="Times New Roman"/>
          <w:sz w:val="24"/>
          <w:szCs w:val="24"/>
        </w:rPr>
        <w:t>Smluvní strany se dohodly na těchto zodpovědných osobách určených pro rozhodující činnost dle této Smlouvy (dále jen „</w:t>
      </w:r>
      <w:r w:rsidRPr="002F1F04">
        <w:rPr>
          <w:rFonts w:ascii="Times New Roman" w:hAnsi="Times New Roman"/>
          <w:b/>
          <w:bCs/>
          <w:sz w:val="24"/>
          <w:szCs w:val="24"/>
        </w:rPr>
        <w:t>Zodpovědné osoby</w:t>
      </w:r>
      <w:r w:rsidRPr="00322E24">
        <w:rPr>
          <w:rFonts w:ascii="Times New Roman" w:hAnsi="Times New Roman"/>
          <w:sz w:val="24"/>
          <w:szCs w:val="24"/>
        </w:rPr>
        <w:t>“):</w:t>
      </w:r>
    </w:p>
    <w:p w14:paraId="556C1D53" w14:textId="77777777" w:rsidR="00704DD4" w:rsidRDefault="00704DD4" w:rsidP="00704DD4">
      <w:pPr>
        <w:pStyle w:val="Bezmezer"/>
        <w:jc w:val="both"/>
        <w:rPr>
          <w:rFonts w:ascii="Times New Roman" w:hAnsi="Times New Roman"/>
          <w:sz w:val="24"/>
          <w:szCs w:val="24"/>
        </w:rPr>
      </w:pPr>
    </w:p>
    <w:p w14:paraId="2FADDC49" w14:textId="77777777" w:rsidR="00704DD4" w:rsidRDefault="00704DD4" w:rsidP="00704DD4">
      <w:pPr>
        <w:pStyle w:val="Bezmezer"/>
        <w:jc w:val="both"/>
        <w:rPr>
          <w:rFonts w:ascii="Times New Roman" w:hAnsi="Times New Roman"/>
          <w:sz w:val="24"/>
          <w:szCs w:val="24"/>
        </w:rPr>
      </w:pPr>
    </w:p>
    <w:p w14:paraId="3BE89BE9" w14:textId="77777777" w:rsidR="00704DD4" w:rsidRPr="00322E24" w:rsidRDefault="00704DD4" w:rsidP="00704DD4">
      <w:pPr>
        <w:pStyle w:val="Bezmezer"/>
        <w:jc w:val="both"/>
        <w:rPr>
          <w:rFonts w:ascii="Times New Roman" w:hAnsi="Times New Roman"/>
          <w:sz w:val="24"/>
          <w:szCs w:val="24"/>
        </w:rPr>
      </w:pPr>
    </w:p>
    <w:tbl>
      <w:tblPr>
        <w:tblW w:w="8820" w:type="dxa"/>
        <w:tblInd w:w="828" w:type="dxa"/>
        <w:tblLook w:val="01E0" w:firstRow="1" w:lastRow="1" w:firstColumn="1" w:lastColumn="1" w:noHBand="0" w:noVBand="0"/>
      </w:tblPr>
      <w:tblGrid>
        <w:gridCol w:w="4420"/>
        <w:gridCol w:w="4400"/>
      </w:tblGrid>
      <w:tr w:rsidR="00704DD4" w:rsidRPr="00322E24" w14:paraId="61CA13D2" w14:textId="77777777" w:rsidTr="002F1F04">
        <w:tc>
          <w:tcPr>
            <w:tcW w:w="4420" w:type="dxa"/>
            <w:shd w:val="clear" w:color="auto" w:fill="auto"/>
          </w:tcPr>
          <w:p w14:paraId="65B206BE" w14:textId="77777777" w:rsidR="00704DD4" w:rsidRPr="00322E24" w:rsidRDefault="00704DD4" w:rsidP="002F1F04">
            <w:pPr>
              <w:pStyle w:val="Bezmezer"/>
              <w:jc w:val="both"/>
              <w:rPr>
                <w:rFonts w:ascii="Times New Roman" w:hAnsi="Times New Roman"/>
                <w:b/>
                <w:sz w:val="24"/>
                <w:szCs w:val="24"/>
              </w:rPr>
            </w:pPr>
            <w:r w:rsidRPr="00322E24">
              <w:rPr>
                <w:rFonts w:ascii="Times New Roman" w:hAnsi="Times New Roman"/>
                <w:b/>
                <w:sz w:val="24"/>
                <w:szCs w:val="24"/>
              </w:rPr>
              <w:t>za Poskytovatele</w:t>
            </w:r>
          </w:p>
        </w:tc>
        <w:tc>
          <w:tcPr>
            <w:tcW w:w="4400" w:type="dxa"/>
            <w:shd w:val="clear" w:color="auto" w:fill="auto"/>
          </w:tcPr>
          <w:p w14:paraId="79B9A3B3" w14:textId="77777777" w:rsidR="00704DD4" w:rsidRPr="00322E24" w:rsidRDefault="00704DD4" w:rsidP="002F1F04">
            <w:pPr>
              <w:pStyle w:val="Bezmezer"/>
              <w:jc w:val="both"/>
              <w:rPr>
                <w:rFonts w:ascii="Times New Roman" w:hAnsi="Times New Roman"/>
                <w:b/>
                <w:sz w:val="24"/>
                <w:szCs w:val="24"/>
              </w:rPr>
            </w:pPr>
            <w:r w:rsidRPr="00322E24">
              <w:rPr>
                <w:rFonts w:ascii="Times New Roman" w:hAnsi="Times New Roman"/>
                <w:b/>
                <w:sz w:val="24"/>
                <w:szCs w:val="24"/>
              </w:rPr>
              <w:t>za Objednatele</w:t>
            </w:r>
          </w:p>
        </w:tc>
      </w:tr>
      <w:tr w:rsidR="00704DD4" w:rsidRPr="00017C90" w14:paraId="5E2D0A99" w14:textId="77777777" w:rsidTr="002F1F04">
        <w:tc>
          <w:tcPr>
            <w:tcW w:w="4420" w:type="dxa"/>
            <w:shd w:val="clear" w:color="auto" w:fill="auto"/>
          </w:tcPr>
          <w:p w14:paraId="20673AA1" w14:textId="522DDEFE" w:rsidR="00704DD4" w:rsidRPr="00415E6C" w:rsidRDefault="00704DD4" w:rsidP="002F1F04">
            <w:pPr>
              <w:pStyle w:val="Bezmezer"/>
              <w:jc w:val="both"/>
              <w:rPr>
                <w:rFonts w:ascii="Times New Roman" w:hAnsi="Times New Roman"/>
                <w:sz w:val="24"/>
                <w:szCs w:val="24"/>
              </w:rPr>
            </w:pPr>
            <w:r w:rsidRPr="00415E6C">
              <w:rPr>
                <w:rFonts w:ascii="Times New Roman" w:hAnsi="Times New Roman"/>
                <w:sz w:val="24"/>
                <w:szCs w:val="24"/>
              </w:rPr>
              <w:t xml:space="preserve">Ing. </w:t>
            </w:r>
            <w:r w:rsidR="00017C90">
              <w:rPr>
                <w:rFonts w:ascii="Times New Roman" w:hAnsi="Times New Roman"/>
                <w:sz w:val="24"/>
                <w:szCs w:val="24"/>
              </w:rPr>
              <w:t>xxxxxxxxx</w:t>
            </w:r>
            <w:r w:rsidRPr="00415E6C">
              <w:rPr>
                <w:rFonts w:ascii="Times New Roman" w:hAnsi="Times New Roman"/>
                <w:sz w:val="24"/>
                <w:szCs w:val="24"/>
              </w:rPr>
              <w:t>, MBA</w:t>
            </w:r>
          </w:p>
        </w:tc>
        <w:tc>
          <w:tcPr>
            <w:tcW w:w="4400" w:type="dxa"/>
            <w:shd w:val="clear" w:color="auto" w:fill="auto"/>
          </w:tcPr>
          <w:p w14:paraId="3340F613" w14:textId="094A8601" w:rsidR="00704DD4" w:rsidRPr="00017C90" w:rsidRDefault="00017C90" w:rsidP="002F1F04">
            <w:pPr>
              <w:pStyle w:val="Bezmezer"/>
              <w:shd w:val="clear" w:color="auto" w:fill="FFFF00"/>
              <w:jc w:val="both"/>
              <w:rPr>
                <w:rFonts w:ascii="Times New Roman" w:hAnsi="Times New Roman"/>
                <w:sz w:val="24"/>
                <w:szCs w:val="24"/>
                <w:shd w:val="clear" w:color="auto" w:fill="FFFFFF"/>
              </w:rPr>
            </w:pPr>
            <w:r>
              <w:rPr>
                <w:rFonts w:ascii="Times New Roman" w:hAnsi="Times New Roman"/>
                <w:sz w:val="24"/>
                <w:szCs w:val="24"/>
                <w:shd w:val="clear" w:color="auto" w:fill="FFFFFF"/>
              </w:rPr>
              <w:t>xxxxxxxxxx</w:t>
            </w:r>
          </w:p>
        </w:tc>
      </w:tr>
      <w:tr w:rsidR="00704DD4" w:rsidRPr="00322E24" w14:paraId="084B4EB0" w14:textId="77777777" w:rsidTr="002F1F04">
        <w:tc>
          <w:tcPr>
            <w:tcW w:w="4420" w:type="dxa"/>
            <w:shd w:val="clear" w:color="auto" w:fill="auto"/>
          </w:tcPr>
          <w:p w14:paraId="00FC654E" w14:textId="77777777" w:rsidR="00704DD4" w:rsidRPr="00415E6C" w:rsidRDefault="00704DD4" w:rsidP="002F1F04">
            <w:pPr>
              <w:pStyle w:val="Bezmezer"/>
              <w:jc w:val="both"/>
              <w:rPr>
                <w:rFonts w:ascii="Times New Roman" w:hAnsi="Times New Roman"/>
                <w:sz w:val="24"/>
                <w:szCs w:val="24"/>
              </w:rPr>
            </w:pPr>
            <w:r w:rsidRPr="00415E6C">
              <w:rPr>
                <w:rFonts w:ascii="Times New Roman" w:hAnsi="Times New Roman"/>
                <w:sz w:val="24"/>
                <w:szCs w:val="24"/>
              </w:rPr>
              <w:t>Solution architect</w:t>
            </w:r>
          </w:p>
        </w:tc>
        <w:tc>
          <w:tcPr>
            <w:tcW w:w="4400" w:type="dxa"/>
            <w:shd w:val="clear" w:color="auto" w:fill="auto"/>
          </w:tcPr>
          <w:p w14:paraId="6DC70D04" w14:textId="77777777" w:rsidR="00704DD4" w:rsidRPr="00D55E52" w:rsidRDefault="00704DD4" w:rsidP="002F1F04">
            <w:pPr>
              <w:pStyle w:val="Bezmezer"/>
              <w:jc w:val="both"/>
              <w:rPr>
                <w:rFonts w:ascii="Times New Roman" w:hAnsi="Times New Roman"/>
                <w:sz w:val="24"/>
                <w:szCs w:val="24"/>
              </w:rPr>
            </w:pPr>
            <w:r w:rsidRPr="00D55E52">
              <w:rPr>
                <w:rFonts w:ascii="Times New Roman" w:hAnsi="Times New Roman"/>
                <w:sz w:val="24"/>
                <w:szCs w:val="24"/>
              </w:rPr>
              <w:t>Facility Manager</w:t>
            </w:r>
          </w:p>
        </w:tc>
      </w:tr>
    </w:tbl>
    <w:p w14:paraId="4C167B19" w14:textId="77777777" w:rsidR="00704DD4" w:rsidRDefault="00704DD4" w:rsidP="00704DD4">
      <w:pPr>
        <w:pStyle w:val="Bezmezer"/>
        <w:jc w:val="both"/>
        <w:rPr>
          <w:rFonts w:ascii="Times New Roman" w:hAnsi="Times New Roman"/>
          <w:sz w:val="24"/>
          <w:szCs w:val="24"/>
        </w:rPr>
      </w:pPr>
    </w:p>
    <w:p w14:paraId="157D3AA9" w14:textId="77777777" w:rsidR="00704DD4" w:rsidRDefault="00704DD4" w:rsidP="00704DD4">
      <w:pPr>
        <w:pStyle w:val="Bezmezer"/>
        <w:jc w:val="both"/>
        <w:rPr>
          <w:rFonts w:ascii="Times New Roman" w:hAnsi="Times New Roman"/>
          <w:sz w:val="24"/>
          <w:szCs w:val="24"/>
        </w:rPr>
      </w:pPr>
    </w:p>
    <w:p w14:paraId="0040314D" w14:textId="77777777" w:rsidR="00704DD4" w:rsidRDefault="00704DD4" w:rsidP="00704DD4">
      <w:pPr>
        <w:pStyle w:val="Bezmezer"/>
        <w:jc w:val="both"/>
        <w:rPr>
          <w:rFonts w:ascii="Times New Roman" w:hAnsi="Times New Roman"/>
          <w:sz w:val="24"/>
          <w:szCs w:val="24"/>
        </w:rPr>
      </w:pPr>
    </w:p>
    <w:p w14:paraId="18915DF7" w14:textId="0666634D" w:rsidR="00704DD4" w:rsidRPr="00322E24" w:rsidRDefault="00704DD4">
      <w:pPr>
        <w:pStyle w:val="Bezmezer"/>
        <w:jc w:val="center"/>
        <w:rPr>
          <w:rFonts w:ascii="Times New Roman" w:hAnsi="Times New Roman"/>
          <w:b/>
          <w:sz w:val="24"/>
          <w:szCs w:val="24"/>
        </w:rPr>
      </w:pPr>
      <w:r>
        <w:rPr>
          <w:rFonts w:ascii="Times New Roman" w:hAnsi="Times New Roman"/>
          <w:b/>
          <w:sz w:val="24"/>
          <w:szCs w:val="24"/>
        </w:rPr>
        <w:t xml:space="preserve">XVI. </w:t>
      </w:r>
      <w:r w:rsidRPr="00322E24">
        <w:rPr>
          <w:rFonts w:ascii="Times New Roman" w:hAnsi="Times New Roman"/>
          <w:b/>
          <w:sz w:val="24"/>
          <w:szCs w:val="24"/>
        </w:rPr>
        <w:t>Ukončení a zánik Smlouvy</w:t>
      </w:r>
    </w:p>
    <w:p w14:paraId="1BCE7F4F" w14:textId="77777777" w:rsidR="00704DD4" w:rsidRPr="00322E24" w:rsidRDefault="00704DD4" w:rsidP="00704DD4">
      <w:pPr>
        <w:pStyle w:val="Bezmezer"/>
        <w:jc w:val="both"/>
        <w:rPr>
          <w:rFonts w:ascii="Times New Roman" w:hAnsi="Times New Roman"/>
          <w:b/>
          <w:sz w:val="24"/>
          <w:szCs w:val="24"/>
        </w:rPr>
      </w:pPr>
    </w:p>
    <w:p w14:paraId="5BF6C47A" w14:textId="77777777" w:rsidR="00704DD4" w:rsidRPr="00322E24" w:rsidRDefault="00704DD4" w:rsidP="00704DD4">
      <w:pPr>
        <w:pStyle w:val="Bezmezer"/>
        <w:numPr>
          <w:ilvl w:val="0"/>
          <w:numId w:val="39"/>
        </w:numPr>
        <w:jc w:val="both"/>
        <w:rPr>
          <w:rFonts w:ascii="Times New Roman" w:hAnsi="Times New Roman"/>
          <w:sz w:val="24"/>
          <w:szCs w:val="24"/>
        </w:rPr>
      </w:pPr>
      <w:r w:rsidRPr="00322E24">
        <w:rPr>
          <w:rFonts w:ascii="Times New Roman" w:hAnsi="Times New Roman"/>
          <w:sz w:val="24"/>
          <w:szCs w:val="24"/>
        </w:rPr>
        <w:t>Smlouvu lze ukončit:</w:t>
      </w:r>
    </w:p>
    <w:p w14:paraId="24DC60CD" w14:textId="77777777" w:rsidR="00704DD4" w:rsidRPr="00322E24" w:rsidRDefault="00704DD4" w:rsidP="00704DD4">
      <w:pPr>
        <w:pStyle w:val="Bezmezer"/>
        <w:numPr>
          <w:ilvl w:val="0"/>
          <w:numId w:val="40"/>
        </w:numPr>
        <w:jc w:val="both"/>
        <w:rPr>
          <w:rFonts w:ascii="Times New Roman" w:hAnsi="Times New Roman"/>
          <w:sz w:val="24"/>
          <w:szCs w:val="24"/>
        </w:rPr>
      </w:pPr>
      <w:r w:rsidRPr="00322E24">
        <w:rPr>
          <w:rFonts w:ascii="Times New Roman" w:hAnsi="Times New Roman"/>
          <w:sz w:val="24"/>
          <w:szCs w:val="24"/>
        </w:rPr>
        <w:t>písemnou dohodou smluvních stran;</w:t>
      </w:r>
    </w:p>
    <w:p w14:paraId="357A6234" w14:textId="77777777" w:rsidR="00704DD4" w:rsidRPr="00322E24" w:rsidRDefault="00704DD4" w:rsidP="00704DD4">
      <w:pPr>
        <w:pStyle w:val="Bezmezer"/>
        <w:numPr>
          <w:ilvl w:val="0"/>
          <w:numId w:val="40"/>
        </w:numPr>
        <w:jc w:val="both"/>
        <w:rPr>
          <w:rFonts w:ascii="Times New Roman" w:hAnsi="Times New Roman"/>
          <w:sz w:val="24"/>
          <w:szCs w:val="24"/>
        </w:rPr>
      </w:pPr>
      <w:r w:rsidRPr="00322E24">
        <w:rPr>
          <w:rFonts w:ascii="Times New Roman" w:hAnsi="Times New Roman"/>
          <w:sz w:val="24"/>
          <w:szCs w:val="24"/>
        </w:rPr>
        <w:t>písemnou výpovědí smlouvy bez výpovědní doby kteroukoliv smluvní stranou, a to v případech podstatného porušení povinností v této smlouvě sjednaných;</w:t>
      </w:r>
    </w:p>
    <w:p w14:paraId="3316348A" w14:textId="77777777" w:rsidR="00704DD4" w:rsidRPr="00322E24" w:rsidRDefault="00704DD4" w:rsidP="00704DD4">
      <w:pPr>
        <w:pStyle w:val="Bezmezer"/>
        <w:numPr>
          <w:ilvl w:val="0"/>
          <w:numId w:val="40"/>
        </w:numPr>
        <w:jc w:val="both"/>
        <w:rPr>
          <w:rFonts w:ascii="Times New Roman" w:hAnsi="Times New Roman"/>
          <w:sz w:val="24"/>
          <w:szCs w:val="24"/>
        </w:rPr>
      </w:pPr>
      <w:r w:rsidRPr="00322E24">
        <w:rPr>
          <w:rFonts w:ascii="Times New Roman" w:hAnsi="Times New Roman"/>
          <w:sz w:val="24"/>
          <w:szCs w:val="24"/>
        </w:rPr>
        <w:t>písemnou výpovědí Objednatele, a to i bez udání důvodu, s výpovědní dobou 3 měsíce.</w:t>
      </w:r>
    </w:p>
    <w:p w14:paraId="75EA6F31" w14:textId="77777777" w:rsidR="00704DD4" w:rsidRPr="00322E24" w:rsidRDefault="00704DD4" w:rsidP="00704DD4">
      <w:pPr>
        <w:pStyle w:val="Bezmezer"/>
        <w:numPr>
          <w:ilvl w:val="0"/>
          <w:numId w:val="39"/>
        </w:numPr>
        <w:jc w:val="both"/>
        <w:rPr>
          <w:rFonts w:ascii="Times New Roman" w:hAnsi="Times New Roman"/>
          <w:sz w:val="24"/>
          <w:szCs w:val="24"/>
        </w:rPr>
      </w:pPr>
      <w:r w:rsidRPr="00322E24">
        <w:rPr>
          <w:rFonts w:ascii="Times New Roman" w:hAnsi="Times New Roman"/>
          <w:sz w:val="24"/>
          <w:szCs w:val="24"/>
        </w:rPr>
        <w:t>Za podstatné porušení povinností dle této smlouvy se považuje zejména:</w:t>
      </w:r>
    </w:p>
    <w:p w14:paraId="3DB89B91" w14:textId="77777777" w:rsidR="00704DD4" w:rsidRPr="00322E24" w:rsidRDefault="00704DD4" w:rsidP="00704DD4">
      <w:pPr>
        <w:pStyle w:val="Bezmezer"/>
        <w:numPr>
          <w:ilvl w:val="0"/>
          <w:numId w:val="41"/>
        </w:numPr>
        <w:jc w:val="both"/>
        <w:rPr>
          <w:rFonts w:ascii="Times New Roman" w:hAnsi="Times New Roman"/>
          <w:sz w:val="24"/>
          <w:szCs w:val="24"/>
        </w:rPr>
      </w:pPr>
      <w:r w:rsidRPr="00322E24">
        <w:rPr>
          <w:rFonts w:ascii="Times New Roman" w:hAnsi="Times New Roman"/>
          <w:sz w:val="24"/>
          <w:szCs w:val="24"/>
        </w:rPr>
        <w:t xml:space="preserve">prodlení Objednatele s placením kteréhokoliv z jeho závazků vůči Poskytovateli nebo části závazku delším než 30 dnů; </w:t>
      </w:r>
    </w:p>
    <w:p w14:paraId="6E34F1C0" w14:textId="77777777" w:rsidR="00704DD4" w:rsidRPr="00322E24" w:rsidRDefault="00704DD4" w:rsidP="00704DD4">
      <w:pPr>
        <w:pStyle w:val="Bezmezer"/>
        <w:numPr>
          <w:ilvl w:val="0"/>
          <w:numId w:val="41"/>
        </w:numPr>
        <w:jc w:val="both"/>
        <w:rPr>
          <w:rFonts w:ascii="Times New Roman" w:hAnsi="Times New Roman"/>
          <w:sz w:val="24"/>
          <w:szCs w:val="24"/>
        </w:rPr>
      </w:pPr>
      <w:r w:rsidRPr="00322E24">
        <w:rPr>
          <w:rFonts w:ascii="Times New Roman" w:hAnsi="Times New Roman"/>
          <w:sz w:val="24"/>
          <w:szCs w:val="24"/>
        </w:rPr>
        <w:t xml:space="preserve">prodlení Poskytovatele s předaním celého Softwaru do užívání Objednateli delším než </w:t>
      </w:r>
      <w:r>
        <w:rPr>
          <w:rFonts w:ascii="Times New Roman" w:hAnsi="Times New Roman"/>
          <w:sz w:val="24"/>
          <w:szCs w:val="24"/>
        </w:rPr>
        <w:t>3</w:t>
      </w:r>
      <w:r w:rsidRPr="00322E24">
        <w:rPr>
          <w:rFonts w:ascii="Times New Roman" w:hAnsi="Times New Roman"/>
          <w:sz w:val="24"/>
          <w:szCs w:val="24"/>
        </w:rPr>
        <w:t>0 dnů od termínu předání sjednaného touto smlouvou;</w:t>
      </w:r>
    </w:p>
    <w:p w14:paraId="002B380F" w14:textId="77777777" w:rsidR="00704DD4" w:rsidRPr="00322E24" w:rsidRDefault="00704DD4" w:rsidP="00704DD4">
      <w:pPr>
        <w:pStyle w:val="Bezmezer"/>
        <w:numPr>
          <w:ilvl w:val="0"/>
          <w:numId w:val="41"/>
        </w:numPr>
        <w:jc w:val="both"/>
        <w:rPr>
          <w:rFonts w:ascii="Times New Roman" w:hAnsi="Times New Roman"/>
          <w:sz w:val="24"/>
          <w:szCs w:val="24"/>
        </w:rPr>
      </w:pPr>
      <w:r w:rsidRPr="00322E24">
        <w:rPr>
          <w:rFonts w:ascii="Times New Roman" w:hAnsi="Times New Roman"/>
          <w:sz w:val="24"/>
          <w:szCs w:val="24"/>
        </w:rPr>
        <w:t>neposkytnutí součinnosti ze strany Objednatele nezbytné pro řádné splnění povinností Poskytovatele dle této smlouvy, a to ani poté, co byl k poskytnutí nezbytné součinnosti Objednatelem vyzván a byla mu poskytnuta přiměřená lhůta pro splnění této povinnosti.</w:t>
      </w:r>
    </w:p>
    <w:p w14:paraId="15123ABE" w14:textId="77777777" w:rsidR="00704DD4" w:rsidRPr="00322E24" w:rsidRDefault="00704DD4" w:rsidP="00704DD4">
      <w:pPr>
        <w:pStyle w:val="Bezmezer"/>
        <w:numPr>
          <w:ilvl w:val="0"/>
          <w:numId w:val="39"/>
        </w:numPr>
        <w:jc w:val="both"/>
        <w:rPr>
          <w:rFonts w:ascii="Times New Roman" w:hAnsi="Times New Roman"/>
          <w:sz w:val="24"/>
          <w:szCs w:val="24"/>
        </w:rPr>
      </w:pPr>
      <w:r w:rsidRPr="00322E24">
        <w:rPr>
          <w:rFonts w:ascii="Times New Roman" w:hAnsi="Times New Roman"/>
          <w:sz w:val="24"/>
          <w:szCs w:val="24"/>
        </w:rPr>
        <w:t>Vypoví – li Objednatel tuto Smlouvu z důvodu podstatného porušení ustanovení této smlouvy, má Poskytovatel nárok na úhradu již poskytnutého plnění ze strany Poskytovatele dle ceníku Poskytovatele a současně a má nárok na úhradu závazně objednaného hardwaru a softwaru dle ceníku Poskytovatele.</w:t>
      </w:r>
    </w:p>
    <w:p w14:paraId="776453B4" w14:textId="77777777" w:rsidR="00704DD4" w:rsidRPr="00322E24" w:rsidRDefault="00704DD4" w:rsidP="00704DD4">
      <w:pPr>
        <w:pStyle w:val="Bezmezer"/>
        <w:numPr>
          <w:ilvl w:val="0"/>
          <w:numId w:val="39"/>
        </w:numPr>
        <w:jc w:val="both"/>
        <w:rPr>
          <w:rFonts w:ascii="Times New Roman" w:hAnsi="Times New Roman"/>
          <w:sz w:val="24"/>
          <w:szCs w:val="24"/>
        </w:rPr>
      </w:pPr>
      <w:r w:rsidRPr="00322E24">
        <w:rPr>
          <w:rFonts w:ascii="Times New Roman" w:hAnsi="Times New Roman"/>
          <w:sz w:val="24"/>
          <w:szCs w:val="24"/>
        </w:rPr>
        <w:t xml:space="preserve">V případě výpovědi ze strany Objednatele bez udání důvodu má </w:t>
      </w:r>
      <w:r>
        <w:rPr>
          <w:rFonts w:ascii="Times New Roman" w:hAnsi="Times New Roman"/>
          <w:sz w:val="24"/>
          <w:szCs w:val="24"/>
        </w:rPr>
        <w:t>P</w:t>
      </w:r>
      <w:r w:rsidRPr="00322E24">
        <w:rPr>
          <w:rFonts w:ascii="Times New Roman" w:hAnsi="Times New Roman"/>
          <w:sz w:val="24"/>
          <w:szCs w:val="24"/>
        </w:rPr>
        <w:t xml:space="preserve">oskytovatel právo na úhradu plnění poskytnutého až do úplného skončení smluvního vztahu touto smlouvou sjednaného.  </w:t>
      </w:r>
    </w:p>
    <w:p w14:paraId="5EEC0FF0" w14:textId="77777777" w:rsidR="00704DD4" w:rsidRPr="00322E24" w:rsidRDefault="00704DD4" w:rsidP="00704DD4">
      <w:pPr>
        <w:pStyle w:val="Bezmezer"/>
        <w:numPr>
          <w:ilvl w:val="0"/>
          <w:numId w:val="39"/>
        </w:numPr>
        <w:jc w:val="both"/>
        <w:rPr>
          <w:rFonts w:ascii="Times New Roman" w:hAnsi="Times New Roman"/>
          <w:sz w:val="24"/>
          <w:szCs w:val="24"/>
        </w:rPr>
      </w:pPr>
      <w:r w:rsidRPr="00322E24">
        <w:rPr>
          <w:rFonts w:ascii="Times New Roman" w:hAnsi="Times New Roman"/>
          <w:sz w:val="24"/>
          <w:szCs w:val="24"/>
        </w:rPr>
        <w:t>Výpověď smlouvy musí být písemná, doručena druhé smluvní straně a je účinná dnem jejího doručení.</w:t>
      </w:r>
    </w:p>
    <w:p w14:paraId="212C5DA7" w14:textId="77777777" w:rsidR="00704DD4" w:rsidRPr="00322E24" w:rsidRDefault="00704DD4" w:rsidP="00704DD4">
      <w:pPr>
        <w:pStyle w:val="Bezmezer"/>
        <w:numPr>
          <w:ilvl w:val="0"/>
          <w:numId w:val="39"/>
        </w:numPr>
        <w:jc w:val="both"/>
        <w:rPr>
          <w:rFonts w:ascii="Times New Roman" w:hAnsi="Times New Roman"/>
          <w:sz w:val="24"/>
          <w:szCs w:val="24"/>
        </w:rPr>
      </w:pPr>
      <w:r w:rsidRPr="00322E24">
        <w:rPr>
          <w:rFonts w:ascii="Times New Roman" w:hAnsi="Times New Roman"/>
          <w:sz w:val="24"/>
          <w:szCs w:val="24"/>
        </w:rPr>
        <w:t>Smluvní strany se dohodly na vzájemném majetkovém vypořádání svých závazků vyplývajících z této smlouvy nejpozději do 30 dnů od skončení této smlouvy.</w:t>
      </w:r>
    </w:p>
    <w:p w14:paraId="3E11A5FC" w14:textId="77777777" w:rsidR="00704DD4" w:rsidRPr="00322E24" w:rsidRDefault="00704DD4" w:rsidP="00704DD4">
      <w:pPr>
        <w:pStyle w:val="Bezmezer"/>
        <w:jc w:val="both"/>
        <w:rPr>
          <w:rFonts w:ascii="Times New Roman" w:hAnsi="Times New Roman"/>
          <w:sz w:val="24"/>
          <w:szCs w:val="24"/>
        </w:rPr>
      </w:pPr>
    </w:p>
    <w:p w14:paraId="461997FA" w14:textId="77777777" w:rsidR="00704DD4" w:rsidRDefault="00704DD4" w:rsidP="00704DD4">
      <w:pPr>
        <w:pStyle w:val="Bezmezer"/>
        <w:jc w:val="center"/>
        <w:rPr>
          <w:rFonts w:ascii="Times New Roman" w:hAnsi="Times New Roman"/>
          <w:b/>
          <w:sz w:val="24"/>
          <w:szCs w:val="24"/>
        </w:rPr>
      </w:pPr>
    </w:p>
    <w:p w14:paraId="5303B114" w14:textId="77777777" w:rsidR="00F50872" w:rsidRDefault="00F50872" w:rsidP="00F50872">
      <w:pPr>
        <w:pStyle w:val="Bezmezer"/>
        <w:rPr>
          <w:rFonts w:ascii="Times New Roman" w:hAnsi="Times New Roman"/>
          <w:b/>
          <w:sz w:val="24"/>
          <w:szCs w:val="24"/>
        </w:rPr>
      </w:pPr>
      <w:r>
        <w:rPr>
          <w:rFonts w:ascii="Times New Roman" w:hAnsi="Times New Roman"/>
          <w:b/>
          <w:sz w:val="24"/>
          <w:szCs w:val="24"/>
        </w:rPr>
        <w:br w:type="page"/>
      </w:r>
    </w:p>
    <w:p w14:paraId="5EE82D15" w14:textId="7CD358D4" w:rsidR="00704DD4" w:rsidRDefault="00704DD4" w:rsidP="00D55E52">
      <w:pPr>
        <w:pStyle w:val="Bezmezer"/>
        <w:rPr>
          <w:rFonts w:ascii="Times New Roman" w:hAnsi="Times New Roman"/>
          <w:b/>
          <w:sz w:val="24"/>
          <w:szCs w:val="24"/>
        </w:rPr>
      </w:pPr>
      <w:r>
        <w:rPr>
          <w:rFonts w:ascii="Times New Roman" w:hAnsi="Times New Roman"/>
          <w:b/>
          <w:sz w:val="24"/>
          <w:szCs w:val="24"/>
        </w:rPr>
        <w:t xml:space="preserve">XVII. </w:t>
      </w:r>
      <w:r w:rsidRPr="00322E24">
        <w:rPr>
          <w:rFonts w:ascii="Times New Roman" w:hAnsi="Times New Roman"/>
          <w:b/>
          <w:sz w:val="24"/>
          <w:szCs w:val="24"/>
        </w:rPr>
        <w:t>Závěrečná ustanovení</w:t>
      </w:r>
    </w:p>
    <w:p w14:paraId="0C16619D" w14:textId="77777777" w:rsidR="00704DD4" w:rsidRPr="00322E24" w:rsidRDefault="00704DD4" w:rsidP="00704DD4">
      <w:pPr>
        <w:pStyle w:val="Bezmezer"/>
        <w:jc w:val="center"/>
        <w:rPr>
          <w:rFonts w:ascii="Times New Roman" w:hAnsi="Times New Roman"/>
          <w:b/>
          <w:sz w:val="24"/>
          <w:szCs w:val="24"/>
        </w:rPr>
      </w:pPr>
    </w:p>
    <w:p w14:paraId="5792DED6" w14:textId="6F9C63CC" w:rsidR="00F50872" w:rsidRPr="00F50872" w:rsidRDefault="00704DD4">
      <w:pPr>
        <w:pStyle w:val="Bezmezer"/>
        <w:numPr>
          <w:ilvl w:val="0"/>
          <w:numId w:val="42"/>
        </w:numPr>
        <w:jc w:val="both"/>
        <w:rPr>
          <w:rFonts w:ascii="Times New Roman" w:hAnsi="Times New Roman"/>
          <w:iCs/>
          <w:sz w:val="24"/>
          <w:szCs w:val="24"/>
        </w:rPr>
      </w:pPr>
      <w:r w:rsidRPr="00F50872">
        <w:rPr>
          <w:rFonts w:ascii="Times New Roman" w:hAnsi="Times New Roman"/>
          <w:iCs/>
          <w:sz w:val="24"/>
          <w:szCs w:val="24"/>
        </w:rPr>
        <w:t>Smlouva vstupuje v platnost a v účinnost dnem jejího podpisu poslední ze stran. Za podpis se považuje i jakýkoli druh elektronického podpisu uznávaný obecně závaznými právními předpisy a za platně uzavřenou se smlouva považuje pouze v případě úplné shody projevů vůle stran.</w:t>
      </w:r>
    </w:p>
    <w:p w14:paraId="39C711C1" w14:textId="7038093A" w:rsidR="00704DD4" w:rsidRPr="00FA7989" w:rsidRDefault="00704DD4" w:rsidP="00704DD4">
      <w:pPr>
        <w:pStyle w:val="Bezmezer"/>
        <w:numPr>
          <w:ilvl w:val="0"/>
          <w:numId w:val="42"/>
        </w:numPr>
        <w:jc w:val="both"/>
        <w:rPr>
          <w:rFonts w:ascii="Times New Roman" w:hAnsi="Times New Roman"/>
          <w:sz w:val="24"/>
          <w:szCs w:val="24"/>
        </w:rPr>
      </w:pPr>
      <w:r w:rsidRPr="00FA7989">
        <w:rPr>
          <w:rFonts w:ascii="Times New Roman" w:hAnsi="Times New Roman"/>
          <w:iCs/>
          <w:sz w:val="24"/>
          <w:szCs w:val="24"/>
        </w:rPr>
        <w:t>Strany si budou zasílat jakákoli sdělení týkající se této smlouvy a činit veškerá jednání související se změnou (např. zvýšením počtu oprávněných uživatelů softwarových produktů, poskytnutím licence k dalším softwarovým produktům atd.) či ukončením smlouvy výhradně elektronickými prostředky, zejména prostřednictvím kontaktních e-mailových adres uvedených v záhlaví této smlouvy, popřípadě s využitím jiného obdobného řešení elektronické komunikace nebo pro tyto účely určeného prostředí dodavatele. Smlouvu lze tedy upravovat, měnit nebo doplňovat pouze ve formě písemných elektronických dodatků.</w:t>
      </w:r>
    </w:p>
    <w:p w14:paraId="2500EEAF" w14:textId="77777777" w:rsidR="00704DD4" w:rsidRPr="00FA7989" w:rsidRDefault="00704DD4" w:rsidP="00704DD4">
      <w:pPr>
        <w:pStyle w:val="Bezmezer"/>
        <w:numPr>
          <w:ilvl w:val="0"/>
          <w:numId w:val="42"/>
        </w:numPr>
        <w:jc w:val="both"/>
        <w:rPr>
          <w:rFonts w:ascii="Times New Roman" w:hAnsi="Times New Roman"/>
          <w:sz w:val="24"/>
          <w:szCs w:val="24"/>
        </w:rPr>
      </w:pPr>
      <w:r w:rsidRPr="00FA7989">
        <w:rPr>
          <w:rFonts w:ascii="Times New Roman" w:hAnsi="Times New Roman"/>
          <w:iCs/>
          <w:sz w:val="24"/>
          <w:szCs w:val="24"/>
        </w:rPr>
        <w:t>Strany si bez zbytečného odkladu elektronicky sdělí jakékoliv změny svých dříve oznámených identifikačních a kontaktních údajů, přičemž doručením takového sdělení dojde ke změně údaje strany bez nutnosti uzavření dodatku ke smlouvě.</w:t>
      </w:r>
    </w:p>
    <w:p w14:paraId="401EBECF" w14:textId="22880BBF" w:rsidR="00704DD4" w:rsidRPr="00F50872" w:rsidRDefault="00704DD4" w:rsidP="00D55E52">
      <w:pPr>
        <w:pStyle w:val="Bezmezer"/>
        <w:numPr>
          <w:ilvl w:val="0"/>
          <w:numId w:val="42"/>
        </w:numPr>
        <w:jc w:val="both"/>
        <w:rPr>
          <w:rFonts w:ascii="Times New Roman" w:hAnsi="Times New Roman"/>
          <w:sz w:val="24"/>
          <w:szCs w:val="24"/>
        </w:rPr>
      </w:pPr>
      <w:r w:rsidRPr="00F50872">
        <w:rPr>
          <w:rFonts w:ascii="Times New Roman" w:hAnsi="Times New Roman"/>
          <w:iCs/>
          <w:sz w:val="24"/>
          <w:szCs w:val="24"/>
        </w:rPr>
        <w:t>Obě strany souhlasí s možností zveřejnění reference na internetových stránkách nebo propagačních materiálech druhé strany formou odkazu na název společnosti a používaný softwarový produkt dodavatele.</w:t>
      </w:r>
    </w:p>
    <w:p w14:paraId="768ADFDD" w14:textId="77777777" w:rsidR="00704DD4" w:rsidRDefault="00704DD4" w:rsidP="00704DD4">
      <w:pPr>
        <w:pStyle w:val="Bezmezer"/>
        <w:numPr>
          <w:ilvl w:val="0"/>
          <w:numId w:val="42"/>
        </w:numPr>
        <w:jc w:val="both"/>
        <w:rPr>
          <w:rFonts w:ascii="Times New Roman" w:hAnsi="Times New Roman"/>
          <w:iCs/>
          <w:sz w:val="24"/>
          <w:szCs w:val="24"/>
        </w:rPr>
      </w:pPr>
      <w:r w:rsidRPr="00FA7989">
        <w:rPr>
          <w:rFonts w:ascii="Times New Roman" w:hAnsi="Times New Roman"/>
          <w:iCs/>
          <w:sz w:val="24"/>
          <w:szCs w:val="24"/>
        </w:rPr>
        <w:t xml:space="preserve">Právní poměry neupravené touto smlouvou se řídí a budou vykládány v souladu s právním řádem České republiky, zejména příslušnými ustanoveními občanského zákoníku. Strany se dohodly, že na interpretaci této smlouvy se uplatní zejména ustanovení § 2358 občanského zákoníku o licenční smlouvě. </w:t>
      </w:r>
    </w:p>
    <w:p w14:paraId="48BB2B3A" w14:textId="77777777" w:rsidR="00704DD4" w:rsidRPr="00322E24" w:rsidRDefault="00704DD4" w:rsidP="00704DD4">
      <w:pPr>
        <w:pStyle w:val="Bezmezer"/>
        <w:numPr>
          <w:ilvl w:val="0"/>
          <w:numId w:val="42"/>
        </w:numPr>
        <w:jc w:val="both"/>
        <w:rPr>
          <w:rFonts w:ascii="Times New Roman" w:hAnsi="Times New Roman"/>
          <w:sz w:val="24"/>
          <w:szCs w:val="24"/>
        </w:rPr>
      </w:pPr>
      <w:r w:rsidRPr="00322E24">
        <w:rPr>
          <w:rFonts w:ascii="Times New Roman" w:hAnsi="Times New Roman"/>
          <w:sz w:val="24"/>
          <w:szCs w:val="24"/>
        </w:rPr>
        <w:t>V případě,</w:t>
      </w:r>
      <w:r>
        <w:rPr>
          <w:rFonts w:ascii="Times New Roman" w:hAnsi="Times New Roman"/>
          <w:sz w:val="24"/>
          <w:szCs w:val="24"/>
        </w:rPr>
        <w:t xml:space="preserve"> že by některé ustanovení této s</w:t>
      </w:r>
      <w:r w:rsidRPr="00322E24">
        <w:rPr>
          <w:rFonts w:ascii="Times New Roman" w:hAnsi="Times New Roman"/>
          <w:sz w:val="24"/>
          <w:szCs w:val="24"/>
        </w:rPr>
        <w:t>mlouvy bylo nebo se v budoucnu stalo z jakýchkoliv důvodů neplatné, nezpůsobuje neplatnost ostatních částí Smlouvy. Smluvní stany se zavazují bezodkladně nahradit po vzájemné dohodě toto ustanovení jiným, odpovídajícím svým obsahem účelu neplatného ustanovení.</w:t>
      </w:r>
    </w:p>
    <w:p w14:paraId="4F763958" w14:textId="77777777" w:rsidR="00704DD4" w:rsidRPr="00FA7989" w:rsidRDefault="00704DD4" w:rsidP="00704DD4">
      <w:pPr>
        <w:pStyle w:val="Bezmezer"/>
        <w:numPr>
          <w:ilvl w:val="0"/>
          <w:numId w:val="42"/>
        </w:numPr>
        <w:jc w:val="both"/>
        <w:rPr>
          <w:rFonts w:ascii="Times New Roman" w:hAnsi="Times New Roman"/>
          <w:sz w:val="24"/>
          <w:szCs w:val="24"/>
        </w:rPr>
      </w:pPr>
      <w:r w:rsidRPr="00FA7989">
        <w:rPr>
          <w:rFonts w:ascii="Times New Roman" w:hAnsi="Times New Roman"/>
          <w:iCs/>
          <w:sz w:val="24"/>
          <w:szCs w:val="24"/>
        </w:rPr>
        <w:t>Nedílnou součástí této smlouvy jsou následující přílohy:</w:t>
      </w:r>
    </w:p>
    <w:p w14:paraId="0582C6AE" w14:textId="77777777" w:rsidR="00704DD4" w:rsidRPr="00FA7989" w:rsidRDefault="00704DD4" w:rsidP="00704DD4">
      <w:pPr>
        <w:pStyle w:val="Bezmezer"/>
        <w:ind w:left="720"/>
        <w:jc w:val="both"/>
        <w:rPr>
          <w:rFonts w:ascii="Times New Roman" w:hAnsi="Times New Roman"/>
          <w:sz w:val="24"/>
          <w:szCs w:val="24"/>
        </w:rPr>
      </w:pPr>
      <w:r w:rsidRPr="00FA7989">
        <w:rPr>
          <w:rFonts w:ascii="Times New Roman" w:hAnsi="Times New Roman"/>
          <w:iCs/>
          <w:sz w:val="24"/>
          <w:szCs w:val="24"/>
        </w:rPr>
        <w:t xml:space="preserve">Příloha č. 1 </w:t>
      </w:r>
      <w:r w:rsidRPr="00FA7989">
        <w:rPr>
          <w:rFonts w:ascii="Times New Roman" w:hAnsi="Times New Roman"/>
          <w:sz w:val="24"/>
          <w:szCs w:val="24"/>
        </w:rPr>
        <w:t xml:space="preserve">– </w:t>
      </w:r>
      <w:r>
        <w:rPr>
          <w:rFonts w:ascii="Times New Roman" w:hAnsi="Times New Roman"/>
          <w:sz w:val="24"/>
          <w:szCs w:val="24"/>
        </w:rPr>
        <w:t>Popis funkčnosti softwaru Hedurio</w:t>
      </w:r>
    </w:p>
    <w:p w14:paraId="050CAF4C" w14:textId="77777777" w:rsidR="00704DD4" w:rsidRPr="00FA7989" w:rsidRDefault="00704DD4" w:rsidP="00704DD4">
      <w:pPr>
        <w:pStyle w:val="Bezmezer"/>
        <w:ind w:left="720"/>
        <w:jc w:val="both"/>
        <w:rPr>
          <w:rFonts w:ascii="Times New Roman" w:hAnsi="Times New Roman"/>
          <w:iCs/>
          <w:sz w:val="24"/>
          <w:szCs w:val="24"/>
        </w:rPr>
      </w:pPr>
      <w:r w:rsidRPr="00FA7989">
        <w:rPr>
          <w:rFonts w:ascii="Times New Roman" w:hAnsi="Times New Roman"/>
          <w:iCs/>
          <w:sz w:val="24"/>
          <w:szCs w:val="24"/>
        </w:rPr>
        <w:t>Příloha č. 2</w:t>
      </w:r>
      <w:r>
        <w:rPr>
          <w:rFonts w:ascii="Times New Roman" w:hAnsi="Times New Roman"/>
          <w:iCs/>
          <w:sz w:val="24"/>
          <w:szCs w:val="24"/>
        </w:rPr>
        <w:t xml:space="preserve"> </w:t>
      </w:r>
      <w:r w:rsidRPr="00FA7989">
        <w:rPr>
          <w:rFonts w:ascii="Times New Roman" w:hAnsi="Times New Roman"/>
          <w:sz w:val="24"/>
          <w:szCs w:val="24"/>
        </w:rPr>
        <w:t xml:space="preserve">– </w:t>
      </w:r>
      <w:r>
        <w:rPr>
          <w:rFonts w:ascii="Times New Roman" w:hAnsi="Times New Roman"/>
          <w:iCs/>
          <w:sz w:val="24"/>
          <w:szCs w:val="24"/>
        </w:rPr>
        <w:t>R</w:t>
      </w:r>
      <w:r w:rsidRPr="00FA7989">
        <w:rPr>
          <w:rFonts w:ascii="Times New Roman" w:hAnsi="Times New Roman"/>
          <w:iCs/>
          <w:sz w:val="24"/>
          <w:szCs w:val="24"/>
        </w:rPr>
        <w:t>ozsah servisní podpory</w:t>
      </w:r>
    </w:p>
    <w:p w14:paraId="52AD9EEC" w14:textId="77777777" w:rsidR="00704DD4" w:rsidRDefault="00704DD4" w:rsidP="00704DD4">
      <w:pPr>
        <w:pStyle w:val="Bezmezer"/>
        <w:ind w:left="720"/>
        <w:jc w:val="both"/>
        <w:rPr>
          <w:rFonts w:ascii="Times New Roman" w:hAnsi="Times New Roman"/>
          <w:iCs/>
          <w:sz w:val="24"/>
          <w:szCs w:val="24"/>
        </w:rPr>
      </w:pPr>
      <w:r w:rsidRPr="00FA7989">
        <w:rPr>
          <w:rFonts w:ascii="Times New Roman" w:hAnsi="Times New Roman"/>
          <w:iCs/>
          <w:sz w:val="24"/>
          <w:szCs w:val="24"/>
        </w:rPr>
        <w:t>Příloha č. 3</w:t>
      </w:r>
      <w:r>
        <w:rPr>
          <w:rFonts w:ascii="Times New Roman" w:hAnsi="Times New Roman"/>
          <w:iCs/>
          <w:sz w:val="24"/>
          <w:szCs w:val="24"/>
        </w:rPr>
        <w:t xml:space="preserve"> </w:t>
      </w:r>
      <w:r w:rsidRPr="00FA7989">
        <w:rPr>
          <w:rFonts w:ascii="Times New Roman" w:hAnsi="Times New Roman"/>
          <w:sz w:val="24"/>
          <w:szCs w:val="24"/>
        </w:rPr>
        <w:t xml:space="preserve">– </w:t>
      </w:r>
      <w:r w:rsidRPr="00FA7989">
        <w:rPr>
          <w:rFonts w:ascii="Times New Roman" w:hAnsi="Times New Roman"/>
          <w:iCs/>
          <w:sz w:val="24"/>
          <w:szCs w:val="24"/>
        </w:rPr>
        <w:t xml:space="preserve"> </w:t>
      </w:r>
      <w:r>
        <w:rPr>
          <w:rFonts w:ascii="Times New Roman" w:hAnsi="Times New Roman"/>
          <w:iCs/>
          <w:sz w:val="24"/>
          <w:szCs w:val="24"/>
        </w:rPr>
        <w:t xml:space="preserve"> R</w:t>
      </w:r>
      <w:r w:rsidRPr="00FA7989">
        <w:rPr>
          <w:rFonts w:ascii="Times New Roman" w:hAnsi="Times New Roman"/>
          <w:iCs/>
          <w:sz w:val="24"/>
          <w:szCs w:val="24"/>
        </w:rPr>
        <w:t>ozsah a cena licence</w:t>
      </w:r>
    </w:p>
    <w:p w14:paraId="69B692EE" w14:textId="77777777" w:rsidR="00704DD4" w:rsidRDefault="00704DD4" w:rsidP="00704DD4">
      <w:pPr>
        <w:pStyle w:val="Bezmezer"/>
        <w:ind w:left="720"/>
        <w:jc w:val="both"/>
        <w:rPr>
          <w:rFonts w:ascii="Times New Roman" w:hAnsi="Times New Roman"/>
          <w:iCs/>
          <w:sz w:val="24"/>
          <w:szCs w:val="24"/>
        </w:rPr>
      </w:pPr>
      <w:r>
        <w:rPr>
          <w:rFonts w:ascii="Times New Roman" w:hAnsi="Times New Roman"/>
          <w:iCs/>
          <w:sz w:val="24"/>
          <w:szCs w:val="24"/>
        </w:rPr>
        <w:t xml:space="preserve">Příloha č. 4. </w:t>
      </w:r>
      <w:r w:rsidRPr="00FA7989">
        <w:rPr>
          <w:rFonts w:ascii="Times New Roman" w:hAnsi="Times New Roman"/>
          <w:sz w:val="24"/>
          <w:szCs w:val="24"/>
        </w:rPr>
        <w:t xml:space="preserve">– </w:t>
      </w:r>
      <w:r>
        <w:rPr>
          <w:rFonts w:ascii="Times New Roman" w:hAnsi="Times New Roman"/>
          <w:iCs/>
          <w:sz w:val="24"/>
          <w:szCs w:val="24"/>
        </w:rPr>
        <w:t>Předávací protokol licenčních přístupů</w:t>
      </w:r>
    </w:p>
    <w:p w14:paraId="1C2FB471" w14:textId="77777777" w:rsidR="00704DD4" w:rsidRDefault="00704DD4" w:rsidP="00704DD4">
      <w:pPr>
        <w:pStyle w:val="Bezmezer"/>
        <w:ind w:left="720"/>
        <w:jc w:val="both"/>
        <w:rPr>
          <w:rFonts w:ascii="Times New Roman" w:hAnsi="Times New Roman"/>
          <w:iCs/>
          <w:sz w:val="24"/>
          <w:szCs w:val="24"/>
        </w:rPr>
      </w:pPr>
      <w:r>
        <w:rPr>
          <w:rFonts w:ascii="Times New Roman" w:hAnsi="Times New Roman"/>
          <w:iCs/>
          <w:sz w:val="24"/>
          <w:szCs w:val="24"/>
        </w:rPr>
        <w:t>Příloha č. 5 – Zpracovatelská smlouva Hedurio (GDPR)</w:t>
      </w:r>
    </w:p>
    <w:p w14:paraId="6D2A0FD1" w14:textId="77777777" w:rsidR="00704DD4" w:rsidRDefault="00704DD4" w:rsidP="00704DD4">
      <w:pPr>
        <w:pStyle w:val="Bezmezer"/>
        <w:ind w:left="720"/>
        <w:jc w:val="both"/>
        <w:rPr>
          <w:rFonts w:ascii="Times New Roman" w:hAnsi="Times New Roman"/>
          <w:iCs/>
          <w:sz w:val="24"/>
          <w:szCs w:val="24"/>
        </w:rPr>
      </w:pPr>
      <w:r>
        <w:rPr>
          <w:rFonts w:ascii="Times New Roman" w:hAnsi="Times New Roman"/>
          <w:iCs/>
          <w:sz w:val="24"/>
          <w:szCs w:val="24"/>
        </w:rPr>
        <w:t>Příloha č. 6 – Technická specifikace systému HEDURIO</w:t>
      </w:r>
    </w:p>
    <w:p w14:paraId="01ADAAAF" w14:textId="77777777" w:rsidR="00704DD4" w:rsidRPr="00FA7989" w:rsidRDefault="00704DD4" w:rsidP="00704DD4">
      <w:pPr>
        <w:pStyle w:val="Bezmezer"/>
        <w:numPr>
          <w:ilvl w:val="0"/>
          <w:numId w:val="42"/>
        </w:numPr>
        <w:jc w:val="both"/>
        <w:rPr>
          <w:rFonts w:ascii="Times New Roman" w:hAnsi="Times New Roman"/>
          <w:sz w:val="24"/>
          <w:szCs w:val="24"/>
        </w:rPr>
      </w:pPr>
      <w:r w:rsidRPr="00FA7989">
        <w:rPr>
          <w:rFonts w:ascii="Times New Roman" w:hAnsi="Times New Roman"/>
          <w:iCs/>
          <w:sz w:val="24"/>
          <w:szCs w:val="24"/>
        </w:rPr>
        <w:t>Smlouva byla vyhotovena ve dvou originálech, z nichž každá ze smluvních stran obdrží jeden.</w:t>
      </w:r>
    </w:p>
    <w:p w14:paraId="7E79A275" w14:textId="77777777" w:rsidR="00704DD4" w:rsidRPr="00322E24" w:rsidRDefault="00704DD4" w:rsidP="00704DD4">
      <w:pPr>
        <w:pStyle w:val="Bezmezer"/>
        <w:numPr>
          <w:ilvl w:val="0"/>
          <w:numId w:val="42"/>
        </w:numPr>
        <w:jc w:val="both"/>
        <w:rPr>
          <w:rFonts w:ascii="Times New Roman" w:hAnsi="Times New Roman"/>
          <w:sz w:val="24"/>
          <w:szCs w:val="24"/>
        </w:rPr>
      </w:pPr>
      <w:r>
        <w:rPr>
          <w:rFonts w:ascii="Times New Roman" w:hAnsi="Times New Roman"/>
          <w:sz w:val="24"/>
          <w:szCs w:val="24"/>
        </w:rPr>
        <w:t>Smluvní strany prohlašují, že s</w:t>
      </w:r>
      <w:r w:rsidRPr="00322E24">
        <w:rPr>
          <w:rFonts w:ascii="Times New Roman" w:hAnsi="Times New Roman"/>
          <w:sz w:val="24"/>
          <w:szCs w:val="24"/>
        </w:rPr>
        <w:t>mlouvě porozuměly a na důkaz svého souhlasu s jejími ustanoveními připojují níže své podpisy.</w:t>
      </w:r>
    </w:p>
    <w:p w14:paraId="1B5A6D20" w14:textId="77777777" w:rsidR="00704DD4" w:rsidRPr="00322E24" w:rsidRDefault="00704DD4" w:rsidP="00704DD4">
      <w:pPr>
        <w:pStyle w:val="Bezmezer"/>
        <w:jc w:val="both"/>
        <w:rPr>
          <w:rFonts w:ascii="Times New Roman" w:hAnsi="Times New Roman"/>
          <w:sz w:val="24"/>
          <w:szCs w:val="24"/>
        </w:rPr>
      </w:pPr>
    </w:p>
    <w:p w14:paraId="77193086" w14:textId="77777777" w:rsidR="00704DD4" w:rsidRPr="00322E24" w:rsidRDefault="00704DD4" w:rsidP="00704DD4">
      <w:pPr>
        <w:pStyle w:val="Bezmezer"/>
        <w:jc w:val="both"/>
        <w:rPr>
          <w:rFonts w:ascii="Times New Roman" w:hAnsi="Times New Roman"/>
          <w:sz w:val="24"/>
          <w:szCs w:val="24"/>
        </w:rPr>
      </w:pPr>
    </w:p>
    <w:p w14:paraId="1C6784F6" w14:textId="77777777" w:rsidR="00704DD4" w:rsidRPr="00322E24" w:rsidRDefault="00704DD4" w:rsidP="00704DD4">
      <w:pPr>
        <w:pStyle w:val="Bezmezer"/>
        <w:jc w:val="both"/>
        <w:rPr>
          <w:rFonts w:ascii="Times New Roman" w:hAnsi="Times New Roman"/>
          <w:sz w:val="24"/>
          <w:szCs w:val="24"/>
        </w:rPr>
      </w:pPr>
    </w:p>
    <w:p w14:paraId="4A6483A5" w14:textId="43FADB6B" w:rsidR="00704DD4" w:rsidRPr="00322E24" w:rsidRDefault="00704DD4" w:rsidP="00704DD4">
      <w:pPr>
        <w:pStyle w:val="Bezmezer"/>
        <w:jc w:val="both"/>
        <w:rPr>
          <w:rFonts w:ascii="Times New Roman" w:hAnsi="Times New Roman"/>
          <w:sz w:val="24"/>
          <w:szCs w:val="24"/>
        </w:rPr>
      </w:pPr>
      <w:r>
        <w:rPr>
          <w:rFonts w:ascii="Times New Roman" w:hAnsi="Times New Roman"/>
          <w:sz w:val="24"/>
          <w:szCs w:val="24"/>
        </w:rPr>
        <w:t xml:space="preserve">V Ostravě dne </w:t>
      </w:r>
      <w:r w:rsidR="0094229A">
        <w:rPr>
          <w:rFonts w:ascii="Times New Roman" w:hAnsi="Times New Roman"/>
          <w:sz w:val="24"/>
          <w:szCs w:val="24"/>
        </w:rPr>
        <w:t xml:space="preserve">1.5.2021                      </w:t>
      </w:r>
      <w:r>
        <w:rPr>
          <w:rFonts w:ascii="Times New Roman" w:hAnsi="Times New Roman"/>
          <w:sz w:val="24"/>
          <w:szCs w:val="24"/>
        </w:rPr>
        <w:tab/>
      </w:r>
      <w:r>
        <w:rPr>
          <w:rFonts w:ascii="Times New Roman" w:hAnsi="Times New Roman"/>
          <w:sz w:val="24"/>
          <w:szCs w:val="24"/>
        </w:rPr>
        <w:tab/>
        <w:t xml:space="preserve">V Ostravě dne </w:t>
      </w:r>
      <w:r w:rsidR="0094229A">
        <w:rPr>
          <w:rFonts w:ascii="Times New Roman" w:hAnsi="Times New Roman"/>
          <w:sz w:val="24"/>
          <w:szCs w:val="24"/>
        </w:rPr>
        <w:t>1.5.2021</w:t>
      </w:r>
    </w:p>
    <w:p w14:paraId="0D1B2637" w14:textId="77777777" w:rsidR="00704DD4" w:rsidRPr="00322E24" w:rsidRDefault="00704DD4" w:rsidP="00704DD4">
      <w:pPr>
        <w:pStyle w:val="Bezmezer"/>
        <w:jc w:val="both"/>
        <w:rPr>
          <w:rFonts w:ascii="Times New Roman" w:hAnsi="Times New Roman"/>
          <w:sz w:val="24"/>
          <w:szCs w:val="24"/>
        </w:rPr>
      </w:pPr>
    </w:p>
    <w:p w14:paraId="6595B437" w14:textId="77777777" w:rsidR="00704DD4" w:rsidRPr="00322E24" w:rsidRDefault="00704DD4" w:rsidP="00704DD4">
      <w:pPr>
        <w:pStyle w:val="Bezmezer"/>
        <w:jc w:val="both"/>
        <w:rPr>
          <w:rFonts w:ascii="Times New Roman" w:hAnsi="Times New Roman"/>
          <w:sz w:val="24"/>
          <w:szCs w:val="24"/>
        </w:rPr>
      </w:pPr>
      <w:r w:rsidRPr="00322E24">
        <w:rPr>
          <w:rFonts w:ascii="Times New Roman" w:hAnsi="Times New Roman"/>
          <w:sz w:val="24"/>
          <w:szCs w:val="24"/>
        </w:rPr>
        <w:t xml:space="preserve">Za Poskytovatele: </w:t>
      </w:r>
      <w:r w:rsidRPr="00322E24">
        <w:rPr>
          <w:rFonts w:ascii="Times New Roman" w:hAnsi="Times New Roman"/>
          <w:sz w:val="24"/>
          <w:szCs w:val="24"/>
        </w:rPr>
        <w:tab/>
      </w:r>
      <w:r w:rsidRPr="00322E24">
        <w:rPr>
          <w:rFonts w:ascii="Times New Roman" w:hAnsi="Times New Roman"/>
          <w:sz w:val="24"/>
          <w:szCs w:val="24"/>
        </w:rPr>
        <w:tab/>
      </w:r>
      <w:r w:rsidRPr="00322E24">
        <w:rPr>
          <w:rFonts w:ascii="Times New Roman" w:hAnsi="Times New Roman"/>
          <w:sz w:val="24"/>
          <w:szCs w:val="24"/>
        </w:rPr>
        <w:tab/>
      </w:r>
      <w:r w:rsidRPr="00322E24">
        <w:rPr>
          <w:rFonts w:ascii="Times New Roman" w:hAnsi="Times New Roman"/>
          <w:sz w:val="24"/>
          <w:szCs w:val="24"/>
        </w:rPr>
        <w:tab/>
      </w:r>
      <w:r w:rsidRPr="00322E24">
        <w:rPr>
          <w:rFonts w:ascii="Times New Roman" w:hAnsi="Times New Roman"/>
          <w:sz w:val="24"/>
          <w:szCs w:val="24"/>
        </w:rPr>
        <w:tab/>
        <w:t>Za Objednatele:</w:t>
      </w:r>
    </w:p>
    <w:p w14:paraId="3B2F9093" w14:textId="77777777" w:rsidR="00704DD4" w:rsidRPr="00322E24" w:rsidRDefault="00704DD4" w:rsidP="00704DD4">
      <w:pPr>
        <w:pStyle w:val="Bezmezer"/>
        <w:jc w:val="both"/>
        <w:rPr>
          <w:rFonts w:ascii="Times New Roman" w:hAnsi="Times New Roman"/>
          <w:sz w:val="24"/>
          <w:szCs w:val="24"/>
        </w:rPr>
      </w:pPr>
    </w:p>
    <w:p w14:paraId="2ACA3524" w14:textId="77777777" w:rsidR="00704DD4" w:rsidRPr="00322E24" w:rsidRDefault="00704DD4" w:rsidP="00704DD4">
      <w:pPr>
        <w:pStyle w:val="Bezmezer"/>
        <w:jc w:val="both"/>
        <w:rPr>
          <w:rFonts w:ascii="Times New Roman" w:hAnsi="Times New Roman"/>
          <w:sz w:val="24"/>
          <w:szCs w:val="24"/>
        </w:rPr>
      </w:pPr>
    </w:p>
    <w:p w14:paraId="2A656279" w14:textId="77777777" w:rsidR="00704DD4" w:rsidRDefault="00704DD4" w:rsidP="00704DD4">
      <w:pPr>
        <w:pStyle w:val="Bezmeze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322E24">
        <w:rPr>
          <w:rFonts w:ascii="Times New Roman" w:hAnsi="Times New Roman"/>
          <w:sz w:val="24"/>
          <w:szCs w:val="24"/>
        </w:rPr>
        <w:t>……………………………………………</w:t>
      </w:r>
    </w:p>
    <w:p w14:paraId="0E7F7EDF" w14:textId="77777777" w:rsidR="00704DD4" w:rsidRDefault="00704DD4" w:rsidP="00704DD4">
      <w:pPr>
        <w:pStyle w:val="Bezmezer"/>
        <w:jc w:val="both"/>
        <w:rPr>
          <w:rFonts w:ascii="Times New Roman" w:hAnsi="Times New Roman"/>
          <w:sz w:val="24"/>
          <w:szCs w:val="24"/>
        </w:rPr>
      </w:pPr>
      <w:r>
        <w:rPr>
          <w:rFonts w:ascii="Times New Roman" w:hAnsi="Times New Roman"/>
          <w:sz w:val="24"/>
          <w:szCs w:val="24"/>
        </w:rPr>
        <w:t>HEDURIO s.r.o</w:t>
      </w:r>
      <w:r w:rsidRPr="00322E24">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A1FBD">
        <w:rPr>
          <w:rFonts w:ascii="Times New Roman" w:hAnsi="Times New Roman"/>
          <w:sz w:val="24"/>
          <w:szCs w:val="24"/>
          <w:shd w:val="clear" w:color="auto" w:fill="FFFFFF"/>
        </w:rPr>
        <w:t>Moravskoslezské inovační centrum Ostrava, a.s.</w:t>
      </w:r>
    </w:p>
    <w:p w14:paraId="37242F7D" w14:textId="0686CC92" w:rsidR="00704DD4" w:rsidRDefault="00704DD4" w:rsidP="00322E24">
      <w:pPr>
        <w:pStyle w:val="Bezmezer"/>
        <w:jc w:val="both"/>
        <w:rPr>
          <w:rFonts w:ascii="Times New Roman" w:hAnsi="Times New Roman"/>
          <w:sz w:val="24"/>
          <w:szCs w:val="24"/>
        </w:rPr>
      </w:pPr>
      <w:r>
        <w:rPr>
          <w:rFonts w:ascii="Times New Roman" w:hAnsi="Times New Roman"/>
          <w:sz w:val="24"/>
          <w:szCs w:val="24"/>
        </w:rPr>
        <w:t xml:space="preserve">Ing. </w:t>
      </w:r>
      <w:r w:rsidR="00017C90">
        <w:rPr>
          <w:rFonts w:ascii="Times New Roman" w:hAnsi="Times New Roman"/>
          <w:sz w:val="24"/>
          <w:szCs w:val="24"/>
        </w:rPr>
        <w:t>xxxxxxx</w:t>
      </w:r>
      <w:r>
        <w:rPr>
          <w:rFonts w:ascii="Times New Roman" w:hAnsi="Times New Roman"/>
          <w:sz w:val="24"/>
          <w:szCs w:val="24"/>
        </w:rPr>
        <w:t>, jednatel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Pavel Csank, předseda představenstva</w:t>
      </w:r>
    </w:p>
    <w:p w14:paraId="25EE77C7" w14:textId="061B6522" w:rsidR="00EC032F" w:rsidRPr="00322E24" w:rsidRDefault="00EC032F" w:rsidP="00012D2F">
      <w:pPr>
        <w:pStyle w:val="Bezmezer"/>
        <w:jc w:val="both"/>
        <w:rPr>
          <w:rFonts w:ascii="Times New Roman" w:hAnsi="Times New Roman"/>
          <w:sz w:val="24"/>
          <w:szCs w:val="24"/>
        </w:rPr>
      </w:pPr>
    </w:p>
    <w:sectPr w:rsidR="00EC032F" w:rsidRPr="00322E24" w:rsidSect="0053226D">
      <w:headerReference w:type="default" r:id="rId13"/>
      <w:footerReference w:type="default" r:id="rId14"/>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E8D77" w14:textId="77777777" w:rsidR="00AB020D" w:rsidRDefault="00AB020D" w:rsidP="003E1DEF">
      <w:pPr>
        <w:spacing w:after="0" w:line="240" w:lineRule="auto"/>
      </w:pPr>
      <w:r>
        <w:separator/>
      </w:r>
    </w:p>
  </w:endnote>
  <w:endnote w:type="continuationSeparator" w:id="0">
    <w:p w14:paraId="19017A5E" w14:textId="77777777" w:rsidR="00AB020D" w:rsidRDefault="00AB020D" w:rsidP="003E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E73B" w14:textId="77777777" w:rsidR="006723BB" w:rsidRPr="008B72F9" w:rsidRDefault="00AB020D" w:rsidP="00C93316">
    <w:pPr>
      <w:pStyle w:val="Zpat"/>
      <w:tabs>
        <w:tab w:val="left" w:pos="2180"/>
        <w:tab w:val="left" w:pos="2355"/>
      </w:tabs>
      <w:rPr>
        <w:sz w:val="20"/>
        <w:szCs w:val="20"/>
      </w:rPr>
    </w:pPr>
    <w:r>
      <w:rPr>
        <w:noProof/>
      </w:rPr>
      <w:pict w14:anchorId="46653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margin-left:56.25pt;margin-top:712.25pt;width:482pt;height:69.5pt;z-index:10;mso-position-horizontal-relative:margin;mso-position-vertical-relative:margin">
          <v:imagedata r:id="rId1" o:title="patička"/>
          <w10:wrap type="square" anchorx="margin" anchory="margin"/>
        </v:shape>
      </w:pict>
    </w:r>
    <w:r>
      <w:rPr>
        <w:noProof/>
      </w:rPr>
      <w:pict w14:anchorId="34866FCE">
        <v:shape id="_x0000_s2068" type="#_x0000_t75" style="position:absolute;margin-left:78.1pt;margin-top:727.45pt;width:519.45pt;height:74.8pt;z-index:8;visibility:visible;mso-wrap-distance-left:12pt;mso-wrap-distance-top:12pt;mso-wrap-distance-right:12pt;mso-wrap-distance-bottom:12pt;mso-position-horizontal-relative:margin;mso-position-vertical-relative:line" strokeweight="1pt">
          <v:stroke miterlimit="4"/>
          <v:imagedata r:id="rId2" o:title=""/>
          <w10:wrap anchorx="margin"/>
        </v:shape>
      </w:pict>
    </w:r>
    <w:r>
      <w:rPr>
        <w:noProof/>
      </w:rPr>
      <w:pict w14:anchorId="247BF25A">
        <v:shape id="_x0000_s2067" type="#_x0000_t75" style="position:absolute;margin-left:81.6pt;margin-top:751.45pt;width:519.45pt;height:74.8pt;z-index:7;visibility:visible;mso-wrap-distance-left:12pt;mso-wrap-distance-top:12pt;mso-wrap-distance-right:12pt;mso-wrap-distance-bottom:12pt;mso-position-horizontal-relative:margin;mso-position-vertical-relative:line" strokeweight="1pt">
          <v:stroke miterlimit="4"/>
          <v:imagedata r:id="rId2" o:title=""/>
          <w10:wrap anchorx="margin"/>
        </v:shape>
      </w:pict>
    </w:r>
    <w:r>
      <w:rPr>
        <w:noProof/>
      </w:rPr>
      <w:pict w14:anchorId="420D293B">
        <v:shape id="_x0000_s2064" type="#_x0000_t75" style="position:absolute;margin-left:81.6pt;margin-top:751.45pt;width:519.45pt;height:74.8pt;z-index:4;visibility:visible;mso-wrap-distance-left:12pt;mso-wrap-distance-top:12pt;mso-wrap-distance-right:12pt;mso-wrap-distance-bottom:12pt;mso-position-horizontal-relative:margin;mso-position-vertical-relative:line" strokeweight="1pt">
          <v:stroke miterlimit="4"/>
          <v:imagedata r:id="rId2" o:title=""/>
          <w10:wrap anchorx="margin"/>
        </v:shape>
      </w:pict>
    </w:r>
    <w:r>
      <w:rPr>
        <w:noProof/>
      </w:rPr>
      <w:pict w14:anchorId="0DF3A1AA">
        <v:shape id="_x0000_s2063" type="#_x0000_t75" style="position:absolute;margin-left:81.6pt;margin-top:751.45pt;width:519.45pt;height:74.8pt;z-index:3;visibility:visible;mso-wrap-distance-left:12pt;mso-wrap-distance-top:12pt;mso-wrap-distance-right:12pt;mso-wrap-distance-bottom:12pt;mso-position-horizontal-relative:margin;mso-position-vertical-relative:line" strokeweight="1pt">
          <v:stroke miterlimit="4"/>
          <v:imagedata r:id="rId2" o:title=""/>
          <w10:wrap anchorx="margin"/>
        </v:shape>
      </w:pict>
    </w:r>
    <w:r>
      <w:rPr>
        <w:noProof/>
      </w:rPr>
      <w:pict w14:anchorId="568DB971">
        <v:shape id="officeArt object" o:spid="_x0000_s2062" type="#_x0000_t75" style="position:absolute;margin-left:81.6pt;margin-top:751.45pt;width:519.45pt;height:74.8pt;z-index:2;visibility:visible;mso-wrap-distance-left:12pt;mso-wrap-distance-top:12pt;mso-wrap-distance-right:12pt;mso-wrap-distance-bottom:12pt;mso-position-horizontal-relative:margin;mso-position-vertical-relative:line" strokeweight="1pt">
          <v:stroke miterlimit="4"/>
          <v:imagedata r:id="rId2" o:title=""/>
          <w10:wrap anchorx="margin"/>
        </v:shape>
      </w:pict>
    </w:r>
    <w:r w:rsidR="006723BB" w:rsidRPr="008B72F9">
      <w:tab/>
    </w:r>
    <w:r>
      <w:rPr>
        <w:noProof/>
      </w:rPr>
      <w:pict w14:anchorId="16101738">
        <v:shape id="_x0000_s2069" type="#_x0000_t75" style="position:absolute;margin-left:78.1pt;margin-top:727.45pt;width:519.45pt;height:74.8pt;z-index:9;visibility:visible;mso-wrap-distance-left:12pt;mso-wrap-distance-top:12pt;mso-wrap-distance-right:12pt;mso-wrap-distance-bottom:12pt;mso-position-horizontal-relative:margin;mso-position-vertical-relative:line" strokeweight="1pt">
          <v:stroke miterlimit="4"/>
          <v:imagedata r:id="rId2" o:title=""/>
          <w10:wrap anchorx="margin"/>
        </v:shape>
      </w:pict>
    </w:r>
    <w:r w:rsidR="00C93316">
      <w:tab/>
    </w:r>
    <w:r>
      <w:rPr>
        <w:noProof/>
      </w:rPr>
      <w:pict w14:anchorId="025779CB">
        <v:shape id="_x0000_s2065" type="#_x0000_t75" style="position:absolute;margin-left:81.6pt;margin-top:751.45pt;width:519.45pt;height:74.8pt;z-index:5;visibility:visible;mso-wrap-distance-left:12pt;mso-wrap-distance-top:12pt;mso-wrap-distance-right:12pt;mso-wrap-distance-bottom:12pt;mso-position-horizontal-relative:margin;mso-position-vertical-relative:line" strokeweight="1pt">
          <v:stroke miterlimit="4"/>
          <v:imagedata r:id="rId2" o:title=""/>
          <w10:wrap anchorx="margin"/>
        </v:shape>
      </w:pict>
    </w:r>
    <w:r>
      <w:rPr>
        <w:noProof/>
      </w:rPr>
      <w:pict w14:anchorId="70E807EE">
        <v:shape id="_x0000_s2066" type="#_x0000_t75" style="position:absolute;margin-left:81.6pt;margin-top:751.45pt;width:519.45pt;height:74.8pt;z-index:6;visibility:visible;mso-wrap-distance-left:12pt;mso-wrap-distance-top:12pt;mso-wrap-distance-right:12pt;mso-wrap-distance-bottom:12pt;mso-position-horizontal-relative:margin;mso-position-vertical-relative:line" strokeweight="1pt">
          <v:stroke miterlimit="4"/>
          <v:imagedata r:id="rId2" o:title=""/>
          <w10:wrap anchorx="margin"/>
        </v:shape>
      </w:pict>
    </w:r>
    <w:r w:rsidR="00C93316">
      <w:tab/>
    </w:r>
    <w:r w:rsidR="006723BB" w:rsidRPr="008B72F9">
      <w:rPr>
        <w:sz w:val="20"/>
        <w:szCs w:val="20"/>
      </w:rPr>
      <w:t xml:space="preserve">Stránka </w:t>
    </w:r>
    <w:r w:rsidR="006723BB" w:rsidRPr="008B72F9">
      <w:rPr>
        <w:sz w:val="20"/>
        <w:szCs w:val="20"/>
      </w:rPr>
      <w:fldChar w:fldCharType="begin"/>
    </w:r>
    <w:r w:rsidR="006723BB" w:rsidRPr="008B72F9">
      <w:rPr>
        <w:sz w:val="20"/>
        <w:szCs w:val="20"/>
      </w:rPr>
      <w:instrText>PAGE</w:instrText>
    </w:r>
    <w:r w:rsidR="006723BB" w:rsidRPr="008B72F9">
      <w:rPr>
        <w:sz w:val="20"/>
        <w:szCs w:val="20"/>
      </w:rPr>
      <w:fldChar w:fldCharType="separate"/>
    </w:r>
    <w:r w:rsidR="00A81F41">
      <w:rPr>
        <w:noProof/>
        <w:sz w:val="20"/>
        <w:szCs w:val="20"/>
      </w:rPr>
      <w:t>2</w:t>
    </w:r>
    <w:r w:rsidR="006723BB" w:rsidRPr="008B72F9">
      <w:rPr>
        <w:sz w:val="20"/>
        <w:szCs w:val="20"/>
      </w:rPr>
      <w:fldChar w:fldCharType="end"/>
    </w:r>
    <w:r w:rsidR="006723BB" w:rsidRPr="008B72F9">
      <w:rPr>
        <w:sz w:val="20"/>
        <w:szCs w:val="20"/>
      </w:rPr>
      <w:t xml:space="preserve"> z </w:t>
    </w:r>
    <w:r w:rsidR="006723BB" w:rsidRPr="008B72F9">
      <w:rPr>
        <w:sz w:val="20"/>
        <w:szCs w:val="20"/>
      </w:rPr>
      <w:fldChar w:fldCharType="begin"/>
    </w:r>
    <w:r w:rsidR="006723BB" w:rsidRPr="008B72F9">
      <w:rPr>
        <w:sz w:val="20"/>
        <w:szCs w:val="20"/>
      </w:rPr>
      <w:instrText>NUMPAGES</w:instrText>
    </w:r>
    <w:r w:rsidR="006723BB" w:rsidRPr="008B72F9">
      <w:rPr>
        <w:sz w:val="20"/>
        <w:szCs w:val="20"/>
      </w:rPr>
      <w:fldChar w:fldCharType="separate"/>
    </w:r>
    <w:r w:rsidR="00A81F41">
      <w:rPr>
        <w:noProof/>
        <w:sz w:val="20"/>
        <w:szCs w:val="20"/>
      </w:rPr>
      <w:t>10</w:t>
    </w:r>
    <w:r w:rsidR="006723BB" w:rsidRPr="008B72F9">
      <w:rPr>
        <w:sz w:val="20"/>
        <w:szCs w:val="20"/>
      </w:rPr>
      <w:fldChar w:fldCharType="end"/>
    </w:r>
  </w:p>
  <w:p w14:paraId="1D847982" w14:textId="77777777" w:rsidR="006723BB" w:rsidRDefault="006723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B0A6" w14:textId="77777777" w:rsidR="00AB020D" w:rsidRDefault="00AB020D" w:rsidP="003E1DEF">
      <w:pPr>
        <w:spacing w:after="0" w:line="240" w:lineRule="auto"/>
      </w:pPr>
      <w:r>
        <w:separator/>
      </w:r>
    </w:p>
  </w:footnote>
  <w:footnote w:type="continuationSeparator" w:id="0">
    <w:p w14:paraId="13FC63B3" w14:textId="77777777" w:rsidR="00AB020D" w:rsidRDefault="00AB020D" w:rsidP="003E1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3FD7" w14:textId="77777777" w:rsidR="00C93316" w:rsidRDefault="00AB020D">
    <w:pPr>
      <w:pStyle w:val="Zhlav"/>
    </w:pPr>
    <w:r>
      <w:rPr>
        <w:noProof/>
      </w:rPr>
      <w:pict w14:anchorId="1F3B9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41pt;margin-top:-50.55pt;width:210.5pt;height:73pt;z-index:11;mso-position-horizontal-relative:margin;mso-position-vertical-relative:margin">
          <v:imagedata r:id="rId1" o:title="hlavička" croptop="21645f" cropleft="6645f"/>
          <w10:wrap type="square" anchorx="margin" anchory="margin"/>
        </v:shape>
      </w:pict>
    </w:r>
  </w:p>
  <w:p w14:paraId="0AB3D94D" w14:textId="77777777" w:rsidR="006723BB" w:rsidRDefault="00AB020D">
    <w:pPr>
      <w:pStyle w:val="Zhlav"/>
    </w:pPr>
    <w:r>
      <w:rPr>
        <w:noProof/>
      </w:rPr>
      <w:pict w14:anchorId="4CB49281">
        <v:shapetype id="_x0000_t202" coordsize="21600,21600" o:spt="202" path="m,l,21600r21600,l21600,xe">
          <v:stroke joinstyle="miter"/>
          <v:path gradientshapeok="t" o:connecttype="rect"/>
        </v:shapetype>
        <v:shape id="DocumentMarking.CMark_S1I1" o:spid="_x0000_s2049" type="#_x0000_t202" style="position:absolute;margin-left:544.9pt;margin-top:14.15pt;width:40.45pt;height:50pt;z-index:1;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" o:allowincell="f" filled="f" stroked="f" strokeweight=".5pt">
          <v:textbox>
            <w:txbxContent>
              <w:p w14:paraId="10853598" w14:textId="77777777" w:rsidR="00962C5D" w:rsidRPr="00962C5D" w:rsidRDefault="00962C5D" w:rsidP="00962C5D">
                <w:pPr>
                  <w:tabs>
                    <w:tab w:val="left" w:pos="1701"/>
                  </w:tabs>
                  <w:spacing w:after="0"/>
                  <w:rPr>
                    <w:rFonts w:ascii="Arial" w:hAnsi="Arial" w:cs="Arial"/>
                    <w:i/>
                    <w:noProof/>
                    <w:color w:val="000000"/>
                    <w:sz w:val="18"/>
                  </w:rPr>
                </w:pPr>
                <w:r w:rsidRPr="00962C5D">
                  <w:rPr>
                    <w:rFonts w:ascii="Arial" w:hAnsi="Arial" w:cs="Arial"/>
                    <w:i/>
                    <w:noProof/>
                    <w:color w:val="000000"/>
                    <w:sz w:val="18"/>
                  </w:rPr>
                  <w:t>Interní</w:t>
                </w:r>
                <w:r>
                  <w:rPr>
                    <w:rFonts w:ascii="Arial" w:hAnsi="Arial" w:cs="Arial"/>
                    <w:i/>
                    <w:noProof/>
                    <w:color w:val="000000"/>
                    <w:sz w:val="18"/>
                  </w:rPr>
                  <w:t xml:space="preserve"> </w:t>
                </w:r>
              </w:p>
              <w:p w14:paraId="6165C3A3" w14:textId="77777777" w:rsidR="00962C5D" w:rsidRPr="00962C5D" w:rsidRDefault="00962C5D" w:rsidP="00962C5D">
                <w:pPr>
                  <w:tabs>
                    <w:tab w:val="left" w:pos="1701"/>
                  </w:tabs>
                  <w:spacing w:after="0"/>
                  <w:rPr>
                    <w:rFonts w:ascii="Arial" w:hAnsi="Arial" w:cs="Arial"/>
                    <w:i/>
                    <w:noProof/>
                    <w:color w:val="000000"/>
                    <w:sz w:val="18"/>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D95"/>
    <w:multiLevelType w:val="hybridMultilevel"/>
    <w:tmpl w:val="D794D1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831651"/>
    <w:multiLevelType w:val="hybridMultilevel"/>
    <w:tmpl w:val="B060FD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120AA9"/>
    <w:multiLevelType w:val="hybridMultilevel"/>
    <w:tmpl w:val="3976F3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0B5DAA"/>
    <w:multiLevelType w:val="multilevel"/>
    <w:tmpl w:val="1C46FF64"/>
    <w:lvl w:ilvl="0">
      <w:start w:val="1"/>
      <w:numFmt w:val="upperRoman"/>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972" w:hanging="432"/>
      </w:pPr>
      <w:rPr>
        <w:rFonts w:ascii="Times New Roman" w:hAnsi="Times New Roman" w:cs="Times New Roman" w:hint="default"/>
      </w:rPr>
    </w:lvl>
    <w:lvl w:ilvl="2">
      <w:start w:val="1"/>
      <w:numFmt w:val="decimal"/>
      <w:lvlText w:val="%1.%2.%3."/>
      <w:lvlJc w:val="left"/>
      <w:pPr>
        <w:tabs>
          <w:tab w:val="num" w:pos="840"/>
        </w:tabs>
        <w:ind w:left="2064" w:hanging="504"/>
      </w:pPr>
      <w:rPr>
        <w:rFonts w:ascii="Times New Roman" w:hAnsi="Times New Roman" w:cs="Times New Roman" w:hint="default"/>
      </w:rPr>
    </w:lvl>
    <w:lvl w:ilvl="3">
      <w:start w:val="1"/>
      <w:numFmt w:val="decimal"/>
      <w:lvlText w:val="%1.3.%4."/>
      <w:lvlJc w:val="left"/>
      <w:pPr>
        <w:tabs>
          <w:tab w:val="num" w:pos="0"/>
        </w:tabs>
        <w:ind w:left="244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9C87107"/>
    <w:multiLevelType w:val="hybridMultilevel"/>
    <w:tmpl w:val="3DEAC1F2"/>
    <w:lvl w:ilvl="0" w:tplc="3EC46222">
      <w:numFmt w:val="bullet"/>
      <w:lvlText w:val="-"/>
      <w:lvlJc w:val="left"/>
      <w:pPr>
        <w:ind w:left="1353" w:hanging="360"/>
      </w:pPr>
      <w:rPr>
        <w:rFonts w:ascii="Times New Roman" w:eastAsia="Calibri"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0C891F73"/>
    <w:multiLevelType w:val="multilevel"/>
    <w:tmpl w:val="8496C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103912"/>
    <w:multiLevelType w:val="hybridMultilevel"/>
    <w:tmpl w:val="32C408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E002DA"/>
    <w:multiLevelType w:val="hybridMultilevel"/>
    <w:tmpl w:val="2FAAFE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F05A52"/>
    <w:multiLevelType w:val="hybridMultilevel"/>
    <w:tmpl w:val="86087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A1594E"/>
    <w:multiLevelType w:val="multilevel"/>
    <w:tmpl w:val="83442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23C21"/>
    <w:multiLevelType w:val="hybridMultilevel"/>
    <w:tmpl w:val="FE3AF4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E4447C4"/>
    <w:multiLevelType w:val="hybridMultilevel"/>
    <w:tmpl w:val="FA88B5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6C3930"/>
    <w:multiLevelType w:val="hybridMultilevel"/>
    <w:tmpl w:val="41BEAB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9A44E3"/>
    <w:multiLevelType w:val="hybridMultilevel"/>
    <w:tmpl w:val="195AF9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5E3A5B"/>
    <w:multiLevelType w:val="hybridMultilevel"/>
    <w:tmpl w:val="C6AAE3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784365"/>
    <w:multiLevelType w:val="multilevel"/>
    <w:tmpl w:val="559E22DC"/>
    <w:lvl w:ilvl="0">
      <w:start w:val="1"/>
      <w:numFmt w:val="upperLetter"/>
      <w:lvlText w:val="%1."/>
      <w:lvlJc w:val="left"/>
      <w:pPr>
        <w:tabs>
          <w:tab w:val="num" w:pos="705"/>
        </w:tabs>
        <w:ind w:left="705" w:hanging="705"/>
      </w:pPr>
      <w:rPr>
        <w:rFonts w:hint="default"/>
        <w:b/>
        <w:i w:val="0"/>
        <w:color w:val="auto"/>
      </w:rPr>
    </w:lvl>
    <w:lvl w:ilvl="1">
      <w:start w:val="1"/>
      <w:numFmt w:val="decimal"/>
      <w:lvlText w:val="%1.%2"/>
      <w:lvlJc w:val="left"/>
      <w:pPr>
        <w:tabs>
          <w:tab w:val="num" w:pos="705"/>
        </w:tabs>
        <w:ind w:left="705" w:hanging="705"/>
      </w:pPr>
      <w:rPr>
        <w:rFonts w:ascii="Calibri" w:hAnsi="Calibri" w:cs="Times New Roman" w:hint="default"/>
        <w:color w:val="auto"/>
      </w:rPr>
    </w:lvl>
    <w:lvl w:ilvl="2">
      <w:start w:val="1"/>
      <w:numFmt w:val="decimal"/>
      <w:lvlText w:val="%1.%2.%3"/>
      <w:lvlJc w:val="left"/>
      <w:pPr>
        <w:tabs>
          <w:tab w:val="num" w:pos="720"/>
        </w:tabs>
        <w:ind w:left="720" w:hanging="720"/>
      </w:pPr>
      <w:rPr>
        <w:rFonts w:ascii="Calibri" w:hAnsi="Calibri"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26610F56"/>
    <w:multiLevelType w:val="hybridMultilevel"/>
    <w:tmpl w:val="019CF6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3C5376"/>
    <w:multiLevelType w:val="hybridMultilevel"/>
    <w:tmpl w:val="4EA228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2E1685"/>
    <w:multiLevelType w:val="hybridMultilevel"/>
    <w:tmpl w:val="322E6B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9513FA"/>
    <w:multiLevelType w:val="hybridMultilevel"/>
    <w:tmpl w:val="0556074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55E10AA"/>
    <w:multiLevelType w:val="hybridMultilevel"/>
    <w:tmpl w:val="F9245D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E551C9"/>
    <w:multiLevelType w:val="hybridMultilevel"/>
    <w:tmpl w:val="C67656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581FCB"/>
    <w:multiLevelType w:val="hybridMultilevel"/>
    <w:tmpl w:val="DF72C3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BF7E79"/>
    <w:multiLevelType w:val="hybridMultilevel"/>
    <w:tmpl w:val="57AE0D8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DC451F1"/>
    <w:multiLevelType w:val="hybridMultilevel"/>
    <w:tmpl w:val="9C284F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E2143DB"/>
    <w:multiLevelType w:val="hybridMultilevel"/>
    <w:tmpl w:val="BAF4B72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3F2C3901"/>
    <w:multiLevelType w:val="hybridMultilevel"/>
    <w:tmpl w:val="16B6C1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FE14F2E"/>
    <w:multiLevelType w:val="hybridMultilevel"/>
    <w:tmpl w:val="2C700F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3525267"/>
    <w:multiLevelType w:val="hybridMultilevel"/>
    <w:tmpl w:val="B9849174"/>
    <w:lvl w:ilvl="0" w:tplc="6B4CE350">
      <w:start w:val="1"/>
      <w:numFmt w:val="bullet"/>
      <w:lvlText w:val=""/>
      <w:lvlJc w:val="left"/>
      <w:pPr>
        <w:tabs>
          <w:tab w:val="num" w:pos="720"/>
        </w:tabs>
        <w:ind w:left="720" w:hanging="360"/>
      </w:pPr>
      <w:rPr>
        <w:rFonts w:ascii="Wingdings" w:hAnsi="Wingdings" w:hint="default"/>
      </w:rPr>
    </w:lvl>
    <w:lvl w:ilvl="1" w:tplc="04050005">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0167C8"/>
    <w:multiLevelType w:val="hybridMultilevel"/>
    <w:tmpl w:val="5E30F65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5AD3EEC"/>
    <w:multiLevelType w:val="hybridMultilevel"/>
    <w:tmpl w:val="237E02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89E1A60"/>
    <w:multiLevelType w:val="hybridMultilevel"/>
    <w:tmpl w:val="BFA80B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4740D2"/>
    <w:multiLevelType w:val="multilevel"/>
    <w:tmpl w:val="29843474"/>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0870CEF"/>
    <w:multiLevelType w:val="hybridMultilevel"/>
    <w:tmpl w:val="A15CB79C"/>
    <w:lvl w:ilvl="0" w:tplc="0405000F">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4" w15:restartNumberingAfterBreak="0">
    <w:nsid w:val="51934D28"/>
    <w:multiLevelType w:val="multilevel"/>
    <w:tmpl w:val="9C86537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567"/>
        </w:tabs>
        <w:ind w:left="567" w:hanging="567"/>
      </w:pPr>
      <w:rPr>
        <w:rFonts w:hint="default"/>
        <w:color w:val="auto"/>
      </w:rPr>
    </w:lvl>
    <w:lvl w:ilvl="3">
      <w:start w:val="1"/>
      <w:numFmt w:val="lowerLetter"/>
      <w:lvlText w:val=" %4)"/>
      <w:lvlJc w:val="left"/>
      <w:pPr>
        <w:tabs>
          <w:tab w:val="num" w:pos="937"/>
        </w:tabs>
        <w:ind w:left="937"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abstractNum w:abstractNumId="35" w15:restartNumberingAfterBreak="0">
    <w:nsid w:val="58BD0745"/>
    <w:multiLevelType w:val="hybridMultilevel"/>
    <w:tmpl w:val="48C8B2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2C3A28"/>
    <w:multiLevelType w:val="multilevel"/>
    <w:tmpl w:val="921CD4F4"/>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hint="default"/>
      </w:rPr>
    </w:lvl>
    <w:lvl w:ilvl="3">
      <w:start w:val="1"/>
      <w:numFmt w:val="lowerLetter"/>
      <w:lvlText w:val="%4)"/>
      <w:lvlJc w:val="left"/>
      <w:pPr>
        <w:ind w:left="1728" w:hanging="648"/>
      </w:pPr>
      <w:rPr>
        <w:rFonts w:ascii="Calibri" w:eastAsia="Calibri" w:hAnsi="Calibri" w:cs="Times New Roman"/>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DD44693"/>
    <w:multiLevelType w:val="hybridMultilevel"/>
    <w:tmpl w:val="93440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1F7905"/>
    <w:multiLevelType w:val="multilevel"/>
    <w:tmpl w:val="4CC20E66"/>
    <w:lvl w:ilvl="0">
      <w:start w:val="1"/>
      <w:numFmt w:val="upperLetter"/>
      <w:lvlText w:val="%1."/>
      <w:lvlJc w:val="left"/>
      <w:pPr>
        <w:ind w:left="360" w:hanging="360"/>
      </w:pPr>
      <w:rPr>
        <w:rFonts w:hint="default"/>
      </w:rPr>
    </w:lvl>
    <w:lvl w:ilvl="1">
      <w:start w:val="1"/>
      <w:numFmt w:val="upperRoman"/>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2AD5C0E"/>
    <w:multiLevelType w:val="hybridMultilevel"/>
    <w:tmpl w:val="913081CE"/>
    <w:lvl w:ilvl="0" w:tplc="0405000F">
      <w:start w:val="1"/>
      <w:numFmt w:val="decimal"/>
      <w:lvlText w:val="%1."/>
      <w:lvlJc w:val="left"/>
      <w:pPr>
        <w:ind w:left="720" w:hanging="360"/>
      </w:pPr>
    </w:lvl>
    <w:lvl w:ilvl="1" w:tplc="82D23422">
      <w:start w:val="7"/>
      <w:numFmt w:val="bullet"/>
      <w:lvlText w:val=""/>
      <w:lvlJc w:val="left"/>
      <w:pPr>
        <w:ind w:left="1440" w:hanging="360"/>
      </w:pPr>
      <w:rPr>
        <w:rFonts w:ascii="Times New Roman" w:eastAsia="Times New Roman" w:hAnsi="Times New Roman" w:cs="Times New Roman" w:hint="default"/>
      </w:rPr>
    </w:lvl>
    <w:lvl w:ilvl="2" w:tplc="3464277E">
      <w:start w:val="7"/>
      <w:numFmt w:val="bullet"/>
      <w:lvlText w:val="-"/>
      <w:lvlJc w:val="left"/>
      <w:pPr>
        <w:ind w:left="2340" w:hanging="360"/>
      </w:pPr>
      <w:rPr>
        <w:rFonts w:ascii="Times New Roman" w:eastAsia="Arial Unicode MS"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5DF7643"/>
    <w:multiLevelType w:val="hybridMultilevel"/>
    <w:tmpl w:val="5F1291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43517F"/>
    <w:multiLevelType w:val="hybridMultilevel"/>
    <w:tmpl w:val="8D36C04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2" w15:restartNumberingAfterBreak="0">
    <w:nsid w:val="696F2295"/>
    <w:multiLevelType w:val="multilevel"/>
    <w:tmpl w:val="9C86537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567"/>
        </w:tabs>
        <w:ind w:left="567" w:hanging="567"/>
      </w:pPr>
      <w:rPr>
        <w:rFonts w:hint="default"/>
        <w:color w:val="auto"/>
      </w:rPr>
    </w:lvl>
    <w:lvl w:ilvl="3">
      <w:start w:val="1"/>
      <w:numFmt w:val="lowerLetter"/>
      <w:lvlText w:val=" %4)"/>
      <w:lvlJc w:val="left"/>
      <w:pPr>
        <w:tabs>
          <w:tab w:val="num" w:pos="937"/>
        </w:tabs>
        <w:ind w:left="937"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abstractNum w:abstractNumId="43" w15:restartNumberingAfterBreak="0">
    <w:nsid w:val="69E23E87"/>
    <w:multiLevelType w:val="hybridMultilevel"/>
    <w:tmpl w:val="0ECC2098"/>
    <w:lvl w:ilvl="0" w:tplc="0756D65E">
      <w:start w:val="1"/>
      <w:numFmt w:val="lowerLetter"/>
      <w:lvlText w:val="%1)"/>
      <w:lvlJc w:val="left"/>
      <w:pPr>
        <w:ind w:left="1429" w:hanging="360"/>
      </w:pPr>
      <w:rPr>
        <w:rFonts w:ascii="Calibri" w:hAnsi="Calibri" w:hint="default"/>
        <w:b w:val="0"/>
        <w:i w:val="0"/>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4" w15:restartNumberingAfterBreak="0">
    <w:nsid w:val="6A307283"/>
    <w:multiLevelType w:val="hybridMultilevel"/>
    <w:tmpl w:val="BE541A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D4E05DB"/>
    <w:multiLevelType w:val="hybridMultilevel"/>
    <w:tmpl w:val="B3380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D8F449C"/>
    <w:multiLevelType w:val="hybridMultilevel"/>
    <w:tmpl w:val="D1F437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9F577D8"/>
    <w:multiLevelType w:val="hybridMultilevel"/>
    <w:tmpl w:val="FD8687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9"/>
  </w:num>
  <w:num w:numId="3">
    <w:abstractNumId w:val="38"/>
  </w:num>
  <w:num w:numId="4">
    <w:abstractNumId w:val="33"/>
  </w:num>
  <w:num w:numId="5">
    <w:abstractNumId w:val="3"/>
  </w:num>
  <w:num w:numId="6">
    <w:abstractNumId w:val="28"/>
  </w:num>
  <w:num w:numId="7">
    <w:abstractNumId w:val="32"/>
  </w:num>
  <w:num w:numId="8">
    <w:abstractNumId w:val="42"/>
  </w:num>
  <w:num w:numId="9">
    <w:abstractNumId w:val="29"/>
  </w:num>
  <w:num w:numId="10">
    <w:abstractNumId w:val="34"/>
  </w:num>
  <w:num w:numId="11">
    <w:abstractNumId w:val="4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5"/>
  </w:num>
  <w:num w:numId="15">
    <w:abstractNumId w:val="4"/>
  </w:num>
  <w:num w:numId="16">
    <w:abstractNumId w:val="30"/>
  </w:num>
  <w:num w:numId="17">
    <w:abstractNumId w:val="10"/>
  </w:num>
  <w:num w:numId="18">
    <w:abstractNumId w:val="39"/>
  </w:num>
  <w:num w:numId="19">
    <w:abstractNumId w:val="47"/>
  </w:num>
  <w:num w:numId="20">
    <w:abstractNumId w:val="0"/>
  </w:num>
  <w:num w:numId="21">
    <w:abstractNumId w:val="21"/>
  </w:num>
  <w:num w:numId="22">
    <w:abstractNumId w:val="44"/>
  </w:num>
  <w:num w:numId="23">
    <w:abstractNumId w:val="8"/>
  </w:num>
  <w:num w:numId="24">
    <w:abstractNumId w:val="18"/>
  </w:num>
  <w:num w:numId="25">
    <w:abstractNumId w:val="41"/>
  </w:num>
  <w:num w:numId="26">
    <w:abstractNumId w:val="24"/>
  </w:num>
  <w:num w:numId="27">
    <w:abstractNumId w:val="46"/>
  </w:num>
  <w:num w:numId="28">
    <w:abstractNumId w:val="2"/>
  </w:num>
  <w:num w:numId="29">
    <w:abstractNumId w:val="11"/>
  </w:num>
  <w:num w:numId="30">
    <w:abstractNumId w:val="25"/>
  </w:num>
  <w:num w:numId="31">
    <w:abstractNumId w:val="16"/>
  </w:num>
  <w:num w:numId="32">
    <w:abstractNumId w:val="45"/>
  </w:num>
  <w:num w:numId="33">
    <w:abstractNumId w:val="6"/>
  </w:num>
  <w:num w:numId="34">
    <w:abstractNumId w:val="31"/>
  </w:num>
  <w:num w:numId="35">
    <w:abstractNumId w:val="20"/>
  </w:num>
  <w:num w:numId="36">
    <w:abstractNumId w:val="1"/>
  </w:num>
  <w:num w:numId="37">
    <w:abstractNumId w:val="26"/>
  </w:num>
  <w:num w:numId="38">
    <w:abstractNumId w:val="12"/>
  </w:num>
  <w:num w:numId="39">
    <w:abstractNumId w:val="14"/>
  </w:num>
  <w:num w:numId="40">
    <w:abstractNumId w:val="7"/>
  </w:num>
  <w:num w:numId="41">
    <w:abstractNumId w:val="22"/>
  </w:num>
  <w:num w:numId="42">
    <w:abstractNumId w:val="40"/>
  </w:num>
  <w:num w:numId="43">
    <w:abstractNumId w:val="35"/>
  </w:num>
  <w:num w:numId="44">
    <w:abstractNumId w:val="17"/>
  </w:num>
  <w:num w:numId="45">
    <w:abstractNumId w:val="37"/>
  </w:num>
  <w:num w:numId="46">
    <w:abstractNumId w:val="19"/>
  </w:num>
  <w:num w:numId="47">
    <w:abstractNumId w:val="13"/>
  </w:num>
  <w:num w:numId="48">
    <w:abstractNumId w:val="23"/>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cumentProtection w:edit="trackedChanges" w:enforcement="0"/>
  <w:defaultTabStop w:val="708"/>
  <w:hyphenationZone w:val="425"/>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6BCB"/>
    <w:rsid w:val="0000070F"/>
    <w:rsid w:val="00000A0C"/>
    <w:rsid w:val="00002B9E"/>
    <w:rsid w:val="0000472F"/>
    <w:rsid w:val="000062B7"/>
    <w:rsid w:val="0000713B"/>
    <w:rsid w:val="00007BF0"/>
    <w:rsid w:val="000102B3"/>
    <w:rsid w:val="000108E5"/>
    <w:rsid w:val="00010AA7"/>
    <w:rsid w:val="00011870"/>
    <w:rsid w:val="00011C3A"/>
    <w:rsid w:val="00012BF3"/>
    <w:rsid w:val="00012C52"/>
    <w:rsid w:val="00012D2F"/>
    <w:rsid w:val="00015D53"/>
    <w:rsid w:val="0001646B"/>
    <w:rsid w:val="000166C1"/>
    <w:rsid w:val="00016F60"/>
    <w:rsid w:val="000173FB"/>
    <w:rsid w:val="00017C90"/>
    <w:rsid w:val="00021104"/>
    <w:rsid w:val="00021EC7"/>
    <w:rsid w:val="0002265F"/>
    <w:rsid w:val="000231F9"/>
    <w:rsid w:val="0002453D"/>
    <w:rsid w:val="00025D79"/>
    <w:rsid w:val="00030348"/>
    <w:rsid w:val="000306CD"/>
    <w:rsid w:val="0003147D"/>
    <w:rsid w:val="00032316"/>
    <w:rsid w:val="0003333E"/>
    <w:rsid w:val="00033387"/>
    <w:rsid w:val="00040646"/>
    <w:rsid w:val="0004086B"/>
    <w:rsid w:val="00040D3A"/>
    <w:rsid w:val="0004226B"/>
    <w:rsid w:val="000423FB"/>
    <w:rsid w:val="00043493"/>
    <w:rsid w:val="000439B0"/>
    <w:rsid w:val="00044C07"/>
    <w:rsid w:val="00046253"/>
    <w:rsid w:val="00047338"/>
    <w:rsid w:val="00047BA7"/>
    <w:rsid w:val="00050285"/>
    <w:rsid w:val="00051C1A"/>
    <w:rsid w:val="00051EA9"/>
    <w:rsid w:val="000524EE"/>
    <w:rsid w:val="0005425E"/>
    <w:rsid w:val="000549A8"/>
    <w:rsid w:val="00054A1E"/>
    <w:rsid w:val="00055AAB"/>
    <w:rsid w:val="00057728"/>
    <w:rsid w:val="000607B3"/>
    <w:rsid w:val="00061463"/>
    <w:rsid w:val="00062DB9"/>
    <w:rsid w:val="00062E11"/>
    <w:rsid w:val="00063492"/>
    <w:rsid w:val="00064622"/>
    <w:rsid w:val="00066974"/>
    <w:rsid w:val="00070332"/>
    <w:rsid w:val="0007101F"/>
    <w:rsid w:val="0007159E"/>
    <w:rsid w:val="00071979"/>
    <w:rsid w:val="0007233F"/>
    <w:rsid w:val="00072DB2"/>
    <w:rsid w:val="0007647B"/>
    <w:rsid w:val="00080B8D"/>
    <w:rsid w:val="00081E5C"/>
    <w:rsid w:val="000828C5"/>
    <w:rsid w:val="000832D6"/>
    <w:rsid w:val="00085F7A"/>
    <w:rsid w:val="0008627D"/>
    <w:rsid w:val="00086884"/>
    <w:rsid w:val="00086971"/>
    <w:rsid w:val="00086ADE"/>
    <w:rsid w:val="00087288"/>
    <w:rsid w:val="00091E16"/>
    <w:rsid w:val="00092633"/>
    <w:rsid w:val="0009342D"/>
    <w:rsid w:val="000939C0"/>
    <w:rsid w:val="0009420A"/>
    <w:rsid w:val="0009517E"/>
    <w:rsid w:val="00097A44"/>
    <w:rsid w:val="000A15AD"/>
    <w:rsid w:val="000A75BC"/>
    <w:rsid w:val="000B0BF0"/>
    <w:rsid w:val="000B0CAB"/>
    <w:rsid w:val="000B6304"/>
    <w:rsid w:val="000B782E"/>
    <w:rsid w:val="000C0504"/>
    <w:rsid w:val="000C3710"/>
    <w:rsid w:val="000C4AA9"/>
    <w:rsid w:val="000C4DB1"/>
    <w:rsid w:val="000C6EE5"/>
    <w:rsid w:val="000D0975"/>
    <w:rsid w:val="000D1BEC"/>
    <w:rsid w:val="000D6206"/>
    <w:rsid w:val="000D6A88"/>
    <w:rsid w:val="000E0143"/>
    <w:rsid w:val="000E040E"/>
    <w:rsid w:val="000E11BD"/>
    <w:rsid w:val="000E132B"/>
    <w:rsid w:val="000E3F69"/>
    <w:rsid w:val="000E53A4"/>
    <w:rsid w:val="000F0D6D"/>
    <w:rsid w:val="000F1709"/>
    <w:rsid w:val="000F1937"/>
    <w:rsid w:val="000F33FE"/>
    <w:rsid w:val="000F4198"/>
    <w:rsid w:val="000F5552"/>
    <w:rsid w:val="000F714E"/>
    <w:rsid w:val="0010136A"/>
    <w:rsid w:val="00101803"/>
    <w:rsid w:val="00101863"/>
    <w:rsid w:val="00101912"/>
    <w:rsid w:val="00101EFE"/>
    <w:rsid w:val="0010260F"/>
    <w:rsid w:val="001027F4"/>
    <w:rsid w:val="001047C2"/>
    <w:rsid w:val="00107A6C"/>
    <w:rsid w:val="001107EE"/>
    <w:rsid w:val="00110992"/>
    <w:rsid w:val="00111F71"/>
    <w:rsid w:val="001136E4"/>
    <w:rsid w:val="00113B18"/>
    <w:rsid w:val="00116513"/>
    <w:rsid w:val="00117DB4"/>
    <w:rsid w:val="00120469"/>
    <w:rsid w:val="00122BEF"/>
    <w:rsid w:val="001230E3"/>
    <w:rsid w:val="00123EB7"/>
    <w:rsid w:val="00123F98"/>
    <w:rsid w:val="00124778"/>
    <w:rsid w:val="00124A84"/>
    <w:rsid w:val="001255A7"/>
    <w:rsid w:val="00125B35"/>
    <w:rsid w:val="00126C2B"/>
    <w:rsid w:val="00126E2D"/>
    <w:rsid w:val="0012734D"/>
    <w:rsid w:val="0013073C"/>
    <w:rsid w:val="00131051"/>
    <w:rsid w:val="00132C3E"/>
    <w:rsid w:val="001332B1"/>
    <w:rsid w:val="00133AC4"/>
    <w:rsid w:val="00134493"/>
    <w:rsid w:val="00134B39"/>
    <w:rsid w:val="001354F9"/>
    <w:rsid w:val="00136B48"/>
    <w:rsid w:val="00136B79"/>
    <w:rsid w:val="001401DD"/>
    <w:rsid w:val="001403C2"/>
    <w:rsid w:val="00140F4E"/>
    <w:rsid w:val="00141CB9"/>
    <w:rsid w:val="0014216C"/>
    <w:rsid w:val="00142536"/>
    <w:rsid w:val="00142724"/>
    <w:rsid w:val="00142AA4"/>
    <w:rsid w:val="00143740"/>
    <w:rsid w:val="00143D4B"/>
    <w:rsid w:val="001474AB"/>
    <w:rsid w:val="00150249"/>
    <w:rsid w:val="00150C75"/>
    <w:rsid w:val="00151137"/>
    <w:rsid w:val="00154B21"/>
    <w:rsid w:val="001551CA"/>
    <w:rsid w:val="001560F3"/>
    <w:rsid w:val="001562F2"/>
    <w:rsid w:val="0015650A"/>
    <w:rsid w:val="00156795"/>
    <w:rsid w:val="00160838"/>
    <w:rsid w:val="00163E60"/>
    <w:rsid w:val="001654DD"/>
    <w:rsid w:val="001659B2"/>
    <w:rsid w:val="00166575"/>
    <w:rsid w:val="001667B2"/>
    <w:rsid w:val="00171104"/>
    <w:rsid w:val="00171695"/>
    <w:rsid w:val="00171D05"/>
    <w:rsid w:val="0017215E"/>
    <w:rsid w:val="00172E1D"/>
    <w:rsid w:val="0017346F"/>
    <w:rsid w:val="00175324"/>
    <w:rsid w:val="00175B00"/>
    <w:rsid w:val="001776AB"/>
    <w:rsid w:val="0017773E"/>
    <w:rsid w:val="00177F2C"/>
    <w:rsid w:val="00180A54"/>
    <w:rsid w:val="00182E4E"/>
    <w:rsid w:val="0018433E"/>
    <w:rsid w:val="00184EBE"/>
    <w:rsid w:val="001860E3"/>
    <w:rsid w:val="001867EB"/>
    <w:rsid w:val="00187EAE"/>
    <w:rsid w:val="00191B56"/>
    <w:rsid w:val="00192178"/>
    <w:rsid w:val="001922FB"/>
    <w:rsid w:val="00192393"/>
    <w:rsid w:val="001931F1"/>
    <w:rsid w:val="00193634"/>
    <w:rsid w:val="001966D9"/>
    <w:rsid w:val="00196EDF"/>
    <w:rsid w:val="0019799B"/>
    <w:rsid w:val="001A12B6"/>
    <w:rsid w:val="001A5542"/>
    <w:rsid w:val="001A689F"/>
    <w:rsid w:val="001A6AC0"/>
    <w:rsid w:val="001A6BEB"/>
    <w:rsid w:val="001A7D5D"/>
    <w:rsid w:val="001A7F85"/>
    <w:rsid w:val="001B06D4"/>
    <w:rsid w:val="001B1E60"/>
    <w:rsid w:val="001B3294"/>
    <w:rsid w:val="001B39FE"/>
    <w:rsid w:val="001B4186"/>
    <w:rsid w:val="001B4528"/>
    <w:rsid w:val="001B47DA"/>
    <w:rsid w:val="001B596B"/>
    <w:rsid w:val="001B6535"/>
    <w:rsid w:val="001C252D"/>
    <w:rsid w:val="001C25D3"/>
    <w:rsid w:val="001C2C09"/>
    <w:rsid w:val="001C3EA1"/>
    <w:rsid w:val="001C47AD"/>
    <w:rsid w:val="001C7656"/>
    <w:rsid w:val="001D235C"/>
    <w:rsid w:val="001D313C"/>
    <w:rsid w:val="001D45AE"/>
    <w:rsid w:val="001D4F6F"/>
    <w:rsid w:val="001D5158"/>
    <w:rsid w:val="001D51CE"/>
    <w:rsid w:val="001D5CE0"/>
    <w:rsid w:val="001E0771"/>
    <w:rsid w:val="001E2782"/>
    <w:rsid w:val="001E4036"/>
    <w:rsid w:val="001E51C3"/>
    <w:rsid w:val="001E5B10"/>
    <w:rsid w:val="001E7E01"/>
    <w:rsid w:val="001F031C"/>
    <w:rsid w:val="001F118B"/>
    <w:rsid w:val="001F1B63"/>
    <w:rsid w:val="001F2FF6"/>
    <w:rsid w:val="001F4991"/>
    <w:rsid w:val="001F6718"/>
    <w:rsid w:val="002001C0"/>
    <w:rsid w:val="00202A33"/>
    <w:rsid w:val="00203D85"/>
    <w:rsid w:val="00206629"/>
    <w:rsid w:val="002077A1"/>
    <w:rsid w:val="00207ABF"/>
    <w:rsid w:val="00210132"/>
    <w:rsid w:val="00212D81"/>
    <w:rsid w:val="00213005"/>
    <w:rsid w:val="00214146"/>
    <w:rsid w:val="002161B6"/>
    <w:rsid w:val="00217597"/>
    <w:rsid w:val="002178CC"/>
    <w:rsid w:val="00220DED"/>
    <w:rsid w:val="00221222"/>
    <w:rsid w:val="00221543"/>
    <w:rsid w:val="00221B8F"/>
    <w:rsid w:val="00222422"/>
    <w:rsid w:val="002226BC"/>
    <w:rsid w:val="0022287C"/>
    <w:rsid w:val="00222C48"/>
    <w:rsid w:val="00223420"/>
    <w:rsid w:val="002239DC"/>
    <w:rsid w:val="00224612"/>
    <w:rsid w:val="002251AA"/>
    <w:rsid w:val="002251DC"/>
    <w:rsid w:val="00225ECC"/>
    <w:rsid w:val="00225F46"/>
    <w:rsid w:val="00226421"/>
    <w:rsid w:val="00227046"/>
    <w:rsid w:val="00230970"/>
    <w:rsid w:val="00234EF4"/>
    <w:rsid w:val="002353FF"/>
    <w:rsid w:val="0023734E"/>
    <w:rsid w:val="00237515"/>
    <w:rsid w:val="00237521"/>
    <w:rsid w:val="00237E04"/>
    <w:rsid w:val="0024157C"/>
    <w:rsid w:val="00241DC2"/>
    <w:rsid w:val="00242687"/>
    <w:rsid w:val="00243213"/>
    <w:rsid w:val="002433A3"/>
    <w:rsid w:val="00247D82"/>
    <w:rsid w:val="0025043C"/>
    <w:rsid w:val="002505F5"/>
    <w:rsid w:val="00250625"/>
    <w:rsid w:val="00251737"/>
    <w:rsid w:val="00251BC9"/>
    <w:rsid w:val="00252295"/>
    <w:rsid w:val="00252501"/>
    <w:rsid w:val="00252F43"/>
    <w:rsid w:val="0025444F"/>
    <w:rsid w:val="00255D38"/>
    <w:rsid w:val="00256BF0"/>
    <w:rsid w:val="00260126"/>
    <w:rsid w:val="00262921"/>
    <w:rsid w:val="002649DD"/>
    <w:rsid w:val="00267990"/>
    <w:rsid w:val="002679B5"/>
    <w:rsid w:val="00271164"/>
    <w:rsid w:val="002728DF"/>
    <w:rsid w:val="00273C85"/>
    <w:rsid w:val="0027403C"/>
    <w:rsid w:val="002768B7"/>
    <w:rsid w:val="00277756"/>
    <w:rsid w:val="00281910"/>
    <w:rsid w:val="00281E6E"/>
    <w:rsid w:val="00281ECB"/>
    <w:rsid w:val="0028311F"/>
    <w:rsid w:val="00285DD8"/>
    <w:rsid w:val="0028678E"/>
    <w:rsid w:val="00286C57"/>
    <w:rsid w:val="002920F2"/>
    <w:rsid w:val="00292710"/>
    <w:rsid w:val="0029324C"/>
    <w:rsid w:val="00293A19"/>
    <w:rsid w:val="002969F0"/>
    <w:rsid w:val="00296FDD"/>
    <w:rsid w:val="002976D0"/>
    <w:rsid w:val="002977C9"/>
    <w:rsid w:val="00297954"/>
    <w:rsid w:val="002A06F0"/>
    <w:rsid w:val="002A1D8C"/>
    <w:rsid w:val="002A2037"/>
    <w:rsid w:val="002A2B03"/>
    <w:rsid w:val="002A31CD"/>
    <w:rsid w:val="002A3B96"/>
    <w:rsid w:val="002A4099"/>
    <w:rsid w:val="002A7BB8"/>
    <w:rsid w:val="002B237C"/>
    <w:rsid w:val="002B2ED5"/>
    <w:rsid w:val="002B3819"/>
    <w:rsid w:val="002B4D74"/>
    <w:rsid w:val="002B7070"/>
    <w:rsid w:val="002C023B"/>
    <w:rsid w:val="002C0774"/>
    <w:rsid w:val="002C2665"/>
    <w:rsid w:val="002C2ED8"/>
    <w:rsid w:val="002C4112"/>
    <w:rsid w:val="002C423C"/>
    <w:rsid w:val="002C4E9A"/>
    <w:rsid w:val="002C61F1"/>
    <w:rsid w:val="002C7023"/>
    <w:rsid w:val="002D025B"/>
    <w:rsid w:val="002D2B73"/>
    <w:rsid w:val="002D4CD7"/>
    <w:rsid w:val="002D5A18"/>
    <w:rsid w:val="002D5BC1"/>
    <w:rsid w:val="002D5C64"/>
    <w:rsid w:val="002D5F05"/>
    <w:rsid w:val="002D62CA"/>
    <w:rsid w:val="002D6336"/>
    <w:rsid w:val="002E345A"/>
    <w:rsid w:val="002E4F8A"/>
    <w:rsid w:val="002E5C70"/>
    <w:rsid w:val="002E7B25"/>
    <w:rsid w:val="002F00F6"/>
    <w:rsid w:val="002F045E"/>
    <w:rsid w:val="002F06BD"/>
    <w:rsid w:val="002F3476"/>
    <w:rsid w:val="002F5962"/>
    <w:rsid w:val="003001C1"/>
    <w:rsid w:val="0030224D"/>
    <w:rsid w:val="00302971"/>
    <w:rsid w:val="003063C1"/>
    <w:rsid w:val="0031224A"/>
    <w:rsid w:val="00312C88"/>
    <w:rsid w:val="00315113"/>
    <w:rsid w:val="00315E71"/>
    <w:rsid w:val="0031756D"/>
    <w:rsid w:val="003176D4"/>
    <w:rsid w:val="0031776E"/>
    <w:rsid w:val="00320FCD"/>
    <w:rsid w:val="003211F5"/>
    <w:rsid w:val="003229EC"/>
    <w:rsid w:val="00322E24"/>
    <w:rsid w:val="0032489E"/>
    <w:rsid w:val="00325BBA"/>
    <w:rsid w:val="003269AC"/>
    <w:rsid w:val="003304ED"/>
    <w:rsid w:val="00330946"/>
    <w:rsid w:val="00330DA3"/>
    <w:rsid w:val="00330EDF"/>
    <w:rsid w:val="0033260B"/>
    <w:rsid w:val="003333D7"/>
    <w:rsid w:val="00333712"/>
    <w:rsid w:val="0033587A"/>
    <w:rsid w:val="00335A2A"/>
    <w:rsid w:val="00340457"/>
    <w:rsid w:val="0034049C"/>
    <w:rsid w:val="00341622"/>
    <w:rsid w:val="00342054"/>
    <w:rsid w:val="003421A1"/>
    <w:rsid w:val="0034469B"/>
    <w:rsid w:val="00345DD7"/>
    <w:rsid w:val="003468F4"/>
    <w:rsid w:val="003475B5"/>
    <w:rsid w:val="0035116C"/>
    <w:rsid w:val="0035204B"/>
    <w:rsid w:val="003526B8"/>
    <w:rsid w:val="00352BF2"/>
    <w:rsid w:val="00354D40"/>
    <w:rsid w:val="00356D5C"/>
    <w:rsid w:val="00356E70"/>
    <w:rsid w:val="00356EC9"/>
    <w:rsid w:val="003578C7"/>
    <w:rsid w:val="003608EE"/>
    <w:rsid w:val="00360E55"/>
    <w:rsid w:val="0036217F"/>
    <w:rsid w:val="003629BC"/>
    <w:rsid w:val="00371949"/>
    <w:rsid w:val="003723EB"/>
    <w:rsid w:val="00372C1F"/>
    <w:rsid w:val="003743E6"/>
    <w:rsid w:val="0037510B"/>
    <w:rsid w:val="00375FD4"/>
    <w:rsid w:val="00376913"/>
    <w:rsid w:val="00377804"/>
    <w:rsid w:val="00380AE4"/>
    <w:rsid w:val="00381D29"/>
    <w:rsid w:val="00383A1D"/>
    <w:rsid w:val="003855A6"/>
    <w:rsid w:val="0038594C"/>
    <w:rsid w:val="00387B08"/>
    <w:rsid w:val="00387F55"/>
    <w:rsid w:val="003926E3"/>
    <w:rsid w:val="003939F8"/>
    <w:rsid w:val="00394689"/>
    <w:rsid w:val="0039673F"/>
    <w:rsid w:val="00396A3B"/>
    <w:rsid w:val="003A1AF0"/>
    <w:rsid w:val="003A2552"/>
    <w:rsid w:val="003A4EE8"/>
    <w:rsid w:val="003A6042"/>
    <w:rsid w:val="003B2D38"/>
    <w:rsid w:val="003B3BCC"/>
    <w:rsid w:val="003B5E42"/>
    <w:rsid w:val="003B5EAC"/>
    <w:rsid w:val="003B6FE5"/>
    <w:rsid w:val="003C06AA"/>
    <w:rsid w:val="003C14F7"/>
    <w:rsid w:val="003C2DD2"/>
    <w:rsid w:val="003C488B"/>
    <w:rsid w:val="003C5A2E"/>
    <w:rsid w:val="003C62E2"/>
    <w:rsid w:val="003C6FD7"/>
    <w:rsid w:val="003D117A"/>
    <w:rsid w:val="003D15A3"/>
    <w:rsid w:val="003D357F"/>
    <w:rsid w:val="003D3746"/>
    <w:rsid w:val="003D595D"/>
    <w:rsid w:val="003D6260"/>
    <w:rsid w:val="003D6296"/>
    <w:rsid w:val="003D6A60"/>
    <w:rsid w:val="003D6BC6"/>
    <w:rsid w:val="003E0821"/>
    <w:rsid w:val="003E08EC"/>
    <w:rsid w:val="003E0A4E"/>
    <w:rsid w:val="003E1924"/>
    <w:rsid w:val="003E1DEF"/>
    <w:rsid w:val="003E2990"/>
    <w:rsid w:val="003E2A30"/>
    <w:rsid w:val="003E3753"/>
    <w:rsid w:val="003E431C"/>
    <w:rsid w:val="003E438B"/>
    <w:rsid w:val="003E47EF"/>
    <w:rsid w:val="003E586C"/>
    <w:rsid w:val="003E651E"/>
    <w:rsid w:val="003E6AAE"/>
    <w:rsid w:val="003E6EE2"/>
    <w:rsid w:val="003F0283"/>
    <w:rsid w:val="003F1E44"/>
    <w:rsid w:val="003F20D3"/>
    <w:rsid w:val="003F369A"/>
    <w:rsid w:val="003F3DFE"/>
    <w:rsid w:val="003F438D"/>
    <w:rsid w:val="003F4630"/>
    <w:rsid w:val="003F4D3F"/>
    <w:rsid w:val="003F4E8A"/>
    <w:rsid w:val="003F5F42"/>
    <w:rsid w:val="003F7279"/>
    <w:rsid w:val="004007A6"/>
    <w:rsid w:val="00400A0D"/>
    <w:rsid w:val="004011DD"/>
    <w:rsid w:val="0040335B"/>
    <w:rsid w:val="00405192"/>
    <w:rsid w:val="004059BD"/>
    <w:rsid w:val="00405ADC"/>
    <w:rsid w:val="00406BAB"/>
    <w:rsid w:val="00407365"/>
    <w:rsid w:val="00411AAB"/>
    <w:rsid w:val="004124B2"/>
    <w:rsid w:val="0041272C"/>
    <w:rsid w:val="004132A3"/>
    <w:rsid w:val="00414D0B"/>
    <w:rsid w:val="00414D51"/>
    <w:rsid w:val="00415E6C"/>
    <w:rsid w:val="00416363"/>
    <w:rsid w:val="0041770B"/>
    <w:rsid w:val="0042370D"/>
    <w:rsid w:val="00425979"/>
    <w:rsid w:val="00425B23"/>
    <w:rsid w:val="00426A5C"/>
    <w:rsid w:val="0043106F"/>
    <w:rsid w:val="00437971"/>
    <w:rsid w:val="00437C28"/>
    <w:rsid w:val="0044004E"/>
    <w:rsid w:val="0044150A"/>
    <w:rsid w:val="00441C14"/>
    <w:rsid w:val="00442385"/>
    <w:rsid w:val="0044337A"/>
    <w:rsid w:val="00443ABD"/>
    <w:rsid w:val="00446A9A"/>
    <w:rsid w:val="00447B98"/>
    <w:rsid w:val="00450C7E"/>
    <w:rsid w:val="00451A50"/>
    <w:rsid w:val="00451BB4"/>
    <w:rsid w:val="004522B1"/>
    <w:rsid w:val="0045243D"/>
    <w:rsid w:val="004529BB"/>
    <w:rsid w:val="004600F1"/>
    <w:rsid w:val="0046133B"/>
    <w:rsid w:val="004632D5"/>
    <w:rsid w:val="00463DA1"/>
    <w:rsid w:val="00464175"/>
    <w:rsid w:val="004647EB"/>
    <w:rsid w:val="00464B49"/>
    <w:rsid w:val="00465499"/>
    <w:rsid w:val="00465D64"/>
    <w:rsid w:val="00467C14"/>
    <w:rsid w:val="004702AA"/>
    <w:rsid w:val="00470B5C"/>
    <w:rsid w:val="00471B31"/>
    <w:rsid w:val="00472DDA"/>
    <w:rsid w:val="00475604"/>
    <w:rsid w:val="00476B6E"/>
    <w:rsid w:val="00476BC8"/>
    <w:rsid w:val="00477558"/>
    <w:rsid w:val="00477D03"/>
    <w:rsid w:val="00481737"/>
    <w:rsid w:val="00482655"/>
    <w:rsid w:val="00483897"/>
    <w:rsid w:val="00485516"/>
    <w:rsid w:val="00485805"/>
    <w:rsid w:val="00485B52"/>
    <w:rsid w:val="004862FA"/>
    <w:rsid w:val="004868BA"/>
    <w:rsid w:val="0048737F"/>
    <w:rsid w:val="00487398"/>
    <w:rsid w:val="00491CC0"/>
    <w:rsid w:val="004927D3"/>
    <w:rsid w:val="00492D0A"/>
    <w:rsid w:val="00494C7D"/>
    <w:rsid w:val="004A16AE"/>
    <w:rsid w:val="004A2BF0"/>
    <w:rsid w:val="004A383E"/>
    <w:rsid w:val="004A38E2"/>
    <w:rsid w:val="004A4DF2"/>
    <w:rsid w:val="004A4E58"/>
    <w:rsid w:val="004A51B2"/>
    <w:rsid w:val="004A5380"/>
    <w:rsid w:val="004A6006"/>
    <w:rsid w:val="004A6054"/>
    <w:rsid w:val="004A65B6"/>
    <w:rsid w:val="004A6AE6"/>
    <w:rsid w:val="004A74CE"/>
    <w:rsid w:val="004A74E8"/>
    <w:rsid w:val="004A7C04"/>
    <w:rsid w:val="004B13F8"/>
    <w:rsid w:val="004B2A47"/>
    <w:rsid w:val="004B616F"/>
    <w:rsid w:val="004B6977"/>
    <w:rsid w:val="004B7F7F"/>
    <w:rsid w:val="004C2C43"/>
    <w:rsid w:val="004C47BB"/>
    <w:rsid w:val="004C5206"/>
    <w:rsid w:val="004C55E3"/>
    <w:rsid w:val="004C5F71"/>
    <w:rsid w:val="004C6548"/>
    <w:rsid w:val="004D063E"/>
    <w:rsid w:val="004D25B5"/>
    <w:rsid w:val="004D3753"/>
    <w:rsid w:val="004D3970"/>
    <w:rsid w:val="004D3E75"/>
    <w:rsid w:val="004D4075"/>
    <w:rsid w:val="004D4E5D"/>
    <w:rsid w:val="004D6FAF"/>
    <w:rsid w:val="004D73BE"/>
    <w:rsid w:val="004E0D75"/>
    <w:rsid w:val="004E21A3"/>
    <w:rsid w:val="004E4725"/>
    <w:rsid w:val="004E51D6"/>
    <w:rsid w:val="004E7702"/>
    <w:rsid w:val="004F0AAB"/>
    <w:rsid w:val="004F0CC0"/>
    <w:rsid w:val="004F2D46"/>
    <w:rsid w:val="004F4D03"/>
    <w:rsid w:val="004F6E75"/>
    <w:rsid w:val="004F79BA"/>
    <w:rsid w:val="00504F62"/>
    <w:rsid w:val="00505CAC"/>
    <w:rsid w:val="00512792"/>
    <w:rsid w:val="00512F2C"/>
    <w:rsid w:val="0051612D"/>
    <w:rsid w:val="005171A6"/>
    <w:rsid w:val="00520C19"/>
    <w:rsid w:val="00521574"/>
    <w:rsid w:val="00522FFD"/>
    <w:rsid w:val="00524A9B"/>
    <w:rsid w:val="0052767A"/>
    <w:rsid w:val="00530CBD"/>
    <w:rsid w:val="0053226D"/>
    <w:rsid w:val="005346FF"/>
    <w:rsid w:val="00534940"/>
    <w:rsid w:val="005351E2"/>
    <w:rsid w:val="00535B88"/>
    <w:rsid w:val="00535B93"/>
    <w:rsid w:val="00536594"/>
    <w:rsid w:val="0054088D"/>
    <w:rsid w:val="005408BA"/>
    <w:rsid w:val="00542C09"/>
    <w:rsid w:val="00542F76"/>
    <w:rsid w:val="00544096"/>
    <w:rsid w:val="0054433D"/>
    <w:rsid w:val="005463E9"/>
    <w:rsid w:val="0054659D"/>
    <w:rsid w:val="00546829"/>
    <w:rsid w:val="00550713"/>
    <w:rsid w:val="0055087C"/>
    <w:rsid w:val="00550C5C"/>
    <w:rsid w:val="00551961"/>
    <w:rsid w:val="005520DA"/>
    <w:rsid w:val="005539D9"/>
    <w:rsid w:val="00554D12"/>
    <w:rsid w:val="00555601"/>
    <w:rsid w:val="00555F89"/>
    <w:rsid w:val="00561EE8"/>
    <w:rsid w:val="00562BBE"/>
    <w:rsid w:val="005635BC"/>
    <w:rsid w:val="00565529"/>
    <w:rsid w:val="00565BA5"/>
    <w:rsid w:val="00565E81"/>
    <w:rsid w:val="005663EC"/>
    <w:rsid w:val="00566C70"/>
    <w:rsid w:val="005675EB"/>
    <w:rsid w:val="00570BD2"/>
    <w:rsid w:val="00572B89"/>
    <w:rsid w:val="00573698"/>
    <w:rsid w:val="00573C5E"/>
    <w:rsid w:val="0057475A"/>
    <w:rsid w:val="00574783"/>
    <w:rsid w:val="00575169"/>
    <w:rsid w:val="005751BD"/>
    <w:rsid w:val="00575897"/>
    <w:rsid w:val="0057615C"/>
    <w:rsid w:val="005764A4"/>
    <w:rsid w:val="005769A5"/>
    <w:rsid w:val="00577BEC"/>
    <w:rsid w:val="00577C86"/>
    <w:rsid w:val="00580F36"/>
    <w:rsid w:val="0058196D"/>
    <w:rsid w:val="00581DC8"/>
    <w:rsid w:val="00583561"/>
    <w:rsid w:val="0058566F"/>
    <w:rsid w:val="00586EE3"/>
    <w:rsid w:val="005871E8"/>
    <w:rsid w:val="0058777E"/>
    <w:rsid w:val="00591CB6"/>
    <w:rsid w:val="00591CDA"/>
    <w:rsid w:val="005926A0"/>
    <w:rsid w:val="00592C66"/>
    <w:rsid w:val="00594796"/>
    <w:rsid w:val="00594F65"/>
    <w:rsid w:val="00595061"/>
    <w:rsid w:val="005952C4"/>
    <w:rsid w:val="00595768"/>
    <w:rsid w:val="0059576D"/>
    <w:rsid w:val="0059662B"/>
    <w:rsid w:val="00596B76"/>
    <w:rsid w:val="00597113"/>
    <w:rsid w:val="00597262"/>
    <w:rsid w:val="00597FBF"/>
    <w:rsid w:val="005A100F"/>
    <w:rsid w:val="005A5337"/>
    <w:rsid w:val="005A6706"/>
    <w:rsid w:val="005B02D2"/>
    <w:rsid w:val="005B126D"/>
    <w:rsid w:val="005B17A2"/>
    <w:rsid w:val="005B18CE"/>
    <w:rsid w:val="005B1E04"/>
    <w:rsid w:val="005B2890"/>
    <w:rsid w:val="005B3842"/>
    <w:rsid w:val="005B47E0"/>
    <w:rsid w:val="005B6860"/>
    <w:rsid w:val="005C1090"/>
    <w:rsid w:val="005C39AF"/>
    <w:rsid w:val="005C3D65"/>
    <w:rsid w:val="005C3F70"/>
    <w:rsid w:val="005C4DD1"/>
    <w:rsid w:val="005C6E09"/>
    <w:rsid w:val="005D1543"/>
    <w:rsid w:val="005D1569"/>
    <w:rsid w:val="005D1DF4"/>
    <w:rsid w:val="005D2D73"/>
    <w:rsid w:val="005D5D28"/>
    <w:rsid w:val="005D6B54"/>
    <w:rsid w:val="005E026F"/>
    <w:rsid w:val="005E0B14"/>
    <w:rsid w:val="005E11C1"/>
    <w:rsid w:val="005E19D1"/>
    <w:rsid w:val="005E3523"/>
    <w:rsid w:val="005E4DE5"/>
    <w:rsid w:val="005E5906"/>
    <w:rsid w:val="005E6E84"/>
    <w:rsid w:val="005E7E6A"/>
    <w:rsid w:val="005F15A4"/>
    <w:rsid w:val="005F1635"/>
    <w:rsid w:val="005F256E"/>
    <w:rsid w:val="005F2F63"/>
    <w:rsid w:val="005F37BB"/>
    <w:rsid w:val="005F455D"/>
    <w:rsid w:val="005F6224"/>
    <w:rsid w:val="005F6C79"/>
    <w:rsid w:val="006005C9"/>
    <w:rsid w:val="00602463"/>
    <w:rsid w:val="0060305A"/>
    <w:rsid w:val="00603463"/>
    <w:rsid w:val="0060605B"/>
    <w:rsid w:val="00606089"/>
    <w:rsid w:val="00607F61"/>
    <w:rsid w:val="00610543"/>
    <w:rsid w:val="00611811"/>
    <w:rsid w:val="0061348D"/>
    <w:rsid w:val="006135B1"/>
    <w:rsid w:val="00613DF3"/>
    <w:rsid w:val="0061436F"/>
    <w:rsid w:val="006147FF"/>
    <w:rsid w:val="00615361"/>
    <w:rsid w:val="00615469"/>
    <w:rsid w:val="00615A5C"/>
    <w:rsid w:val="00621603"/>
    <w:rsid w:val="00622C28"/>
    <w:rsid w:val="0062311C"/>
    <w:rsid w:val="006231B3"/>
    <w:rsid w:val="00623243"/>
    <w:rsid w:val="006232E5"/>
    <w:rsid w:val="006237D0"/>
    <w:rsid w:val="0062789E"/>
    <w:rsid w:val="00627B72"/>
    <w:rsid w:val="0063076B"/>
    <w:rsid w:val="006313B3"/>
    <w:rsid w:val="00632406"/>
    <w:rsid w:val="006341B2"/>
    <w:rsid w:val="00634A15"/>
    <w:rsid w:val="00637861"/>
    <w:rsid w:val="00637AAF"/>
    <w:rsid w:val="0064048E"/>
    <w:rsid w:val="006412FD"/>
    <w:rsid w:val="006415AE"/>
    <w:rsid w:val="0064197D"/>
    <w:rsid w:val="00641C7B"/>
    <w:rsid w:val="00642580"/>
    <w:rsid w:val="006431EA"/>
    <w:rsid w:val="006435B3"/>
    <w:rsid w:val="00643747"/>
    <w:rsid w:val="006479E8"/>
    <w:rsid w:val="00650E35"/>
    <w:rsid w:val="00650F56"/>
    <w:rsid w:val="00651956"/>
    <w:rsid w:val="006520FD"/>
    <w:rsid w:val="00652386"/>
    <w:rsid w:val="00653809"/>
    <w:rsid w:val="00653D63"/>
    <w:rsid w:val="00653E9A"/>
    <w:rsid w:val="00656483"/>
    <w:rsid w:val="006572B4"/>
    <w:rsid w:val="00665C1B"/>
    <w:rsid w:val="006669F4"/>
    <w:rsid w:val="00667514"/>
    <w:rsid w:val="00670B31"/>
    <w:rsid w:val="00671170"/>
    <w:rsid w:val="006723BB"/>
    <w:rsid w:val="00672834"/>
    <w:rsid w:val="00672975"/>
    <w:rsid w:val="006745C8"/>
    <w:rsid w:val="00676448"/>
    <w:rsid w:val="006764B8"/>
    <w:rsid w:val="00676C96"/>
    <w:rsid w:val="00676CB9"/>
    <w:rsid w:val="0068189D"/>
    <w:rsid w:val="00685ADC"/>
    <w:rsid w:val="00687928"/>
    <w:rsid w:val="00696435"/>
    <w:rsid w:val="00697710"/>
    <w:rsid w:val="0069783D"/>
    <w:rsid w:val="00697AE5"/>
    <w:rsid w:val="006A04CD"/>
    <w:rsid w:val="006A0BBD"/>
    <w:rsid w:val="006A2C04"/>
    <w:rsid w:val="006A2D9F"/>
    <w:rsid w:val="006A395F"/>
    <w:rsid w:val="006A4C6E"/>
    <w:rsid w:val="006A5166"/>
    <w:rsid w:val="006A7015"/>
    <w:rsid w:val="006A7E3C"/>
    <w:rsid w:val="006B19A1"/>
    <w:rsid w:val="006B2078"/>
    <w:rsid w:val="006B5892"/>
    <w:rsid w:val="006C0A8B"/>
    <w:rsid w:val="006C20D5"/>
    <w:rsid w:val="006C2756"/>
    <w:rsid w:val="006C2782"/>
    <w:rsid w:val="006C2951"/>
    <w:rsid w:val="006C30BB"/>
    <w:rsid w:val="006C34FF"/>
    <w:rsid w:val="006C3516"/>
    <w:rsid w:val="006C3839"/>
    <w:rsid w:val="006C5EB9"/>
    <w:rsid w:val="006C68D5"/>
    <w:rsid w:val="006C6A79"/>
    <w:rsid w:val="006D26E9"/>
    <w:rsid w:val="006D3265"/>
    <w:rsid w:val="006D4063"/>
    <w:rsid w:val="006D4C41"/>
    <w:rsid w:val="006D77C2"/>
    <w:rsid w:val="006E0C9B"/>
    <w:rsid w:val="006E1080"/>
    <w:rsid w:val="006E18A1"/>
    <w:rsid w:val="006E1985"/>
    <w:rsid w:val="006E2419"/>
    <w:rsid w:val="006E2606"/>
    <w:rsid w:val="006E27B5"/>
    <w:rsid w:val="006E28B2"/>
    <w:rsid w:val="006E5053"/>
    <w:rsid w:val="006E58DE"/>
    <w:rsid w:val="006E68B6"/>
    <w:rsid w:val="006E7221"/>
    <w:rsid w:val="006F1738"/>
    <w:rsid w:val="006F17BA"/>
    <w:rsid w:val="006F1B0D"/>
    <w:rsid w:val="006F1DD7"/>
    <w:rsid w:val="006F2161"/>
    <w:rsid w:val="006F269A"/>
    <w:rsid w:val="006F2A20"/>
    <w:rsid w:val="006F4C27"/>
    <w:rsid w:val="006F5E72"/>
    <w:rsid w:val="006F67C3"/>
    <w:rsid w:val="006F6DD7"/>
    <w:rsid w:val="00701048"/>
    <w:rsid w:val="007019C5"/>
    <w:rsid w:val="00701EC3"/>
    <w:rsid w:val="00701FAE"/>
    <w:rsid w:val="0070320A"/>
    <w:rsid w:val="007034A8"/>
    <w:rsid w:val="00703D0C"/>
    <w:rsid w:val="00703EE8"/>
    <w:rsid w:val="00703F94"/>
    <w:rsid w:val="007048D5"/>
    <w:rsid w:val="00704A71"/>
    <w:rsid w:val="00704DD4"/>
    <w:rsid w:val="00705043"/>
    <w:rsid w:val="00705305"/>
    <w:rsid w:val="0070697B"/>
    <w:rsid w:val="007075DF"/>
    <w:rsid w:val="00707D62"/>
    <w:rsid w:val="00711258"/>
    <w:rsid w:val="00713598"/>
    <w:rsid w:val="00714120"/>
    <w:rsid w:val="00715147"/>
    <w:rsid w:val="0071586F"/>
    <w:rsid w:val="0071761C"/>
    <w:rsid w:val="00721DC4"/>
    <w:rsid w:val="007222F0"/>
    <w:rsid w:val="00723962"/>
    <w:rsid w:val="00725BFA"/>
    <w:rsid w:val="007267A2"/>
    <w:rsid w:val="0073009D"/>
    <w:rsid w:val="00730C0E"/>
    <w:rsid w:val="00731588"/>
    <w:rsid w:val="007316F1"/>
    <w:rsid w:val="00731A92"/>
    <w:rsid w:val="00734DBD"/>
    <w:rsid w:val="00736040"/>
    <w:rsid w:val="00736AA6"/>
    <w:rsid w:val="00740525"/>
    <w:rsid w:val="0074139F"/>
    <w:rsid w:val="007432DC"/>
    <w:rsid w:val="00743516"/>
    <w:rsid w:val="00743632"/>
    <w:rsid w:val="007437F6"/>
    <w:rsid w:val="00745EF3"/>
    <w:rsid w:val="0075087D"/>
    <w:rsid w:val="00754202"/>
    <w:rsid w:val="00755640"/>
    <w:rsid w:val="007560DF"/>
    <w:rsid w:val="007568CE"/>
    <w:rsid w:val="0076067D"/>
    <w:rsid w:val="00760F31"/>
    <w:rsid w:val="00761564"/>
    <w:rsid w:val="007633F6"/>
    <w:rsid w:val="0076350E"/>
    <w:rsid w:val="00763BCB"/>
    <w:rsid w:val="007641AC"/>
    <w:rsid w:val="007659A2"/>
    <w:rsid w:val="00765A61"/>
    <w:rsid w:val="0076790B"/>
    <w:rsid w:val="00767AF9"/>
    <w:rsid w:val="00770E03"/>
    <w:rsid w:val="007713F5"/>
    <w:rsid w:val="00771A70"/>
    <w:rsid w:val="00772282"/>
    <w:rsid w:val="00772793"/>
    <w:rsid w:val="0077429F"/>
    <w:rsid w:val="007800C1"/>
    <w:rsid w:val="00780C76"/>
    <w:rsid w:val="00780FD6"/>
    <w:rsid w:val="00782061"/>
    <w:rsid w:val="00782B83"/>
    <w:rsid w:val="00784BA7"/>
    <w:rsid w:val="00784BCF"/>
    <w:rsid w:val="00785011"/>
    <w:rsid w:val="0079082A"/>
    <w:rsid w:val="007929F5"/>
    <w:rsid w:val="00793113"/>
    <w:rsid w:val="007965F1"/>
    <w:rsid w:val="007979EC"/>
    <w:rsid w:val="00797A7A"/>
    <w:rsid w:val="007A04F4"/>
    <w:rsid w:val="007A1FEF"/>
    <w:rsid w:val="007A2BBB"/>
    <w:rsid w:val="007A3170"/>
    <w:rsid w:val="007A502F"/>
    <w:rsid w:val="007A652E"/>
    <w:rsid w:val="007A6897"/>
    <w:rsid w:val="007A719B"/>
    <w:rsid w:val="007A7B75"/>
    <w:rsid w:val="007B18F5"/>
    <w:rsid w:val="007B26F8"/>
    <w:rsid w:val="007B59CB"/>
    <w:rsid w:val="007B74D9"/>
    <w:rsid w:val="007B79FF"/>
    <w:rsid w:val="007B7EEB"/>
    <w:rsid w:val="007C0BED"/>
    <w:rsid w:val="007C1F26"/>
    <w:rsid w:val="007C21F0"/>
    <w:rsid w:val="007C227C"/>
    <w:rsid w:val="007C292F"/>
    <w:rsid w:val="007C387D"/>
    <w:rsid w:val="007C46C7"/>
    <w:rsid w:val="007C519F"/>
    <w:rsid w:val="007C5BA1"/>
    <w:rsid w:val="007C6E61"/>
    <w:rsid w:val="007C73F7"/>
    <w:rsid w:val="007C7859"/>
    <w:rsid w:val="007C7BCA"/>
    <w:rsid w:val="007D016F"/>
    <w:rsid w:val="007D02E0"/>
    <w:rsid w:val="007D1FF4"/>
    <w:rsid w:val="007D30C1"/>
    <w:rsid w:val="007D3C0E"/>
    <w:rsid w:val="007D3CF7"/>
    <w:rsid w:val="007D42EF"/>
    <w:rsid w:val="007D5567"/>
    <w:rsid w:val="007D5EF1"/>
    <w:rsid w:val="007D724D"/>
    <w:rsid w:val="007D7D4C"/>
    <w:rsid w:val="007E0462"/>
    <w:rsid w:val="007E1152"/>
    <w:rsid w:val="007E1690"/>
    <w:rsid w:val="007E2ADC"/>
    <w:rsid w:val="007E36B4"/>
    <w:rsid w:val="007E3922"/>
    <w:rsid w:val="007E5180"/>
    <w:rsid w:val="007E5388"/>
    <w:rsid w:val="007E6905"/>
    <w:rsid w:val="007F05E3"/>
    <w:rsid w:val="007F0F24"/>
    <w:rsid w:val="007F16E9"/>
    <w:rsid w:val="007F270C"/>
    <w:rsid w:val="007F332F"/>
    <w:rsid w:val="007F5AF2"/>
    <w:rsid w:val="007F7773"/>
    <w:rsid w:val="00801198"/>
    <w:rsid w:val="00801E2C"/>
    <w:rsid w:val="008020E3"/>
    <w:rsid w:val="00802C41"/>
    <w:rsid w:val="0080329D"/>
    <w:rsid w:val="0080783E"/>
    <w:rsid w:val="00810C78"/>
    <w:rsid w:val="008116E6"/>
    <w:rsid w:val="00812432"/>
    <w:rsid w:val="00812604"/>
    <w:rsid w:val="00812805"/>
    <w:rsid w:val="00812D65"/>
    <w:rsid w:val="00812DCA"/>
    <w:rsid w:val="00814051"/>
    <w:rsid w:val="008153A8"/>
    <w:rsid w:val="008158C1"/>
    <w:rsid w:val="00815930"/>
    <w:rsid w:val="008159D3"/>
    <w:rsid w:val="00815C3B"/>
    <w:rsid w:val="008164D7"/>
    <w:rsid w:val="00816DC5"/>
    <w:rsid w:val="0081749C"/>
    <w:rsid w:val="008174DF"/>
    <w:rsid w:val="00817C13"/>
    <w:rsid w:val="0082073E"/>
    <w:rsid w:val="008208C8"/>
    <w:rsid w:val="00820BEF"/>
    <w:rsid w:val="0082103E"/>
    <w:rsid w:val="00821C98"/>
    <w:rsid w:val="00822023"/>
    <w:rsid w:val="00822C2F"/>
    <w:rsid w:val="00823E76"/>
    <w:rsid w:val="0082796F"/>
    <w:rsid w:val="00830560"/>
    <w:rsid w:val="00830757"/>
    <w:rsid w:val="00832212"/>
    <w:rsid w:val="00832950"/>
    <w:rsid w:val="00832DD0"/>
    <w:rsid w:val="0083492E"/>
    <w:rsid w:val="00834B96"/>
    <w:rsid w:val="00834F83"/>
    <w:rsid w:val="00835EBD"/>
    <w:rsid w:val="008375BC"/>
    <w:rsid w:val="0084038A"/>
    <w:rsid w:val="00840B46"/>
    <w:rsid w:val="00850F30"/>
    <w:rsid w:val="00853342"/>
    <w:rsid w:val="008544BB"/>
    <w:rsid w:val="008547D2"/>
    <w:rsid w:val="00854865"/>
    <w:rsid w:val="00854DDA"/>
    <w:rsid w:val="00855A06"/>
    <w:rsid w:val="00857D1B"/>
    <w:rsid w:val="00860C8F"/>
    <w:rsid w:val="00860E6F"/>
    <w:rsid w:val="00861258"/>
    <w:rsid w:val="0086131A"/>
    <w:rsid w:val="00861B9E"/>
    <w:rsid w:val="00862E8C"/>
    <w:rsid w:val="00863162"/>
    <w:rsid w:val="008634A1"/>
    <w:rsid w:val="00863DA8"/>
    <w:rsid w:val="008646D2"/>
    <w:rsid w:val="00864ACE"/>
    <w:rsid w:val="0086520F"/>
    <w:rsid w:val="0086588E"/>
    <w:rsid w:val="008667A7"/>
    <w:rsid w:val="008675CA"/>
    <w:rsid w:val="0087113E"/>
    <w:rsid w:val="00871F20"/>
    <w:rsid w:val="008748DA"/>
    <w:rsid w:val="00875388"/>
    <w:rsid w:val="00875673"/>
    <w:rsid w:val="00875729"/>
    <w:rsid w:val="0087676D"/>
    <w:rsid w:val="0088018F"/>
    <w:rsid w:val="00881A67"/>
    <w:rsid w:val="00881C67"/>
    <w:rsid w:val="008824E9"/>
    <w:rsid w:val="00883330"/>
    <w:rsid w:val="00883BBD"/>
    <w:rsid w:val="00883DE9"/>
    <w:rsid w:val="00885625"/>
    <w:rsid w:val="008858FB"/>
    <w:rsid w:val="00886380"/>
    <w:rsid w:val="00886443"/>
    <w:rsid w:val="008865FC"/>
    <w:rsid w:val="008869DD"/>
    <w:rsid w:val="00886F2D"/>
    <w:rsid w:val="00890E35"/>
    <w:rsid w:val="00892816"/>
    <w:rsid w:val="0089314A"/>
    <w:rsid w:val="00893239"/>
    <w:rsid w:val="008944FB"/>
    <w:rsid w:val="00894C7D"/>
    <w:rsid w:val="0089500A"/>
    <w:rsid w:val="0089507E"/>
    <w:rsid w:val="00895099"/>
    <w:rsid w:val="008A0055"/>
    <w:rsid w:val="008A15A0"/>
    <w:rsid w:val="008A1AAC"/>
    <w:rsid w:val="008A2825"/>
    <w:rsid w:val="008A358B"/>
    <w:rsid w:val="008A3F6B"/>
    <w:rsid w:val="008A4979"/>
    <w:rsid w:val="008A533F"/>
    <w:rsid w:val="008A5E85"/>
    <w:rsid w:val="008B0E2E"/>
    <w:rsid w:val="008B100D"/>
    <w:rsid w:val="008B250C"/>
    <w:rsid w:val="008B3CB3"/>
    <w:rsid w:val="008B4624"/>
    <w:rsid w:val="008B5D47"/>
    <w:rsid w:val="008B704E"/>
    <w:rsid w:val="008B72F9"/>
    <w:rsid w:val="008C0C3A"/>
    <w:rsid w:val="008C1037"/>
    <w:rsid w:val="008C2512"/>
    <w:rsid w:val="008C3754"/>
    <w:rsid w:val="008C3820"/>
    <w:rsid w:val="008C3ADC"/>
    <w:rsid w:val="008C42CB"/>
    <w:rsid w:val="008C46FB"/>
    <w:rsid w:val="008C48CF"/>
    <w:rsid w:val="008C5A48"/>
    <w:rsid w:val="008C757B"/>
    <w:rsid w:val="008D0896"/>
    <w:rsid w:val="008D2829"/>
    <w:rsid w:val="008D3BBA"/>
    <w:rsid w:val="008D5AA7"/>
    <w:rsid w:val="008D784B"/>
    <w:rsid w:val="008D792D"/>
    <w:rsid w:val="008E03C1"/>
    <w:rsid w:val="008E1E06"/>
    <w:rsid w:val="008E36E1"/>
    <w:rsid w:val="008E4270"/>
    <w:rsid w:val="008E4752"/>
    <w:rsid w:val="008E5F63"/>
    <w:rsid w:val="008E74B5"/>
    <w:rsid w:val="008E78E5"/>
    <w:rsid w:val="008F1426"/>
    <w:rsid w:val="008F6868"/>
    <w:rsid w:val="009001A0"/>
    <w:rsid w:val="009017AD"/>
    <w:rsid w:val="0090344E"/>
    <w:rsid w:val="0090406F"/>
    <w:rsid w:val="00904458"/>
    <w:rsid w:val="0090465B"/>
    <w:rsid w:val="00905FC0"/>
    <w:rsid w:val="0090759B"/>
    <w:rsid w:val="00911C15"/>
    <w:rsid w:val="009136C1"/>
    <w:rsid w:val="00914D1D"/>
    <w:rsid w:val="0091581F"/>
    <w:rsid w:val="009209A6"/>
    <w:rsid w:val="00921306"/>
    <w:rsid w:val="009221A1"/>
    <w:rsid w:val="00922CD6"/>
    <w:rsid w:val="00924C1E"/>
    <w:rsid w:val="00925152"/>
    <w:rsid w:val="00927231"/>
    <w:rsid w:val="00927361"/>
    <w:rsid w:val="009305CC"/>
    <w:rsid w:val="00931314"/>
    <w:rsid w:val="009326CD"/>
    <w:rsid w:val="0093506D"/>
    <w:rsid w:val="00937457"/>
    <w:rsid w:val="009378CB"/>
    <w:rsid w:val="0094140A"/>
    <w:rsid w:val="00941BF4"/>
    <w:rsid w:val="0094229A"/>
    <w:rsid w:val="00942849"/>
    <w:rsid w:val="009429CB"/>
    <w:rsid w:val="0094314A"/>
    <w:rsid w:val="0094352A"/>
    <w:rsid w:val="00943D44"/>
    <w:rsid w:val="00945B52"/>
    <w:rsid w:val="00945D8F"/>
    <w:rsid w:val="0094648E"/>
    <w:rsid w:val="0094701A"/>
    <w:rsid w:val="00947C89"/>
    <w:rsid w:val="00947DD8"/>
    <w:rsid w:val="00950D87"/>
    <w:rsid w:val="0095139D"/>
    <w:rsid w:val="00951A45"/>
    <w:rsid w:val="0095262A"/>
    <w:rsid w:val="0095425F"/>
    <w:rsid w:val="00954302"/>
    <w:rsid w:val="00955ACD"/>
    <w:rsid w:val="00961AAF"/>
    <w:rsid w:val="009626F2"/>
    <w:rsid w:val="00962C5D"/>
    <w:rsid w:val="009660FF"/>
    <w:rsid w:val="009668BA"/>
    <w:rsid w:val="009713B9"/>
    <w:rsid w:val="00971A72"/>
    <w:rsid w:val="00971C07"/>
    <w:rsid w:val="0097297F"/>
    <w:rsid w:val="00974C70"/>
    <w:rsid w:val="009766BF"/>
    <w:rsid w:val="00976C35"/>
    <w:rsid w:val="0097756D"/>
    <w:rsid w:val="009776EE"/>
    <w:rsid w:val="00977CB5"/>
    <w:rsid w:val="00980502"/>
    <w:rsid w:val="00980A6A"/>
    <w:rsid w:val="00981112"/>
    <w:rsid w:val="00982122"/>
    <w:rsid w:val="009824BD"/>
    <w:rsid w:val="00982559"/>
    <w:rsid w:val="009827FF"/>
    <w:rsid w:val="00984109"/>
    <w:rsid w:val="00985331"/>
    <w:rsid w:val="009862CD"/>
    <w:rsid w:val="00994266"/>
    <w:rsid w:val="009A08A8"/>
    <w:rsid w:val="009A0E0A"/>
    <w:rsid w:val="009A4343"/>
    <w:rsid w:val="009A5DFA"/>
    <w:rsid w:val="009A62D2"/>
    <w:rsid w:val="009B0C27"/>
    <w:rsid w:val="009B1C15"/>
    <w:rsid w:val="009B25C1"/>
    <w:rsid w:val="009B2B88"/>
    <w:rsid w:val="009B2CC9"/>
    <w:rsid w:val="009B4392"/>
    <w:rsid w:val="009B4DA2"/>
    <w:rsid w:val="009B5082"/>
    <w:rsid w:val="009B6AD3"/>
    <w:rsid w:val="009C05CE"/>
    <w:rsid w:val="009C0CF4"/>
    <w:rsid w:val="009C3224"/>
    <w:rsid w:val="009C40F9"/>
    <w:rsid w:val="009C48D3"/>
    <w:rsid w:val="009C5541"/>
    <w:rsid w:val="009C7A81"/>
    <w:rsid w:val="009D07BA"/>
    <w:rsid w:val="009D0F75"/>
    <w:rsid w:val="009D291B"/>
    <w:rsid w:val="009D396D"/>
    <w:rsid w:val="009D4820"/>
    <w:rsid w:val="009D5549"/>
    <w:rsid w:val="009D6A24"/>
    <w:rsid w:val="009D74D7"/>
    <w:rsid w:val="009E1D88"/>
    <w:rsid w:val="009E20C8"/>
    <w:rsid w:val="009E3639"/>
    <w:rsid w:val="009E4637"/>
    <w:rsid w:val="009E4F88"/>
    <w:rsid w:val="009E533B"/>
    <w:rsid w:val="009E640D"/>
    <w:rsid w:val="009E6700"/>
    <w:rsid w:val="009E7F44"/>
    <w:rsid w:val="009F03F4"/>
    <w:rsid w:val="009F049E"/>
    <w:rsid w:val="009F0C0D"/>
    <w:rsid w:val="009F0E7D"/>
    <w:rsid w:val="009F1A6C"/>
    <w:rsid w:val="009F2C26"/>
    <w:rsid w:val="009F3ED0"/>
    <w:rsid w:val="009F40FD"/>
    <w:rsid w:val="009F64F3"/>
    <w:rsid w:val="009F6D54"/>
    <w:rsid w:val="009F6F4E"/>
    <w:rsid w:val="009F722C"/>
    <w:rsid w:val="00A015A9"/>
    <w:rsid w:val="00A01E94"/>
    <w:rsid w:val="00A031EF"/>
    <w:rsid w:val="00A04526"/>
    <w:rsid w:val="00A0585A"/>
    <w:rsid w:val="00A05B07"/>
    <w:rsid w:val="00A05BC4"/>
    <w:rsid w:val="00A0690E"/>
    <w:rsid w:val="00A078C8"/>
    <w:rsid w:val="00A07E39"/>
    <w:rsid w:val="00A10F74"/>
    <w:rsid w:val="00A1164E"/>
    <w:rsid w:val="00A1219F"/>
    <w:rsid w:val="00A12485"/>
    <w:rsid w:val="00A135AB"/>
    <w:rsid w:val="00A13D9D"/>
    <w:rsid w:val="00A149C7"/>
    <w:rsid w:val="00A16C21"/>
    <w:rsid w:val="00A177CC"/>
    <w:rsid w:val="00A201FD"/>
    <w:rsid w:val="00A21A92"/>
    <w:rsid w:val="00A2281B"/>
    <w:rsid w:val="00A2359D"/>
    <w:rsid w:val="00A241E1"/>
    <w:rsid w:val="00A24C1B"/>
    <w:rsid w:val="00A24D95"/>
    <w:rsid w:val="00A259F6"/>
    <w:rsid w:val="00A25A53"/>
    <w:rsid w:val="00A25C91"/>
    <w:rsid w:val="00A26685"/>
    <w:rsid w:val="00A26B6D"/>
    <w:rsid w:val="00A304F2"/>
    <w:rsid w:val="00A30C0C"/>
    <w:rsid w:val="00A3183B"/>
    <w:rsid w:val="00A31C05"/>
    <w:rsid w:val="00A33DEF"/>
    <w:rsid w:val="00A40889"/>
    <w:rsid w:val="00A42070"/>
    <w:rsid w:val="00A44C05"/>
    <w:rsid w:val="00A469BD"/>
    <w:rsid w:val="00A505B8"/>
    <w:rsid w:val="00A507CB"/>
    <w:rsid w:val="00A50954"/>
    <w:rsid w:val="00A51297"/>
    <w:rsid w:val="00A51CE0"/>
    <w:rsid w:val="00A5499D"/>
    <w:rsid w:val="00A54D0A"/>
    <w:rsid w:val="00A55294"/>
    <w:rsid w:val="00A55762"/>
    <w:rsid w:val="00A60696"/>
    <w:rsid w:val="00A611C8"/>
    <w:rsid w:val="00A61A92"/>
    <w:rsid w:val="00A639E1"/>
    <w:rsid w:val="00A63AAB"/>
    <w:rsid w:val="00A65D18"/>
    <w:rsid w:val="00A67837"/>
    <w:rsid w:val="00A70286"/>
    <w:rsid w:val="00A70338"/>
    <w:rsid w:val="00A710B2"/>
    <w:rsid w:val="00A72235"/>
    <w:rsid w:val="00A72DE1"/>
    <w:rsid w:val="00A80920"/>
    <w:rsid w:val="00A81F41"/>
    <w:rsid w:val="00A82D97"/>
    <w:rsid w:val="00A83647"/>
    <w:rsid w:val="00A83AFA"/>
    <w:rsid w:val="00A84BBE"/>
    <w:rsid w:val="00A84D74"/>
    <w:rsid w:val="00A85045"/>
    <w:rsid w:val="00A85219"/>
    <w:rsid w:val="00A85263"/>
    <w:rsid w:val="00A90246"/>
    <w:rsid w:val="00A91907"/>
    <w:rsid w:val="00A91E64"/>
    <w:rsid w:val="00A9254C"/>
    <w:rsid w:val="00A9290C"/>
    <w:rsid w:val="00A93F0D"/>
    <w:rsid w:val="00A9513B"/>
    <w:rsid w:val="00A95FFE"/>
    <w:rsid w:val="00A97748"/>
    <w:rsid w:val="00AA03F7"/>
    <w:rsid w:val="00AA12D0"/>
    <w:rsid w:val="00AA7096"/>
    <w:rsid w:val="00AB020D"/>
    <w:rsid w:val="00AB0F37"/>
    <w:rsid w:val="00AB0FF1"/>
    <w:rsid w:val="00AB164F"/>
    <w:rsid w:val="00AB47AE"/>
    <w:rsid w:val="00AB4D83"/>
    <w:rsid w:val="00AB6C8E"/>
    <w:rsid w:val="00AC37C1"/>
    <w:rsid w:val="00AC4F14"/>
    <w:rsid w:val="00AC5453"/>
    <w:rsid w:val="00AC5814"/>
    <w:rsid w:val="00AC5D5D"/>
    <w:rsid w:val="00AC6FCE"/>
    <w:rsid w:val="00AC7F66"/>
    <w:rsid w:val="00AD09D4"/>
    <w:rsid w:val="00AD12E0"/>
    <w:rsid w:val="00AD7487"/>
    <w:rsid w:val="00AE0096"/>
    <w:rsid w:val="00AE09AF"/>
    <w:rsid w:val="00AE11FB"/>
    <w:rsid w:val="00AE15E7"/>
    <w:rsid w:val="00AE17B7"/>
    <w:rsid w:val="00AE1947"/>
    <w:rsid w:val="00AE1ED4"/>
    <w:rsid w:val="00AE252F"/>
    <w:rsid w:val="00AE28C9"/>
    <w:rsid w:val="00AE35F5"/>
    <w:rsid w:val="00AE370E"/>
    <w:rsid w:val="00AE3CB4"/>
    <w:rsid w:val="00AE41DB"/>
    <w:rsid w:val="00AE4863"/>
    <w:rsid w:val="00AE5AA8"/>
    <w:rsid w:val="00AE79E1"/>
    <w:rsid w:val="00AE7CB8"/>
    <w:rsid w:val="00AF0DE3"/>
    <w:rsid w:val="00AF1584"/>
    <w:rsid w:val="00AF4EE2"/>
    <w:rsid w:val="00AF60E1"/>
    <w:rsid w:val="00AF69C2"/>
    <w:rsid w:val="00B0086E"/>
    <w:rsid w:val="00B01079"/>
    <w:rsid w:val="00B01EC2"/>
    <w:rsid w:val="00B01FA9"/>
    <w:rsid w:val="00B0250E"/>
    <w:rsid w:val="00B0358B"/>
    <w:rsid w:val="00B06DBB"/>
    <w:rsid w:val="00B070C6"/>
    <w:rsid w:val="00B076D1"/>
    <w:rsid w:val="00B07ECC"/>
    <w:rsid w:val="00B11DA2"/>
    <w:rsid w:val="00B12552"/>
    <w:rsid w:val="00B13960"/>
    <w:rsid w:val="00B13DB2"/>
    <w:rsid w:val="00B14BA0"/>
    <w:rsid w:val="00B15C54"/>
    <w:rsid w:val="00B164A2"/>
    <w:rsid w:val="00B16CE0"/>
    <w:rsid w:val="00B22458"/>
    <w:rsid w:val="00B22A21"/>
    <w:rsid w:val="00B2338E"/>
    <w:rsid w:val="00B27C6A"/>
    <w:rsid w:val="00B27F32"/>
    <w:rsid w:val="00B30E91"/>
    <w:rsid w:val="00B312D4"/>
    <w:rsid w:val="00B313A4"/>
    <w:rsid w:val="00B31E25"/>
    <w:rsid w:val="00B33C5D"/>
    <w:rsid w:val="00B34E81"/>
    <w:rsid w:val="00B37FD0"/>
    <w:rsid w:val="00B41144"/>
    <w:rsid w:val="00B4288B"/>
    <w:rsid w:val="00B42F27"/>
    <w:rsid w:val="00B43AC8"/>
    <w:rsid w:val="00B43F40"/>
    <w:rsid w:val="00B44B5F"/>
    <w:rsid w:val="00B4565A"/>
    <w:rsid w:val="00B45DC5"/>
    <w:rsid w:val="00B46CD5"/>
    <w:rsid w:val="00B47DDD"/>
    <w:rsid w:val="00B52BAB"/>
    <w:rsid w:val="00B533D5"/>
    <w:rsid w:val="00B5544B"/>
    <w:rsid w:val="00B560ED"/>
    <w:rsid w:val="00B5766E"/>
    <w:rsid w:val="00B57F3E"/>
    <w:rsid w:val="00B609BF"/>
    <w:rsid w:val="00B60D80"/>
    <w:rsid w:val="00B60FE2"/>
    <w:rsid w:val="00B6316C"/>
    <w:rsid w:val="00B660EB"/>
    <w:rsid w:val="00B706C8"/>
    <w:rsid w:val="00B723E2"/>
    <w:rsid w:val="00B73ED1"/>
    <w:rsid w:val="00B7411D"/>
    <w:rsid w:val="00B74889"/>
    <w:rsid w:val="00B7594E"/>
    <w:rsid w:val="00B75C4B"/>
    <w:rsid w:val="00B76138"/>
    <w:rsid w:val="00B767D1"/>
    <w:rsid w:val="00B76D48"/>
    <w:rsid w:val="00B82255"/>
    <w:rsid w:val="00B83364"/>
    <w:rsid w:val="00B83BD2"/>
    <w:rsid w:val="00B84907"/>
    <w:rsid w:val="00B84ECA"/>
    <w:rsid w:val="00B854E5"/>
    <w:rsid w:val="00B87832"/>
    <w:rsid w:val="00B87ACC"/>
    <w:rsid w:val="00B90B5E"/>
    <w:rsid w:val="00B91EE3"/>
    <w:rsid w:val="00B92263"/>
    <w:rsid w:val="00B92A0B"/>
    <w:rsid w:val="00B93177"/>
    <w:rsid w:val="00B93966"/>
    <w:rsid w:val="00B94362"/>
    <w:rsid w:val="00B94477"/>
    <w:rsid w:val="00B945AF"/>
    <w:rsid w:val="00B94AD2"/>
    <w:rsid w:val="00B953E4"/>
    <w:rsid w:val="00B971D5"/>
    <w:rsid w:val="00B97ECE"/>
    <w:rsid w:val="00BA08B4"/>
    <w:rsid w:val="00BA0B41"/>
    <w:rsid w:val="00BA1953"/>
    <w:rsid w:val="00BA29C4"/>
    <w:rsid w:val="00BA4CA4"/>
    <w:rsid w:val="00BA4EFE"/>
    <w:rsid w:val="00BB06B3"/>
    <w:rsid w:val="00BB1E6F"/>
    <w:rsid w:val="00BB1FAF"/>
    <w:rsid w:val="00BB2E51"/>
    <w:rsid w:val="00BB56C8"/>
    <w:rsid w:val="00BB5833"/>
    <w:rsid w:val="00BB5F41"/>
    <w:rsid w:val="00BB626D"/>
    <w:rsid w:val="00BB66D8"/>
    <w:rsid w:val="00BB7F73"/>
    <w:rsid w:val="00BB7FD0"/>
    <w:rsid w:val="00BC0419"/>
    <w:rsid w:val="00BC0A4C"/>
    <w:rsid w:val="00BC0F84"/>
    <w:rsid w:val="00BC1A32"/>
    <w:rsid w:val="00BC25AD"/>
    <w:rsid w:val="00BC4A64"/>
    <w:rsid w:val="00BC6E40"/>
    <w:rsid w:val="00BC6ECC"/>
    <w:rsid w:val="00BC7390"/>
    <w:rsid w:val="00BC781B"/>
    <w:rsid w:val="00BC7D83"/>
    <w:rsid w:val="00BC7F4C"/>
    <w:rsid w:val="00BD015A"/>
    <w:rsid w:val="00BD0235"/>
    <w:rsid w:val="00BD27A9"/>
    <w:rsid w:val="00BD2B69"/>
    <w:rsid w:val="00BD351F"/>
    <w:rsid w:val="00BD39BF"/>
    <w:rsid w:val="00BD3CEB"/>
    <w:rsid w:val="00BD3F82"/>
    <w:rsid w:val="00BD4CCE"/>
    <w:rsid w:val="00BE016A"/>
    <w:rsid w:val="00BE0815"/>
    <w:rsid w:val="00BE141A"/>
    <w:rsid w:val="00BE1899"/>
    <w:rsid w:val="00BE2124"/>
    <w:rsid w:val="00BE36E9"/>
    <w:rsid w:val="00BE41FE"/>
    <w:rsid w:val="00BE4E6A"/>
    <w:rsid w:val="00BE74F5"/>
    <w:rsid w:val="00BF0B79"/>
    <w:rsid w:val="00BF1894"/>
    <w:rsid w:val="00BF1A15"/>
    <w:rsid w:val="00BF1F99"/>
    <w:rsid w:val="00BF1FFA"/>
    <w:rsid w:val="00BF2CD3"/>
    <w:rsid w:val="00BF3221"/>
    <w:rsid w:val="00BF4032"/>
    <w:rsid w:val="00BF422C"/>
    <w:rsid w:val="00BF4DF0"/>
    <w:rsid w:val="00BF712C"/>
    <w:rsid w:val="00BF77A5"/>
    <w:rsid w:val="00C0005A"/>
    <w:rsid w:val="00C00681"/>
    <w:rsid w:val="00C00C25"/>
    <w:rsid w:val="00C0154D"/>
    <w:rsid w:val="00C02724"/>
    <w:rsid w:val="00C031C5"/>
    <w:rsid w:val="00C03ABD"/>
    <w:rsid w:val="00C04FEA"/>
    <w:rsid w:val="00C0571F"/>
    <w:rsid w:val="00C05C14"/>
    <w:rsid w:val="00C05D0B"/>
    <w:rsid w:val="00C0618E"/>
    <w:rsid w:val="00C06378"/>
    <w:rsid w:val="00C07968"/>
    <w:rsid w:val="00C11DB6"/>
    <w:rsid w:val="00C12B87"/>
    <w:rsid w:val="00C17BA8"/>
    <w:rsid w:val="00C21008"/>
    <w:rsid w:val="00C219E3"/>
    <w:rsid w:val="00C22404"/>
    <w:rsid w:val="00C23265"/>
    <w:rsid w:val="00C242A7"/>
    <w:rsid w:val="00C2451B"/>
    <w:rsid w:val="00C24E27"/>
    <w:rsid w:val="00C274A7"/>
    <w:rsid w:val="00C27F6C"/>
    <w:rsid w:val="00C315E6"/>
    <w:rsid w:val="00C321DD"/>
    <w:rsid w:val="00C3288B"/>
    <w:rsid w:val="00C328AC"/>
    <w:rsid w:val="00C3295F"/>
    <w:rsid w:val="00C32BDA"/>
    <w:rsid w:val="00C33374"/>
    <w:rsid w:val="00C33AE3"/>
    <w:rsid w:val="00C340DC"/>
    <w:rsid w:val="00C344E0"/>
    <w:rsid w:val="00C36F16"/>
    <w:rsid w:val="00C37927"/>
    <w:rsid w:val="00C40D22"/>
    <w:rsid w:val="00C42085"/>
    <w:rsid w:val="00C4288B"/>
    <w:rsid w:val="00C43A2A"/>
    <w:rsid w:val="00C44127"/>
    <w:rsid w:val="00C457D1"/>
    <w:rsid w:val="00C45EE6"/>
    <w:rsid w:val="00C50B7B"/>
    <w:rsid w:val="00C512A1"/>
    <w:rsid w:val="00C542FF"/>
    <w:rsid w:val="00C603AA"/>
    <w:rsid w:val="00C6131F"/>
    <w:rsid w:val="00C6247B"/>
    <w:rsid w:val="00C62FE1"/>
    <w:rsid w:val="00C63F57"/>
    <w:rsid w:val="00C647B9"/>
    <w:rsid w:val="00C66DD9"/>
    <w:rsid w:val="00C6700A"/>
    <w:rsid w:val="00C702C4"/>
    <w:rsid w:val="00C70906"/>
    <w:rsid w:val="00C70F80"/>
    <w:rsid w:val="00C71468"/>
    <w:rsid w:val="00C71E6A"/>
    <w:rsid w:val="00C71F09"/>
    <w:rsid w:val="00C73903"/>
    <w:rsid w:val="00C749BD"/>
    <w:rsid w:val="00C7580E"/>
    <w:rsid w:val="00C76F00"/>
    <w:rsid w:val="00C77776"/>
    <w:rsid w:val="00C83028"/>
    <w:rsid w:val="00C830AE"/>
    <w:rsid w:val="00C83509"/>
    <w:rsid w:val="00C84080"/>
    <w:rsid w:val="00C85F7E"/>
    <w:rsid w:val="00C8798B"/>
    <w:rsid w:val="00C93316"/>
    <w:rsid w:val="00C95C0A"/>
    <w:rsid w:val="00C972F5"/>
    <w:rsid w:val="00CA0B8C"/>
    <w:rsid w:val="00CA0DDB"/>
    <w:rsid w:val="00CA12D3"/>
    <w:rsid w:val="00CA29B0"/>
    <w:rsid w:val="00CA3131"/>
    <w:rsid w:val="00CA39D5"/>
    <w:rsid w:val="00CA5726"/>
    <w:rsid w:val="00CA62AB"/>
    <w:rsid w:val="00CA63BA"/>
    <w:rsid w:val="00CA6BB1"/>
    <w:rsid w:val="00CA6E9E"/>
    <w:rsid w:val="00CA7D56"/>
    <w:rsid w:val="00CA7D62"/>
    <w:rsid w:val="00CA7E9A"/>
    <w:rsid w:val="00CB1012"/>
    <w:rsid w:val="00CB26A7"/>
    <w:rsid w:val="00CB343F"/>
    <w:rsid w:val="00CB4BA4"/>
    <w:rsid w:val="00CB597D"/>
    <w:rsid w:val="00CB7D38"/>
    <w:rsid w:val="00CB7DFC"/>
    <w:rsid w:val="00CC01D1"/>
    <w:rsid w:val="00CC087F"/>
    <w:rsid w:val="00CC11EB"/>
    <w:rsid w:val="00CC4B30"/>
    <w:rsid w:val="00CC58FF"/>
    <w:rsid w:val="00CD3677"/>
    <w:rsid w:val="00CD3A36"/>
    <w:rsid w:val="00CD3BE1"/>
    <w:rsid w:val="00CD5062"/>
    <w:rsid w:val="00CD610D"/>
    <w:rsid w:val="00CD6347"/>
    <w:rsid w:val="00CE0D17"/>
    <w:rsid w:val="00CE1A6F"/>
    <w:rsid w:val="00CE2542"/>
    <w:rsid w:val="00CE3800"/>
    <w:rsid w:val="00CF0397"/>
    <w:rsid w:val="00CF0450"/>
    <w:rsid w:val="00CF1FF4"/>
    <w:rsid w:val="00CF2015"/>
    <w:rsid w:val="00CF44B3"/>
    <w:rsid w:val="00CF4E58"/>
    <w:rsid w:val="00CF66D9"/>
    <w:rsid w:val="00CF67F7"/>
    <w:rsid w:val="00CF7279"/>
    <w:rsid w:val="00CF79D5"/>
    <w:rsid w:val="00D013E4"/>
    <w:rsid w:val="00D04938"/>
    <w:rsid w:val="00D04C00"/>
    <w:rsid w:val="00D05145"/>
    <w:rsid w:val="00D05AB0"/>
    <w:rsid w:val="00D06B69"/>
    <w:rsid w:val="00D0718A"/>
    <w:rsid w:val="00D07E4B"/>
    <w:rsid w:val="00D103EC"/>
    <w:rsid w:val="00D11FB0"/>
    <w:rsid w:val="00D12A86"/>
    <w:rsid w:val="00D14FEE"/>
    <w:rsid w:val="00D15056"/>
    <w:rsid w:val="00D15649"/>
    <w:rsid w:val="00D15979"/>
    <w:rsid w:val="00D15B94"/>
    <w:rsid w:val="00D162EA"/>
    <w:rsid w:val="00D177AB"/>
    <w:rsid w:val="00D20590"/>
    <w:rsid w:val="00D20816"/>
    <w:rsid w:val="00D22455"/>
    <w:rsid w:val="00D22D88"/>
    <w:rsid w:val="00D23A29"/>
    <w:rsid w:val="00D251CE"/>
    <w:rsid w:val="00D26A84"/>
    <w:rsid w:val="00D2760C"/>
    <w:rsid w:val="00D278C2"/>
    <w:rsid w:val="00D27A4C"/>
    <w:rsid w:val="00D27A63"/>
    <w:rsid w:val="00D27CB2"/>
    <w:rsid w:val="00D312D2"/>
    <w:rsid w:val="00D322E5"/>
    <w:rsid w:val="00D33B9B"/>
    <w:rsid w:val="00D3413B"/>
    <w:rsid w:val="00D34B06"/>
    <w:rsid w:val="00D36E8B"/>
    <w:rsid w:val="00D37BD7"/>
    <w:rsid w:val="00D40721"/>
    <w:rsid w:val="00D4253E"/>
    <w:rsid w:val="00D448C8"/>
    <w:rsid w:val="00D451F5"/>
    <w:rsid w:val="00D4702A"/>
    <w:rsid w:val="00D47350"/>
    <w:rsid w:val="00D501B5"/>
    <w:rsid w:val="00D51841"/>
    <w:rsid w:val="00D51D84"/>
    <w:rsid w:val="00D5328A"/>
    <w:rsid w:val="00D53683"/>
    <w:rsid w:val="00D54086"/>
    <w:rsid w:val="00D5458E"/>
    <w:rsid w:val="00D54978"/>
    <w:rsid w:val="00D55E52"/>
    <w:rsid w:val="00D57255"/>
    <w:rsid w:val="00D609EE"/>
    <w:rsid w:val="00D60BF1"/>
    <w:rsid w:val="00D61CC5"/>
    <w:rsid w:val="00D662E5"/>
    <w:rsid w:val="00D67818"/>
    <w:rsid w:val="00D71B8A"/>
    <w:rsid w:val="00D71C7B"/>
    <w:rsid w:val="00D72B3E"/>
    <w:rsid w:val="00D73D14"/>
    <w:rsid w:val="00D74BDC"/>
    <w:rsid w:val="00D77978"/>
    <w:rsid w:val="00D800A5"/>
    <w:rsid w:val="00D800FB"/>
    <w:rsid w:val="00D809AA"/>
    <w:rsid w:val="00D80F14"/>
    <w:rsid w:val="00D81887"/>
    <w:rsid w:val="00D86B92"/>
    <w:rsid w:val="00D873BF"/>
    <w:rsid w:val="00D911CE"/>
    <w:rsid w:val="00D91C79"/>
    <w:rsid w:val="00D9271A"/>
    <w:rsid w:val="00D9379F"/>
    <w:rsid w:val="00D94654"/>
    <w:rsid w:val="00D94D48"/>
    <w:rsid w:val="00D95DE9"/>
    <w:rsid w:val="00D965AC"/>
    <w:rsid w:val="00D97815"/>
    <w:rsid w:val="00D97CFD"/>
    <w:rsid w:val="00DA0AFE"/>
    <w:rsid w:val="00DA17FF"/>
    <w:rsid w:val="00DA2057"/>
    <w:rsid w:val="00DA2193"/>
    <w:rsid w:val="00DA2578"/>
    <w:rsid w:val="00DA3DAE"/>
    <w:rsid w:val="00DA4955"/>
    <w:rsid w:val="00DA4AF1"/>
    <w:rsid w:val="00DA4D2B"/>
    <w:rsid w:val="00DA5C61"/>
    <w:rsid w:val="00DA62E6"/>
    <w:rsid w:val="00DA6E0F"/>
    <w:rsid w:val="00DA781D"/>
    <w:rsid w:val="00DB09B4"/>
    <w:rsid w:val="00DB1A8C"/>
    <w:rsid w:val="00DB218B"/>
    <w:rsid w:val="00DB2C8C"/>
    <w:rsid w:val="00DB4118"/>
    <w:rsid w:val="00DB43F4"/>
    <w:rsid w:val="00DB45B5"/>
    <w:rsid w:val="00DB4A56"/>
    <w:rsid w:val="00DB5F37"/>
    <w:rsid w:val="00DB7E38"/>
    <w:rsid w:val="00DC0668"/>
    <w:rsid w:val="00DC121C"/>
    <w:rsid w:val="00DC3059"/>
    <w:rsid w:val="00DC536A"/>
    <w:rsid w:val="00DC5F7F"/>
    <w:rsid w:val="00DC6485"/>
    <w:rsid w:val="00DC69BC"/>
    <w:rsid w:val="00DC7DBE"/>
    <w:rsid w:val="00DD0FE9"/>
    <w:rsid w:val="00DD2191"/>
    <w:rsid w:val="00DD32A6"/>
    <w:rsid w:val="00DD4A0E"/>
    <w:rsid w:val="00DD6EA3"/>
    <w:rsid w:val="00DD7241"/>
    <w:rsid w:val="00DD7335"/>
    <w:rsid w:val="00DE2D07"/>
    <w:rsid w:val="00DE355C"/>
    <w:rsid w:val="00DE4F75"/>
    <w:rsid w:val="00DE5A15"/>
    <w:rsid w:val="00DE6DDC"/>
    <w:rsid w:val="00DE7293"/>
    <w:rsid w:val="00DE7D9A"/>
    <w:rsid w:val="00DF074F"/>
    <w:rsid w:val="00DF32C0"/>
    <w:rsid w:val="00DF3426"/>
    <w:rsid w:val="00DF428D"/>
    <w:rsid w:val="00DF5401"/>
    <w:rsid w:val="00DF5A54"/>
    <w:rsid w:val="00DF5CA8"/>
    <w:rsid w:val="00DF604B"/>
    <w:rsid w:val="00DF65D8"/>
    <w:rsid w:val="00DF7DBD"/>
    <w:rsid w:val="00E012B7"/>
    <w:rsid w:val="00E01707"/>
    <w:rsid w:val="00E0192A"/>
    <w:rsid w:val="00E01E8A"/>
    <w:rsid w:val="00E02041"/>
    <w:rsid w:val="00E0251A"/>
    <w:rsid w:val="00E0568B"/>
    <w:rsid w:val="00E05761"/>
    <w:rsid w:val="00E077BA"/>
    <w:rsid w:val="00E128F1"/>
    <w:rsid w:val="00E12BA8"/>
    <w:rsid w:val="00E1515D"/>
    <w:rsid w:val="00E157F2"/>
    <w:rsid w:val="00E15837"/>
    <w:rsid w:val="00E1603F"/>
    <w:rsid w:val="00E172ED"/>
    <w:rsid w:val="00E1785C"/>
    <w:rsid w:val="00E17A1A"/>
    <w:rsid w:val="00E17E6A"/>
    <w:rsid w:val="00E209AA"/>
    <w:rsid w:val="00E21439"/>
    <w:rsid w:val="00E2174F"/>
    <w:rsid w:val="00E22924"/>
    <w:rsid w:val="00E22F08"/>
    <w:rsid w:val="00E23E40"/>
    <w:rsid w:val="00E24906"/>
    <w:rsid w:val="00E308C3"/>
    <w:rsid w:val="00E30C81"/>
    <w:rsid w:val="00E338C6"/>
    <w:rsid w:val="00E3473E"/>
    <w:rsid w:val="00E40711"/>
    <w:rsid w:val="00E456AA"/>
    <w:rsid w:val="00E47162"/>
    <w:rsid w:val="00E53BE6"/>
    <w:rsid w:val="00E55D60"/>
    <w:rsid w:val="00E56C10"/>
    <w:rsid w:val="00E61710"/>
    <w:rsid w:val="00E6292F"/>
    <w:rsid w:val="00E64399"/>
    <w:rsid w:val="00E65D2F"/>
    <w:rsid w:val="00E70046"/>
    <w:rsid w:val="00E70A5B"/>
    <w:rsid w:val="00E72FF7"/>
    <w:rsid w:val="00E73C59"/>
    <w:rsid w:val="00E740B0"/>
    <w:rsid w:val="00E74617"/>
    <w:rsid w:val="00E76839"/>
    <w:rsid w:val="00E770F1"/>
    <w:rsid w:val="00E7756A"/>
    <w:rsid w:val="00E777B3"/>
    <w:rsid w:val="00E77962"/>
    <w:rsid w:val="00E815C7"/>
    <w:rsid w:val="00E835D0"/>
    <w:rsid w:val="00E836EF"/>
    <w:rsid w:val="00E83DD0"/>
    <w:rsid w:val="00E84AF0"/>
    <w:rsid w:val="00E87301"/>
    <w:rsid w:val="00E901BF"/>
    <w:rsid w:val="00E92E7D"/>
    <w:rsid w:val="00E95839"/>
    <w:rsid w:val="00E97201"/>
    <w:rsid w:val="00EA0B1F"/>
    <w:rsid w:val="00EA0FC5"/>
    <w:rsid w:val="00EA1569"/>
    <w:rsid w:val="00EA3075"/>
    <w:rsid w:val="00EA4073"/>
    <w:rsid w:val="00EA510F"/>
    <w:rsid w:val="00EA789B"/>
    <w:rsid w:val="00EA7E57"/>
    <w:rsid w:val="00EB33FD"/>
    <w:rsid w:val="00EB3D5F"/>
    <w:rsid w:val="00EB5542"/>
    <w:rsid w:val="00EB7084"/>
    <w:rsid w:val="00EC032F"/>
    <w:rsid w:val="00EC0D22"/>
    <w:rsid w:val="00EC0F3C"/>
    <w:rsid w:val="00EC164E"/>
    <w:rsid w:val="00EC2AD3"/>
    <w:rsid w:val="00EC3FCD"/>
    <w:rsid w:val="00EC5332"/>
    <w:rsid w:val="00EC57CB"/>
    <w:rsid w:val="00EC580F"/>
    <w:rsid w:val="00EC61D3"/>
    <w:rsid w:val="00EC6B5C"/>
    <w:rsid w:val="00EC6DD5"/>
    <w:rsid w:val="00EC6FBC"/>
    <w:rsid w:val="00EC72A5"/>
    <w:rsid w:val="00EC7A80"/>
    <w:rsid w:val="00ED1D1D"/>
    <w:rsid w:val="00ED25FE"/>
    <w:rsid w:val="00ED2871"/>
    <w:rsid w:val="00ED2B86"/>
    <w:rsid w:val="00ED3340"/>
    <w:rsid w:val="00ED4D80"/>
    <w:rsid w:val="00ED515A"/>
    <w:rsid w:val="00ED54CB"/>
    <w:rsid w:val="00ED720D"/>
    <w:rsid w:val="00ED7D5F"/>
    <w:rsid w:val="00EE20E4"/>
    <w:rsid w:val="00EE2DB0"/>
    <w:rsid w:val="00EE31B5"/>
    <w:rsid w:val="00EE343C"/>
    <w:rsid w:val="00EE40F8"/>
    <w:rsid w:val="00EE4127"/>
    <w:rsid w:val="00EE4138"/>
    <w:rsid w:val="00EE4AE3"/>
    <w:rsid w:val="00EE5859"/>
    <w:rsid w:val="00EE60D5"/>
    <w:rsid w:val="00EE64AF"/>
    <w:rsid w:val="00EE6B82"/>
    <w:rsid w:val="00EF17AF"/>
    <w:rsid w:val="00EF188C"/>
    <w:rsid w:val="00EF4183"/>
    <w:rsid w:val="00EF5065"/>
    <w:rsid w:val="00EF5157"/>
    <w:rsid w:val="00EF5735"/>
    <w:rsid w:val="00EF592F"/>
    <w:rsid w:val="00EF6821"/>
    <w:rsid w:val="00EF7E36"/>
    <w:rsid w:val="00F00D38"/>
    <w:rsid w:val="00F01A65"/>
    <w:rsid w:val="00F01BC9"/>
    <w:rsid w:val="00F03BDD"/>
    <w:rsid w:val="00F05BE0"/>
    <w:rsid w:val="00F05CD9"/>
    <w:rsid w:val="00F05DD8"/>
    <w:rsid w:val="00F0758F"/>
    <w:rsid w:val="00F126D1"/>
    <w:rsid w:val="00F13416"/>
    <w:rsid w:val="00F16100"/>
    <w:rsid w:val="00F216D3"/>
    <w:rsid w:val="00F25402"/>
    <w:rsid w:val="00F263B7"/>
    <w:rsid w:val="00F263CA"/>
    <w:rsid w:val="00F31D51"/>
    <w:rsid w:val="00F32A9D"/>
    <w:rsid w:val="00F33880"/>
    <w:rsid w:val="00F3393F"/>
    <w:rsid w:val="00F33E82"/>
    <w:rsid w:val="00F354CB"/>
    <w:rsid w:val="00F36016"/>
    <w:rsid w:val="00F36BCB"/>
    <w:rsid w:val="00F37E4E"/>
    <w:rsid w:val="00F406CF"/>
    <w:rsid w:val="00F40A5C"/>
    <w:rsid w:val="00F412F3"/>
    <w:rsid w:val="00F4161B"/>
    <w:rsid w:val="00F45732"/>
    <w:rsid w:val="00F4794D"/>
    <w:rsid w:val="00F50872"/>
    <w:rsid w:val="00F50AD3"/>
    <w:rsid w:val="00F54A60"/>
    <w:rsid w:val="00F54F03"/>
    <w:rsid w:val="00F5656A"/>
    <w:rsid w:val="00F57AE1"/>
    <w:rsid w:val="00F6050D"/>
    <w:rsid w:val="00F60A03"/>
    <w:rsid w:val="00F60A2B"/>
    <w:rsid w:val="00F632EF"/>
    <w:rsid w:val="00F637C2"/>
    <w:rsid w:val="00F63A14"/>
    <w:rsid w:val="00F63C10"/>
    <w:rsid w:val="00F640CE"/>
    <w:rsid w:val="00F641F0"/>
    <w:rsid w:val="00F64BED"/>
    <w:rsid w:val="00F663CB"/>
    <w:rsid w:val="00F70E46"/>
    <w:rsid w:val="00F71082"/>
    <w:rsid w:val="00F727A2"/>
    <w:rsid w:val="00F74B72"/>
    <w:rsid w:val="00F756C8"/>
    <w:rsid w:val="00F756D3"/>
    <w:rsid w:val="00F769F5"/>
    <w:rsid w:val="00F8321F"/>
    <w:rsid w:val="00F83316"/>
    <w:rsid w:val="00F833C2"/>
    <w:rsid w:val="00F83DAA"/>
    <w:rsid w:val="00F83EB6"/>
    <w:rsid w:val="00F84B63"/>
    <w:rsid w:val="00F8533B"/>
    <w:rsid w:val="00F85C7B"/>
    <w:rsid w:val="00F85F01"/>
    <w:rsid w:val="00F9047F"/>
    <w:rsid w:val="00F90A89"/>
    <w:rsid w:val="00F90D34"/>
    <w:rsid w:val="00F9129E"/>
    <w:rsid w:val="00F91E91"/>
    <w:rsid w:val="00F953E8"/>
    <w:rsid w:val="00FA3A20"/>
    <w:rsid w:val="00FA3C07"/>
    <w:rsid w:val="00FA3D7A"/>
    <w:rsid w:val="00FA424F"/>
    <w:rsid w:val="00FA5200"/>
    <w:rsid w:val="00FA578B"/>
    <w:rsid w:val="00FA5B00"/>
    <w:rsid w:val="00FA7989"/>
    <w:rsid w:val="00FB0353"/>
    <w:rsid w:val="00FB0533"/>
    <w:rsid w:val="00FB075E"/>
    <w:rsid w:val="00FB0EDC"/>
    <w:rsid w:val="00FB1299"/>
    <w:rsid w:val="00FB1501"/>
    <w:rsid w:val="00FB269A"/>
    <w:rsid w:val="00FB36B9"/>
    <w:rsid w:val="00FB3BE1"/>
    <w:rsid w:val="00FB3CFD"/>
    <w:rsid w:val="00FB3F36"/>
    <w:rsid w:val="00FB5FE1"/>
    <w:rsid w:val="00FB70C4"/>
    <w:rsid w:val="00FB7126"/>
    <w:rsid w:val="00FC102D"/>
    <w:rsid w:val="00FC12E5"/>
    <w:rsid w:val="00FC238A"/>
    <w:rsid w:val="00FC3563"/>
    <w:rsid w:val="00FC3754"/>
    <w:rsid w:val="00FC4CBE"/>
    <w:rsid w:val="00FC5F4D"/>
    <w:rsid w:val="00FC707D"/>
    <w:rsid w:val="00FD0808"/>
    <w:rsid w:val="00FD0980"/>
    <w:rsid w:val="00FD0CC1"/>
    <w:rsid w:val="00FD1132"/>
    <w:rsid w:val="00FD1833"/>
    <w:rsid w:val="00FD2E95"/>
    <w:rsid w:val="00FD3878"/>
    <w:rsid w:val="00FD45C5"/>
    <w:rsid w:val="00FD4911"/>
    <w:rsid w:val="00FD6919"/>
    <w:rsid w:val="00FE10AE"/>
    <w:rsid w:val="00FE1BBF"/>
    <w:rsid w:val="00FE1C76"/>
    <w:rsid w:val="00FE1FC2"/>
    <w:rsid w:val="00FE203D"/>
    <w:rsid w:val="00FE2E51"/>
    <w:rsid w:val="00FE33C3"/>
    <w:rsid w:val="00FE3988"/>
    <w:rsid w:val="00FE4B93"/>
    <w:rsid w:val="00FE733C"/>
    <w:rsid w:val="00FE7720"/>
    <w:rsid w:val="00FE78AA"/>
    <w:rsid w:val="00FE79EE"/>
    <w:rsid w:val="00FF0526"/>
    <w:rsid w:val="00FF26AC"/>
    <w:rsid w:val="00FF4DFF"/>
    <w:rsid w:val="00FF6965"/>
    <w:rsid w:val="00FF6F53"/>
    <w:rsid w:val="00FF72A3"/>
    <w:rsid w:val="00FF7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2"/>
    <o:shapelayout v:ext="edit">
      <o:idmap v:ext="edit" data="1"/>
    </o:shapelayout>
  </w:shapeDefaults>
  <w:decimalSymbol w:val=","/>
  <w:listSeparator w:val=";"/>
  <w14:docId w14:val="50C05622"/>
  <w15:chartTrackingRefBased/>
  <w15:docId w15:val="{8F510413-409A-45F4-8213-14A41782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784B"/>
    <w:pPr>
      <w:spacing w:after="200" w:line="276" w:lineRule="auto"/>
    </w:pPr>
    <w:rPr>
      <w:sz w:val="22"/>
      <w:szCs w:val="22"/>
      <w:lang w:eastAsia="en-US"/>
    </w:rPr>
  </w:style>
  <w:style w:type="paragraph" w:styleId="Nadpis1">
    <w:name w:val="heading 1"/>
    <w:basedOn w:val="Normln"/>
    <w:next w:val="Normln"/>
    <w:link w:val="Nadpis1Char"/>
    <w:uiPriority w:val="9"/>
    <w:qFormat/>
    <w:rsid w:val="00D278C2"/>
    <w:pPr>
      <w:keepNext/>
      <w:keepLines/>
      <w:spacing w:before="480" w:after="0"/>
      <w:outlineLvl w:val="0"/>
    </w:pPr>
    <w:rPr>
      <w:rFonts w:ascii="Cambria" w:eastAsia="MS Gothic" w:hAnsi="Cambria"/>
      <w:b/>
      <w:bCs/>
      <w:color w:val="365F91"/>
      <w:sz w:val="28"/>
      <w:szCs w:val="28"/>
    </w:rPr>
  </w:style>
  <w:style w:type="paragraph" w:styleId="Nadpis2">
    <w:name w:val="heading 2"/>
    <w:basedOn w:val="Normln"/>
    <w:link w:val="Nadpis2Char"/>
    <w:uiPriority w:val="9"/>
    <w:qFormat/>
    <w:rsid w:val="001E51C3"/>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72"/>
    <w:qFormat/>
    <w:rsid w:val="004E7702"/>
    <w:pPr>
      <w:ind w:left="720"/>
      <w:contextualSpacing/>
    </w:pPr>
  </w:style>
  <w:style w:type="paragraph" w:styleId="Zhlav">
    <w:name w:val="header"/>
    <w:basedOn w:val="Normln"/>
    <w:link w:val="ZhlavChar"/>
    <w:semiHidden/>
    <w:rsid w:val="00B44B5F"/>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link w:val="Zhlav"/>
    <w:semiHidden/>
    <w:rsid w:val="00B44B5F"/>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6431EA"/>
    <w:pPr>
      <w:spacing w:after="120" w:line="240" w:lineRule="auto"/>
      <w:ind w:left="283"/>
    </w:pPr>
    <w:rPr>
      <w:rFonts w:ascii="Times New Roman" w:eastAsia="Times New Roman" w:hAnsi="Times New Roman"/>
      <w:sz w:val="24"/>
      <w:szCs w:val="24"/>
      <w:lang w:eastAsia="cs-CZ"/>
    </w:rPr>
  </w:style>
  <w:style w:type="character" w:customStyle="1" w:styleId="ZkladntextodsazenChar">
    <w:name w:val="Základní text odsazený Char"/>
    <w:link w:val="Zkladntextodsazen"/>
    <w:uiPriority w:val="99"/>
    <w:rsid w:val="006431E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E1DEF"/>
    <w:pPr>
      <w:tabs>
        <w:tab w:val="center" w:pos="4536"/>
        <w:tab w:val="right" w:pos="9072"/>
      </w:tabs>
    </w:pPr>
  </w:style>
  <w:style w:type="character" w:customStyle="1" w:styleId="ZpatChar">
    <w:name w:val="Zápatí Char"/>
    <w:link w:val="Zpat"/>
    <w:uiPriority w:val="99"/>
    <w:rsid w:val="003E1DEF"/>
    <w:rPr>
      <w:sz w:val="22"/>
      <w:szCs w:val="22"/>
      <w:lang w:eastAsia="en-US"/>
    </w:rPr>
  </w:style>
  <w:style w:type="character" w:styleId="Hypertextovodkaz">
    <w:name w:val="Hyperlink"/>
    <w:unhideWhenUsed/>
    <w:rsid w:val="00FD1132"/>
    <w:rPr>
      <w:color w:val="0000FF"/>
      <w:u w:val="single"/>
    </w:rPr>
  </w:style>
  <w:style w:type="character" w:customStyle="1" w:styleId="spiszn">
    <w:name w:val="spiszn"/>
    <w:basedOn w:val="Standardnpsmoodstavce"/>
    <w:rsid w:val="00CD3BE1"/>
  </w:style>
  <w:style w:type="character" w:customStyle="1" w:styleId="framedlabel">
    <w:name w:val="framedlabel"/>
    <w:rsid w:val="007B74D9"/>
  </w:style>
  <w:style w:type="paragraph" w:styleId="Textbubliny">
    <w:name w:val="Balloon Text"/>
    <w:basedOn w:val="Normln"/>
    <w:link w:val="TextbublinyChar"/>
    <w:uiPriority w:val="99"/>
    <w:semiHidden/>
    <w:unhideWhenUsed/>
    <w:rsid w:val="007B74D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7B74D9"/>
    <w:rPr>
      <w:rFonts w:ascii="Tahoma" w:hAnsi="Tahoma" w:cs="Tahoma"/>
      <w:sz w:val="16"/>
      <w:szCs w:val="16"/>
      <w:lang w:eastAsia="en-US"/>
    </w:rPr>
  </w:style>
  <w:style w:type="paragraph" w:customStyle="1" w:styleId="odrkyoby">
    <w:name w:val="odrážky obyč"/>
    <w:basedOn w:val="Odstavecseseznamem"/>
    <w:qFormat/>
    <w:rsid w:val="00AD09D4"/>
    <w:pPr>
      <w:spacing w:after="240" w:line="240" w:lineRule="auto"/>
      <w:ind w:left="426" w:hanging="360"/>
      <w:jc w:val="both"/>
    </w:pPr>
    <w:rPr>
      <w:rFonts w:eastAsia="Times New Roman"/>
      <w:sz w:val="24"/>
      <w:szCs w:val="24"/>
      <w:lang w:val="x-none" w:eastAsia="x-none"/>
    </w:rPr>
  </w:style>
  <w:style w:type="character" w:styleId="Odkaznakoment">
    <w:name w:val="annotation reference"/>
    <w:uiPriority w:val="99"/>
    <w:semiHidden/>
    <w:rsid w:val="00101EFE"/>
    <w:rPr>
      <w:sz w:val="16"/>
      <w:szCs w:val="16"/>
    </w:rPr>
  </w:style>
  <w:style w:type="paragraph" w:styleId="Textkomente">
    <w:name w:val="annotation text"/>
    <w:basedOn w:val="Normln"/>
    <w:link w:val="TextkomenteChar"/>
    <w:uiPriority w:val="99"/>
    <w:semiHidden/>
    <w:rsid w:val="00101EFE"/>
    <w:pPr>
      <w:suppressAutoHyphens/>
      <w:spacing w:after="0" w:line="240" w:lineRule="auto"/>
    </w:pPr>
    <w:rPr>
      <w:rFonts w:ascii="Arial" w:eastAsia="Times New Roman" w:hAnsi="Arial" w:cs="Arial"/>
      <w:color w:val="000000"/>
      <w:sz w:val="20"/>
      <w:szCs w:val="20"/>
      <w:lang w:eastAsia="ar-SA"/>
    </w:rPr>
  </w:style>
  <w:style w:type="character" w:customStyle="1" w:styleId="TextkomenteChar">
    <w:name w:val="Text komentáře Char"/>
    <w:link w:val="Textkomente"/>
    <w:semiHidden/>
    <w:rsid w:val="00101EFE"/>
    <w:rPr>
      <w:rFonts w:ascii="Arial" w:eastAsia="Times New Roman" w:hAnsi="Arial" w:cs="Arial"/>
      <w:color w:val="000000"/>
      <w:lang w:eastAsia="ar-SA"/>
    </w:rPr>
  </w:style>
  <w:style w:type="paragraph" w:customStyle="1" w:styleId="TABrucne10">
    <w:name w:val="TAB_rucne_10"/>
    <w:basedOn w:val="Normln"/>
    <w:rsid w:val="00297954"/>
    <w:pPr>
      <w:spacing w:before="40" w:after="20" w:line="240" w:lineRule="auto"/>
      <w:jc w:val="both"/>
    </w:pPr>
    <w:rPr>
      <w:rFonts w:ascii="Arial" w:eastAsia="Times New Roman" w:hAnsi="Arial"/>
      <w:sz w:val="20"/>
      <w:szCs w:val="20"/>
      <w:lang w:eastAsia="cs-CZ"/>
    </w:rPr>
  </w:style>
  <w:style w:type="paragraph" w:customStyle="1" w:styleId="Nadpis-psmosml">
    <w:name w:val="Nadpis - písmo (sml.)"/>
    <w:basedOn w:val="Zkladntextodsazen"/>
    <w:rsid w:val="00297954"/>
    <w:pPr>
      <w:suppressAutoHyphens/>
      <w:autoSpaceDE w:val="0"/>
      <w:ind w:left="-11"/>
      <w:jc w:val="center"/>
    </w:pPr>
    <w:rPr>
      <w:b/>
      <w:bCs/>
      <w:sz w:val="28"/>
      <w:szCs w:val="28"/>
      <w:lang w:eastAsia="ar-SA"/>
    </w:rPr>
  </w:style>
  <w:style w:type="paragraph" w:styleId="Pedmtkomente">
    <w:name w:val="annotation subject"/>
    <w:basedOn w:val="Textkomente"/>
    <w:next w:val="Textkomente"/>
    <w:link w:val="PedmtkomenteChar"/>
    <w:uiPriority w:val="99"/>
    <w:semiHidden/>
    <w:unhideWhenUsed/>
    <w:rsid w:val="00AE7CB8"/>
    <w:pPr>
      <w:suppressAutoHyphens w:val="0"/>
      <w:spacing w:after="200"/>
    </w:pPr>
    <w:rPr>
      <w:rFonts w:ascii="Calibri" w:eastAsia="Calibri" w:hAnsi="Calibri" w:cs="Times New Roman"/>
      <w:b/>
      <w:bCs/>
      <w:color w:val="auto"/>
      <w:lang w:eastAsia="en-US"/>
    </w:rPr>
  </w:style>
  <w:style w:type="character" w:customStyle="1" w:styleId="PedmtkomenteChar">
    <w:name w:val="Předmět komentáře Char"/>
    <w:link w:val="Pedmtkomente"/>
    <w:uiPriority w:val="99"/>
    <w:semiHidden/>
    <w:rsid w:val="00AE7CB8"/>
    <w:rPr>
      <w:rFonts w:ascii="Arial" w:eastAsia="Times New Roman" w:hAnsi="Arial" w:cs="Arial"/>
      <w:b/>
      <w:bCs/>
      <w:color w:val="000000"/>
      <w:lang w:eastAsia="en-US"/>
    </w:rPr>
  </w:style>
  <w:style w:type="character" w:styleId="Siln">
    <w:name w:val="Strong"/>
    <w:uiPriority w:val="22"/>
    <w:qFormat/>
    <w:rsid w:val="003468F4"/>
    <w:rPr>
      <w:b/>
      <w:bCs/>
    </w:rPr>
  </w:style>
  <w:style w:type="character" w:customStyle="1" w:styleId="Nadpis2Char">
    <w:name w:val="Nadpis 2 Char"/>
    <w:link w:val="Nadpis2"/>
    <w:uiPriority w:val="9"/>
    <w:rsid w:val="001E51C3"/>
    <w:rPr>
      <w:rFonts w:ascii="Times New Roman" w:eastAsia="Times New Roman" w:hAnsi="Times New Roman"/>
      <w:b/>
      <w:bCs/>
      <w:sz w:val="36"/>
      <w:szCs w:val="36"/>
    </w:rPr>
  </w:style>
  <w:style w:type="paragraph" w:customStyle="1" w:styleId="Odstavecseseznamem2">
    <w:name w:val="Odstavec se seznamem 2"/>
    <w:basedOn w:val="Odstavecseseznamem"/>
    <w:link w:val="Odstavecseseznamem2Char"/>
    <w:qFormat/>
    <w:rsid w:val="008E36E1"/>
    <w:pPr>
      <w:numPr>
        <w:ilvl w:val="2"/>
      </w:numPr>
      <w:tabs>
        <w:tab w:val="num" w:pos="720"/>
      </w:tabs>
      <w:spacing w:after="0" w:line="240" w:lineRule="auto"/>
      <w:ind w:left="720" w:hanging="720"/>
      <w:jc w:val="both"/>
    </w:pPr>
  </w:style>
  <w:style w:type="character" w:customStyle="1" w:styleId="OdstavecseseznamemChar">
    <w:name w:val="Odstavec se seznamem Char"/>
    <w:link w:val="Odstavecseseznamem"/>
    <w:uiPriority w:val="72"/>
    <w:rsid w:val="008E36E1"/>
    <w:rPr>
      <w:sz w:val="22"/>
      <w:szCs w:val="22"/>
      <w:lang w:eastAsia="en-US"/>
    </w:rPr>
  </w:style>
  <w:style w:type="character" w:customStyle="1" w:styleId="Odstavecseseznamem2Char">
    <w:name w:val="Odstavec se seznamem 2 Char"/>
    <w:link w:val="Odstavecseseznamem2"/>
    <w:rsid w:val="008E36E1"/>
    <w:rPr>
      <w:sz w:val="22"/>
      <w:szCs w:val="22"/>
      <w:lang w:eastAsia="en-US"/>
    </w:rPr>
  </w:style>
  <w:style w:type="character" w:customStyle="1" w:styleId="Nadpis1Char">
    <w:name w:val="Nadpis 1 Char"/>
    <w:link w:val="Nadpis1"/>
    <w:uiPriority w:val="9"/>
    <w:rsid w:val="00D278C2"/>
    <w:rPr>
      <w:rFonts w:ascii="Cambria" w:eastAsia="MS Gothic" w:hAnsi="Cambria" w:cs="Times New Roman"/>
      <w:b/>
      <w:bCs/>
      <w:color w:val="365F91"/>
      <w:sz w:val="28"/>
      <w:szCs w:val="28"/>
      <w:lang w:eastAsia="en-US"/>
    </w:rPr>
  </w:style>
  <w:style w:type="paragraph" w:customStyle="1" w:styleId="Default">
    <w:name w:val="Default"/>
    <w:rsid w:val="00D2760C"/>
    <w:pPr>
      <w:autoSpaceDE w:val="0"/>
      <w:autoSpaceDN w:val="0"/>
      <w:adjustRightInd w:val="0"/>
    </w:pPr>
    <w:rPr>
      <w:rFonts w:ascii="Arial" w:hAnsi="Arial" w:cs="Arial"/>
      <w:color w:val="000000"/>
      <w:sz w:val="24"/>
      <w:szCs w:val="24"/>
    </w:rPr>
  </w:style>
  <w:style w:type="paragraph" w:styleId="Bezmezer">
    <w:name w:val="No Spacing"/>
    <w:uiPriority w:val="1"/>
    <w:qFormat/>
    <w:rsid w:val="00210132"/>
    <w:rPr>
      <w:rFonts w:eastAsia="Times New Roman"/>
      <w:sz w:val="22"/>
      <w:szCs w:val="22"/>
    </w:rPr>
  </w:style>
  <w:style w:type="character" w:styleId="Nevyeenzmnka">
    <w:name w:val="Unresolved Mention"/>
    <w:uiPriority w:val="99"/>
    <w:semiHidden/>
    <w:unhideWhenUsed/>
    <w:rsid w:val="007432DC"/>
    <w:rPr>
      <w:color w:val="605E5C"/>
      <w:shd w:val="clear" w:color="auto" w:fill="E1DFDD"/>
    </w:rPr>
  </w:style>
  <w:style w:type="paragraph" w:styleId="Normlnweb">
    <w:name w:val="Normal (Web)"/>
    <w:basedOn w:val="Normln"/>
    <w:uiPriority w:val="99"/>
    <w:unhideWhenUsed/>
    <w:rsid w:val="00704DD4"/>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325">
      <w:bodyDiv w:val="1"/>
      <w:marLeft w:val="0"/>
      <w:marRight w:val="0"/>
      <w:marTop w:val="0"/>
      <w:marBottom w:val="0"/>
      <w:divBdr>
        <w:top w:val="none" w:sz="0" w:space="0" w:color="auto"/>
        <w:left w:val="none" w:sz="0" w:space="0" w:color="auto"/>
        <w:bottom w:val="none" w:sz="0" w:space="0" w:color="auto"/>
        <w:right w:val="none" w:sz="0" w:space="0" w:color="auto"/>
      </w:divBdr>
    </w:div>
    <w:div w:id="182600468">
      <w:bodyDiv w:val="1"/>
      <w:marLeft w:val="0"/>
      <w:marRight w:val="0"/>
      <w:marTop w:val="0"/>
      <w:marBottom w:val="0"/>
      <w:divBdr>
        <w:top w:val="none" w:sz="0" w:space="0" w:color="auto"/>
        <w:left w:val="none" w:sz="0" w:space="0" w:color="auto"/>
        <w:bottom w:val="none" w:sz="0" w:space="0" w:color="auto"/>
        <w:right w:val="none" w:sz="0" w:space="0" w:color="auto"/>
      </w:divBdr>
    </w:div>
    <w:div w:id="280382701">
      <w:bodyDiv w:val="1"/>
      <w:marLeft w:val="0"/>
      <w:marRight w:val="0"/>
      <w:marTop w:val="0"/>
      <w:marBottom w:val="0"/>
      <w:divBdr>
        <w:top w:val="none" w:sz="0" w:space="0" w:color="auto"/>
        <w:left w:val="none" w:sz="0" w:space="0" w:color="auto"/>
        <w:bottom w:val="none" w:sz="0" w:space="0" w:color="auto"/>
        <w:right w:val="none" w:sz="0" w:space="0" w:color="auto"/>
      </w:divBdr>
    </w:div>
    <w:div w:id="410588700">
      <w:bodyDiv w:val="1"/>
      <w:marLeft w:val="0"/>
      <w:marRight w:val="0"/>
      <w:marTop w:val="0"/>
      <w:marBottom w:val="0"/>
      <w:divBdr>
        <w:top w:val="none" w:sz="0" w:space="0" w:color="auto"/>
        <w:left w:val="none" w:sz="0" w:space="0" w:color="auto"/>
        <w:bottom w:val="none" w:sz="0" w:space="0" w:color="auto"/>
        <w:right w:val="none" w:sz="0" w:space="0" w:color="auto"/>
      </w:divBdr>
    </w:div>
    <w:div w:id="485752888">
      <w:bodyDiv w:val="1"/>
      <w:marLeft w:val="0"/>
      <w:marRight w:val="0"/>
      <w:marTop w:val="0"/>
      <w:marBottom w:val="0"/>
      <w:divBdr>
        <w:top w:val="none" w:sz="0" w:space="0" w:color="auto"/>
        <w:left w:val="none" w:sz="0" w:space="0" w:color="auto"/>
        <w:bottom w:val="none" w:sz="0" w:space="0" w:color="auto"/>
        <w:right w:val="none" w:sz="0" w:space="0" w:color="auto"/>
      </w:divBdr>
    </w:div>
    <w:div w:id="501241666">
      <w:bodyDiv w:val="1"/>
      <w:marLeft w:val="0"/>
      <w:marRight w:val="0"/>
      <w:marTop w:val="0"/>
      <w:marBottom w:val="0"/>
      <w:divBdr>
        <w:top w:val="none" w:sz="0" w:space="0" w:color="auto"/>
        <w:left w:val="none" w:sz="0" w:space="0" w:color="auto"/>
        <w:bottom w:val="none" w:sz="0" w:space="0" w:color="auto"/>
        <w:right w:val="none" w:sz="0" w:space="0" w:color="auto"/>
      </w:divBdr>
    </w:div>
    <w:div w:id="508760574">
      <w:bodyDiv w:val="1"/>
      <w:marLeft w:val="0"/>
      <w:marRight w:val="0"/>
      <w:marTop w:val="0"/>
      <w:marBottom w:val="0"/>
      <w:divBdr>
        <w:top w:val="none" w:sz="0" w:space="0" w:color="auto"/>
        <w:left w:val="none" w:sz="0" w:space="0" w:color="auto"/>
        <w:bottom w:val="none" w:sz="0" w:space="0" w:color="auto"/>
        <w:right w:val="none" w:sz="0" w:space="0" w:color="auto"/>
      </w:divBdr>
    </w:div>
    <w:div w:id="540484243">
      <w:bodyDiv w:val="1"/>
      <w:marLeft w:val="0"/>
      <w:marRight w:val="0"/>
      <w:marTop w:val="0"/>
      <w:marBottom w:val="0"/>
      <w:divBdr>
        <w:top w:val="none" w:sz="0" w:space="0" w:color="auto"/>
        <w:left w:val="none" w:sz="0" w:space="0" w:color="auto"/>
        <w:bottom w:val="none" w:sz="0" w:space="0" w:color="auto"/>
        <w:right w:val="none" w:sz="0" w:space="0" w:color="auto"/>
      </w:divBdr>
    </w:div>
    <w:div w:id="836072291">
      <w:bodyDiv w:val="1"/>
      <w:marLeft w:val="0"/>
      <w:marRight w:val="0"/>
      <w:marTop w:val="0"/>
      <w:marBottom w:val="0"/>
      <w:divBdr>
        <w:top w:val="none" w:sz="0" w:space="0" w:color="auto"/>
        <w:left w:val="none" w:sz="0" w:space="0" w:color="auto"/>
        <w:bottom w:val="none" w:sz="0" w:space="0" w:color="auto"/>
        <w:right w:val="none" w:sz="0" w:space="0" w:color="auto"/>
      </w:divBdr>
    </w:div>
    <w:div w:id="941452392">
      <w:bodyDiv w:val="1"/>
      <w:marLeft w:val="0"/>
      <w:marRight w:val="0"/>
      <w:marTop w:val="0"/>
      <w:marBottom w:val="0"/>
      <w:divBdr>
        <w:top w:val="none" w:sz="0" w:space="0" w:color="auto"/>
        <w:left w:val="none" w:sz="0" w:space="0" w:color="auto"/>
        <w:bottom w:val="none" w:sz="0" w:space="0" w:color="auto"/>
        <w:right w:val="none" w:sz="0" w:space="0" w:color="auto"/>
      </w:divBdr>
    </w:div>
    <w:div w:id="994652481">
      <w:bodyDiv w:val="1"/>
      <w:marLeft w:val="0"/>
      <w:marRight w:val="0"/>
      <w:marTop w:val="0"/>
      <w:marBottom w:val="0"/>
      <w:divBdr>
        <w:top w:val="none" w:sz="0" w:space="0" w:color="auto"/>
        <w:left w:val="none" w:sz="0" w:space="0" w:color="auto"/>
        <w:bottom w:val="none" w:sz="0" w:space="0" w:color="auto"/>
        <w:right w:val="none" w:sz="0" w:space="0" w:color="auto"/>
      </w:divBdr>
    </w:div>
    <w:div w:id="1005933578">
      <w:bodyDiv w:val="1"/>
      <w:marLeft w:val="0"/>
      <w:marRight w:val="0"/>
      <w:marTop w:val="0"/>
      <w:marBottom w:val="0"/>
      <w:divBdr>
        <w:top w:val="none" w:sz="0" w:space="0" w:color="auto"/>
        <w:left w:val="none" w:sz="0" w:space="0" w:color="auto"/>
        <w:bottom w:val="none" w:sz="0" w:space="0" w:color="auto"/>
        <w:right w:val="none" w:sz="0" w:space="0" w:color="auto"/>
      </w:divBdr>
    </w:div>
    <w:div w:id="1014726075">
      <w:bodyDiv w:val="1"/>
      <w:marLeft w:val="0"/>
      <w:marRight w:val="0"/>
      <w:marTop w:val="0"/>
      <w:marBottom w:val="0"/>
      <w:divBdr>
        <w:top w:val="none" w:sz="0" w:space="0" w:color="auto"/>
        <w:left w:val="none" w:sz="0" w:space="0" w:color="auto"/>
        <w:bottom w:val="none" w:sz="0" w:space="0" w:color="auto"/>
        <w:right w:val="none" w:sz="0" w:space="0" w:color="auto"/>
      </w:divBdr>
    </w:div>
    <w:div w:id="1054889102">
      <w:bodyDiv w:val="1"/>
      <w:marLeft w:val="0"/>
      <w:marRight w:val="0"/>
      <w:marTop w:val="0"/>
      <w:marBottom w:val="0"/>
      <w:divBdr>
        <w:top w:val="none" w:sz="0" w:space="0" w:color="auto"/>
        <w:left w:val="none" w:sz="0" w:space="0" w:color="auto"/>
        <w:bottom w:val="none" w:sz="0" w:space="0" w:color="auto"/>
        <w:right w:val="none" w:sz="0" w:space="0" w:color="auto"/>
      </w:divBdr>
    </w:div>
    <w:div w:id="1150639037">
      <w:bodyDiv w:val="1"/>
      <w:marLeft w:val="0"/>
      <w:marRight w:val="0"/>
      <w:marTop w:val="0"/>
      <w:marBottom w:val="0"/>
      <w:divBdr>
        <w:top w:val="none" w:sz="0" w:space="0" w:color="auto"/>
        <w:left w:val="none" w:sz="0" w:space="0" w:color="auto"/>
        <w:bottom w:val="none" w:sz="0" w:space="0" w:color="auto"/>
        <w:right w:val="none" w:sz="0" w:space="0" w:color="auto"/>
      </w:divBdr>
    </w:div>
    <w:div w:id="1307978035">
      <w:bodyDiv w:val="1"/>
      <w:marLeft w:val="0"/>
      <w:marRight w:val="0"/>
      <w:marTop w:val="0"/>
      <w:marBottom w:val="0"/>
      <w:divBdr>
        <w:top w:val="none" w:sz="0" w:space="0" w:color="auto"/>
        <w:left w:val="none" w:sz="0" w:space="0" w:color="auto"/>
        <w:bottom w:val="none" w:sz="0" w:space="0" w:color="auto"/>
        <w:right w:val="none" w:sz="0" w:space="0" w:color="auto"/>
      </w:divBdr>
    </w:div>
    <w:div w:id="1365208801">
      <w:bodyDiv w:val="1"/>
      <w:marLeft w:val="0"/>
      <w:marRight w:val="0"/>
      <w:marTop w:val="0"/>
      <w:marBottom w:val="0"/>
      <w:divBdr>
        <w:top w:val="none" w:sz="0" w:space="0" w:color="auto"/>
        <w:left w:val="none" w:sz="0" w:space="0" w:color="auto"/>
        <w:bottom w:val="none" w:sz="0" w:space="0" w:color="auto"/>
        <w:right w:val="none" w:sz="0" w:space="0" w:color="auto"/>
      </w:divBdr>
    </w:div>
    <w:div w:id="1442607116">
      <w:bodyDiv w:val="1"/>
      <w:marLeft w:val="0"/>
      <w:marRight w:val="0"/>
      <w:marTop w:val="0"/>
      <w:marBottom w:val="0"/>
      <w:divBdr>
        <w:top w:val="none" w:sz="0" w:space="0" w:color="auto"/>
        <w:left w:val="none" w:sz="0" w:space="0" w:color="auto"/>
        <w:bottom w:val="none" w:sz="0" w:space="0" w:color="auto"/>
        <w:right w:val="none" w:sz="0" w:space="0" w:color="auto"/>
      </w:divBdr>
    </w:div>
    <w:div w:id="1531067966">
      <w:bodyDiv w:val="1"/>
      <w:marLeft w:val="0"/>
      <w:marRight w:val="0"/>
      <w:marTop w:val="0"/>
      <w:marBottom w:val="0"/>
      <w:divBdr>
        <w:top w:val="none" w:sz="0" w:space="0" w:color="auto"/>
        <w:left w:val="none" w:sz="0" w:space="0" w:color="auto"/>
        <w:bottom w:val="none" w:sz="0" w:space="0" w:color="auto"/>
        <w:right w:val="none" w:sz="0" w:space="0" w:color="auto"/>
      </w:divBdr>
    </w:div>
    <w:div w:id="1545093204">
      <w:bodyDiv w:val="1"/>
      <w:marLeft w:val="0"/>
      <w:marRight w:val="0"/>
      <w:marTop w:val="0"/>
      <w:marBottom w:val="0"/>
      <w:divBdr>
        <w:top w:val="none" w:sz="0" w:space="0" w:color="auto"/>
        <w:left w:val="none" w:sz="0" w:space="0" w:color="auto"/>
        <w:bottom w:val="none" w:sz="0" w:space="0" w:color="auto"/>
        <w:right w:val="none" w:sz="0" w:space="0" w:color="auto"/>
      </w:divBdr>
    </w:div>
    <w:div w:id="1678532351">
      <w:bodyDiv w:val="1"/>
      <w:marLeft w:val="0"/>
      <w:marRight w:val="0"/>
      <w:marTop w:val="0"/>
      <w:marBottom w:val="0"/>
      <w:divBdr>
        <w:top w:val="none" w:sz="0" w:space="0" w:color="auto"/>
        <w:left w:val="none" w:sz="0" w:space="0" w:color="auto"/>
        <w:bottom w:val="none" w:sz="0" w:space="0" w:color="auto"/>
        <w:right w:val="none" w:sz="0" w:space="0" w:color="auto"/>
      </w:divBdr>
    </w:div>
    <w:div w:id="1737363898">
      <w:bodyDiv w:val="1"/>
      <w:marLeft w:val="0"/>
      <w:marRight w:val="0"/>
      <w:marTop w:val="0"/>
      <w:marBottom w:val="0"/>
      <w:divBdr>
        <w:top w:val="none" w:sz="0" w:space="0" w:color="auto"/>
        <w:left w:val="none" w:sz="0" w:space="0" w:color="auto"/>
        <w:bottom w:val="none" w:sz="0" w:space="0" w:color="auto"/>
        <w:right w:val="none" w:sz="0" w:space="0" w:color="auto"/>
      </w:divBdr>
    </w:div>
    <w:div w:id="1811051838">
      <w:bodyDiv w:val="1"/>
      <w:marLeft w:val="0"/>
      <w:marRight w:val="0"/>
      <w:marTop w:val="0"/>
      <w:marBottom w:val="0"/>
      <w:divBdr>
        <w:top w:val="none" w:sz="0" w:space="0" w:color="auto"/>
        <w:left w:val="none" w:sz="0" w:space="0" w:color="auto"/>
        <w:bottom w:val="none" w:sz="0" w:space="0" w:color="auto"/>
        <w:right w:val="none" w:sz="0" w:space="0" w:color="auto"/>
      </w:divBdr>
    </w:div>
    <w:div w:id="1814711702">
      <w:bodyDiv w:val="1"/>
      <w:marLeft w:val="0"/>
      <w:marRight w:val="0"/>
      <w:marTop w:val="0"/>
      <w:marBottom w:val="0"/>
      <w:divBdr>
        <w:top w:val="none" w:sz="0" w:space="0" w:color="auto"/>
        <w:left w:val="none" w:sz="0" w:space="0" w:color="auto"/>
        <w:bottom w:val="none" w:sz="0" w:space="0" w:color="auto"/>
        <w:right w:val="none" w:sz="0" w:space="0" w:color="auto"/>
      </w:divBdr>
    </w:div>
    <w:div w:id="1934706175">
      <w:bodyDiv w:val="1"/>
      <w:marLeft w:val="0"/>
      <w:marRight w:val="0"/>
      <w:marTop w:val="0"/>
      <w:marBottom w:val="0"/>
      <w:divBdr>
        <w:top w:val="none" w:sz="0" w:space="0" w:color="auto"/>
        <w:left w:val="none" w:sz="0" w:space="0" w:color="auto"/>
        <w:bottom w:val="none" w:sz="0" w:space="0" w:color="auto"/>
        <w:right w:val="none" w:sz="0" w:space="0" w:color="auto"/>
      </w:divBdr>
    </w:div>
    <w:div w:id="211447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sico.heduri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sicu.heduri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3EC65DF92A99F49B0C8DC882E308858" ma:contentTypeVersion="0" ma:contentTypeDescription="Vytvoří nový dokument" ma:contentTypeScope="" ma:versionID="f966f49d072b922cc4dd5643a7a7cef9">
  <xsd:schema xmlns:xsd="http://www.w3.org/2001/XMLSchema" xmlns:xs="http://www.w3.org/2001/XMLSchema" xmlns:p="http://schemas.microsoft.com/office/2006/metadata/properties" targetNamespace="http://schemas.microsoft.com/office/2006/metadata/properties" ma:root="true" ma:fieldsID="92bb89d8bcfdcfdc23cf205fecac344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35A30-BA60-4322-A9F0-57A9AD3B49A9}">
  <ds:schemaRefs>
    <ds:schemaRef ds:uri="http://schemas.openxmlformats.org/officeDocument/2006/bibliography"/>
  </ds:schemaRefs>
</ds:datastoreItem>
</file>

<file path=customXml/itemProps2.xml><?xml version="1.0" encoding="utf-8"?>
<ds:datastoreItem xmlns:ds="http://schemas.openxmlformats.org/officeDocument/2006/customXml" ds:itemID="{2C05DA44-9BB8-4A3C-84EA-3DC6DE7D72E4}">
  <ds:schemaRefs>
    <ds:schemaRef ds:uri="http://schemas.microsoft.com/sharepoint/v3/contenttype/forms"/>
  </ds:schemaRefs>
</ds:datastoreItem>
</file>

<file path=customXml/itemProps3.xml><?xml version="1.0" encoding="utf-8"?>
<ds:datastoreItem xmlns:ds="http://schemas.openxmlformats.org/officeDocument/2006/customXml" ds:itemID="{A6376F50-340A-4FBA-B47A-BB271AFC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BF5A54-8CCB-4840-BF2C-238F4F6095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4444</Words>
  <Characters>26225</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30608</CharactersWithSpaces>
  <SharedDoc>false</SharedDoc>
  <HLinks>
    <vt:vector size="12" baseType="variant">
      <vt:variant>
        <vt:i4>6619170</vt:i4>
      </vt:variant>
      <vt:variant>
        <vt:i4>3</vt:i4>
      </vt:variant>
      <vt:variant>
        <vt:i4>0</vt:i4>
      </vt:variant>
      <vt:variant>
        <vt:i4>5</vt:i4>
      </vt:variant>
      <vt:variant>
        <vt:lpwstr>https://events.hedurio.com/</vt:lpwstr>
      </vt:variant>
      <vt:variant>
        <vt:lpwstr/>
      </vt:variant>
      <vt:variant>
        <vt:i4>6619170</vt:i4>
      </vt:variant>
      <vt:variant>
        <vt:i4>0</vt:i4>
      </vt:variant>
      <vt:variant>
        <vt:i4>0</vt:i4>
      </vt:variant>
      <vt:variant>
        <vt:i4>5</vt:i4>
      </vt:variant>
      <vt:variant>
        <vt:lpwstr>https://events.hedurio.com/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spravce</dc:creator>
  <cp:keywords/>
  <cp:lastModifiedBy>Olga Palová</cp:lastModifiedBy>
  <cp:revision>8</cp:revision>
  <cp:lastPrinted>2019-04-03T08:56:00Z</cp:lastPrinted>
  <dcterms:created xsi:type="dcterms:W3CDTF">2021-04-15T10:29:00Z</dcterms:created>
  <dcterms:modified xsi:type="dcterms:W3CDTF">2021-05-11T11:12:00Z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0x01010093EC65DF92A99F49B0C8DC882E308858</vt:lpwstr>
  </property>
  <property fmtid="{D5CDD505-2E9C-101B-9397-08002B2CF9AE}" pid="3" name="DocumentTagging.ClassificationMark.P00">
    <vt:lpwstr>&lt;ClassificationMark xmlns:xsi="http://www.w3.org/2001/XMLSchema-instance" xmlns:xsd="http://www.w3.org/2001/XMLSchema" margin="NaN" class="C1" owner="spravce" position="TopRight" marginX="0" marginY="0" classifiedOn="2016-09-30T13:39:49.1524115+02:00</vt:lpwstr>
  </property>
  <property fmtid="{D5CDD505-2E9C-101B-9397-08002B2CF9AE}" pid="4" name="DocumentTagging.ClassificationMark.P01">
    <vt:lpwstr>" showPrintedBy="false" showPrintDate="false" language="cs" ApplicationVersion="Microsoft Word, 14.0" addinVersion="5.6.3.0" template="CEZ" kdi="ICT-DC01"&gt;&lt;history bulk="false" class="Důvěrnost C" code="C1" user="Čechák Martin" date="2016-09-30T13:39</vt:lpwstr>
  </property>
  <property fmtid="{D5CDD505-2E9C-101B-9397-08002B2CF9AE}" pid="5" name="DocumentTagging.ClassificationMark.P02">
    <vt:lpwstr>:50.3424115+02:00" kdi="ICT-DC01" /&gt;&lt;recipients /&gt;&lt;documentOwners /&gt;&lt;/ClassificationMark&gt;</vt:lpwstr>
  </property>
  <property fmtid="{D5CDD505-2E9C-101B-9397-08002B2CF9AE}" pid="6" name="DocumentTagging.ClassificationMark">
    <vt:lpwstr>￼PARTS:3</vt:lpwstr>
  </property>
  <property fmtid="{D5CDD505-2E9C-101B-9397-08002B2CF9AE}" pid="7" name="DocumentClasification">
    <vt:lpwstr>Interní</vt:lpwstr>
  </property>
  <property fmtid="{D5CDD505-2E9C-101B-9397-08002B2CF9AE}" pid="8" name="CEZ_DLP">
    <vt:lpwstr>CEZ_DLP:ICT-DC01:C</vt:lpwstr>
  </property>
</Properties>
</file>