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1218BA03" w:rsidR="00895988" w:rsidRPr="00895988" w:rsidRDefault="006E4D8C" w:rsidP="00895988">
      <w:pPr>
        <w:rPr>
          <w:rFonts w:ascii="Arial" w:hAnsi="Arial" w:cs="Arial"/>
          <w:b/>
          <w:sz w:val="22"/>
          <w:szCs w:val="22"/>
        </w:rPr>
      </w:pPr>
      <w:r w:rsidRPr="006E4D8C">
        <w:rPr>
          <w:rFonts w:ascii="Arial" w:hAnsi="Arial" w:cs="Arial"/>
          <w:b/>
          <w:sz w:val="22"/>
          <w:szCs w:val="22"/>
        </w:rPr>
        <w:t>CHEIRÓN a.s.</w:t>
      </w:r>
    </w:p>
    <w:p w14:paraId="73B10EAF" w14:textId="062407F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6E4D8C">
        <w:rPr>
          <w:rFonts w:ascii="Arial" w:hAnsi="Arial" w:cs="Arial"/>
          <w:sz w:val="22"/>
          <w:szCs w:val="22"/>
        </w:rPr>
        <w:t>27094987</w:t>
      </w:r>
    </w:p>
    <w:p w14:paraId="6A8D571E" w14:textId="65C31CA6"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057C64">
        <w:rPr>
          <w:rFonts w:ascii="Arial" w:hAnsi="Arial" w:cs="Arial"/>
          <w:sz w:val="22"/>
          <w:szCs w:val="22"/>
        </w:rPr>
        <w:t>CZ</w:t>
      </w:r>
      <w:r w:rsidR="006E4D8C">
        <w:rPr>
          <w:rFonts w:ascii="Arial" w:hAnsi="Arial" w:cs="Arial"/>
          <w:sz w:val="22"/>
          <w:szCs w:val="22"/>
        </w:rPr>
        <w:t>27094987</w:t>
      </w:r>
    </w:p>
    <w:p w14:paraId="4B540A5E" w14:textId="14C2A88A"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6E4D8C">
        <w:rPr>
          <w:rFonts w:ascii="Arial" w:hAnsi="Arial" w:cs="Arial"/>
          <w:sz w:val="22"/>
          <w:szCs w:val="22"/>
        </w:rPr>
        <w:t>Ulrychova 2260/13, 162 00 Praha 6 - Břevnov</w:t>
      </w:r>
    </w:p>
    <w:p w14:paraId="721E8446" w14:textId="372C565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96568B">
        <w:rPr>
          <w:rFonts w:ascii="Arial" w:hAnsi="Arial" w:cs="Arial"/>
          <w:sz w:val="22"/>
          <w:szCs w:val="22"/>
        </w:rPr>
        <w:t>XXXXXXXXXXXXXXX</w:t>
      </w:r>
      <w:r w:rsidR="006E4D8C">
        <w:rPr>
          <w:rFonts w:ascii="Arial" w:hAnsi="Arial" w:cs="Arial"/>
          <w:sz w:val="22"/>
          <w:szCs w:val="22"/>
        </w:rPr>
        <w:t>, prokuristou</w:t>
      </w:r>
    </w:p>
    <w:p w14:paraId="17C56040" w14:textId="1DA2976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006E4D8C">
        <w:rPr>
          <w:rFonts w:ascii="Arial" w:hAnsi="Arial" w:cs="Arial"/>
          <w:sz w:val="22"/>
          <w:szCs w:val="22"/>
        </w:rPr>
        <w:t>ČSOB a.s.</w:t>
      </w:r>
    </w:p>
    <w:p w14:paraId="0A0A439B" w14:textId="42664D4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6E4D8C">
        <w:rPr>
          <w:rFonts w:ascii="Arial" w:hAnsi="Arial" w:cs="Arial"/>
          <w:sz w:val="22"/>
          <w:szCs w:val="22"/>
        </w:rPr>
        <w:t>279233863/0300</w:t>
      </w:r>
    </w:p>
    <w:p w14:paraId="46D0484E" w14:textId="70919EAF"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6E4D8C">
        <w:rPr>
          <w:rFonts w:ascii="Arial" w:hAnsi="Arial" w:cs="Arial"/>
          <w:sz w:val="22"/>
          <w:szCs w:val="22"/>
        </w:rPr>
        <w:t>Městským</w:t>
      </w:r>
      <w:r w:rsidRPr="00895988">
        <w:rPr>
          <w:rFonts w:ascii="Arial" w:hAnsi="Arial" w:cs="Arial"/>
          <w:sz w:val="22"/>
          <w:szCs w:val="22"/>
        </w:rPr>
        <w:t xml:space="preserve"> soudem v </w:t>
      </w:r>
      <w:r w:rsidR="006E4D8C">
        <w:rPr>
          <w:rFonts w:ascii="Arial" w:hAnsi="Arial" w:cs="Arial"/>
          <w:sz w:val="22"/>
          <w:szCs w:val="22"/>
        </w:rPr>
        <w:t>Praze</w:t>
      </w:r>
      <w:r w:rsidRPr="00895988">
        <w:rPr>
          <w:rFonts w:ascii="Arial" w:hAnsi="Arial" w:cs="Arial"/>
          <w:sz w:val="22"/>
          <w:szCs w:val="22"/>
        </w:rPr>
        <w:t xml:space="preserve">, oddíl </w:t>
      </w:r>
      <w:r w:rsidR="006E4D8C">
        <w:rPr>
          <w:rFonts w:ascii="Arial" w:hAnsi="Arial" w:cs="Arial"/>
          <w:sz w:val="22"/>
          <w:szCs w:val="22"/>
        </w:rPr>
        <w:t>B</w:t>
      </w:r>
      <w:r w:rsidRPr="00895988">
        <w:rPr>
          <w:rFonts w:ascii="Arial" w:hAnsi="Arial" w:cs="Arial"/>
          <w:sz w:val="22"/>
          <w:szCs w:val="22"/>
        </w:rPr>
        <w:t xml:space="preserve">, vložka </w:t>
      </w:r>
      <w:r w:rsidR="006E4D8C">
        <w:rPr>
          <w:rFonts w:ascii="Arial" w:hAnsi="Arial" w:cs="Arial"/>
          <w:sz w:val="22"/>
          <w:szCs w:val="22"/>
        </w:rPr>
        <w:t>8964</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68A0827A"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96568B">
        <w:rPr>
          <w:rFonts w:ascii="Arial" w:hAnsi="Arial" w:cs="Arial"/>
          <w:sz w:val="22"/>
          <w:szCs w:val="22"/>
        </w:rPr>
        <w:t>XXXXXXXXXXXXXXX</w:t>
      </w:r>
      <w:r w:rsidRPr="00895988">
        <w:rPr>
          <w:rFonts w:ascii="Arial" w:hAnsi="Arial" w:cs="Arial"/>
          <w:sz w:val="22"/>
          <w:szCs w:val="22"/>
        </w:rPr>
        <w:t xml:space="preserve">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5549E00" w:rsidR="009E5825" w:rsidRDefault="009E5825" w:rsidP="00D1195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rsidRPr="00241199">
        <w:t>„</w:t>
      </w:r>
      <w:r w:rsidR="00D11955">
        <w:t xml:space="preserve">Defibrilátory“, část </w:t>
      </w:r>
      <w:r w:rsidR="00D11955" w:rsidRPr="00F645E3">
        <w:t xml:space="preserve">č. </w:t>
      </w:r>
      <w:r w:rsidR="008430C9">
        <w:t>4</w:t>
      </w:r>
      <w:r w:rsidR="007A75F2">
        <w:t xml:space="preserve"> – Defibrilátory typ C</w:t>
      </w:r>
      <w:r w:rsidR="00BD5702">
        <w:t xml:space="preserve"> (dále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proofErr w:type="spellStart"/>
      <w:r w:rsidR="00590E9C" w:rsidRPr="005E599F">
        <w:rPr>
          <w:b/>
          <w:bCs/>
        </w:rPr>
        <w:t>ZoZP</w:t>
      </w:r>
      <w:proofErr w:type="spellEnd"/>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proofErr w:type="spellStart"/>
      <w:r>
        <w:t>ZoZP</w:t>
      </w:r>
      <w:proofErr w:type="spellEnd"/>
      <w:r w:rsidR="003A513A">
        <w:t xml:space="preserve"> a </w:t>
      </w:r>
      <w:r w:rsidR="00707C3A">
        <w:t xml:space="preserve">v otázkách neupravených hlavou IX.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28267F64"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EA4908B" w:rsidR="00B01DB6" w:rsidRDefault="00DB26F4" w:rsidP="00B01DB6">
      <w:pPr>
        <w:pStyle w:val="Psmenoodstavce"/>
      </w:pPr>
      <w:bookmarkStart w:id="2"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proofErr w:type="spellStart"/>
      <w:r w:rsidR="00B01DB6" w:rsidRPr="005E599F">
        <w:rPr>
          <w:b/>
          <w:bCs/>
        </w:rPr>
        <w:t>ZoZP</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6C0EE82F"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w:t>
      </w:r>
      <w:r w:rsidR="001478AB">
        <w:lastRenderedPageBreak/>
        <w:t xml:space="preserve">provedl na základě této smlouvy nebo na základě kupní smlouvy </w:t>
      </w:r>
      <w:r w:rsidR="00F841F8" w:rsidRPr="000F0A08">
        <w:t>uzavřené mezi týmiž smluvními stranami na základě zadávacího řízení k Veřejné zakázce (tato kupní smlouva dále jen „</w:t>
      </w:r>
      <w:r w:rsidR="00F841F8" w:rsidRPr="000F0A08">
        <w:rPr>
          <w:b/>
        </w:rPr>
        <w:t>Kupní smlouva</w:t>
      </w:r>
      <w:r w:rsidR="00F841F8" w:rsidRPr="000F0A08">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8" w:history="1">
        <w:r w:rsidR="007D58B5" w:rsidRPr="00241199">
          <w:rPr>
            <w:rStyle w:val="Hypertextovodkaz"/>
            <w:b/>
            <w:color w:val="auto"/>
            <w:u w:val="none"/>
          </w:rPr>
          <w:t>ozt@fnbrno.cz</w:t>
        </w:r>
      </w:hyperlink>
      <w:r w:rsidR="007D58B5">
        <w:t>, telefon:</w:t>
      </w:r>
      <w:r w:rsidR="006B54A9">
        <w:t xml:space="preserve"> </w:t>
      </w:r>
      <w:r w:rsidR="006B54A9" w:rsidRPr="00241199">
        <w:rPr>
          <w:b/>
        </w:rPr>
        <w:t>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42C09C99" w:rsidR="0049276C" w:rsidRDefault="00676822" w:rsidP="00676822">
      <w:pPr>
        <w:pStyle w:val="Odstavecsmlouvy"/>
      </w:pPr>
      <w:r>
        <w:lastRenderedPageBreak/>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 xml:space="preserve">Nestanoví-li Objednatel v Objednávce jinak, je Poskytovatel povinen zahájit plnění dle Objednávky bez zbytečného odkladu, nejpozději však </w:t>
      </w:r>
      <w:r w:rsidRPr="00745EBE">
        <w:rPr>
          <w:b/>
        </w:rPr>
        <w:t>do 48 hodin</w:t>
      </w:r>
      <w:r>
        <w:t xml:space="preserve">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w:t>
      </w:r>
      <w:r>
        <w:lastRenderedPageBreak/>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01484211"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6C5F3C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137499">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1463D435" w:rsidR="00002BF9" w:rsidRDefault="00CE48A0" w:rsidP="00164605">
      <w:pPr>
        <w:pStyle w:val="Odstavecsmlouvy"/>
      </w:pPr>
      <w:bookmarkStart w:id="13" w:name="_Ref504659601"/>
      <w:bookmarkStart w:id="14"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lastRenderedPageBreak/>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282BCB1C" w14:textId="77777777" w:rsidR="00002BF9" w:rsidRDefault="00002BF9" w:rsidP="00002BF9">
      <w:pPr>
        <w:pStyle w:val="Odstavecsmlouvy"/>
        <w:numPr>
          <w:ilvl w:val="0"/>
          <w:numId w:val="0"/>
        </w:numPr>
        <w:ind w:left="567"/>
      </w:pPr>
    </w:p>
    <w:p w14:paraId="4069E8B4" w14:textId="425CF660"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3AEE917A" w14:textId="20A9E565" w:rsidR="00E61259" w:rsidRDefault="00E61259" w:rsidP="00E61259">
      <w:pPr>
        <w:pStyle w:val="Odstavecsmlouvy"/>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29BFF86B" w14:textId="77777777" w:rsidR="00E61259" w:rsidRDefault="00E61259" w:rsidP="00745EBE">
      <w:pPr>
        <w:pStyle w:val="Odstavecsmlouvy"/>
        <w:numPr>
          <w:ilvl w:val="0"/>
          <w:numId w:val="0"/>
        </w:numPr>
        <w:ind w:left="567"/>
      </w:pPr>
    </w:p>
    <w:p w14:paraId="507618E3" w14:textId="77777777" w:rsidR="006E1E16" w:rsidRDefault="00AE7815" w:rsidP="00AE7815">
      <w:pPr>
        <w:pStyle w:val="Odstavecsmlouvy"/>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089FEC7D" w14:textId="77777777" w:rsidR="006E1E16" w:rsidRDefault="006E1E16" w:rsidP="00745EBE">
      <w:pPr>
        <w:pStyle w:val="Odstavecseseznamem"/>
      </w:pPr>
    </w:p>
    <w:p w14:paraId="08CE1443" w14:textId="7ADEE8F0" w:rsidR="00AE7815" w:rsidRDefault="00AE7815" w:rsidP="00AE7815">
      <w:pPr>
        <w:pStyle w:val="Odstavecsmlouvy"/>
      </w:pPr>
      <w:r w:rsidRPr="00AE7815">
        <w:t xml:space="preserve">Poskytovatel je </w:t>
      </w:r>
      <w:r>
        <w:t xml:space="preserve">dále </w:t>
      </w:r>
      <w:r w:rsidRPr="00AE7815">
        <w:t xml:space="preserve">oprávněn zvýšit ceny </w:t>
      </w:r>
      <w:r>
        <w:t xml:space="preserve">uvedené v příloze č. 1 této smlouvy </w:t>
      </w:r>
      <w:r w:rsidRPr="00AE7815">
        <w:t>každoročně o průměrnou roční míru inflace za předchozí kalendářní rok zveřejněnou Českým statistickým úřadem</w:t>
      </w:r>
      <w:r w:rsidR="006E1E16">
        <w:t xml:space="preserve"> (dále též jen „</w:t>
      </w:r>
      <w:r w:rsidR="006E1E16" w:rsidRPr="00745EBE">
        <w:rPr>
          <w:b/>
        </w:rPr>
        <w:t>míra inflace</w:t>
      </w:r>
      <w:r w:rsidR="006E1E16">
        <w:t>“)</w:t>
      </w:r>
      <w:r w:rsidRPr="00AE7815">
        <w:t xml:space="preserve">, </w:t>
      </w:r>
      <w:r>
        <w:t xml:space="preserve">avšak pouze </w:t>
      </w:r>
      <w:r w:rsidRPr="00AE7815">
        <w:t xml:space="preserve">pokud míra inflace </w:t>
      </w:r>
      <w:r>
        <w:t>bude vyšší nebo rovna 2 </w:t>
      </w:r>
      <w:r w:rsidRPr="00AE7815">
        <w:t>%</w:t>
      </w:r>
      <w:r w:rsidR="006E1E16">
        <w:t>,</w:t>
      </w:r>
      <w:r w:rsidR="006E1E16" w:rsidRPr="00AE7815">
        <w:t xml:space="preserve"> a to vždy k 1. 4. příslušného roku</w:t>
      </w:r>
      <w:r w:rsidR="00DC4EEB">
        <w:t xml:space="preserve"> (tj. počínaje měsícem dubnem)</w:t>
      </w:r>
      <w:r w:rsidR="006E1E16">
        <w:t>, nikoli však v roce, ve kterém tato smlouva nabyla účinnosti. Poskytovatel je však oprávněn navýšit c</w:t>
      </w:r>
      <w:r>
        <w:t xml:space="preserve">eny podle věty </w:t>
      </w:r>
      <w:r w:rsidR="006E1E16">
        <w:t xml:space="preserve">předchozí </w:t>
      </w:r>
      <w:r>
        <w:t xml:space="preserve">nejvýše </w:t>
      </w:r>
      <w:r w:rsidRPr="00AE7815">
        <w:t>o 5 %</w:t>
      </w:r>
      <w:r w:rsidR="006E1E16">
        <w:t xml:space="preserve"> a to i </w:t>
      </w:r>
      <w:r w:rsidRPr="00AE7815">
        <w:t>v případě, že míra inflace bude vyšší</w:t>
      </w:r>
      <w:r w:rsidR="006E1E16">
        <w:t>.</w:t>
      </w:r>
      <w:r w:rsidRPr="00AE7815">
        <w:t xml:space="preserve"> Zvýšení cen </w:t>
      </w:r>
      <w:r w:rsidR="006E1E16">
        <w:t xml:space="preserve">podle tohoto odstavce smlouvy </w:t>
      </w:r>
      <w:r w:rsidRPr="00AE7815">
        <w:t xml:space="preserve">o </w:t>
      </w:r>
      <w:r w:rsidR="006E1E16">
        <w:t xml:space="preserve">míru inflace </w:t>
      </w:r>
      <w:r w:rsidRPr="00AE7815">
        <w:t xml:space="preserve">je Poskytovatel povinen Objednateli oznámit nejpozději do 15. 3. příslušného roku, jinak toto právo </w:t>
      </w:r>
      <w:r w:rsidR="006E1E16">
        <w:t xml:space="preserve">Poskytovatele na navýšení cen uvedených v příloze č. 1 </w:t>
      </w:r>
      <w:r w:rsidRPr="00AE7815">
        <w:t>této sm</w:t>
      </w:r>
      <w:r w:rsidR="006E1E16">
        <w:t>louvy v příslušném roce zaniká.</w:t>
      </w:r>
    </w:p>
    <w:p w14:paraId="77301C58" w14:textId="77777777" w:rsidR="00AE7815" w:rsidRDefault="00AE7815" w:rsidP="00745EBE">
      <w:pPr>
        <w:pStyle w:val="Odstavecseseznamem"/>
      </w:pPr>
    </w:p>
    <w:p w14:paraId="1BAAA02C" w14:textId="44799ECE" w:rsidR="00002BF9" w:rsidRPr="00895988" w:rsidRDefault="00002BF9" w:rsidP="00002BF9">
      <w:pPr>
        <w:pStyle w:val="Odstavecsmlouvy"/>
      </w:pPr>
      <w:r w:rsidRPr="00895988">
        <w:lastRenderedPageBreak/>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lastRenderedPageBreak/>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139D8761" w:rsidR="005F172F" w:rsidRPr="00727639" w:rsidRDefault="005F172F" w:rsidP="004366E6">
      <w:pPr>
        <w:pStyle w:val="Odstavecsmlouvy"/>
      </w:pPr>
      <w:r w:rsidRPr="00727639">
        <w:t xml:space="preserve">Poskytovatel není oprávněn tuto smlouvu vypovědět, ledaže </w:t>
      </w:r>
      <w:r w:rsidR="004366E6" w:rsidRPr="00727639">
        <w:t>je Objednatel v prodlení s uhrazením Ceny za servisní úkon nebo Ceny za opravu po dobu delší než 6 měsíců.</w:t>
      </w:r>
      <w:r w:rsidR="00727639">
        <w:t xml:space="preserve"> V takovém případě platí pro výpovědní lhůtu podmínky uvedené v předchozím odstavci</w:t>
      </w:r>
      <w:r w:rsidR="005F0900">
        <w:t xml:space="preserve"> obdobně.</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5"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5"/>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6" w:name="_Ref497484371"/>
      <w:r>
        <w:lastRenderedPageBreak/>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D32D884" w:rsidR="00461378" w:rsidRDefault="00461378" w:rsidP="00DD19F6">
      <w:pPr>
        <w:pStyle w:val="Odstavecsmlouvy"/>
        <w:numPr>
          <w:ilvl w:val="1"/>
          <w:numId w:val="22"/>
        </w:numPr>
      </w:pPr>
      <w:bookmarkStart w:id="17" w:name="_Ref43804893"/>
      <w:bookmarkEnd w:id="16"/>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bookmarkEnd w:id="17"/>
      <w:r w:rsidR="00DD19F6">
        <w:t xml:space="preserve">Poskytovatel </w:t>
      </w:r>
      <w:r w:rsidR="00DD19F6" w:rsidRPr="00A60D6F">
        <w:t xml:space="preserve">je na písemnou výzvu </w:t>
      </w:r>
      <w:r w:rsidR="00DD19F6">
        <w:t xml:space="preserve">Objednatele </w:t>
      </w:r>
      <w:r w:rsidR="00DD19F6" w:rsidRPr="00A60D6F">
        <w:t xml:space="preserve">povinen </w:t>
      </w:r>
      <w:r w:rsidR="00DD19F6">
        <w:t xml:space="preserve">Objednateli </w:t>
      </w:r>
      <w:r w:rsidR="00DD19F6" w:rsidRPr="00A60D6F">
        <w:t>písemně prokázat existenci právního vztahu s</w:t>
      </w:r>
      <w:r w:rsidR="00DD19F6">
        <w:t> </w:t>
      </w:r>
      <w:r w:rsidR="00DD19F6" w:rsidRPr="00A60D6F">
        <w:t>t</w:t>
      </w:r>
      <w:r w:rsidR="00DD19F6">
        <w:t>ěmito osobami</w:t>
      </w:r>
      <w:r w:rsidR="00DD19F6" w:rsidRPr="00A60D6F">
        <w:t xml:space="preserve"> splňujícího podmínky věty předchozí, a to do 10 pracovních dnů od doručení takové písemné výzvy.</w:t>
      </w:r>
      <w:r w:rsidR="00DD19F6">
        <w:t xml:space="preserve"> </w:t>
      </w:r>
      <w:r w:rsidR="009C548D">
        <w:t>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8" w:name="_Ref529435017"/>
      <w:r>
        <w:t>Ochrana osobních údajů</w:t>
      </w:r>
      <w:bookmarkEnd w:id="18"/>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19" w:name="_Ref529435327"/>
      <w:bookmarkStart w:id="20"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19"/>
      <w:r>
        <w:t>zpracovávat Osobní údaje výhradně na základě pokynů Objednatele a výhradně za účelem plnění povinností vyplývajících z této smlouvy.</w:t>
      </w:r>
      <w:bookmarkEnd w:id="20"/>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1"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1"/>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6480D48D" w:rsidR="0019164C" w:rsidRPr="00895988" w:rsidRDefault="0019164C" w:rsidP="00DA6E7A">
      <w:pPr>
        <w:pStyle w:val="Nadpis1"/>
      </w:pPr>
      <w:r w:rsidRPr="00895988">
        <w:t xml:space="preserve">Sankce </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lastRenderedPageBreak/>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lastRenderedPageBreak/>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w:t>
      </w:r>
      <w:proofErr w:type="gramStart"/>
      <w:r w:rsidRPr="00895988">
        <w:rPr>
          <w:snapToGrid w:val="0"/>
        </w:rPr>
        <w:t>touto smlouvou</w:t>
      </w:r>
      <w:proofErr w:type="gramEnd"/>
      <w:r w:rsidRPr="00895988">
        <w:rPr>
          <w:snapToGrid w:val="0"/>
        </w:rPr>
        <w:t xml:space="preserve">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10A64704"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8430C9">
              <w:rPr>
                <w:sz w:val="22"/>
                <w:szCs w:val="22"/>
              </w:rPr>
              <w:t>Praze</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4C7C5DEF" w:rsidR="004366E6" w:rsidRPr="004366E6" w:rsidRDefault="008430C9" w:rsidP="00A36F8E">
            <w:pPr>
              <w:pStyle w:val="slovn"/>
              <w:numPr>
                <w:ilvl w:val="0"/>
                <w:numId w:val="0"/>
              </w:numPr>
              <w:tabs>
                <w:tab w:val="num" w:pos="567"/>
              </w:tabs>
              <w:spacing w:after="0" w:line="280" w:lineRule="atLeast"/>
              <w:jc w:val="center"/>
              <w:rPr>
                <w:b/>
                <w:sz w:val="22"/>
                <w:szCs w:val="22"/>
              </w:rPr>
            </w:pPr>
            <w:r w:rsidRPr="008430C9">
              <w:rPr>
                <w:b/>
                <w:sz w:val="22"/>
                <w:szCs w:val="22"/>
              </w:rPr>
              <w:t>CHEIRÓN a.s.</w:t>
            </w:r>
          </w:p>
          <w:p w14:paraId="23FDCE7D" w14:textId="64D410EB" w:rsidR="004366E6" w:rsidRDefault="0096568B" w:rsidP="00A36F8E">
            <w:pPr>
              <w:pStyle w:val="slovn"/>
              <w:numPr>
                <w:ilvl w:val="0"/>
                <w:numId w:val="0"/>
              </w:numPr>
              <w:tabs>
                <w:tab w:val="num" w:pos="567"/>
              </w:tabs>
              <w:spacing w:after="0" w:line="280" w:lineRule="atLeast"/>
              <w:jc w:val="center"/>
              <w:rPr>
                <w:sz w:val="22"/>
                <w:szCs w:val="22"/>
              </w:rPr>
            </w:pPr>
            <w:r>
              <w:rPr>
                <w:sz w:val="22"/>
                <w:szCs w:val="22"/>
              </w:rPr>
              <w:t>XXXXXXXXXXXXXXXX</w:t>
            </w:r>
          </w:p>
          <w:p w14:paraId="7D429C7F" w14:textId="06B994A7" w:rsidR="008430C9" w:rsidRPr="00D722DC" w:rsidRDefault="008430C9" w:rsidP="00A36F8E">
            <w:pPr>
              <w:pStyle w:val="slovn"/>
              <w:numPr>
                <w:ilvl w:val="0"/>
                <w:numId w:val="0"/>
              </w:numPr>
              <w:tabs>
                <w:tab w:val="num" w:pos="567"/>
              </w:tabs>
              <w:spacing w:after="0" w:line="280" w:lineRule="atLeast"/>
              <w:jc w:val="center"/>
              <w:rPr>
                <w:sz w:val="22"/>
                <w:szCs w:val="22"/>
              </w:rPr>
            </w:pPr>
            <w:r>
              <w:rPr>
                <w:sz w:val="22"/>
                <w:szCs w:val="22"/>
              </w:rPr>
              <w:t>prokurista</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69CA162" w14:textId="77777777" w:rsidR="0096568B" w:rsidRDefault="0096568B" w:rsidP="00A36F8E">
            <w:pPr>
              <w:pStyle w:val="slovn"/>
              <w:numPr>
                <w:ilvl w:val="0"/>
                <w:numId w:val="0"/>
              </w:numPr>
              <w:tabs>
                <w:tab w:val="num" w:pos="567"/>
              </w:tabs>
              <w:spacing w:after="0" w:line="280" w:lineRule="atLeast"/>
              <w:jc w:val="center"/>
              <w:rPr>
                <w:sz w:val="22"/>
                <w:szCs w:val="22"/>
              </w:rPr>
            </w:pPr>
            <w:r>
              <w:rPr>
                <w:sz w:val="22"/>
                <w:szCs w:val="22"/>
              </w:rPr>
              <w:t>XXXXXXXXXXXXXXXXXXX</w:t>
            </w:r>
          </w:p>
          <w:p w14:paraId="53CDD817" w14:textId="2DC917A3" w:rsidR="004366E6" w:rsidRPr="00D722DC" w:rsidRDefault="004366E6" w:rsidP="00A36F8E">
            <w:pPr>
              <w:pStyle w:val="slovn"/>
              <w:numPr>
                <w:ilvl w:val="0"/>
                <w:numId w:val="0"/>
              </w:numPr>
              <w:tabs>
                <w:tab w:val="num" w:pos="567"/>
              </w:tabs>
              <w:spacing w:after="0" w:line="280" w:lineRule="atLeast"/>
              <w:jc w:val="center"/>
              <w:rPr>
                <w:sz w:val="22"/>
                <w:szCs w:val="22"/>
              </w:rPr>
            </w:pPr>
            <w:r w:rsidRPr="00D722DC">
              <w:rPr>
                <w:sz w:val="22"/>
                <w:szCs w:val="22"/>
              </w:rPr>
              <w:t xml:space="preserve"> ředitel</w:t>
            </w:r>
          </w:p>
        </w:tc>
      </w:tr>
    </w:tbl>
    <w:p w14:paraId="5CA9FC34" w14:textId="77777777" w:rsidR="007A4125" w:rsidRDefault="007A4125">
      <w:pPr>
        <w:spacing w:after="160" w:line="259" w:lineRule="auto"/>
        <w:rPr>
          <w:rFonts w:ascii="Arial" w:hAnsi="Arial" w:cs="Arial"/>
          <w:sz w:val="22"/>
          <w:szCs w:val="22"/>
        </w:rPr>
      </w:pPr>
    </w:p>
    <w:p w14:paraId="4660C928" w14:textId="77777777" w:rsidR="007A4125" w:rsidRDefault="007A4125">
      <w:pPr>
        <w:spacing w:after="160" w:line="259" w:lineRule="auto"/>
        <w:rPr>
          <w:rFonts w:ascii="Arial" w:hAnsi="Arial" w:cs="Arial"/>
          <w:sz w:val="22"/>
          <w:szCs w:val="22"/>
        </w:rPr>
      </w:pPr>
    </w:p>
    <w:p w14:paraId="6BFE9334" w14:textId="77777777" w:rsidR="007A4125" w:rsidRDefault="007A4125">
      <w:pPr>
        <w:spacing w:after="160" w:line="259" w:lineRule="auto"/>
        <w:rPr>
          <w:rFonts w:ascii="Arial" w:hAnsi="Arial" w:cs="Arial"/>
          <w:sz w:val="22"/>
          <w:szCs w:val="22"/>
        </w:rPr>
      </w:pPr>
    </w:p>
    <w:p w14:paraId="0FFC740A" w14:textId="77777777" w:rsidR="007A4125" w:rsidRDefault="007A4125" w:rsidP="007A4125">
      <w:pPr>
        <w:jc w:val="both"/>
        <w:rPr>
          <w:rFonts w:ascii="Arial" w:hAnsi="Arial" w:cs="Arial"/>
          <w:sz w:val="22"/>
          <w:szCs w:val="22"/>
        </w:rPr>
      </w:pPr>
    </w:p>
    <w:tbl>
      <w:tblPr>
        <w:tblW w:w="0" w:type="auto"/>
        <w:tblInd w:w="567" w:type="dxa"/>
        <w:tblLook w:val="04A0" w:firstRow="1" w:lastRow="0" w:firstColumn="1" w:lastColumn="0" w:noHBand="0" w:noVBand="1"/>
      </w:tblPr>
      <w:tblGrid>
        <w:gridCol w:w="3675"/>
      </w:tblGrid>
      <w:tr w:rsidR="007A4125" w14:paraId="6F91F63D" w14:textId="77777777" w:rsidTr="007A4125">
        <w:tc>
          <w:tcPr>
            <w:tcW w:w="3675" w:type="dxa"/>
            <w:tcBorders>
              <w:top w:val="single" w:sz="4" w:space="0" w:color="auto"/>
              <w:left w:val="nil"/>
              <w:bottom w:val="nil"/>
              <w:right w:val="nil"/>
            </w:tcBorders>
            <w:hideMark/>
          </w:tcPr>
          <w:p w14:paraId="62FC674B" w14:textId="3316417B" w:rsidR="007A4125" w:rsidRDefault="007A4125">
            <w:pPr>
              <w:pStyle w:val="slovn"/>
              <w:numPr>
                <w:ilvl w:val="0"/>
                <w:numId w:val="0"/>
              </w:numPr>
              <w:tabs>
                <w:tab w:val="num" w:pos="567"/>
              </w:tabs>
              <w:spacing w:after="0" w:line="280" w:lineRule="atLeast"/>
              <w:jc w:val="center"/>
              <w:rPr>
                <w:bCs/>
                <w:sz w:val="22"/>
                <w:szCs w:val="22"/>
                <w:lang w:eastAsia="en-US"/>
              </w:rPr>
            </w:pPr>
            <w:r>
              <w:rPr>
                <w:bCs/>
                <w:sz w:val="22"/>
                <w:szCs w:val="22"/>
                <w:lang w:eastAsia="en-US"/>
              </w:rPr>
              <w:t xml:space="preserve">v z. </w:t>
            </w:r>
            <w:r w:rsidR="0096568B">
              <w:rPr>
                <w:bCs/>
                <w:sz w:val="22"/>
                <w:szCs w:val="22"/>
                <w:lang w:eastAsia="en-US"/>
              </w:rPr>
              <w:t>XXXXXXXXXXXXXXXX</w:t>
            </w:r>
          </w:p>
          <w:p w14:paraId="081382EA" w14:textId="77777777" w:rsidR="007A4125" w:rsidRDefault="007A4125">
            <w:pPr>
              <w:pStyle w:val="slovn"/>
              <w:numPr>
                <w:ilvl w:val="0"/>
                <w:numId w:val="0"/>
              </w:numPr>
              <w:tabs>
                <w:tab w:val="num" w:pos="567"/>
              </w:tabs>
              <w:spacing w:after="0" w:line="280" w:lineRule="atLeast"/>
              <w:jc w:val="center"/>
              <w:rPr>
                <w:sz w:val="22"/>
                <w:szCs w:val="22"/>
                <w:lang w:eastAsia="en-US"/>
              </w:rPr>
            </w:pPr>
            <w:r>
              <w:rPr>
                <w:sz w:val="22"/>
                <w:szCs w:val="22"/>
                <w:lang w:eastAsia="en-US"/>
              </w:rPr>
              <w:t>vedoucí Obchodního odd.</w:t>
            </w:r>
          </w:p>
        </w:tc>
      </w:tr>
    </w:tbl>
    <w:p w14:paraId="4DA07AF2" w14:textId="77777777" w:rsidR="007A4125" w:rsidRDefault="007A4125" w:rsidP="007A4125">
      <w:pPr>
        <w:jc w:val="both"/>
        <w:rPr>
          <w:rFonts w:ascii="Arial" w:hAnsi="Arial" w:cs="Arial"/>
          <w:sz w:val="22"/>
          <w:szCs w:val="22"/>
        </w:rPr>
      </w:pPr>
    </w:p>
    <w:p w14:paraId="20996843" w14:textId="77777777" w:rsidR="007A4125" w:rsidRDefault="007A4125" w:rsidP="007A4125">
      <w:pPr>
        <w:jc w:val="both"/>
        <w:rPr>
          <w:rFonts w:ascii="Arial" w:hAnsi="Arial" w:cs="Arial"/>
          <w:sz w:val="22"/>
          <w:szCs w:val="22"/>
        </w:rPr>
      </w:pPr>
    </w:p>
    <w:p w14:paraId="38419DB8" w14:textId="77777777" w:rsidR="007A4125" w:rsidRDefault="007A4125" w:rsidP="007A4125">
      <w:pPr>
        <w:jc w:val="both"/>
        <w:rPr>
          <w:rFonts w:ascii="Arial" w:hAnsi="Arial" w:cs="Arial"/>
          <w:sz w:val="22"/>
          <w:szCs w:val="22"/>
        </w:rPr>
      </w:pPr>
    </w:p>
    <w:p w14:paraId="484C6B58" w14:textId="77777777" w:rsidR="007A4125" w:rsidRDefault="007A4125" w:rsidP="007A4125">
      <w:pPr>
        <w:jc w:val="both"/>
        <w:rPr>
          <w:rFonts w:ascii="Arial" w:hAnsi="Arial" w:cs="Arial"/>
          <w:sz w:val="22"/>
          <w:szCs w:val="22"/>
        </w:rPr>
      </w:pPr>
    </w:p>
    <w:p w14:paraId="36BEDE18" w14:textId="77777777" w:rsidR="007A4125" w:rsidRDefault="007A4125" w:rsidP="007A4125">
      <w:pPr>
        <w:jc w:val="both"/>
        <w:rPr>
          <w:rFonts w:ascii="Arial" w:hAnsi="Arial" w:cs="Arial"/>
          <w:sz w:val="22"/>
          <w:szCs w:val="22"/>
        </w:rPr>
      </w:pPr>
    </w:p>
    <w:p w14:paraId="535B115D" w14:textId="77777777" w:rsidR="007A4125" w:rsidRDefault="007A4125" w:rsidP="007A4125">
      <w:pPr>
        <w:spacing w:after="160" w:line="256" w:lineRule="auto"/>
        <w:rPr>
          <w:rFonts w:ascii="Arial" w:hAnsi="Arial" w:cs="Arial"/>
          <w:sz w:val="22"/>
          <w:szCs w:val="22"/>
        </w:rPr>
      </w:pPr>
      <w:r>
        <w:rPr>
          <w:rFonts w:ascii="Arial" w:hAnsi="Arial" w:cs="Arial"/>
          <w:sz w:val="22"/>
          <w:szCs w:val="22"/>
        </w:rPr>
        <w:t xml:space="preserve">       </w:t>
      </w:r>
    </w:p>
    <w:p w14:paraId="67B60409" w14:textId="45D01C07" w:rsidR="007A4125" w:rsidRDefault="007A4125" w:rsidP="007A4125">
      <w:pPr>
        <w:spacing w:after="160" w:line="256" w:lineRule="auto"/>
        <w:rPr>
          <w:rFonts w:ascii="Arial" w:hAnsi="Arial" w:cs="Arial"/>
          <w:sz w:val="16"/>
          <w:szCs w:val="16"/>
        </w:rPr>
      </w:pPr>
      <w:r>
        <w:rPr>
          <w:rFonts w:ascii="Arial" w:hAnsi="Arial" w:cs="Arial"/>
          <w:sz w:val="22"/>
          <w:szCs w:val="22"/>
        </w:rPr>
        <w:t xml:space="preserve"> </w:t>
      </w:r>
      <w:r>
        <w:rPr>
          <w:rFonts w:ascii="Arial" w:hAnsi="Arial" w:cs="Arial"/>
          <w:sz w:val="22"/>
          <w:szCs w:val="22"/>
        </w:rPr>
        <w:tab/>
      </w:r>
      <w:r>
        <w:rPr>
          <w:rFonts w:ascii="Arial" w:hAnsi="Arial" w:cs="Arial"/>
          <w:sz w:val="16"/>
          <w:szCs w:val="16"/>
        </w:rPr>
        <w:t xml:space="preserve">Věcná </w:t>
      </w:r>
      <w:proofErr w:type="spellStart"/>
      <w:r>
        <w:rPr>
          <w:rFonts w:ascii="Arial" w:hAnsi="Arial" w:cs="Arial"/>
          <w:sz w:val="16"/>
          <w:szCs w:val="16"/>
        </w:rPr>
        <w:t>správnost:</w:t>
      </w:r>
      <w:r w:rsidR="0096568B">
        <w:rPr>
          <w:rFonts w:ascii="Arial" w:hAnsi="Arial" w:cs="Arial"/>
          <w:sz w:val="16"/>
          <w:szCs w:val="16"/>
        </w:rPr>
        <w:t>XXXXXXXXXXX</w:t>
      </w:r>
      <w:bookmarkStart w:id="22" w:name="_GoBack"/>
      <w:bookmarkEnd w:id="22"/>
      <w:proofErr w:type="spellEnd"/>
    </w:p>
    <w:p w14:paraId="2954C411" w14:textId="0A11E804"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144F078A" w14:textId="4B89EF7F" w:rsidR="0017049F" w:rsidRDefault="00163FEA">
      <w:pPr>
        <w:spacing w:after="160" w:line="259" w:lineRule="auto"/>
        <w:rPr>
          <w:rFonts w:ascii="Arial" w:hAnsi="Arial" w:cs="Arial"/>
          <w:sz w:val="22"/>
          <w:szCs w:val="22"/>
          <w:highlight w:val="yellow"/>
        </w:rPr>
      </w:pPr>
      <w:r w:rsidRPr="00163FEA">
        <w:rPr>
          <w:rFonts w:ascii="Arial" w:hAnsi="Arial" w:cs="Arial"/>
          <w:sz w:val="22"/>
          <w:szCs w:val="22"/>
        </w:rPr>
        <w:t xml:space="preserve">Defibrilátor </w:t>
      </w:r>
      <w:proofErr w:type="spellStart"/>
      <w:r w:rsidRPr="00163FEA">
        <w:rPr>
          <w:rFonts w:ascii="Arial" w:hAnsi="Arial" w:cs="Arial"/>
          <w:sz w:val="22"/>
          <w:szCs w:val="22"/>
        </w:rPr>
        <w:t>BeneHeart</w:t>
      </w:r>
      <w:proofErr w:type="spellEnd"/>
      <w:r w:rsidRPr="00163FEA">
        <w:rPr>
          <w:rFonts w:ascii="Arial" w:hAnsi="Arial" w:cs="Arial"/>
          <w:sz w:val="22"/>
          <w:szCs w:val="22"/>
        </w:rPr>
        <w:t xml:space="preserve"> C2 – 7 ks</w:t>
      </w:r>
      <w:r w:rsidR="0017049F">
        <w:rPr>
          <w:rFonts w:ascii="Arial" w:hAnsi="Arial" w:cs="Arial"/>
          <w:sz w:val="22"/>
          <w:szCs w:val="22"/>
          <w:highlight w:val="yellow"/>
        </w:rPr>
        <w:br w:type="page"/>
      </w:r>
    </w:p>
    <w:p w14:paraId="5B4BA795" w14:textId="0CA0E68B"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4022E1FB"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EA29368" w14:textId="77777777" w:rsidR="0017049F" w:rsidRDefault="0017049F" w:rsidP="0017049F">
      <w:pPr>
        <w:jc w:val="both"/>
        <w:rPr>
          <w:rFonts w:ascii="Arial" w:hAnsi="Arial" w:cs="Arial"/>
          <w:sz w:val="22"/>
          <w:szCs w:val="22"/>
        </w:rPr>
      </w:pPr>
    </w:p>
    <w:p w14:paraId="654434B1" w14:textId="6124CF57" w:rsidR="0017049F" w:rsidRPr="0017049F" w:rsidRDefault="008430C9">
      <w:pPr>
        <w:jc w:val="both"/>
        <w:rPr>
          <w:rFonts w:ascii="Arial" w:hAnsi="Arial" w:cs="Arial"/>
          <w:sz w:val="22"/>
          <w:szCs w:val="22"/>
        </w:rPr>
      </w:pPr>
      <w:r>
        <w:rPr>
          <w:rFonts w:ascii="Arial" w:hAnsi="Arial" w:cs="Arial"/>
          <w:sz w:val="22"/>
          <w:szCs w:val="22"/>
        </w:rPr>
        <w:t>Výpis z </w:t>
      </w:r>
      <w:r w:rsidR="00355DAC">
        <w:rPr>
          <w:rFonts w:ascii="Arial" w:hAnsi="Arial" w:cs="Arial"/>
          <w:sz w:val="22"/>
          <w:szCs w:val="22"/>
        </w:rPr>
        <w:t>R</w:t>
      </w:r>
      <w:r>
        <w:rPr>
          <w:rFonts w:ascii="Arial" w:hAnsi="Arial" w:cs="Arial"/>
          <w:sz w:val="22"/>
          <w:szCs w:val="22"/>
        </w:rPr>
        <w:t>egistru zdravotnických prostředků</w:t>
      </w:r>
    </w:p>
    <w:sectPr w:rsidR="0017049F" w:rsidRPr="001704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F" w14:textId="28256CAF" w:rsidR="005C6331" w:rsidRPr="007A4125" w:rsidRDefault="007A4125" w:rsidP="00182E7F">
    <w:pPr>
      <w:pStyle w:val="Zpat"/>
      <w:rPr>
        <w:sz w:val="16"/>
        <w:szCs w:val="16"/>
      </w:rPr>
    </w:pPr>
    <w:r w:rsidRPr="007A4125">
      <w:rPr>
        <w:sz w:val="16"/>
        <w:szCs w:val="16"/>
      </w:rPr>
      <w:t>SS 20210026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331AD"/>
    <w:rsid w:val="00034C91"/>
    <w:rsid w:val="00052071"/>
    <w:rsid w:val="00057C64"/>
    <w:rsid w:val="0007082A"/>
    <w:rsid w:val="00082232"/>
    <w:rsid w:val="00093A1A"/>
    <w:rsid w:val="000C445F"/>
    <w:rsid w:val="000C6AE7"/>
    <w:rsid w:val="000D5717"/>
    <w:rsid w:val="000E473F"/>
    <w:rsid w:val="000F336D"/>
    <w:rsid w:val="000F392F"/>
    <w:rsid w:val="00105112"/>
    <w:rsid w:val="00106742"/>
    <w:rsid w:val="001069AA"/>
    <w:rsid w:val="00112D8C"/>
    <w:rsid w:val="00123E55"/>
    <w:rsid w:val="00137499"/>
    <w:rsid w:val="001478AB"/>
    <w:rsid w:val="00152B7A"/>
    <w:rsid w:val="00163FEA"/>
    <w:rsid w:val="00164605"/>
    <w:rsid w:val="00167493"/>
    <w:rsid w:val="0017049F"/>
    <w:rsid w:val="0017547B"/>
    <w:rsid w:val="001814BB"/>
    <w:rsid w:val="00182E7F"/>
    <w:rsid w:val="00186778"/>
    <w:rsid w:val="00186A29"/>
    <w:rsid w:val="0019164C"/>
    <w:rsid w:val="001A7E91"/>
    <w:rsid w:val="001B789E"/>
    <w:rsid w:val="001B7DEF"/>
    <w:rsid w:val="001D1A06"/>
    <w:rsid w:val="001D4374"/>
    <w:rsid w:val="002104C8"/>
    <w:rsid w:val="00224DAC"/>
    <w:rsid w:val="00231247"/>
    <w:rsid w:val="002318B5"/>
    <w:rsid w:val="00241199"/>
    <w:rsid w:val="00254A40"/>
    <w:rsid w:val="00271A82"/>
    <w:rsid w:val="00273C2B"/>
    <w:rsid w:val="00275EF4"/>
    <w:rsid w:val="00282964"/>
    <w:rsid w:val="002921EC"/>
    <w:rsid w:val="002A144D"/>
    <w:rsid w:val="002A5D0D"/>
    <w:rsid w:val="002A7B43"/>
    <w:rsid w:val="002C6469"/>
    <w:rsid w:val="002C744A"/>
    <w:rsid w:val="002E69F2"/>
    <w:rsid w:val="002F4E6D"/>
    <w:rsid w:val="002F6D31"/>
    <w:rsid w:val="00306AB9"/>
    <w:rsid w:val="0031252B"/>
    <w:rsid w:val="00314D71"/>
    <w:rsid w:val="00326429"/>
    <w:rsid w:val="003347D1"/>
    <w:rsid w:val="003368CE"/>
    <w:rsid w:val="00343D3A"/>
    <w:rsid w:val="00355DAC"/>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0900"/>
    <w:rsid w:val="005F172F"/>
    <w:rsid w:val="00600025"/>
    <w:rsid w:val="006117D5"/>
    <w:rsid w:val="006418A7"/>
    <w:rsid w:val="00642CE4"/>
    <w:rsid w:val="0065221F"/>
    <w:rsid w:val="0065312B"/>
    <w:rsid w:val="006533C5"/>
    <w:rsid w:val="00676822"/>
    <w:rsid w:val="00677327"/>
    <w:rsid w:val="0068256A"/>
    <w:rsid w:val="006A0A77"/>
    <w:rsid w:val="006A1C7F"/>
    <w:rsid w:val="006A5BCB"/>
    <w:rsid w:val="006B54A9"/>
    <w:rsid w:val="006B6AFC"/>
    <w:rsid w:val="006C0AE3"/>
    <w:rsid w:val="006D2D0F"/>
    <w:rsid w:val="006D58E5"/>
    <w:rsid w:val="006E1E16"/>
    <w:rsid w:val="006E25A4"/>
    <w:rsid w:val="006E4D8C"/>
    <w:rsid w:val="006F13C3"/>
    <w:rsid w:val="006F1A41"/>
    <w:rsid w:val="00704A6A"/>
    <w:rsid w:val="00707C3A"/>
    <w:rsid w:val="00707D62"/>
    <w:rsid w:val="007159AD"/>
    <w:rsid w:val="00720285"/>
    <w:rsid w:val="00727639"/>
    <w:rsid w:val="00732F56"/>
    <w:rsid w:val="007333CD"/>
    <w:rsid w:val="007346EF"/>
    <w:rsid w:val="0073782B"/>
    <w:rsid w:val="0074309B"/>
    <w:rsid w:val="007433CB"/>
    <w:rsid w:val="00745EAF"/>
    <w:rsid w:val="00745EBE"/>
    <w:rsid w:val="007614C5"/>
    <w:rsid w:val="007628FF"/>
    <w:rsid w:val="0077144F"/>
    <w:rsid w:val="00774A0F"/>
    <w:rsid w:val="007818A1"/>
    <w:rsid w:val="00791E79"/>
    <w:rsid w:val="007A4125"/>
    <w:rsid w:val="007A44F9"/>
    <w:rsid w:val="007A75F2"/>
    <w:rsid w:val="007B4FA4"/>
    <w:rsid w:val="007C0E96"/>
    <w:rsid w:val="007C5330"/>
    <w:rsid w:val="007D1195"/>
    <w:rsid w:val="007D58B5"/>
    <w:rsid w:val="007D6D38"/>
    <w:rsid w:val="007F084C"/>
    <w:rsid w:val="00804A2D"/>
    <w:rsid w:val="00811153"/>
    <w:rsid w:val="0082766A"/>
    <w:rsid w:val="00841E87"/>
    <w:rsid w:val="008430C9"/>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6568B"/>
    <w:rsid w:val="009846D5"/>
    <w:rsid w:val="009B37E6"/>
    <w:rsid w:val="009C0BEF"/>
    <w:rsid w:val="009C548D"/>
    <w:rsid w:val="009E2A3A"/>
    <w:rsid w:val="009E3F71"/>
    <w:rsid w:val="009E5825"/>
    <w:rsid w:val="009F32A6"/>
    <w:rsid w:val="00A00302"/>
    <w:rsid w:val="00A04EF5"/>
    <w:rsid w:val="00A12443"/>
    <w:rsid w:val="00A15505"/>
    <w:rsid w:val="00A22031"/>
    <w:rsid w:val="00A233D4"/>
    <w:rsid w:val="00A2422B"/>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AE7815"/>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11955"/>
    <w:rsid w:val="00D13EA3"/>
    <w:rsid w:val="00D536EA"/>
    <w:rsid w:val="00D62A67"/>
    <w:rsid w:val="00D822C8"/>
    <w:rsid w:val="00D86528"/>
    <w:rsid w:val="00D9069F"/>
    <w:rsid w:val="00DA681B"/>
    <w:rsid w:val="00DA6E7A"/>
    <w:rsid w:val="00DB0A30"/>
    <w:rsid w:val="00DB26F4"/>
    <w:rsid w:val="00DB5652"/>
    <w:rsid w:val="00DB7749"/>
    <w:rsid w:val="00DB7DCA"/>
    <w:rsid w:val="00DC4EEB"/>
    <w:rsid w:val="00DD19F6"/>
    <w:rsid w:val="00DD68BD"/>
    <w:rsid w:val="00DF4D6E"/>
    <w:rsid w:val="00DF715B"/>
    <w:rsid w:val="00E129DD"/>
    <w:rsid w:val="00E45744"/>
    <w:rsid w:val="00E45DB2"/>
    <w:rsid w:val="00E50051"/>
    <w:rsid w:val="00E57D7D"/>
    <w:rsid w:val="00E61259"/>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645E3"/>
    <w:rsid w:val="00F72155"/>
    <w:rsid w:val="00F841F8"/>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564604652">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fn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F8B9-A059-4E6F-84E1-C11A8B6E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5408</Words>
  <Characters>31910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2021-05-10T11:03:00Z</dcterms:created>
  <dcterms:modified xsi:type="dcterms:W3CDTF">2021-05-10T11:04:00Z</dcterms:modified>
  <cp:contentStatus/>
</cp:coreProperties>
</file>