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6D" w:rsidRPr="002B4C99" w:rsidRDefault="002F396D" w:rsidP="002F396D">
      <w:pPr>
        <w:pStyle w:val="Nadpis1"/>
        <w:tabs>
          <w:tab w:val="left" w:pos="567"/>
        </w:tabs>
        <w:rPr>
          <w:rFonts w:ascii="Times New Roman" w:hAnsi="Times New Roman" w:cs="Times New Roman"/>
        </w:rPr>
      </w:pPr>
      <w:bookmarkStart w:id="0" w:name="_GoBack"/>
      <w:bookmarkEnd w:id="0"/>
      <w:r w:rsidRPr="002B4C99">
        <w:rPr>
          <w:rFonts w:ascii="Times New Roman" w:hAnsi="Times New Roman" w:cs="Times New Roman"/>
        </w:rPr>
        <w:t xml:space="preserve">1. OBCHODNĚ-TECHNICKÁ </w:t>
      </w:r>
      <w:r w:rsidR="006E355B" w:rsidRPr="002B4C99">
        <w:rPr>
          <w:rFonts w:ascii="Times New Roman" w:hAnsi="Times New Roman" w:cs="Times New Roman"/>
        </w:rPr>
        <w:t>SPECIFIKACE VÝTAH</w:t>
      </w:r>
      <w:r w:rsidR="00575363" w:rsidRPr="002B4C99">
        <w:rPr>
          <w:rFonts w:ascii="Times New Roman" w:hAnsi="Times New Roman" w:cs="Times New Roman"/>
        </w:rPr>
        <w:t>U</w:t>
      </w:r>
      <w:r w:rsidRPr="002B4C99">
        <w:rPr>
          <w:rFonts w:ascii="Times New Roman" w:hAnsi="Times New Roman" w:cs="Times New Roman"/>
        </w:rPr>
        <w:t>:</w:t>
      </w:r>
    </w:p>
    <w:p w:rsidR="002B4C99" w:rsidRDefault="002B4C99" w:rsidP="00A5242A">
      <w:pPr>
        <w:rPr>
          <w:b/>
          <w:sz w:val="24"/>
          <w:szCs w:val="24"/>
        </w:rPr>
      </w:pPr>
    </w:p>
    <w:p w:rsidR="00F670C7" w:rsidRPr="002B4C99" w:rsidRDefault="00A5242A" w:rsidP="00A5242A">
      <w:pPr>
        <w:rPr>
          <w:b/>
          <w:sz w:val="24"/>
          <w:szCs w:val="24"/>
        </w:rPr>
      </w:pPr>
      <w:proofErr w:type="spellStart"/>
      <w:r w:rsidRPr="002B4C99">
        <w:rPr>
          <w:b/>
          <w:sz w:val="24"/>
          <w:szCs w:val="24"/>
        </w:rPr>
        <w:t>Osob</w:t>
      </w:r>
      <w:r w:rsidR="00AB3F1B" w:rsidRPr="002B4C99">
        <w:rPr>
          <w:b/>
          <w:sz w:val="24"/>
          <w:szCs w:val="24"/>
        </w:rPr>
        <w:t>onákladní</w:t>
      </w:r>
      <w:proofErr w:type="spellEnd"/>
      <w:r w:rsidRPr="002B4C99">
        <w:rPr>
          <w:b/>
          <w:sz w:val="24"/>
          <w:szCs w:val="24"/>
        </w:rPr>
        <w:t xml:space="preserve"> výtah pro </w:t>
      </w:r>
      <w:r w:rsidR="00AB3F1B" w:rsidRPr="002B4C99">
        <w:rPr>
          <w:b/>
          <w:sz w:val="24"/>
          <w:szCs w:val="24"/>
        </w:rPr>
        <w:t>přepravu potravin</w:t>
      </w:r>
    </w:p>
    <w:p w:rsidR="002B4C99" w:rsidRPr="002B4C99" w:rsidRDefault="002B4C99" w:rsidP="00A5242A">
      <w:pPr>
        <w:rPr>
          <w:b/>
          <w:sz w:val="24"/>
          <w:szCs w:val="24"/>
        </w:rPr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1622"/>
        <w:gridCol w:w="1745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Technické údaje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Typ výtahu: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322645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HAI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Pohon: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B3F1B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Hydraulický 1:2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Nosnost: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10B" w:rsidRPr="002B4C99" w:rsidRDefault="00AB3F1B" w:rsidP="00AB3F1B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40</w:t>
            </w:r>
            <w:r w:rsidR="001D610B" w:rsidRPr="002B4C99">
              <w:rPr>
                <w:b/>
                <w:sz w:val="22"/>
                <w:szCs w:val="22"/>
              </w:rPr>
              <w:t>0 kg</w:t>
            </w:r>
            <w:r w:rsidR="002B4C99">
              <w:rPr>
                <w:b/>
                <w:sz w:val="22"/>
                <w:szCs w:val="22"/>
              </w:rPr>
              <w:t>,</w:t>
            </w:r>
            <w:r w:rsidR="00074F72" w:rsidRPr="002B4C99">
              <w:rPr>
                <w:b/>
                <w:sz w:val="22"/>
                <w:szCs w:val="22"/>
              </w:rPr>
              <w:t xml:space="preserve"> </w:t>
            </w:r>
            <w:r w:rsidRPr="002B4C99">
              <w:rPr>
                <w:b/>
                <w:sz w:val="22"/>
                <w:szCs w:val="22"/>
              </w:rPr>
              <w:t>5</w:t>
            </w:r>
            <w:r w:rsidR="001D610B" w:rsidRPr="002B4C99">
              <w:rPr>
                <w:b/>
                <w:sz w:val="22"/>
                <w:szCs w:val="22"/>
              </w:rPr>
              <w:t xml:space="preserve"> osob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Počet stanic/nákladišť: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DB7" w:rsidRPr="002B4C99" w:rsidRDefault="00CA1DB7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  <w:p w:rsidR="00CA1DB7" w:rsidRPr="002B4C99" w:rsidRDefault="00A12F31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3</w:t>
            </w:r>
            <w:r w:rsidR="00575363" w:rsidRPr="002B4C99">
              <w:rPr>
                <w:sz w:val="22"/>
                <w:szCs w:val="22"/>
              </w:rPr>
              <w:t>/</w:t>
            </w:r>
            <w:r w:rsidRPr="002B4C99">
              <w:rPr>
                <w:sz w:val="22"/>
                <w:szCs w:val="22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65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Zdvih: </w:t>
            </w:r>
            <w:r w:rsidR="008D487C" w:rsidRPr="002B4C99">
              <w:rPr>
                <w:sz w:val="22"/>
                <w:szCs w:val="22"/>
              </w:rPr>
              <w:t xml:space="preserve">                       </w:t>
            </w:r>
          </w:p>
          <w:p w:rsidR="00CA1DB7" w:rsidRPr="002B4C99" w:rsidRDefault="00B50EDF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cca </w:t>
            </w:r>
            <w:r w:rsidR="00A12F31" w:rsidRPr="002B4C99">
              <w:rPr>
                <w:sz w:val="22"/>
                <w:szCs w:val="22"/>
              </w:rPr>
              <w:t>7,</w:t>
            </w:r>
            <w:r w:rsidR="00AB3F1B" w:rsidRPr="002B4C99">
              <w:rPr>
                <w:sz w:val="22"/>
                <w:szCs w:val="22"/>
              </w:rPr>
              <w:t>17</w:t>
            </w:r>
            <w:r w:rsidR="00A12F31" w:rsidRPr="002B4C99">
              <w:rPr>
                <w:sz w:val="22"/>
                <w:szCs w:val="22"/>
              </w:rPr>
              <w:t>2</w:t>
            </w:r>
            <w:r w:rsidR="00575363" w:rsidRPr="002B4C99">
              <w:rPr>
                <w:sz w:val="22"/>
                <w:szCs w:val="22"/>
              </w:rPr>
              <w:t xml:space="preserve"> m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ind w:left="125" w:right="5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Jmenovitá rychlost: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B3F1B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  <w:vertAlign w:val="superscript"/>
              </w:rPr>
            </w:pPr>
            <w:r w:rsidRPr="002B4C99">
              <w:rPr>
                <w:b/>
                <w:sz w:val="22"/>
                <w:szCs w:val="22"/>
              </w:rPr>
              <w:t>0,5</w:t>
            </w:r>
            <w:r w:rsidR="00A5242A" w:rsidRPr="002B4C99">
              <w:rPr>
                <w:b/>
                <w:sz w:val="22"/>
                <w:szCs w:val="22"/>
              </w:rPr>
              <w:t xml:space="preserve"> m/s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</w:tbl>
    <w:p w:rsidR="00A5242A" w:rsidRPr="002B4C99" w:rsidRDefault="00A5242A" w:rsidP="00A5242A">
      <w:pPr>
        <w:tabs>
          <w:tab w:val="left" w:pos="567"/>
        </w:tabs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Strojovna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Umístění strojovny: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B3F1B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stávající po stavebních úpravách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53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vyčistění a výmalba strojovny</w:t>
            </w:r>
          </w:p>
          <w:p w:rsidR="00DC1153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zazdění stávajících otvorů a vyhotovení nového průrazu pro hadice a el. vedení do šachty</w:t>
            </w:r>
          </w:p>
          <w:p w:rsidR="00A5242A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</w:t>
            </w:r>
            <w:r w:rsidR="00AB3F1B" w:rsidRPr="002B4C99">
              <w:rPr>
                <w:sz w:val="22"/>
                <w:szCs w:val="22"/>
              </w:rPr>
              <w:t>ové plechové požárně odolné dveře</w:t>
            </w:r>
          </w:p>
          <w:p w:rsidR="00AB3F1B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proofErr w:type="spellStart"/>
            <w:r w:rsidRPr="002B4C99">
              <w:rPr>
                <w:sz w:val="22"/>
                <w:szCs w:val="22"/>
              </w:rPr>
              <w:t>p</w:t>
            </w:r>
            <w:r w:rsidR="00AB3F1B" w:rsidRPr="002B4C99">
              <w:rPr>
                <w:sz w:val="22"/>
                <w:szCs w:val="22"/>
              </w:rPr>
              <w:t>rotiolejový</w:t>
            </w:r>
            <w:proofErr w:type="spellEnd"/>
            <w:r w:rsidR="00AB3F1B" w:rsidRPr="002B4C99">
              <w:rPr>
                <w:sz w:val="22"/>
                <w:szCs w:val="22"/>
              </w:rPr>
              <w:t xml:space="preserve"> nátěr</w:t>
            </w:r>
            <w:r w:rsidRPr="002B4C99">
              <w:rPr>
                <w:sz w:val="22"/>
                <w:szCs w:val="22"/>
              </w:rPr>
              <w:t xml:space="preserve"> – </w:t>
            </w:r>
            <w:proofErr w:type="gramStart"/>
            <w:r w:rsidRPr="002B4C99">
              <w:rPr>
                <w:sz w:val="22"/>
                <w:szCs w:val="22"/>
              </w:rPr>
              <w:t>sokl -</w:t>
            </w:r>
            <w:r w:rsidR="00AB3F1B" w:rsidRPr="002B4C99">
              <w:rPr>
                <w:sz w:val="22"/>
                <w:szCs w:val="22"/>
              </w:rPr>
              <w:t xml:space="preserve"> na</w:t>
            </w:r>
            <w:proofErr w:type="gramEnd"/>
            <w:r w:rsidR="00AB3F1B" w:rsidRPr="002B4C99">
              <w:rPr>
                <w:sz w:val="22"/>
                <w:szCs w:val="22"/>
              </w:rPr>
              <w:t xml:space="preserve"> podlaze</w:t>
            </w:r>
          </w:p>
          <w:p w:rsidR="00AB3F1B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</w:t>
            </w:r>
            <w:r w:rsidR="00AB3F1B" w:rsidRPr="002B4C99">
              <w:rPr>
                <w:sz w:val="22"/>
                <w:szCs w:val="22"/>
              </w:rPr>
              <w:t xml:space="preserve">ráh </w:t>
            </w:r>
            <w:r w:rsidRPr="002B4C99">
              <w:rPr>
                <w:sz w:val="22"/>
                <w:szCs w:val="22"/>
              </w:rPr>
              <w:t xml:space="preserve">výšky </w:t>
            </w:r>
            <w:r w:rsidR="00AB3F1B" w:rsidRPr="002B4C99">
              <w:rPr>
                <w:sz w:val="22"/>
                <w:szCs w:val="22"/>
              </w:rPr>
              <w:t>150 mm proti úniku oleje</w:t>
            </w:r>
          </w:p>
        </w:tc>
      </w:tr>
      <w:tr w:rsidR="00A5242A" w:rsidRPr="002B4C99" w:rsidTr="00196173">
        <w:trPr>
          <w:trHeight w:val="14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Rozměry:</w:t>
            </w:r>
            <w:r w:rsidRPr="002B4C99">
              <w:rPr>
                <w:sz w:val="22"/>
                <w:szCs w:val="22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stávající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Elektrická síť: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3x230/400V 50</w:t>
            </w:r>
            <w:proofErr w:type="gramStart"/>
            <w:r w:rsidRPr="002B4C99">
              <w:rPr>
                <w:sz w:val="22"/>
                <w:szCs w:val="22"/>
              </w:rPr>
              <w:t>Hz  TN</w:t>
            </w:r>
            <w:proofErr w:type="gramEnd"/>
            <w:r w:rsidRPr="002B4C99">
              <w:rPr>
                <w:sz w:val="22"/>
                <w:szCs w:val="22"/>
              </w:rPr>
              <w:t>-S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Větrání šachty a strojovny: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dle ČSN EN 81-</w:t>
            </w:r>
            <w:r w:rsidR="00427891" w:rsidRPr="002B4C99">
              <w:rPr>
                <w:sz w:val="22"/>
                <w:szCs w:val="22"/>
              </w:rPr>
              <w:t>20</w:t>
            </w:r>
            <w:r w:rsidRPr="002B4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546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Prostředí: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dle ČSN EN 81-</w:t>
            </w:r>
            <w:r w:rsidR="00427891" w:rsidRPr="002B4C99">
              <w:rPr>
                <w:sz w:val="22"/>
                <w:szCs w:val="22"/>
              </w:rPr>
              <w:t>20</w:t>
            </w:r>
            <w:r w:rsidRPr="002B4C99">
              <w:rPr>
                <w:sz w:val="22"/>
                <w:szCs w:val="22"/>
              </w:rPr>
              <w:t xml:space="preserve"> (normální +5° až +40°)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Osvětlení: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dle ČSN EN 81-</w:t>
            </w:r>
            <w:r w:rsidR="00427891" w:rsidRPr="002B4C99">
              <w:rPr>
                <w:sz w:val="22"/>
                <w:szCs w:val="22"/>
              </w:rPr>
              <w:t>20</w:t>
            </w:r>
            <w:r w:rsidRPr="002B4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</w:tbl>
    <w:p w:rsidR="00A5242A" w:rsidRPr="002B4C99" w:rsidRDefault="00A5242A" w:rsidP="00A5242A">
      <w:pPr>
        <w:tabs>
          <w:tab w:val="left" w:pos="567"/>
        </w:tabs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Šachta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Umístění výtahu: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</w:rPr>
              <w:t>zděná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0555D8" w:rsidP="000555D8">
            <w:pPr>
              <w:pStyle w:val="Zkladntext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vyčistění a vybílení šachty</w:t>
            </w:r>
          </w:p>
          <w:p w:rsidR="000555D8" w:rsidRPr="002B4C99" w:rsidRDefault="000555D8" w:rsidP="000555D8">
            <w:pPr>
              <w:pStyle w:val="Zkladntext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 xml:space="preserve">vyřezání dveřních otvorů na potřebný rozměr – </w:t>
            </w:r>
            <w:r w:rsidRPr="002B4C99">
              <w:rPr>
                <w:b/>
                <w:color w:val="FF0000"/>
                <w:sz w:val="22"/>
                <w:szCs w:val="22"/>
              </w:rPr>
              <w:t>pod vodou</w:t>
            </w:r>
          </w:p>
          <w:p w:rsidR="000555D8" w:rsidRPr="002B4C99" w:rsidRDefault="000555D8" w:rsidP="000555D8">
            <w:pPr>
              <w:pStyle w:val="Zkladntext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stávající dveřní otvory: 1150 x 2060 mm, nové otvory 1270 x 2150 mm</w:t>
            </w:r>
          </w:p>
          <w:p w:rsidR="000555D8" w:rsidRPr="002B4C99" w:rsidRDefault="000555D8" w:rsidP="000555D8">
            <w:pPr>
              <w:pStyle w:val="Zkladntext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začistění šachetních dveří po montáži</w:t>
            </w:r>
          </w:p>
        </w:tc>
      </w:tr>
    </w:tbl>
    <w:p w:rsidR="002B4C99" w:rsidRDefault="002B4C99"/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lastRenderedPageBreak/>
              <w:t>Ohrazení: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033EFD" w:rsidP="00DC1153">
            <w:pPr>
              <w:tabs>
                <w:tab w:val="left" w:pos="567"/>
              </w:tabs>
              <w:snapToGrid w:val="0"/>
              <w:rPr>
                <w:bCs/>
                <w:sz w:val="22"/>
                <w:szCs w:val="22"/>
              </w:rPr>
            </w:pPr>
            <w:r w:rsidRPr="002B4C99">
              <w:rPr>
                <w:bCs/>
                <w:sz w:val="22"/>
                <w:szCs w:val="22"/>
              </w:rPr>
              <w:t>plné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Šířka x hloubka: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C74253" w:rsidP="00013344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1</w:t>
            </w:r>
            <w:r w:rsidR="00D73156" w:rsidRPr="002B4C99">
              <w:rPr>
                <w:sz w:val="22"/>
                <w:szCs w:val="22"/>
              </w:rPr>
              <w:t> </w:t>
            </w:r>
            <w:r w:rsidR="00DC1153" w:rsidRPr="002B4C99">
              <w:rPr>
                <w:sz w:val="22"/>
                <w:szCs w:val="22"/>
              </w:rPr>
              <w:t>775</w:t>
            </w:r>
            <w:r w:rsidRPr="002B4C99">
              <w:rPr>
                <w:sz w:val="22"/>
                <w:szCs w:val="22"/>
              </w:rPr>
              <w:t xml:space="preserve"> x </w:t>
            </w:r>
            <w:r w:rsidR="00A12F31" w:rsidRPr="002B4C99">
              <w:rPr>
                <w:sz w:val="22"/>
                <w:szCs w:val="22"/>
              </w:rPr>
              <w:t xml:space="preserve">1 </w:t>
            </w:r>
            <w:r w:rsidR="00013344" w:rsidRPr="002B4C99">
              <w:rPr>
                <w:sz w:val="22"/>
                <w:szCs w:val="22"/>
              </w:rPr>
              <w:t>21</w:t>
            </w:r>
            <w:r w:rsidR="00A12F31" w:rsidRPr="002B4C99">
              <w:rPr>
                <w:sz w:val="22"/>
                <w:szCs w:val="22"/>
              </w:rPr>
              <w:t>0</w:t>
            </w:r>
            <w:r w:rsidRPr="002B4C99">
              <w:rPr>
                <w:sz w:val="22"/>
                <w:szCs w:val="22"/>
              </w:rPr>
              <w:t xml:space="preserve"> mm</w:t>
            </w:r>
            <w:r w:rsidR="00A12F31" w:rsidRPr="002B4C99">
              <w:rPr>
                <w:sz w:val="22"/>
                <w:szCs w:val="22"/>
              </w:rPr>
              <w:t xml:space="preserve"> vnitřní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Hlava šachty:</w:t>
            </w:r>
            <w:r w:rsidRPr="002B4C99">
              <w:rPr>
                <w:sz w:val="22"/>
                <w:szCs w:val="22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B50EDF" w:rsidP="00DC115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3 </w:t>
            </w:r>
            <w:r w:rsidR="00DC1153" w:rsidRPr="002B4C99">
              <w:rPr>
                <w:sz w:val="22"/>
                <w:szCs w:val="22"/>
              </w:rPr>
              <w:t>315</w:t>
            </w:r>
            <w:r w:rsidR="00A5242A" w:rsidRPr="002B4C99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Prohlubeň:</w:t>
            </w:r>
            <w:r w:rsidRPr="002B4C99">
              <w:rPr>
                <w:sz w:val="22"/>
                <w:szCs w:val="22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7</w:t>
            </w:r>
            <w:r w:rsidR="00B9632C" w:rsidRPr="002B4C99">
              <w:rPr>
                <w:sz w:val="22"/>
                <w:szCs w:val="22"/>
              </w:rPr>
              <w:t>0</w:t>
            </w:r>
            <w:r w:rsidR="00427891" w:rsidRPr="002B4C99">
              <w:rPr>
                <w:sz w:val="22"/>
                <w:szCs w:val="22"/>
              </w:rPr>
              <w:t xml:space="preserve">0 </w:t>
            </w:r>
            <w:r w:rsidR="00B50EDF" w:rsidRPr="002B4C99">
              <w:rPr>
                <w:sz w:val="22"/>
                <w:szCs w:val="22"/>
              </w:rPr>
              <w:t>mm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color w:val="FF0000"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Osvětlení šachty: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trvale instalovaná svítidla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</w:tbl>
    <w:p w:rsidR="00DC1153" w:rsidRPr="002B4C99" w:rsidRDefault="00DC1153" w:rsidP="00A5242A">
      <w:pPr>
        <w:tabs>
          <w:tab w:val="left" w:pos="567"/>
        </w:tabs>
        <w:ind w:firstLine="360"/>
        <w:jc w:val="both"/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ind w:left="5" w:right="-115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Kabina</w:t>
            </w:r>
          </w:p>
        </w:tc>
      </w:tr>
      <w:tr w:rsidR="00A5242A" w:rsidRPr="002B4C99" w:rsidTr="00196173">
        <w:trPr>
          <w:trHeight w:val="239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Rozměry (š x h x v):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65" w:rsidRPr="002B4C99" w:rsidRDefault="00FF6B65" w:rsidP="00DC115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Cs/>
                <w:sz w:val="22"/>
                <w:szCs w:val="22"/>
              </w:rPr>
            </w:pPr>
            <w:r w:rsidRPr="002B4C99">
              <w:rPr>
                <w:bCs/>
                <w:sz w:val="22"/>
                <w:szCs w:val="22"/>
              </w:rPr>
              <w:t xml:space="preserve">1 </w:t>
            </w:r>
            <w:r w:rsidR="00DC1153" w:rsidRPr="002B4C99">
              <w:rPr>
                <w:bCs/>
                <w:sz w:val="22"/>
                <w:szCs w:val="22"/>
              </w:rPr>
              <w:t>30</w:t>
            </w:r>
            <w:r w:rsidRPr="002B4C99">
              <w:rPr>
                <w:bCs/>
                <w:sz w:val="22"/>
                <w:szCs w:val="22"/>
              </w:rPr>
              <w:t xml:space="preserve">0 x </w:t>
            </w:r>
            <w:r w:rsidR="00DC1153" w:rsidRPr="002B4C99">
              <w:rPr>
                <w:bCs/>
                <w:sz w:val="22"/>
                <w:szCs w:val="22"/>
              </w:rPr>
              <w:t>9</w:t>
            </w:r>
            <w:r w:rsidRPr="002B4C99">
              <w:rPr>
                <w:bCs/>
                <w:sz w:val="22"/>
                <w:szCs w:val="22"/>
              </w:rPr>
              <w:t xml:space="preserve">00 </w:t>
            </w:r>
            <w:r w:rsidR="008B46FD" w:rsidRPr="002B4C99">
              <w:rPr>
                <w:bCs/>
                <w:sz w:val="22"/>
                <w:szCs w:val="22"/>
              </w:rPr>
              <w:t>x 2</w:t>
            </w:r>
            <w:r w:rsidR="00B9632C" w:rsidRPr="002B4C99">
              <w:rPr>
                <w:bCs/>
                <w:sz w:val="22"/>
                <w:szCs w:val="22"/>
              </w:rPr>
              <w:t xml:space="preserve"> </w:t>
            </w:r>
            <w:r w:rsidR="008B46FD" w:rsidRPr="002B4C99">
              <w:rPr>
                <w:bCs/>
                <w:sz w:val="22"/>
                <w:szCs w:val="22"/>
              </w:rPr>
              <w:t xml:space="preserve">100 </w:t>
            </w:r>
            <w:r w:rsidRPr="002B4C99">
              <w:rPr>
                <w:bCs/>
                <w:sz w:val="22"/>
                <w:szCs w:val="22"/>
              </w:rPr>
              <w:t>mm</w:t>
            </w:r>
            <w:r w:rsidR="00DC1153" w:rsidRPr="002B4C99">
              <w:rPr>
                <w:bCs/>
                <w:sz w:val="22"/>
                <w:szCs w:val="22"/>
              </w:rPr>
              <w:t xml:space="preserve"> (původní kabina š x h: 1140 x 1130 </w:t>
            </w:r>
            <w:proofErr w:type="gramStart"/>
            <w:r w:rsidR="00DC1153" w:rsidRPr="002B4C99">
              <w:rPr>
                <w:bCs/>
                <w:sz w:val="22"/>
                <w:szCs w:val="22"/>
              </w:rPr>
              <w:t>mm ,</w:t>
            </w:r>
            <w:proofErr w:type="gramEnd"/>
            <w:r w:rsidR="00DC1153" w:rsidRPr="002B4C99">
              <w:rPr>
                <w:bCs/>
                <w:sz w:val="22"/>
                <w:szCs w:val="22"/>
              </w:rPr>
              <w:t xml:space="preserve"> ale bez kabinových dveří)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Provedení: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DC115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průchozí</w:t>
            </w:r>
            <w:r w:rsidRPr="002B4C99">
              <w:rPr>
                <w:sz w:val="22"/>
                <w:szCs w:val="22"/>
              </w:rPr>
              <w:t>, L3</w:t>
            </w:r>
            <w:r w:rsidR="00DC1153" w:rsidRPr="002B4C99">
              <w:rPr>
                <w:sz w:val="22"/>
                <w:szCs w:val="22"/>
              </w:rPr>
              <w:t>1</w:t>
            </w:r>
            <w:r w:rsidRPr="002B4C99">
              <w:rPr>
                <w:sz w:val="22"/>
                <w:szCs w:val="22"/>
              </w:rPr>
              <w:t>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63" w:rsidRPr="002B4C99" w:rsidRDefault="00575363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jc w:val="center"/>
              <w:rPr>
                <w:sz w:val="22"/>
                <w:szCs w:val="22"/>
              </w:rPr>
            </w:pPr>
          </w:p>
        </w:tc>
      </w:tr>
      <w:tr w:rsidR="00B360EB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0EB" w:rsidRPr="002B4C99" w:rsidRDefault="00B360EB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Stěny: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0EB" w:rsidRPr="002B4C99" w:rsidRDefault="00DC1153" w:rsidP="00B01BD4">
            <w:pPr>
              <w:tabs>
                <w:tab w:val="left" w:pos="567"/>
              </w:tabs>
              <w:snapToGrid w:val="0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broušený nerez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EB" w:rsidRPr="002B4C99" w:rsidRDefault="00B360EB" w:rsidP="00B01BD4">
            <w:pPr>
              <w:tabs>
                <w:tab w:val="left" w:pos="567"/>
              </w:tabs>
              <w:snapToGri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B9632C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32C" w:rsidRPr="002B4C99" w:rsidRDefault="00B9632C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Strop:</w:t>
            </w:r>
          </w:p>
          <w:p w:rsidR="00B9632C" w:rsidRPr="002B4C99" w:rsidRDefault="00B9632C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32C" w:rsidRPr="002B4C99" w:rsidRDefault="00DC1153" w:rsidP="007F30BE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broušený nerez</w:t>
            </w:r>
            <w:r w:rsidR="005D6ED4" w:rsidRPr="002B4C99">
              <w:rPr>
                <w:sz w:val="22"/>
                <w:szCs w:val="22"/>
              </w:rPr>
              <w:t>, typ O7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2C" w:rsidRPr="002B4C99" w:rsidRDefault="001D420A" w:rsidP="005D6ED4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1504950" cy="1381125"/>
                  <wp:effectExtent l="0" t="0" r="0" b="0"/>
                  <wp:docPr id="1" name="obrázek 1" descr="Ceiling 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iling 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32C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32C" w:rsidRPr="002B4C99" w:rsidRDefault="00B9632C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Osvětlení: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32C" w:rsidRPr="002B4C99" w:rsidRDefault="00DC1153" w:rsidP="007F30BE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LED bodové osvětlení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2C" w:rsidRPr="002B4C99" w:rsidRDefault="00B9632C" w:rsidP="007F30BE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2B4C99">
              <w:rPr>
                <w:sz w:val="22"/>
                <w:szCs w:val="22"/>
              </w:rPr>
              <w:t>Okopové</w:t>
            </w:r>
            <w:proofErr w:type="spellEnd"/>
            <w:r w:rsidRPr="002B4C99">
              <w:rPr>
                <w:sz w:val="22"/>
                <w:szCs w:val="22"/>
              </w:rPr>
              <w:t xml:space="preserve"> plechy: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3D2482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broušený nerez</w:t>
            </w:r>
            <w:r w:rsidR="00A5242A" w:rsidRPr="002B4C99">
              <w:rPr>
                <w:sz w:val="22"/>
                <w:szCs w:val="22"/>
              </w:rPr>
              <w:t xml:space="preserve">, výška </w:t>
            </w:r>
            <w:smartTag w:uri="urn:schemas-microsoft-com:office:smarttags" w:element="metricconverter">
              <w:smartTagPr>
                <w:attr w:name="ProductID" w:val="80 mm"/>
              </w:smartTagPr>
              <w:r w:rsidR="00A5242A" w:rsidRPr="002B4C99">
                <w:rPr>
                  <w:sz w:val="22"/>
                  <w:szCs w:val="22"/>
                </w:rPr>
                <w:t>80 mm</w:t>
              </w:r>
            </w:smartTag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1D420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2228850" cy="14859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ED4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ED4" w:rsidRPr="002B4C99" w:rsidRDefault="005D6ED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Podlaha: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ED4" w:rsidRPr="002B4C99" w:rsidRDefault="005D6ED4" w:rsidP="00196173">
            <w:pPr>
              <w:tabs>
                <w:tab w:val="left" w:pos="567"/>
              </w:tabs>
              <w:snapToGrid w:val="0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nerezový plech, rýhovaný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D4" w:rsidRPr="002B4C99" w:rsidRDefault="005D6ED4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Zrcadlo: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Madlo: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013344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44" w:rsidRPr="002B4C99" w:rsidRDefault="0001334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Ochranné lišty: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44" w:rsidRPr="002B4C99" w:rsidRDefault="0001334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ano, tvrzená pryž, na bočních stěnách, v 1 řadě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44" w:rsidRPr="002B4C99" w:rsidRDefault="0001334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Povrch vnějších částí kabiny: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konečný nátěr</w:t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Vybavení pro tělesně postižené: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A5242A" w:rsidRPr="002B4C99" w:rsidRDefault="00A5242A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Default="005D6ED4" w:rsidP="00A5242A">
      <w:pPr>
        <w:tabs>
          <w:tab w:val="left" w:pos="567"/>
        </w:tabs>
      </w:pPr>
    </w:p>
    <w:p w:rsidR="002B4C99" w:rsidRPr="002B4C99" w:rsidRDefault="002B4C99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lastRenderedPageBreak/>
              <w:t>Ovládací panel (OP) v kabině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Rejstk"/>
              <w:suppressLineNumbers w:val="0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B4C99">
              <w:rPr>
                <w:rFonts w:cs="Times New Roman"/>
                <w:sz w:val="22"/>
                <w:szCs w:val="22"/>
              </w:rPr>
              <w:t>Umístění OP v kabině: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pravá nebo levá boční stěna, typ AKC-BES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1D420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</w:rPr>
              <w:drawing>
                <wp:inline distT="0" distB="0" distL="0" distR="0">
                  <wp:extent cx="390525" cy="30480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Provedení: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broušený nerez brus 240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Displej OP v kabině: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patvlevo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2B4C99">
              <w:rPr>
                <w:rFonts w:cs="Times New Roman"/>
                <w:sz w:val="22"/>
                <w:szCs w:val="22"/>
              </w:rPr>
              <w:t>Dot</w:t>
            </w:r>
            <w:proofErr w:type="spellEnd"/>
            <w:r w:rsidRPr="002B4C99">
              <w:rPr>
                <w:rFonts w:cs="Times New Roman"/>
                <w:sz w:val="22"/>
                <w:szCs w:val="22"/>
              </w:rPr>
              <w:t xml:space="preserve"> matrix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Tlačítka na OP: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prosvětlovací z leštěného duralu, typ MT42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1D420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800100" cy="1143000"/>
                  <wp:effectExtent l="0" t="0" r="0" b="0"/>
                  <wp:docPr id="4" name="obrázek 4" descr="Výstřižek_MT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ýstřižek_MT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Značení stanic: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013344" w:rsidP="0001334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-1, </w:t>
            </w:r>
            <w:r w:rsidR="00575363" w:rsidRPr="002B4C99">
              <w:rPr>
                <w:sz w:val="22"/>
                <w:szCs w:val="22"/>
              </w:rPr>
              <w:t>0</w:t>
            </w:r>
            <w:r w:rsidR="003D2482" w:rsidRPr="002B4C99">
              <w:rPr>
                <w:sz w:val="22"/>
                <w:szCs w:val="22"/>
              </w:rPr>
              <w:t>, 1</w:t>
            </w:r>
            <w:r w:rsidR="00CA1DB7" w:rsidRPr="002B4C99">
              <w:rPr>
                <w:sz w:val="22"/>
                <w:szCs w:val="22"/>
              </w:rPr>
              <w:t xml:space="preserve"> ne</w:t>
            </w:r>
            <w:r w:rsidR="00A5242A" w:rsidRPr="002B4C99">
              <w:rPr>
                <w:sz w:val="22"/>
                <w:szCs w:val="22"/>
              </w:rPr>
              <w:t>bo dle požadavku zákazníka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013344" w:rsidP="0001334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0</w:t>
            </w:r>
            <w:r w:rsidR="00DC1153" w:rsidRPr="002B4C99">
              <w:rPr>
                <w:sz w:val="22"/>
                <w:szCs w:val="22"/>
              </w:rPr>
              <w:t xml:space="preserve">, </w:t>
            </w:r>
            <w:r w:rsidRPr="002B4C99">
              <w:rPr>
                <w:sz w:val="22"/>
                <w:szCs w:val="22"/>
              </w:rPr>
              <w:t>1</w:t>
            </w:r>
            <w:r w:rsidR="00DC1153" w:rsidRPr="002B4C99">
              <w:rPr>
                <w:sz w:val="22"/>
                <w:szCs w:val="22"/>
              </w:rPr>
              <w:t xml:space="preserve"> na opačné straně šachty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Braillovo písmo na OP v kabině: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Zelená obruba tlačítko hlavní stanice v kabině: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ano, hlavní stanice je „0“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Žluté tlačítko ALARM: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widowControl w:val="0"/>
              <w:tabs>
                <w:tab w:val="left" w:pos="567"/>
              </w:tabs>
              <w:snapToGrid w:val="0"/>
              <w:rPr>
                <w:rFonts w:eastAsia="Arial Unicode MS"/>
                <w:kern w:val="1"/>
                <w:sz w:val="22"/>
                <w:szCs w:val="24"/>
              </w:rPr>
            </w:pPr>
            <w:r w:rsidRPr="002B4C99">
              <w:rPr>
                <w:rFonts w:eastAsia="Arial Unicode MS"/>
                <w:kern w:val="1"/>
                <w:sz w:val="22"/>
                <w:szCs w:val="24"/>
              </w:rPr>
              <w:t>Uzamykací klíček/čip na tlačítku: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widowControl w:val="0"/>
              <w:tabs>
                <w:tab w:val="left" w:pos="567"/>
              </w:tabs>
              <w:snapToGrid w:val="0"/>
              <w:rPr>
                <w:rFonts w:eastAsia="Arial Unicode MS"/>
                <w:kern w:val="1"/>
                <w:sz w:val="22"/>
                <w:szCs w:val="24"/>
              </w:rPr>
            </w:pPr>
            <w:r w:rsidRPr="002B4C99">
              <w:rPr>
                <w:rFonts w:eastAsia="Arial Unicode MS"/>
                <w:kern w:val="1"/>
                <w:sz w:val="22"/>
                <w:szCs w:val="24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eastAsia="Arial Unicode MS"/>
                <w:kern w:val="1"/>
                <w:sz w:val="22"/>
                <w:szCs w:val="24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Tlačítko opakovaného otevření dveří: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Tlačítko prodlouženého otevření dveří: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824271" w:rsidRDefault="00824271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824271">
              <w:rPr>
                <w:b/>
                <w:sz w:val="22"/>
                <w:szCs w:val="22"/>
              </w:rPr>
              <w:t>ano, pro vyblokování vnějších voleb při nakládání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Tlačítko zavření dveří: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CA1DB7" w:rsidRPr="002B4C99" w:rsidRDefault="00CA1DB7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Default="005D6ED4" w:rsidP="00A5242A">
      <w:pPr>
        <w:tabs>
          <w:tab w:val="left" w:pos="567"/>
        </w:tabs>
      </w:pPr>
    </w:p>
    <w:p w:rsidR="002B4C99" w:rsidRDefault="002B4C99" w:rsidP="00A5242A">
      <w:pPr>
        <w:tabs>
          <w:tab w:val="left" w:pos="567"/>
        </w:tabs>
      </w:pPr>
    </w:p>
    <w:p w:rsidR="002B4C99" w:rsidRPr="002B4C99" w:rsidRDefault="002B4C99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cantSplit/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lastRenderedPageBreak/>
              <w:t>Ovládací panely (OP) v podlažích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Umístění OP v podlažích: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na rámu dveří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5242A" w:rsidRPr="002B4C99" w:rsidRDefault="001D420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447675" cy="94297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Tlačítka na OP v podlažích: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prosvětlovací z leštěného duralu, typ MT42</w:t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5242A" w:rsidRPr="002B4C99" w:rsidRDefault="001D420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838200" cy="1200150"/>
                  <wp:effectExtent l="0" t="0" r="0" b="0"/>
                  <wp:docPr id="6" name="obrázek 6" descr="Výstřižek_MT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ýstřižek_MT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Displej a šipky na OP v podlažích: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013344" w:rsidP="00196173">
            <w:pPr>
              <w:pStyle w:val="Zkladntext22"/>
              <w:tabs>
                <w:tab w:val="left" w:pos="567"/>
              </w:tabs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B4C99">
              <w:rPr>
                <w:rFonts w:ascii="Times New Roman" w:hAnsi="Times New Roman" w:cs="Times New Roman"/>
                <w:sz w:val="22"/>
                <w:szCs w:val="22"/>
              </w:rPr>
              <w:t>všechny</w:t>
            </w:r>
            <w:r w:rsidR="00A5242A" w:rsidRPr="002B4C99">
              <w:rPr>
                <w:rFonts w:ascii="Times New Roman" w:hAnsi="Times New Roman" w:cs="Times New Roman"/>
                <w:sz w:val="22"/>
                <w:szCs w:val="22"/>
              </w:rPr>
              <w:t xml:space="preserve"> stanice – ukazatel polohy a směrové šipky (směrová a polohová signalizace)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Braillovo písmo na OP v podlažích: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01334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033EFD" w:rsidRPr="002B4C99" w:rsidRDefault="00033EFD"/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Řízení a komunikace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Řízení:</w:t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mikroprocesorové, </w:t>
            </w:r>
            <w:r w:rsidR="00FF6B65" w:rsidRPr="002B4C99">
              <w:rPr>
                <w:sz w:val="22"/>
                <w:szCs w:val="22"/>
              </w:rPr>
              <w:t>sběr</w:t>
            </w:r>
            <w:r w:rsidR="00B50EDF" w:rsidRPr="002B4C99">
              <w:rPr>
                <w:sz w:val="22"/>
                <w:szCs w:val="22"/>
              </w:rPr>
              <w:t xml:space="preserve"> směrem dolů</w:t>
            </w:r>
            <w:r w:rsidR="00FF6B65" w:rsidRPr="002B4C99">
              <w:rPr>
                <w:sz w:val="22"/>
                <w:szCs w:val="22"/>
              </w:rPr>
              <w:t xml:space="preserve">, </w:t>
            </w:r>
            <w:r w:rsidR="00B9632C" w:rsidRPr="002B4C99">
              <w:rPr>
                <w:sz w:val="22"/>
                <w:szCs w:val="22"/>
              </w:rPr>
              <w:t>SIM</w:t>
            </w:r>
            <w:r w:rsidR="00FF6B65" w:rsidRPr="002B4C99">
              <w:rPr>
                <w:sz w:val="22"/>
                <w:szCs w:val="22"/>
              </w:rPr>
              <w:t>PLEX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Signalizace: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světelné potvrzení volby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Blokování jízdy: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Nadpis6"/>
              <w:tabs>
                <w:tab w:val="left" w:pos="567"/>
              </w:tabs>
              <w:snapToGrid w:val="0"/>
              <w:rPr>
                <w:b w:val="0"/>
              </w:rPr>
            </w:pPr>
            <w:r w:rsidRPr="002B4C99">
              <w:rPr>
                <w:b w:val="0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Elektroinstalace: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B9632C" w:rsidP="00196173">
            <w:pPr>
              <w:pStyle w:val="Nadpis6"/>
              <w:tabs>
                <w:tab w:val="left" w:pos="567"/>
              </w:tabs>
              <w:snapToGrid w:val="0"/>
            </w:pPr>
            <w:r w:rsidRPr="002B4C99">
              <w:t>normální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Komunikátor: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standard pro </w:t>
            </w:r>
            <w:r w:rsidR="00824271">
              <w:rPr>
                <w:sz w:val="22"/>
                <w:szCs w:val="22"/>
              </w:rPr>
              <w:t>3</w:t>
            </w:r>
            <w:r w:rsidRPr="002B4C99">
              <w:rPr>
                <w:sz w:val="22"/>
                <w:szCs w:val="22"/>
              </w:rPr>
              <w:t xml:space="preserve"> telefonní čísla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GSM brána: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Evakuační výtah: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B9632C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Požární výtah: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Nouzový sjezd: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ano, do nejbližšího podlaží, v případě výpadku proudu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CA1DB7" w:rsidRPr="002B4C99" w:rsidRDefault="00CA1DB7" w:rsidP="00A5242A">
      <w:pPr>
        <w:tabs>
          <w:tab w:val="left" w:pos="567"/>
        </w:tabs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Kabinové dveře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Typ: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824271" w:rsidRDefault="00824271" w:rsidP="006E2B24">
            <w:pPr>
              <w:pStyle w:val="Zkladntext21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824271">
              <w:rPr>
                <w:rFonts w:cs="Times New Roman"/>
                <w:sz w:val="22"/>
                <w:szCs w:val="22"/>
              </w:rPr>
              <w:t>automatické centrálně otevírané čtyřdílné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FD" w:rsidRPr="002B4C99" w:rsidRDefault="00824271" w:rsidP="005D6ED4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425C6"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1202429" cy="1847850"/>
                  <wp:effectExtent l="0" t="0" r="0" b="0"/>
                  <wp:docPr id="12" name="Obrázek 12" descr="Výstřiž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třiž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62" cy="186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lastRenderedPageBreak/>
              <w:t>Rozměry (š x v):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6E2B2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1 0</w:t>
            </w:r>
            <w:r w:rsidR="00A5242A" w:rsidRPr="002B4C99">
              <w:rPr>
                <w:sz w:val="22"/>
                <w:szCs w:val="22"/>
              </w:rPr>
              <w:t xml:space="preserve">00 x </w:t>
            </w:r>
            <w:smartTag w:uri="urn:schemas-microsoft-com:office:smarttags" w:element="metricconverter">
              <w:smartTagPr>
                <w:attr w:name="ProductID" w:val="2 000 mm"/>
              </w:smartTagPr>
              <w:r w:rsidR="00A5242A" w:rsidRPr="002B4C99">
                <w:rPr>
                  <w:sz w:val="22"/>
                  <w:szCs w:val="22"/>
                </w:rPr>
                <w:t>2</w:t>
              </w:r>
              <w:r w:rsidR="00074F72" w:rsidRPr="002B4C99">
                <w:rPr>
                  <w:sz w:val="22"/>
                  <w:szCs w:val="22"/>
                </w:rPr>
                <w:t xml:space="preserve"> 0</w:t>
              </w:r>
              <w:r w:rsidR="00A5242A" w:rsidRPr="002B4C99">
                <w:rPr>
                  <w:sz w:val="22"/>
                  <w:szCs w:val="22"/>
                </w:rPr>
                <w:t>00 mm</w:t>
              </w:r>
            </w:smartTag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033EFD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FD" w:rsidRPr="002B4C99" w:rsidRDefault="00033EFD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Povrchová úprava: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FD" w:rsidRPr="002B4C99" w:rsidRDefault="006E2B24" w:rsidP="00B01BD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broušený nerez s okénky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FD" w:rsidRPr="002B4C99" w:rsidRDefault="00033EFD" w:rsidP="006E2B2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Bezpečnostní prvek: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21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B4C99">
              <w:rPr>
                <w:rFonts w:cs="Times New Roman"/>
                <w:sz w:val="22"/>
                <w:szCs w:val="22"/>
              </w:rPr>
              <w:t>světelná lišta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33EFD" w:rsidRPr="002B4C99" w:rsidRDefault="00033EFD" w:rsidP="00A5242A"/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701"/>
      </w:tblGrid>
      <w:tr w:rsidR="00A5242A" w:rsidRPr="002B4C99" w:rsidTr="00196173">
        <w:trPr>
          <w:trHeight w:val="255"/>
          <w:jc w:val="center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Šachetní dveře</w:t>
            </w:r>
          </w:p>
        </w:tc>
      </w:tr>
      <w:tr w:rsidR="00A5242A" w:rsidRPr="002B4C99" w:rsidTr="002B4C99">
        <w:trPr>
          <w:trHeight w:val="4062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Typ: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6E2B24" w:rsidP="00196173">
            <w:pPr>
              <w:pStyle w:val="Zkladntext21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B4C99">
              <w:rPr>
                <w:rFonts w:cs="Times New Roman"/>
                <w:sz w:val="22"/>
                <w:szCs w:val="22"/>
              </w:rPr>
              <w:t>ruční otočné dvoukřídlé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4"/>
              </w:rPr>
            </w:pPr>
          </w:p>
          <w:p w:rsidR="008B46FD" w:rsidRPr="002B4C99" w:rsidRDefault="001D420A" w:rsidP="002B4C99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4"/>
              </w:rPr>
            </w:pPr>
            <w:r w:rsidRPr="002B4C99">
              <w:rPr>
                <w:noProof/>
                <w:sz w:val="22"/>
                <w:szCs w:val="24"/>
              </w:rPr>
              <w:drawing>
                <wp:inline distT="0" distB="0" distL="0" distR="0">
                  <wp:extent cx="1228725" cy="2181225"/>
                  <wp:effectExtent l="0" t="0" r="0" b="0"/>
                  <wp:docPr id="8" name="obrázek 8" descr="Dvoukřídlé ruční veř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voukřídlé ruční veř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2A" w:rsidRPr="002B4C99" w:rsidTr="00196173">
        <w:trPr>
          <w:trHeight w:val="437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Rozměry (š x v):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6E2B2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1 0</w:t>
            </w:r>
            <w:r w:rsidR="00A5242A" w:rsidRPr="002B4C99">
              <w:rPr>
                <w:sz w:val="22"/>
                <w:szCs w:val="22"/>
              </w:rPr>
              <w:t xml:space="preserve">00 x </w:t>
            </w:r>
            <w:smartTag w:uri="urn:schemas-microsoft-com:office:smarttags" w:element="metricconverter">
              <w:smartTagPr>
                <w:attr w:name="ProductID" w:val="2 000 mm"/>
              </w:smartTagPr>
              <w:r w:rsidR="00A5242A" w:rsidRPr="002B4C99">
                <w:rPr>
                  <w:sz w:val="22"/>
                  <w:szCs w:val="22"/>
                </w:rPr>
                <w:t>2</w:t>
              </w:r>
              <w:r w:rsidR="00074F72" w:rsidRPr="002B4C99">
                <w:rPr>
                  <w:sz w:val="22"/>
                  <w:szCs w:val="22"/>
                </w:rPr>
                <w:t xml:space="preserve"> 0</w:t>
              </w:r>
              <w:r w:rsidR="00A5242A" w:rsidRPr="002B4C99">
                <w:rPr>
                  <w:sz w:val="22"/>
                  <w:szCs w:val="22"/>
                </w:rPr>
                <w:t>00 mm</w:t>
              </w:r>
            </w:smartTag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sz w:val="22"/>
                <w:szCs w:val="22"/>
              </w:rPr>
            </w:pPr>
          </w:p>
        </w:tc>
      </w:tr>
      <w:tr w:rsidR="00033EFD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FD" w:rsidRPr="002B4C99" w:rsidRDefault="00033EFD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Povrchová úprava: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FD" w:rsidRPr="002B4C99" w:rsidRDefault="00033EFD" w:rsidP="00B01BD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konečný nástřik, RAL 7032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FD" w:rsidRPr="002B4C99" w:rsidRDefault="00033EFD" w:rsidP="00B01BD4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033EFD" w:rsidRPr="002B4C99" w:rsidRDefault="001D420A" w:rsidP="00B01BD4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1343025" cy="1038225"/>
                  <wp:effectExtent l="0" t="0" r="0" b="0"/>
                  <wp:docPr id="9" name="obrázek 9" descr="RAL 7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L 7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63" w:rsidRPr="002B4C99" w:rsidTr="00196173">
        <w:trPr>
          <w:trHeight w:val="340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363" w:rsidRPr="002B4C99" w:rsidRDefault="0057536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Požární odolnost: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363" w:rsidRPr="002B4C99" w:rsidRDefault="0057536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E120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63" w:rsidRPr="002B4C99" w:rsidRDefault="0057536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A5242A" w:rsidRPr="002B4C99" w:rsidRDefault="001D420A" w:rsidP="00A5242A">
      <w:pPr>
        <w:tabs>
          <w:tab w:val="left" w:pos="567"/>
        </w:tabs>
        <w:rPr>
          <w:vanish/>
        </w:rPr>
      </w:pPr>
      <w:r w:rsidRPr="002B4C99">
        <w:rPr>
          <w:b/>
          <w:noProof/>
          <w:u w:val="single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5875020" cy="1335405"/>
                <wp:effectExtent l="0" t="0" r="0" b="0"/>
                <wp:wrapSquare wrapText="largest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3358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39" w:type="dxa"/>
                              <w:tblInd w:w="-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9"/>
                              <w:gridCol w:w="3367"/>
                              <w:gridCol w:w="3683"/>
                            </w:tblGrid>
                            <w:tr w:rsidR="00196173" w:rsidRPr="002B4C99" w:rsidTr="002B4C99">
                              <w:trPr>
                                <w:trHeight w:val="255"/>
                              </w:trPr>
                              <w:tc>
                                <w:tcPr>
                                  <w:tcW w:w="9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B4C9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magenta"/>
                                    </w:rPr>
                                    <w:t>Ostatní</w:t>
                                  </w:r>
                                </w:p>
                              </w:tc>
                            </w:tr>
                            <w:tr w:rsidR="00196173" w:rsidRPr="002B4C99" w:rsidTr="002B4C99">
                              <w:trPr>
                                <w:trHeight w:val="255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4C99">
                                    <w:rPr>
                                      <w:sz w:val="22"/>
                                      <w:szCs w:val="22"/>
                                    </w:rPr>
                                    <w:t>Zkouška autorizovanou osobou: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 w:rsidP="00B46278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4C99">
                                    <w:rPr>
                                      <w:sz w:val="22"/>
                                      <w:szCs w:val="22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6173" w:rsidRPr="002B4C99" w:rsidTr="002B4C99">
                              <w:trPr>
                                <w:trHeight w:val="489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 w:rsidP="00196173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4C99">
                                    <w:rPr>
                                      <w:sz w:val="22"/>
                                      <w:szCs w:val="22"/>
                                    </w:rPr>
                                    <w:t>Hluková zkouška včetně protokolu:</w:t>
                                  </w:r>
                                </w:p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4C99">
                                    <w:rPr>
                                      <w:sz w:val="22"/>
                                      <w:szCs w:val="22"/>
                                    </w:rPr>
                                    <w:t>zajistí Bestlift</w:t>
                                  </w:r>
                                </w:p>
                                <w:p w:rsidR="00196173" w:rsidRPr="002B4C99" w:rsidRDefault="00196173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173" w:rsidRDefault="00196173" w:rsidP="00A524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4.7pt;width:462.6pt;height:105.1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gAjQIAAB4FAAAOAAAAZHJzL2Uyb0RvYy54bWysVNuO2yAQfa/Uf0C8Z21nnd3YWme1l6aq&#10;tL1Iu/0AAjhGxUCBxN5W/fcOEGcvfamq+gEPMBzOzJzh4nLsJdpz64RWDS5Ocoy4opoJtW3w14f1&#10;bImR80QxIrXiDX7kDl+u3r65GEzN57rTknGLAES5ejAN7rw3dZY52vGeuBNtuILNVtueeJjabcYs&#10;GQC9l9k8z8+yQVtmrKbcOVi9TZt4FfHbllP/uW0d90g2GLj5ONo4bsKYrS5IvbXEdIIeaJB/YNET&#10;oeDSI9Qt8QTtrPgDqhfUaqdbf0J1n+m2FZTHGCCaIn8VzX1HDI+xQHKcOabJ/T9Y+mn/xSLBoHYF&#10;Ror0UKMHPnp0rUdUhfQMxtXgdW/Az4+wDK4xVGfuNP3mkNI3HVFbfmWtHjpOGNArwsns2dGE4wLI&#10;ZvioGVxDdl5HoLG1fcgdZAMBOpTp8ViaQIXC4mJ5vsjnsEVhrzg9XSyLyC4j9XTcWOffc92jYDTY&#10;Qu0jPNnfOR/okHpyCbc5LQVbCynjxG43N9KiPQGdrOOXzkrTkbQatQIYLrlGvBcYUgUkpQNmui6t&#10;QAhAIOyFYKIoflbFvMyv59VsfbY8n5XrcjGrzvPlLC+q6+osL6vydv0rMCjKuhOMcXUnFJ8EWpR/&#10;J4BDqyRpRYmiocHVYr6Iwb1gfwjrEGsevljDV4nqhYd+laJv8PLoROpQ9neKQdik9kTIZGcv6ceU&#10;QQ6mf8xKFEnQRVKIHzcjoATlbDR7BLlYDcWEwsMjA0an7Q+MBmjYBrvvO2I5RvKDAsmF7p4MOxmb&#10;ySCKwtEGe4ySeePTK7AzVmw7QE6iVvoKZNmKKJgnFkA5TKAJI/nDgxG6/Pk8ej09a6vfAAAA//8D&#10;AFBLAwQUAAYACAAAACEAzgf2/NsAAAAHAQAADwAAAGRycy9kb3ducmV2LnhtbEyPwU7DMBBE70j8&#10;g7VI3KiDC7QJcSoogisiIPXqxts4SryOYrcNf89yguPOjGbelpvZD+KEU+wCabhdZCCQmmA7ajV8&#10;fb7erEHEZMiaIRBq+MYIm+ryojSFDWf6wFOdWsElFAujwaU0FlLGxqE3cRFGJPYOYfIm8Tm10k7m&#10;zOV+kCrLHqQ3HfGCMyNuHTZ9ffQalu9qtYtv9ct23GHer+NzfyCn9fXV/PQIIuGc/sLwi8/oUDHT&#10;PhzJRjFo4EeSBpXfgWA3V/cKxJ6FZb4CWZXyP3/1AwAA//8DAFBLAQItABQABgAIAAAAIQC2gziS&#10;/gAAAOEBAAATAAAAAAAAAAAAAAAAAAAAAABbQ29udGVudF9UeXBlc10ueG1sUEsBAi0AFAAGAAgA&#10;AAAhADj9If/WAAAAlAEAAAsAAAAAAAAAAAAAAAAALwEAAF9yZWxzLy5yZWxzUEsBAi0AFAAGAAgA&#10;AAAhAO9qmACNAgAAHgUAAA4AAAAAAAAAAAAAAAAALgIAAGRycy9lMm9Eb2MueG1sUEsBAi0AFAAG&#10;AAgAAAAhAM4H9vzbAAAABwEAAA8AAAAAAAAAAAAAAAAA5w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9339" w:type="dxa"/>
                        <w:tblInd w:w="-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9"/>
                        <w:gridCol w:w="3367"/>
                        <w:gridCol w:w="3683"/>
                      </w:tblGrid>
                      <w:tr w:rsidR="00196173" w:rsidRPr="002B4C99" w:rsidTr="002B4C99">
                        <w:trPr>
                          <w:trHeight w:val="255"/>
                        </w:trPr>
                        <w:tc>
                          <w:tcPr>
                            <w:tcW w:w="93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4C99">
                              <w:rPr>
                                <w:b/>
                                <w:bCs/>
                                <w:sz w:val="24"/>
                                <w:szCs w:val="24"/>
                                <w:highlight w:val="magenta"/>
                              </w:rPr>
                              <w:t>Ostatní</w:t>
                            </w:r>
                          </w:p>
                        </w:tc>
                      </w:tr>
                      <w:tr w:rsidR="00196173" w:rsidRPr="002B4C99" w:rsidTr="002B4C99">
                        <w:trPr>
                          <w:trHeight w:val="255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B4C99">
                              <w:rPr>
                                <w:sz w:val="22"/>
                                <w:szCs w:val="22"/>
                              </w:rPr>
                              <w:t>Zkouška autorizovanou osobou: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 w:rsidP="00B46278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B4C99">
                              <w:rPr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36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6173" w:rsidRPr="002B4C99" w:rsidTr="002B4C99">
                        <w:trPr>
                          <w:trHeight w:val="489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 w:rsidP="00196173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B4C99">
                              <w:rPr>
                                <w:sz w:val="22"/>
                                <w:szCs w:val="22"/>
                              </w:rPr>
                              <w:t>Hluková zkouška včetně protokolu:</w:t>
                            </w:r>
                          </w:p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B4C99">
                              <w:rPr>
                                <w:sz w:val="22"/>
                                <w:szCs w:val="22"/>
                              </w:rPr>
                              <w:t>zajistí Bestlift</w:t>
                            </w:r>
                          </w:p>
                          <w:p w:rsidR="00196173" w:rsidRPr="002B4C99" w:rsidRDefault="00196173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96173" w:rsidRDefault="00196173" w:rsidP="00A5242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B4C99" w:rsidRPr="002B4C99" w:rsidRDefault="002B4C99" w:rsidP="00A5242A">
      <w:pPr>
        <w:tabs>
          <w:tab w:val="left" w:pos="567"/>
        </w:tabs>
        <w:rPr>
          <w:b/>
          <w:sz w:val="22"/>
          <w:szCs w:val="22"/>
          <w:u w:val="single"/>
        </w:rPr>
      </w:pPr>
    </w:p>
    <w:p w:rsidR="00A5242A" w:rsidRPr="002B4C99" w:rsidRDefault="00A5242A" w:rsidP="00A5242A">
      <w:pPr>
        <w:tabs>
          <w:tab w:val="left" w:pos="567"/>
        </w:tabs>
        <w:rPr>
          <w:b/>
          <w:sz w:val="22"/>
          <w:szCs w:val="22"/>
          <w:u w:val="single"/>
        </w:rPr>
      </w:pPr>
      <w:r w:rsidRPr="002B4C99">
        <w:rPr>
          <w:b/>
          <w:sz w:val="22"/>
          <w:szCs w:val="22"/>
          <w:u w:val="single"/>
        </w:rPr>
        <w:t xml:space="preserve">Provedení výtahu podle: </w:t>
      </w:r>
    </w:p>
    <w:p w:rsidR="00A5242A" w:rsidRPr="002B4C99" w:rsidRDefault="00A5242A" w:rsidP="00A5242A">
      <w:pPr>
        <w:tabs>
          <w:tab w:val="left" w:pos="567"/>
        </w:tabs>
        <w:rPr>
          <w:b/>
          <w:sz w:val="22"/>
          <w:szCs w:val="22"/>
          <w:u w:val="single"/>
        </w:rPr>
      </w:pPr>
    </w:p>
    <w:p w:rsidR="00A5242A" w:rsidRPr="002B4C99" w:rsidRDefault="00A5242A" w:rsidP="00A5242A">
      <w:pPr>
        <w:pStyle w:val="Normlnweb"/>
        <w:tabs>
          <w:tab w:val="left" w:pos="567"/>
        </w:tabs>
        <w:spacing w:before="0" w:after="0"/>
        <w:rPr>
          <w:rFonts w:cs="Times New Roman"/>
          <w:b/>
          <w:bCs/>
          <w:sz w:val="22"/>
          <w:szCs w:val="22"/>
        </w:rPr>
      </w:pPr>
      <w:r w:rsidRPr="002B4C99">
        <w:rPr>
          <w:rFonts w:cs="Times New Roman"/>
          <w:b/>
          <w:bCs/>
          <w:sz w:val="22"/>
          <w:szCs w:val="22"/>
        </w:rPr>
        <w:t xml:space="preserve">NV </w:t>
      </w:r>
      <w:r w:rsidR="00575363" w:rsidRPr="002B4C99">
        <w:rPr>
          <w:rFonts w:cs="Times New Roman"/>
          <w:b/>
          <w:bCs/>
          <w:sz w:val="22"/>
          <w:szCs w:val="22"/>
        </w:rPr>
        <w:t>122</w:t>
      </w:r>
      <w:r w:rsidRPr="002B4C99">
        <w:rPr>
          <w:rFonts w:cs="Times New Roman"/>
          <w:b/>
          <w:bCs/>
          <w:sz w:val="22"/>
          <w:szCs w:val="22"/>
        </w:rPr>
        <w:t>/20</w:t>
      </w:r>
      <w:r w:rsidR="00575363" w:rsidRPr="002B4C99">
        <w:rPr>
          <w:rFonts w:cs="Times New Roman"/>
          <w:b/>
          <w:bCs/>
          <w:sz w:val="22"/>
          <w:szCs w:val="22"/>
        </w:rPr>
        <w:t>16</w:t>
      </w:r>
      <w:r w:rsidRPr="002B4C99">
        <w:rPr>
          <w:rFonts w:cs="Times New Roman"/>
          <w:b/>
          <w:bCs/>
          <w:sz w:val="22"/>
          <w:szCs w:val="22"/>
        </w:rPr>
        <w:t xml:space="preserve"> Sb. v platném znění, kterým se stanoví technické požadavky na výtahy </w:t>
      </w:r>
    </w:p>
    <w:p w:rsidR="00A5242A" w:rsidRPr="002B4C99" w:rsidRDefault="00A5242A" w:rsidP="00A5242A">
      <w:pPr>
        <w:pStyle w:val="Normlnweb"/>
        <w:tabs>
          <w:tab w:val="left" w:pos="567"/>
        </w:tabs>
        <w:spacing w:before="0" w:after="0"/>
        <w:rPr>
          <w:rFonts w:cs="Times New Roman"/>
          <w:b/>
          <w:bCs/>
          <w:sz w:val="22"/>
          <w:szCs w:val="22"/>
        </w:rPr>
      </w:pPr>
      <w:r w:rsidRPr="002B4C99">
        <w:rPr>
          <w:rFonts w:cs="Times New Roman"/>
          <w:b/>
          <w:bCs/>
          <w:sz w:val="22"/>
          <w:szCs w:val="22"/>
        </w:rPr>
        <w:t>ČSN EN 81-20,50:2014 v platném znění, Bezpečnostní předpisy pro konstrukci a montáž výtahů</w:t>
      </w:r>
    </w:p>
    <w:p w:rsidR="00136FA9" w:rsidRPr="002B4C99" w:rsidRDefault="009879F8" w:rsidP="00136FA9">
      <w:pPr>
        <w:pStyle w:val="Nadpis3"/>
        <w:tabs>
          <w:tab w:val="left" w:pos="567"/>
        </w:tabs>
        <w:rPr>
          <w:rFonts w:ascii="Times New Roman" w:hAnsi="Times New Roman" w:cs="Times New Roman"/>
        </w:rPr>
      </w:pPr>
      <w:r w:rsidRPr="002B4C99">
        <w:rPr>
          <w:rFonts w:ascii="Times New Roman" w:hAnsi="Times New Roman" w:cs="Times New Roman"/>
        </w:rPr>
        <w:t>S</w:t>
      </w:r>
      <w:r w:rsidR="00136FA9" w:rsidRPr="002B4C99">
        <w:rPr>
          <w:rFonts w:ascii="Times New Roman" w:hAnsi="Times New Roman" w:cs="Times New Roman"/>
        </w:rPr>
        <w:t>tavební připravenost – základní pravidla (zajistí objednatel)</w:t>
      </w:r>
      <w:r w:rsidR="00667BC0" w:rsidRPr="002B4C99">
        <w:rPr>
          <w:rFonts w:ascii="Times New Roman" w:hAnsi="Times New Roman" w:cs="Times New Roman"/>
        </w:rPr>
        <w:t xml:space="preserve"> </w:t>
      </w:r>
    </w:p>
    <w:p w:rsidR="009879F8" w:rsidRPr="002B4C99" w:rsidRDefault="00136FA9" w:rsidP="002B4C99">
      <w:pPr>
        <w:widowControl w:val="0"/>
        <w:numPr>
          <w:ilvl w:val="0"/>
          <w:numId w:val="6"/>
        </w:numPr>
        <w:tabs>
          <w:tab w:val="left" w:pos="567"/>
        </w:tabs>
        <w:suppressAutoHyphens/>
        <w:overflowPunct/>
        <w:autoSpaceDN/>
        <w:adjustRightInd/>
        <w:textAlignment w:val="auto"/>
        <w:rPr>
          <w:b/>
          <w:sz w:val="22"/>
          <w:szCs w:val="22"/>
        </w:rPr>
      </w:pPr>
      <w:r w:rsidRPr="002B4C99">
        <w:rPr>
          <w:sz w:val="22"/>
          <w:szCs w:val="22"/>
        </w:rPr>
        <w:t xml:space="preserve">3 – fázový přívod elektrického proudu pro montáž a trvalý přívod pro uvedení do </w:t>
      </w:r>
      <w:r w:rsidR="009879F8" w:rsidRPr="002B4C99">
        <w:rPr>
          <w:sz w:val="22"/>
          <w:szCs w:val="22"/>
        </w:rPr>
        <w:tab/>
      </w:r>
      <w:r w:rsidRPr="002B4C99">
        <w:rPr>
          <w:sz w:val="22"/>
          <w:szCs w:val="22"/>
        </w:rPr>
        <w:t>provozu včetně revize</w:t>
      </w:r>
    </w:p>
    <w:p w:rsidR="00136FA9" w:rsidRPr="002B4C99" w:rsidRDefault="00136FA9" w:rsidP="002B4C99">
      <w:pPr>
        <w:widowControl w:val="0"/>
        <w:numPr>
          <w:ilvl w:val="0"/>
          <w:numId w:val="6"/>
        </w:numPr>
        <w:tabs>
          <w:tab w:val="left" w:pos="567"/>
        </w:tabs>
        <w:suppressAutoHyphens/>
        <w:overflowPunct/>
        <w:autoSpaceDN/>
        <w:adjustRightInd/>
        <w:textAlignment w:val="auto"/>
        <w:rPr>
          <w:sz w:val="22"/>
          <w:szCs w:val="22"/>
        </w:rPr>
      </w:pPr>
      <w:r w:rsidRPr="002B4C99">
        <w:rPr>
          <w:sz w:val="22"/>
          <w:szCs w:val="22"/>
        </w:rPr>
        <w:t xml:space="preserve">Skladový prostor cca </w:t>
      </w:r>
      <w:r w:rsidR="006E2B24" w:rsidRPr="002B4C99">
        <w:rPr>
          <w:sz w:val="22"/>
          <w:szCs w:val="22"/>
        </w:rPr>
        <w:t>1</w:t>
      </w:r>
      <w:r w:rsidRPr="002B4C99">
        <w:rPr>
          <w:sz w:val="22"/>
          <w:szCs w:val="22"/>
        </w:rPr>
        <w:t>0 m</w:t>
      </w:r>
      <w:r w:rsidRPr="002B4C99">
        <w:rPr>
          <w:sz w:val="22"/>
          <w:szCs w:val="22"/>
          <w:vertAlign w:val="superscript"/>
        </w:rPr>
        <w:t>2</w:t>
      </w:r>
      <w:r w:rsidRPr="002B4C99">
        <w:rPr>
          <w:sz w:val="22"/>
          <w:szCs w:val="22"/>
        </w:rPr>
        <w:t xml:space="preserve"> je zřízen v přízemí, nedaleko výtahové šachty.</w:t>
      </w:r>
    </w:p>
    <w:p w:rsidR="00136FA9" w:rsidRPr="002B4C99" w:rsidRDefault="00136FA9" w:rsidP="002B4C99">
      <w:pPr>
        <w:widowControl w:val="0"/>
        <w:numPr>
          <w:ilvl w:val="0"/>
          <w:numId w:val="6"/>
        </w:numPr>
        <w:tabs>
          <w:tab w:val="left" w:pos="567"/>
        </w:tabs>
        <w:suppressAutoHyphens/>
        <w:overflowPunct/>
        <w:autoSpaceDN/>
        <w:adjustRightInd/>
        <w:textAlignment w:val="auto"/>
        <w:rPr>
          <w:sz w:val="22"/>
          <w:szCs w:val="22"/>
        </w:rPr>
      </w:pPr>
      <w:r w:rsidRPr="002B4C99">
        <w:rPr>
          <w:sz w:val="22"/>
          <w:szCs w:val="22"/>
        </w:rPr>
        <w:t>Přístupová cesta k šachtě musí být uklizená a osvětlená</w:t>
      </w:r>
    </w:p>
    <w:p w:rsidR="00136FA9" w:rsidRPr="002B4C99" w:rsidRDefault="00136FA9" w:rsidP="00136FA9">
      <w:pPr>
        <w:tabs>
          <w:tab w:val="left" w:pos="567"/>
        </w:tabs>
        <w:rPr>
          <w:b/>
          <w:sz w:val="22"/>
          <w:szCs w:val="22"/>
          <w:u w:val="single"/>
        </w:rPr>
      </w:pPr>
    </w:p>
    <w:p w:rsidR="005B7BE6" w:rsidRDefault="005B7BE6" w:rsidP="00013C19">
      <w:pPr>
        <w:pStyle w:val="Nadpis3"/>
        <w:tabs>
          <w:tab w:val="left" w:pos="567"/>
        </w:tabs>
        <w:rPr>
          <w:rFonts w:ascii="Times New Roman" w:hAnsi="Times New Roman" w:cs="Times New Roman"/>
        </w:rPr>
      </w:pPr>
    </w:p>
    <w:p w:rsidR="002F396D" w:rsidRPr="002B4C99" w:rsidRDefault="006E2B24" w:rsidP="00013C19">
      <w:pPr>
        <w:pStyle w:val="Nadpis3"/>
        <w:tabs>
          <w:tab w:val="left" w:pos="567"/>
        </w:tabs>
        <w:rPr>
          <w:rFonts w:ascii="Times New Roman" w:hAnsi="Times New Roman" w:cs="Times New Roman"/>
        </w:rPr>
      </w:pPr>
      <w:r w:rsidRPr="002B4C99">
        <w:rPr>
          <w:rFonts w:ascii="Times New Roman" w:hAnsi="Times New Roman" w:cs="Times New Roman"/>
        </w:rPr>
        <w:t>2</w:t>
      </w:r>
      <w:r w:rsidR="002F396D" w:rsidRPr="002B4C99">
        <w:rPr>
          <w:rFonts w:ascii="Times New Roman" w:hAnsi="Times New Roman" w:cs="Times New Roman"/>
        </w:rPr>
        <w:t>. OBCHODNÍ ČÁST NABÍDKY</w:t>
      </w:r>
    </w:p>
    <w:p w:rsidR="002B4C99" w:rsidRDefault="002B4C99" w:rsidP="001E4F51">
      <w:pPr>
        <w:spacing w:after="120"/>
        <w:rPr>
          <w:rFonts w:eastAsia="Arial"/>
          <w:b/>
          <w:bCs/>
          <w:sz w:val="22"/>
          <w:szCs w:val="22"/>
        </w:rPr>
      </w:pPr>
    </w:p>
    <w:p w:rsidR="001E4F51" w:rsidRPr="002B4C99" w:rsidRDefault="002F396D" w:rsidP="001E4F51">
      <w:pPr>
        <w:spacing w:after="120"/>
        <w:rPr>
          <w:rFonts w:eastAsia="Arial"/>
          <w:b/>
          <w:bCs/>
          <w:sz w:val="22"/>
          <w:szCs w:val="22"/>
        </w:rPr>
      </w:pPr>
      <w:r w:rsidRPr="002B4C99">
        <w:rPr>
          <w:rFonts w:eastAsia="Arial"/>
          <w:b/>
          <w:bCs/>
          <w:sz w:val="22"/>
          <w:szCs w:val="22"/>
        </w:rPr>
        <w:t xml:space="preserve">Cena </w:t>
      </w:r>
      <w:r w:rsidR="006E2B24" w:rsidRPr="002B4C99">
        <w:rPr>
          <w:rFonts w:eastAsia="Arial"/>
          <w:b/>
          <w:bCs/>
          <w:sz w:val="22"/>
          <w:szCs w:val="22"/>
        </w:rPr>
        <w:t xml:space="preserve">demontáže stávajícího výtahu, </w:t>
      </w:r>
      <w:r w:rsidRPr="002B4C99">
        <w:rPr>
          <w:rFonts w:eastAsia="Arial"/>
          <w:b/>
          <w:bCs/>
          <w:sz w:val="22"/>
          <w:szCs w:val="22"/>
        </w:rPr>
        <w:t xml:space="preserve">dodávky a montáže </w:t>
      </w:r>
      <w:r w:rsidR="00F373C8" w:rsidRPr="002B4C99">
        <w:rPr>
          <w:rFonts w:eastAsia="Arial"/>
          <w:b/>
          <w:bCs/>
          <w:sz w:val="22"/>
          <w:szCs w:val="22"/>
        </w:rPr>
        <w:t xml:space="preserve">nového </w:t>
      </w:r>
      <w:r w:rsidR="001307D0" w:rsidRPr="002B4C99">
        <w:rPr>
          <w:rFonts w:eastAsia="Arial"/>
          <w:b/>
          <w:bCs/>
          <w:sz w:val="22"/>
          <w:szCs w:val="22"/>
        </w:rPr>
        <w:t>výtah</w:t>
      </w:r>
      <w:r w:rsidR="00F373C8" w:rsidRPr="002B4C99">
        <w:rPr>
          <w:rFonts w:eastAsia="Arial"/>
          <w:b/>
          <w:bCs/>
          <w:sz w:val="22"/>
          <w:szCs w:val="22"/>
        </w:rPr>
        <w:t>u</w:t>
      </w:r>
      <w:r w:rsidR="00B9632C" w:rsidRPr="002B4C99">
        <w:rPr>
          <w:rFonts w:eastAsia="Arial"/>
          <w:b/>
          <w:bCs/>
          <w:sz w:val="22"/>
          <w:szCs w:val="22"/>
        </w:rPr>
        <w:t xml:space="preserve"> </w:t>
      </w:r>
      <w:r w:rsidR="00F53178" w:rsidRPr="002B4C99">
        <w:rPr>
          <w:rFonts w:eastAsia="Arial"/>
          <w:b/>
          <w:bCs/>
          <w:sz w:val="22"/>
          <w:szCs w:val="22"/>
        </w:rPr>
        <w:t xml:space="preserve">bez DPH </w:t>
      </w:r>
      <w:r w:rsidR="005D6ED4" w:rsidRPr="002B4C99">
        <w:rPr>
          <w:rFonts w:eastAsia="Arial"/>
          <w:b/>
          <w:bCs/>
          <w:sz w:val="22"/>
          <w:szCs w:val="22"/>
        </w:rPr>
        <w:t xml:space="preserve">včetně souvisejících stavebních prací </w:t>
      </w:r>
      <w:r w:rsidRPr="002B4C99">
        <w:rPr>
          <w:rFonts w:eastAsia="Arial"/>
          <w:bCs/>
          <w:sz w:val="22"/>
          <w:szCs w:val="22"/>
        </w:rPr>
        <w:t>dle výše uvedené specifikace:</w:t>
      </w:r>
      <w:r w:rsidRPr="002B4C99">
        <w:rPr>
          <w:rFonts w:eastAsia="Arial"/>
          <w:b/>
          <w:bCs/>
          <w:sz w:val="22"/>
          <w:szCs w:val="22"/>
        </w:rPr>
        <w:tab/>
      </w:r>
    </w:p>
    <w:p w:rsidR="001A0031" w:rsidRPr="002B4C99" w:rsidRDefault="00F962AF" w:rsidP="000555D8">
      <w:pPr>
        <w:numPr>
          <w:ilvl w:val="0"/>
          <w:numId w:val="14"/>
        </w:numPr>
        <w:spacing w:after="120"/>
        <w:rPr>
          <w:rFonts w:eastAsia="Arial"/>
          <w:b/>
          <w:bCs/>
          <w:sz w:val="22"/>
          <w:szCs w:val="22"/>
        </w:rPr>
      </w:pPr>
      <w:proofErr w:type="spellStart"/>
      <w:r w:rsidRPr="002B4C99">
        <w:rPr>
          <w:rFonts w:eastAsia="Arial"/>
          <w:b/>
          <w:bCs/>
          <w:sz w:val="22"/>
          <w:szCs w:val="22"/>
          <w:u w:val="single"/>
        </w:rPr>
        <w:t>Osob</w:t>
      </w:r>
      <w:r w:rsidR="000555D8" w:rsidRPr="002B4C99">
        <w:rPr>
          <w:rFonts w:eastAsia="Arial"/>
          <w:b/>
          <w:bCs/>
          <w:sz w:val="22"/>
          <w:szCs w:val="22"/>
          <w:u w:val="single"/>
        </w:rPr>
        <w:t>onákladní</w:t>
      </w:r>
      <w:proofErr w:type="spellEnd"/>
      <w:r w:rsidR="00B57090" w:rsidRPr="002B4C99">
        <w:rPr>
          <w:rFonts w:eastAsia="Arial"/>
          <w:b/>
          <w:bCs/>
          <w:sz w:val="22"/>
          <w:szCs w:val="22"/>
          <w:u w:val="single"/>
        </w:rPr>
        <w:t xml:space="preserve"> výtah </w:t>
      </w:r>
      <w:r w:rsidR="000555D8" w:rsidRPr="002B4C99">
        <w:rPr>
          <w:rFonts w:eastAsia="Arial"/>
          <w:b/>
          <w:bCs/>
          <w:sz w:val="22"/>
          <w:szCs w:val="22"/>
          <w:u w:val="single"/>
        </w:rPr>
        <w:t>hydraulický 1:2</w:t>
      </w:r>
      <w:r w:rsidR="000555D8" w:rsidRPr="002B4C99">
        <w:rPr>
          <w:rFonts w:eastAsia="Arial"/>
          <w:b/>
          <w:bCs/>
          <w:sz w:val="22"/>
          <w:szCs w:val="22"/>
        </w:rPr>
        <w:t xml:space="preserve"> s využitím stávající strojovny, nosnost 400 kg</w:t>
      </w:r>
      <w:r w:rsidR="001A0031" w:rsidRPr="002B4C99">
        <w:rPr>
          <w:rFonts w:eastAsia="Arial"/>
          <w:b/>
          <w:bCs/>
          <w:sz w:val="22"/>
          <w:szCs w:val="22"/>
        </w:rPr>
        <w:t>, v=</w:t>
      </w:r>
      <w:r w:rsidR="000555D8" w:rsidRPr="002B4C99">
        <w:rPr>
          <w:rFonts w:eastAsia="Arial"/>
          <w:b/>
          <w:bCs/>
          <w:sz w:val="22"/>
          <w:szCs w:val="22"/>
        </w:rPr>
        <w:t>0,5</w:t>
      </w:r>
      <w:r w:rsidR="001A0031" w:rsidRPr="002B4C99">
        <w:rPr>
          <w:rFonts w:eastAsia="Arial"/>
          <w:b/>
          <w:bCs/>
          <w:sz w:val="22"/>
          <w:szCs w:val="22"/>
        </w:rPr>
        <w:t xml:space="preserve"> m/s, </w:t>
      </w:r>
      <w:r w:rsidR="00A12F31" w:rsidRPr="002B4C99">
        <w:rPr>
          <w:rFonts w:eastAsia="Arial"/>
          <w:b/>
          <w:bCs/>
          <w:sz w:val="22"/>
          <w:szCs w:val="22"/>
        </w:rPr>
        <w:t>3</w:t>
      </w:r>
      <w:r w:rsidR="00575363" w:rsidRPr="002B4C99">
        <w:rPr>
          <w:rFonts w:eastAsia="Arial"/>
          <w:b/>
          <w:bCs/>
          <w:sz w:val="22"/>
          <w:szCs w:val="22"/>
        </w:rPr>
        <w:t xml:space="preserve"> stanice</w:t>
      </w:r>
      <w:r w:rsidR="00262E0F" w:rsidRPr="002B4C99">
        <w:rPr>
          <w:rFonts w:eastAsia="Arial"/>
          <w:b/>
          <w:bCs/>
          <w:sz w:val="22"/>
          <w:szCs w:val="22"/>
        </w:rPr>
        <w:t>/</w:t>
      </w:r>
      <w:r w:rsidR="00A12F31" w:rsidRPr="002B4C99">
        <w:rPr>
          <w:rFonts w:eastAsia="Arial"/>
          <w:b/>
          <w:bCs/>
          <w:sz w:val="22"/>
          <w:szCs w:val="22"/>
        </w:rPr>
        <w:t>3</w:t>
      </w:r>
      <w:r w:rsidR="00575363" w:rsidRPr="002B4C99">
        <w:rPr>
          <w:rFonts w:eastAsia="Arial"/>
          <w:b/>
          <w:bCs/>
          <w:sz w:val="22"/>
          <w:szCs w:val="22"/>
        </w:rPr>
        <w:t xml:space="preserve"> nástupiště, </w:t>
      </w:r>
      <w:r w:rsidR="00B50EDF" w:rsidRPr="002B4C99">
        <w:rPr>
          <w:rFonts w:eastAsia="Arial"/>
          <w:b/>
          <w:bCs/>
          <w:sz w:val="22"/>
          <w:szCs w:val="22"/>
        </w:rPr>
        <w:t>výtah průchozí</w:t>
      </w:r>
      <w:r w:rsidR="001A0031" w:rsidRPr="002B4C99">
        <w:rPr>
          <w:rFonts w:eastAsia="Arial"/>
          <w:b/>
          <w:bCs/>
          <w:sz w:val="22"/>
          <w:szCs w:val="22"/>
        </w:rPr>
        <w:t xml:space="preserve">, </w:t>
      </w:r>
      <w:r w:rsidR="00B50EDF" w:rsidRPr="002B4C99">
        <w:rPr>
          <w:rFonts w:eastAsia="Arial"/>
          <w:b/>
          <w:bCs/>
          <w:sz w:val="22"/>
          <w:szCs w:val="22"/>
        </w:rPr>
        <w:t xml:space="preserve">provedení </w:t>
      </w:r>
      <w:r w:rsidR="000555D8" w:rsidRPr="002B4C99">
        <w:rPr>
          <w:rFonts w:eastAsia="Arial"/>
          <w:b/>
          <w:bCs/>
          <w:sz w:val="22"/>
          <w:szCs w:val="22"/>
        </w:rPr>
        <w:t>kabiny a kabinových dveří v</w:t>
      </w:r>
      <w:r w:rsidR="005D6ED4" w:rsidRPr="002B4C99">
        <w:rPr>
          <w:rFonts w:eastAsia="Arial"/>
          <w:b/>
          <w:bCs/>
          <w:sz w:val="22"/>
          <w:szCs w:val="22"/>
        </w:rPr>
        <w:t> </w:t>
      </w:r>
      <w:r w:rsidR="000555D8" w:rsidRPr="002B4C99">
        <w:rPr>
          <w:rFonts w:eastAsia="Arial"/>
          <w:b/>
          <w:bCs/>
          <w:sz w:val="22"/>
          <w:szCs w:val="22"/>
        </w:rPr>
        <w:t>nerezu</w:t>
      </w:r>
      <w:r w:rsidR="005D6ED4" w:rsidRPr="002B4C99">
        <w:rPr>
          <w:rFonts w:eastAsia="Arial"/>
          <w:b/>
          <w:bCs/>
          <w:sz w:val="22"/>
          <w:szCs w:val="22"/>
        </w:rPr>
        <w:t>; demontáž stávajícího, dodávka a montáž nového výtahu</w:t>
      </w:r>
      <w:r w:rsidR="001A0031" w:rsidRPr="002B4C99">
        <w:rPr>
          <w:rFonts w:eastAsia="Arial"/>
          <w:b/>
          <w:bCs/>
          <w:sz w:val="22"/>
          <w:szCs w:val="22"/>
        </w:rPr>
        <w:t>:</w:t>
      </w:r>
    </w:p>
    <w:p w:rsidR="00824271" w:rsidRPr="00840A55" w:rsidRDefault="00840A55" w:rsidP="00840A55">
      <w:pPr>
        <w:numPr>
          <w:ilvl w:val="0"/>
          <w:numId w:val="17"/>
        </w:numPr>
        <w:ind w:left="1423" w:hanging="357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Cena základní</w:t>
      </w:r>
      <w:r w:rsidR="00824271" w:rsidRPr="00840A55">
        <w:rPr>
          <w:rFonts w:eastAsia="Arial"/>
          <w:b/>
          <w:bCs/>
          <w:sz w:val="22"/>
          <w:szCs w:val="22"/>
        </w:rPr>
        <w:tab/>
      </w:r>
      <w:r w:rsidR="00824271" w:rsidRPr="00840A55">
        <w:rPr>
          <w:rFonts w:eastAsia="Arial"/>
          <w:b/>
          <w:bCs/>
          <w:sz w:val="22"/>
          <w:szCs w:val="22"/>
        </w:rPr>
        <w:tab/>
      </w:r>
      <w:r w:rsidR="00824271" w:rsidRPr="00840A55">
        <w:rPr>
          <w:rFonts w:eastAsia="Arial"/>
          <w:b/>
          <w:bCs/>
          <w:sz w:val="22"/>
          <w:szCs w:val="22"/>
        </w:rPr>
        <w:tab/>
      </w:r>
      <w:r w:rsidR="00824271" w:rsidRPr="00840A55">
        <w:rPr>
          <w:rFonts w:eastAsia="Arial"/>
          <w:b/>
          <w:bCs/>
          <w:sz w:val="22"/>
          <w:szCs w:val="22"/>
        </w:rPr>
        <w:tab/>
      </w:r>
      <w:r w:rsidR="00824271" w:rsidRPr="00840A55">
        <w:rPr>
          <w:rFonts w:eastAsia="Arial"/>
          <w:b/>
          <w:bCs/>
          <w:sz w:val="22"/>
          <w:szCs w:val="22"/>
        </w:rPr>
        <w:tab/>
      </w:r>
      <w:r w:rsidR="00824271" w:rsidRPr="00840A55">
        <w:rPr>
          <w:rFonts w:eastAsia="Arial"/>
          <w:b/>
          <w:bCs/>
          <w:sz w:val="22"/>
          <w:szCs w:val="22"/>
        </w:rPr>
        <w:tab/>
        <w:t xml:space="preserve"> 786 000,- Kč bez DPH</w:t>
      </w:r>
    </w:p>
    <w:p w:rsidR="00FB4817" w:rsidRPr="00840A55" w:rsidRDefault="00FB4817" w:rsidP="00FB4817">
      <w:pPr>
        <w:numPr>
          <w:ilvl w:val="0"/>
          <w:numId w:val="17"/>
        </w:numPr>
        <w:ind w:left="1423" w:hanging="357"/>
        <w:rPr>
          <w:rFonts w:eastAsia="Arial"/>
          <w:b/>
          <w:bCs/>
          <w:sz w:val="22"/>
          <w:szCs w:val="22"/>
        </w:rPr>
      </w:pPr>
      <w:r w:rsidRPr="00840A55">
        <w:rPr>
          <w:rFonts w:eastAsia="Arial"/>
          <w:b/>
          <w:bCs/>
          <w:sz w:val="22"/>
          <w:szCs w:val="22"/>
        </w:rPr>
        <w:t>Kabinové dveře shrnovací, 2 ks:</w:t>
      </w:r>
      <w:r w:rsidRPr="00840A55">
        <w:rPr>
          <w:rFonts w:eastAsia="Arial"/>
          <w:b/>
          <w:bCs/>
          <w:sz w:val="22"/>
          <w:szCs w:val="22"/>
        </w:rPr>
        <w:tab/>
      </w:r>
      <w:r w:rsidRPr="00840A55">
        <w:rPr>
          <w:rFonts w:eastAsia="Arial"/>
          <w:b/>
          <w:bCs/>
          <w:sz w:val="22"/>
          <w:szCs w:val="22"/>
        </w:rPr>
        <w:tab/>
      </w:r>
      <w:r w:rsidRPr="00840A55">
        <w:rPr>
          <w:rFonts w:eastAsia="Arial"/>
          <w:b/>
          <w:bCs/>
          <w:sz w:val="22"/>
          <w:szCs w:val="22"/>
        </w:rPr>
        <w:tab/>
      </w:r>
      <w:proofErr w:type="gramStart"/>
      <w:r w:rsidRPr="00840A55">
        <w:rPr>
          <w:rFonts w:eastAsia="Arial"/>
          <w:b/>
          <w:bCs/>
          <w:sz w:val="22"/>
          <w:szCs w:val="22"/>
        </w:rPr>
        <w:t xml:space="preserve">-  </w:t>
      </w:r>
      <w:r w:rsidR="00840A55" w:rsidRPr="00840A55">
        <w:rPr>
          <w:rFonts w:eastAsia="Arial"/>
          <w:b/>
          <w:bCs/>
          <w:sz w:val="22"/>
          <w:szCs w:val="22"/>
        </w:rPr>
        <w:t>55</w:t>
      </w:r>
      <w:proofErr w:type="gramEnd"/>
      <w:r w:rsidRPr="00840A55">
        <w:rPr>
          <w:rFonts w:eastAsia="Arial"/>
          <w:b/>
          <w:bCs/>
          <w:sz w:val="22"/>
          <w:szCs w:val="22"/>
        </w:rPr>
        <w:t> </w:t>
      </w:r>
      <w:r w:rsidR="00840A55" w:rsidRPr="00840A55">
        <w:rPr>
          <w:rFonts w:eastAsia="Arial"/>
          <w:b/>
          <w:bCs/>
          <w:sz w:val="22"/>
          <w:szCs w:val="22"/>
        </w:rPr>
        <w:t>2</w:t>
      </w:r>
      <w:r w:rsidRPr="00840A55">
        <w:rPr>
          <w:rFonts w:eastAsia="Arial"/>
          <w:b/>
          <w:bCs/>
          <w:sz w:val="22"/>
          <w:szCs w:val="22"/>
        </w:rPr>
        <w:t>00,- Kč bez DPH</w:t>
      </w:r>
    </w:p>
    <w:p w:rsidR="00824271" w:rsidRPr="00840A55" w:rsidRDefault="00824271" w:rsidP="00824271">
      <w:pPr>
        <w:numPr>
          <w:ilvl w:val="0"/>
          <w:numId w:val="17"/>
        </w:numPr>
        <w:ind w:left="1423" w:hanging="357"/>
        <w:rPr>
          <w:rFonts w:eastAsia="Arial"/>
          <w:b/>
          <w:bCs/>
          <w:sz w:val="22"/>
          <w:szCs w:val="22"/>
        </w:rPr>
      </w:pPr>
      <w:r w:rsidRPr="00840A55">
        <w:rPr>
          <w:rFonts w:eastAsia="Arial"/>
          <w:b/>
          <w:bCs/>
          <w:sz w:val="22"/>
          <w:szCs w:val="22"/>
        </w:rPr>
        <w:t>Kabinové dveře centrální 4 – dílné, 2 ks:</w:t>
      </w:r>
      <w:r w:rsidRPr="00840A55">
        <w:rPr>
          <w:rFonts w:eastAsia="Arial"/>
          <w:b/>
          <w:bCs/>
          <w:sz w:val="22"/>
          <w:szCs w:val="22"/>
        </w:rPr>
        <w:tab/>
      </w:r>
      <w:r w:rsidRPr="00840A55">
        <w:rPr>
          <w:rFonts w:eastAsia="Arial"/>
          <w:b/>
          <w:bCs/>
          <w:sz w:val="22"/>
          <w:szCs w:val="22"/>
        </w:rPr>
        <w:tab/>
        <w:t xml:space="preserve">+ </w:t>
      </w:r>
      <w:r w:rsidR="00840A55" w:rsidRPr="00840A55">
        <w:rPr>
          <w:rFonts w:eastAsia="Arial"/>
          <w:b/>
          <w:bCs/>
          <w:sz w:val="22"/>
          <w:szCs w:val="22"/>
        </w:rPr>
        <w:t>85</w:t>
      </w:r>
      <w:r w:rsidR="00FB4817" w:rsidRPr="00840A55">
        <w:rPr>
          <w:rFonts w:eastAsia="Arial"/>
          <w:b/>
          <w:bCs/>
          <w:sz w:val="22"/>
          <w:szCs w:val="22"/>
        </w:rPr>
        <w:t xml:space="preserve"> </w:t>
      </w:r>
      <w:r w:rsidR="00840A55" w:rsidRPr="00840A55">
        <w:rPr>
          <w:rFonts w:eastAsia="Arial"/>
          <w:b/>
          <w:bCs/>
          <w:sz w:val="22"/>
          <w:szCs w:val="22"/>
        </w:rPr>
        <w:t>6</w:t>
      </w:r>
      <w:r w:rsidR="00FB4817" w:rsidRPr="00840A55">
        <w:rPr>
          <w:rFonts w:eastAsia="Arial"/>
          <w:b/>
          <w:bCs/>
          <w:sz w:val="22"/>
          <w:szCs w:val="22"/>
        </w:rPr>
        <w:t>00</w:t>
      </w:r>
      <w:r w:rsidRPr="00840A55">
        <w:rPr>
          <w:rFonts w:eastAsia="Arial"/>
          <w:b/>
          <w:bCs/>
          <w:sz w:val="22"/>
          <w:szCs w:val="22"/>
        </w:rPr>
        <w:t>,- Kč bez DPH</w:t>
      </w:r>
    </w:p>
    <w:p w:rsidR="00824271" w:rsidRPr="00824271" w:rsidRDefault="00824271" w:rsidP="00824271">
      <w:pPr>
        <w:numPr>
          <w:ilvl w:val="0"/>
          <w:numId w:val="17"/>
        </w:numPr>
        <w:ind w:left="1423" w:hanging="357"/>
        <w:rPr>
          <w:rFonts w:eastAsia="Arial"/>
          <w:b/>
          <w:bCs/>
          <w:sz w:val="22"/>
          <w:szCs w:val="22"/>
        </w:rPr>
      </w:pPr>
      <w:r w:rsidRPr="00824271">
        <w:rPr>
          <w:rFonts w:eastAsia="Arial"/>
          <w:b/>
          <w:bCs/>
          <w:sz w:val="22"/>
          <w:szCs w:val="22"/>
        </w:rPr>
        <w:t>Klíček pro vyblokování vnějších voleb:</w:t>
      </w:r>
      <w:r w:rsidRPr="00824271">
        <w:rPr>
          <w:rFonts w:eastAsia="Arial"/>
          <w:b/>
          <w:bCs/>
          <w:sz w:val="22"/>
          <w:szCs w:val="22"/>
        </w:rPr>
        <w:tab/>
      </w:r>
      <w:proofErr w:type="gramStart"/>
      <w:r w:rsidRPr="00824271">
        <w:rPr>
          <w:rFonts w:eastAsia="Arial"/>
          <w:b/>
          <w:bCs/>
          <w:sz w:val="22"/>
          <w:szCs w:val="22"/>
        </w:rPr>
        <w:tab/>
        <w:t xml:space="preserve">  +</w:t>
      </w:r>
      <w:proofErr w:type="gramEnd"/>
      <w:r w:rsidRPr="00824271">
        <w:rPr>
          <w:rFonts w:eastAsia="Arial"/>
          <w:b/>
          <w:bCs/>
          <w:sz w:val="22"/>
          <w:szCs w:val="22"/>
        </w:rPr>
        <w:t xml:space="preserve"> 4 400,- Kč bez DPH</w:t>
      </w:r>
    </w:p>
    <w:p w:rsidR="00824271" w:rsidRPr="000F0D75" w:rsidRDefault="00824271" w:rsidP="00824271">
      <w:pPr>
        <w:spacing w:after="120"/>
        <w:rPr>
          <w:rFonts w:eastAsia="Arial"/>
          <w:b/>
          <w:bCs/>
          <w:sz w:val="22"/>
          <w:szCs w:val="22"/>
          <w:u w:val="single"/>
        </w:rPr>
      </w:pP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  <w:u w:val="single"/>
        </w:rPr>
        <w:t>Cena výtahu celkem:</w:t>
      </w:r>
      <w:r w:rsidRPr="000F0D75">
        <w:rPr>
          <w:rFonts w:eastAsia="Arial"/>
          <w:b/>
          <w:bCs/>
          <w:sz w:val="22"/>
          <w:szCs w:val="22"/>
          <w:u w:val="single"/>
        </w:rPr>
        <w:tab/>
      </w:r>
      <w:r w:rsidRPr="000F0D75">
        <w:rPr>
          <w:rFonts w:eastAsia="Arial"/>
          <w:b/>
          <w:bCs/>
          <w:sz w:val="22"/>
          <w:szCs w:val="22"/>
          <w:u w:val="single"/>
        </w:rPr>
        <w:tab/>
      </w:r>
      <w:r w:rsidRPr="000F0D75">
        <w:rPr>
          <w:rFonts w:eastAsia="Arial"/>
          <w:b/>
          <w:bCs/>
          <w:sz w:val="22"/>
          <w:szCs w:val="22"/>
          <w:u w:val="single"/>
        </w:rPr>
        <w:tab/>
      </w:r>
      <w:r>
        <w:rPr>
          <w:rFonts w:eastAsia="Arial"/>
          <w:b/>
          <w:bCs/>
          <w:sz w:val="22"/>
          <w:szCs w:val="22"/>
          <w:u w:val="single"/>
        </w:rPr>
        <w:tab/>
        <w:t xml:space="preserve">   </w:t>
      </w:r>
      <w:r w:rsidRPr="000F0D75">
        <w:rPr>
          <w:rFonts w:eastAsia="Arial"/>
          <w:b/>
          <w:bCs/>
          <w:sz w:val="22"/>
          <w:szCs w:val="22"/>
          <w:u w:val="single"/>
        </w:rPr>
        <w:tab/>
      </w:r>
      <w:proofErr w:type="gramStart"/>
      <w:r w:rsidRPr="000F0D75">
        <w:rPr>
          <w:rFonts w:eastAsia="Arial"/>
          <w:b/>
          <w:bCs/>
          <w:sz w:val="22"/>
          <w:szCs w:val="22"/>
          <w:u w:val="single"/>
        </w:rPr>
        <w:tab/>
      </w:r>
      <w:r>
        <w:rPr>
          <w:rFonts w:eastAsia="Arial"/>
          <w:b/>
          <w:bCs/>
          <w:sz w:val="22"/>
          <w:szCs w:val="22"/>
          <w:u w:val="single"/>
        </w:rPr>
        <w:t xml:space="preserve">  </w:t>
      </w:r>
      <w:r w:rsidRPr="000F0D75">
        <w:rPr>
          <w:rFonts w:eastAsia="Arial"/>
          <w:b/>
          <w:bCs/>
          <w:sz w:val="22"/>
          <w:szCs w:val="22"/>
          <w:u w:val="single"/>
        </w:rPr>
        <w:t>820</w:t>
      </w:r>
      <w:proofErr w:type="gramEnd"/>
      <w:r w:rsidRPr="000F0D75">
        <w:rPr>
          <w:rFonts w:eastAsia="Arial"/>
          <w:b/>
          <w:bCs/>
          <w:sz w:val="22"/>
          <w:szCs w:val="22"/>
          <w:u w:val="single"/>
        </w:rPr>
        <w:t> 800,- Kč bez DPH</w:t>
      </w:r>
    </w:p>
    <w:p w:rsidR="000555D8" w:rsidRPr="002B4C99" w:rsidRDefault="000555D8" w:rsidP="000555D8">
      <w:pPr>
        <w:numPr>
          <w:ilvl w:val="0"/>
          <w:numId w:val="14"/>
        </w:numPr>
        <w:spacing w:after="120"/>
        <w:rPr>
          <w:rFonts w:eastAsia="Arial"/>
          <w:b/>
          <w:sz w:val="22"/>
          <w:szCs w:val="22"/>
          <w:u w:val="single"/>
        </w:rPr>
      </w:pPr>
      <w:r w:rsidRPr="002B4C99">
        <w:rPr>
          <w:rFonts w:eastAsia="Arial"/>
          <w:b/>
          <w:sz w:val="22"/>
          <w:szCs w:val="22"/>
          <w:u w:val="single"/>
        </w:rPr>
        <w:t>Stavební práce</w:t>
      </w:r>
      <w:r w:rsidRPr="002B4C99">
        <w:rPr>
          <w:rFonts w:eastAsia="Arial"/>
          <w:b/>
          <w:sz w:val="22"/>
          <w:szCs w:val="22"/>
        </w:rPr>
        <w:t xml:space="preserve">: </w:t>
      </w:r>
    </w:p>
    <w:p w:rsidR="000555D8" w:rsidRPr="002B4C99" w:rsidRDefault="000555D8" w:rsidP="000555D8">
      <w:pPr>
        <w:spacing w:after="120"/>
        <w:ind w:left="720"/>
        <w:rPr>
          <w:rFonts w:eastAsia="Arial"/>
          <w:b/>
          <w:sz w:val="22"/>
          <w:szCs w:val="22"/>
        </w:rPr>
      </w:pPr>
      <w:r w:rsidRPr="002B4C99">
        <w:rPr>
          <w:rFonts w:eastAsia="Arial"/>
          <w:b/>
          <w:sz w:val="22"/>
          <w:szCs w:val="22"/>
        </w:rPr>
        <w:t xml:space="preserve">2.1: Vyčistění </w:t>
      </w:r>
      <w:r w:rsidR="00624F5B" w:rsidRPr="002B4C99">
        <w:rPr>
          <w:rFonts w:eastAsia="Arial"/>
          <w:b/>
          <w:sz w:val="22"/>
          <w:szCs w:val="22"/>
        </w:rPr>
        <w:t xml:space="preserve">a vybílení </w:t>
      </w:r>
      <w:r w:rsidRPr="002B4C99">
        <w:rPr>
          <w:rFonts w:eastAsia="Arial"/>
          <w:b/>
          <w:sz w:val="22"/>
          <w:szCs w:val="22"/>
        </w:rPr>
        <w:t xml:space="preserve">šachty, vyřezání dveřních otvorů </w:t>
      </w:r>
      <w:r w:rsidRPr="00840A55">
        <w:rPr>
          <w:rFonts w:eastAsia="Arial"/>
          <w:b/>
          <w:sz w:val="22"/>
          <w:szCs w:val="22"/>
        </w:rPr>
        <w:t xml:space="preserve">pod vodou </w:t>
      </w:r>
      <w:r w:rsidRPr="002B4C99">
        <w:rPr>
          <w:rFonts w:eastAsia="Arial"/>
          <w:b/>
          <w:sz w:val="22"/>
          <w:szCs w:val="22"/>
        </w:rPr>
        <w:t>pro instalaci šachetních dveří, začistění dveří po montáži</w:t>
      </w:r>
    </w:p>
    <w:p w:rsidR="000555D8" w:rsidRPr="002B4C99" w:rsidRDefault="005D6ED4" w:rsidP="000555D8">
      <w:pPr>
        <w:spacing w:after="120"/>
        <w:ind w:left="720"/>
        <w:rPr>
          <w:rFonts w:eastAsia="Arial"/>
          <w:b/>
          <w:sz w:val="22"/>
          <w:szCs w:val="22"/>
        </w:rPr>
      </w:pP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="00013344" w:rsidRPr="002B4C99">
        <w:rPr>
          <w:rFonts w:eastAsia="Arial"/>
          <w:b/>
          <w:sz w:val="22"/>
          <w:szCs w:val="22"/>
          <w:u w:val="single"/>
        </w:rPr>
        <w:t>98</w:t>
      </w:r>
      <w:r w:rsidR="00624F5B" w:rsidRPr="002B4C99">
        <w:rPr>
          <w:rFonts w:eastAsia="Arial"/>
          <w:b/>
          <w:sz w:val="22"/>
          <w:szCs w:val="22"/>
          <w:u w:val="single"/>
        </w:rPr>
        <w:t xml:space="preserve"> </w:t>
      </w:r>
      <w:r w:rsidRPr="002B4C99">
        <w:rPr>
          <w:rFonts w:eastAsia="Arial"/>
          <w:b/>
          <w:bCs/>
          <w:sz w:val="22"/>
          <w:szCs w:val="22"/>
          <w:u w:val="single"/>
        </w:rPr>
        <w:t>000,- Kč bez DPH</w:t>
      </w:r>
    </w:p>
    <w:p w:rsidR="0031407D" w:rsidRPr="002B4C99" w:rsidRDefault="000555D8" w:rsidP="005D6ED4">
      <w:pPr>
        <w:pStyle w:val="Zkladntext"/>
        <w:tabs>
          <w:tab w:val="left" w:pos="567"/>
        </w:tabs>
        <w:snapToGrid w:val="0"/>
        <w:spacing w:line="198" w:lineRule="atLeast"/>
        <w:ind w:left="720"/>
        <w:rPr>
          <w:b/>
          <w:sz w:val="22"/>
          <w:szCs w:val="22"/>
        </w:rPr>
      </w:pPr>
      <w:r w:rsidRPr="002B4C99">
        <w:rPr>
          <w:rFonts w:eastAsia="Arial"/>
          <w:b/>
          <w:sz w:val="22"/>
          <w:szCs w:val="22"/>
        </w:rPr>
        <w:t xml:space="preserve">2.2: </w:t>
      </w:r>
      <w:r w:rsidR="005D6ED4" w:rsidRPr="002B4C99">
        <w:rPr>
          <w:rFonts w:eastAsia="Arial"/>
          <w:b/>
          <w:sz w:val="22"/>
          <w:szCs w:val="22"/>
        </w:rPr>
        <w:t>V</w:t>
      </w:r>
      <w:r w:rsidRPr="002B4C99">
        <w:rPr>
          <w:b/>
          <w:sz w:val="22"/>
          <w:szCs w:val="22"/>
        </w:rPr>
        <w:t>yčistění a výmalba strojovny</w:t>
      </w:r>
      <w:r w:rsidR="005D6ED4" w:rsidRPr="002B4C99">
        <w:rPr>
          <w:b/>
          <w:sz w:val="22"/>
          <w:szCs w:val="22"/>
        </w:rPr>
        <w:t xml:space="preserve">, </w:t>
      </w:r>
      <w:r w:rsidRPr="002B4C99">
        <w:rPr>
          <w:b/>
          <w:sz w:val="22"/>
          <w:szCs w:val="22"/>
        </w:rPr>
        <w:t>zazdění stávajících otvorů a vyhotovení nového průrazu pro hadice a el. vedení do šachty</w:t>
      </w:r>
      <w:r w:rsidR="005D6ED4" w:rsidRPr="002B4C99">
        <w:rPr>
          <w:b/>
          <w:sz w:val="22"/>
          <w:szCs w:val="22"/>
        </w:rPr>
        <w:t xml:space="preserve">, </w:t>
      </w:r>
      <w:r w:rsidRPr="002B4C99">
        <w:rPr>
          <w:b/>
          <w:sz w:val="22"/>
          <w:szCs w:val="22"/>
        </w:rPr>
        <w:t>nové plechové požárně odolné dveře</w:t>
      </w:r>
      <w:r w:rsidR="005D6ED4" w:rsidRPr="002B4C99">
        <w:rPr>
          <w:b/>
          <w:sz w:val="22"/>
          <w:szCs w:val="22"/>
        </w:rPr>
        <w:t xml:space="preserve">, </w:t>
      </w:r>
      <w:proofErr w:type="spellStart"/>
      <w:r w:rsidRPr="002B4C99">
        <w:rPr>
          <w:b/>
          <w:sz w:val="22"/>
          <w:szCs w:val="22"/>
        </w:rPr>
        <w:t>protiolejový</w:t>
      </w:r>
      <w:proofErr w:type="spellEnd"/>
      <w:r w:rsidRPr="002B4C99">
        <w:rPr>
          <w:b/>
          <w:sz w:val="22"/>
          <w:szCs w:val="22"/>
        </w:rPr>
        <w:t xml:space="preserve"> nátěr – </w:t>
      </w:r>
      <w:proofErr w:type="gramStart"/>
      <w:r w:rsidRPr="002B4C99">
        <w:rPr>
          <w:b/>
          <w:sz w:val="22"/>
          <w:szCs w:val="22"/>
        </w:rPr>
        <w:t>sokl - na</w:t>
      </w:r>
      <w:proofErr w:type="gramEnd"/>
      <w:r w:rsidRPr="002B4C99">
        <w:rPr>
          <w:b/>
          <w:sz w:val="22"/>
          <w:szCs w:val="22"/>
        </w:rPr>
        <w:t xml:space="preserve"> podlaze</w:t>
      </w:r>
      <w:r w:rsidR="005D6ED4" w:rsidRPr="002B4C99">
        <w:rPr>
          <w:b/>
          <w:sz w:val="22"/>
          <w:szCs w:val="22"/>
        </w:rPr>
        <w:t xml:space="preserve">, </w:t>
      </w:r>
      <w:r w:rsidRPr="002B4C99">
        <w:rPr>
          <w:b/>
          <w:sz w:val="22"/>
          <w:szCs w:val="22"/>
        </w:rPr>
        <w:t>práh výšky 150 mm proti úniku oleje</w:t>
      </w:r>
    </w:p>
    <w:p w:rsidR="005D6ED4" w:rsidRPr="002B4C99" w:rsidRDefault="005D6ED4" w:rsidP="005D6ED4">
      <w:pPr>
        <w:pStyle w:val="Zkladntext"/>
        <w:tabs>
          <w:tab w:val="left" w:pos="567"/>
        </w:tabs>
        <w:snapToGrid w:val="0"/>
        <w:spacing w:line="198" w:lineRule="atLeast"/>
        <w:ind w:left="720"/>
        <w:rPr>
          <w:rFonts w:eastAsia="Arial"/>
          <w:b/>
          <w:sz w:val="22"/>
          <w:szCs w:val="22"/>
          <w:u w:val="single"/>
        </w:rPr>
      </w:pP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="00013344" w:rsidRPr="002B4C99">
        <w:rPr>
          <w:rFonts w:eastAsia="Arial"/>
          <w:b/>
          <w:sz w:val="22"/>
          <w:szCs w:val="22"/>
          <w:u w:val="single"/>
        </w:rPr>
        <w:t>76</w:t>
      </w:r>
      <w:r w:rsidR="00624F5B" w:rsidRPr="002B4C99">
        <w:rPr>
          <w:rFonts w:eastAsia="Arial"/>
          <w:b/>
          <w:sz w:val="22"/>
          <w:szCs w:val="22"/>
          <w:u w:val="single"/>
        </w:rPr>
        <w:t xml:space="preserve"> 000</w:t>
      </w:r>
      <w:r w:rsidRPr="002B4C99">
        <w:rPr>
          <w:rFonts w:eastAsia="Arial"/>
          <w:b/>
          <w:bCs/>
          <w:sz w:val="22"/>
          <w:szCs w:val="22"/>
          <w:u w:val="single"/>
        </w:rPr>
        <w:t>,- Kč bez DPH</w:t>
      </w:r>
    </w:p>
    <w:p w:rsidR="0031407D" w:rsidRPr="002B4C99" w:rsidRDefault="0031407D" w:rsidP="002F396D">
      <w:pPr>
        <w:spacing w:after="120"/>
        <w:rPr>
          <w:rFonts w:eastAsia="Arial"/>
          <w:b/>
          <w:sz w:val="22"/>
          <w:szCs w:val="22"/>
          <w:u w:val="single"/>
        </w:rPr>
      </w:pPr>
      <w:r w:rsidRPr="002B4C99">
        <w:rPr>
          <w:rFonts w:eastAsia="Arial"/>
          <w:b/>
          <w:sz w:val="22"/>
          <w:szCs w:val="22"/>
          <w:u w:val="single"/>
        </w:rPr>
        <w:t>Cena celkem:</w:t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824271">
        <w:rPr>
          <w:rFonts w:eastAsia="Arial"/>
          <w:b/>
          <w:sz w:val="22"/>
          <w:szCs w:val="22"/>
          <w:u w:val="single"/>
        </w:rPr>
        <w:tab/>
        <w:t>994</w:t>
      </w:r>
      <w:r w:rsidR="0081436D" w:rsidRPr="002B4C99">
        <w:rPr>
          <w:rFonts w:eastAsia="Arial"/>
          <w:b/>
          <w:sz w:val="22"/>
          <w:szCs w:val="22"/>
          <w:u w:val="single"/>
        </w:rPr>
        <w:t xml:space="preserve"> </w:t>
      </w:r>
      <w:r w:rsidR="00824271">
        <w:rPr>
          <w:rFonts w:eastAsia="Arial"/>
          <w:b/>
          <w:sz w:val="22"/>
          <w:szCs w:val="22"/>
          <w:u w:val="single"/>
        </w:rPr>
        <w:t>8</w:t>
      </w:r>
      <w:r w:rsidR="0081436D" w:rsidRPr="002B4C99">
        <w:rPr>
          <w:rFonts w:eastAsia="Arial"/>
          <w:b/>
          <w:sz w:val="22"/>
          <w:szCs w:val="22"/>
          <w:u w:val="single"/>
        </w:rPr>
        <w:t>00</w:t>
      </w:r>
      <w:r w:rsidR="00550B8F" w:rsidRPr="002B4C99">
        <w:rPr>
          <w:rFonts w:eastAsia="Arial"/>
          <w:b/>
          <w:sz w:val="22"/>
          <w:szCs w:val="22"/>
          <w:u w:val="single"/>
        </w:rPr>
        <w:t>,- Kč bez DPH</w:t>
      </w:r>
    </w:p>
    <w:p w:rsidR="002F396D" w:rsidRPr="002B4C99" w:rsidRDefault="002F396D" w:rsidP="002F396D">
      <w:pPr>
        <w:spacing w:after="120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>DPH bude účtována v platné výši.</w:t>
      </w:r>
    </w:p>
    <w:p w:rsidR="002F396D" w:rsidRPr="002B4C99" w:rsidRDefault="002F396D" w:rsidP="002F396D">
      <w:pPr>
        <w:pStyle w:val="Nadpis3"/>
        <w:rPr>
          <w:rFonts w:ascii="Times New Roman" w:eastAsia="Arial" w:hAnsi="Times New Roman" w:cs="Times New Roman"/>
          <w:szCs w:val="22"/>
        </w:rPr>
      </w:pPr>
      <w:r w:rsidRPr="002B4C99">
        <w:rPr>
          <w:rStyle w:val="Nadpis3Char"/>
          <w:rFonts w:ascii="Times New Roman" w:eastAsia="Arial" w:hAnsi="Times New Roman" w:cs="Times New Roman"/>
          <w:szCs w:val="22"/>
        </w:rPr>
        <w:t>Cena zahrnuje:</w:t>
      </w:r>
      <w:r w:rsidRPr="002B4C99">
        <w:rPr>
          <w:rFonts w:ascii="Times New Roman" w:eastAsia="Arial" w:hAnsi="Times New Roman" w:cs="Times New Roman"/>
          <w:szCs w:val="22"/>
        </w:rPr>
        <w:t xml:space="preserve"> </w:t>
      </w:r>
    </w:p>
    <w:p w:rsidR="002F396D" w:rsidRPr="002B4C99" w:rsidRDefault="009879F8" w:rsidP="002F396D">
      <w:pPr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>D</w:t>
      </w:r>
      <w:r w:rsidR="008F7CB0" w:rsidRPr="002B4C99">
        <w:rPr>
          <w:rFonts w:eastAsia="Arial"/>
          <w:sz w:val="22"/>
          <w:szCs w:val="22"/>
        </w:rPr>
        <w:t>odávku, obaly, doprav</w:t>
      </w:r>
      <w:r w:rsidRPr="002B4C99">
        <w:rPr>
          <w:rFonts w:eastAsia="Arial"/>
          <w:sz w:val="22"/>
          <w:szCs w:val="22"/>
        </w:rPr>
        <w:t>u nového</w:t>
      </w:r>
      <w:r w:rsidR="008F7CB0" w:rsidRPr="002B4C99">
        <w:rPr>
          <w:rFonts w:eastAsia="Arial"/>
          <w:sz w:val="22"/>
          <w:szCs w:val="22"/>
        </w:rPr>
        <w:t xml:space="preserve"> výtah</w:t>
      </w:r>
      <w:r w:rsidRPr="002B4C99">
        <w:rPr>
          <w:rFonts w:eastAsia="Arial"/>
          <w:sz w:val="22"/>
          <w:szCs w:val="22"/>
        </w:rPr>
        <w:t>u</w:t>
      </w:r>
      <w:r w:rsidR="00751A84" w:rsidRPr="002B4C99">
        <w:rPr>
          <w:rFonts w:eastAsia="Arial"/>
          <w:sz w:val="22"/>
          <w:szCs w:val="22"/>
        </w:rPr>
        <w:t xml:space="preserve"> </w:t>
      </w:r>
      <w:r w:rsidR="002F396D" w:rsidRPr="002B4C99">
        <w:rPr>
          <w:rFonts w:eastAsia="Arial"/>
          <w:sz w:val="22"/>
          <w:szCs w:val="22"/>
        </w:rPr>
        <w:t>na stavbu, montáž</w:t>
      </w:r>
      <w:r w:rsidR="002E2073" w:rsidRPr="002B4C99">
        <w:rPr>
          <w:rFonts w:eastAsia="Arial"/>
          <w:sz w:val="22"/>
          <w:szCs w:val="22"/>
        </w:rPr>
        <w:t>, provedení specifikovaných stavebních prací</w:t>
      </w:r>
      <w:r w:rsidR="002F396D" w:rsidRPr="002B4C99">
        <w:rPr>
          <w:rFonts w:eastAsia="Arial"/>
          <w:sz w:val="22"/>
          <w:szCs w:val="22"/>
        </w:rPr>
        <w:t>.</w:t>
      </w:r>
    </w:p>
    <w:p w:rsidR="002F396D" w:rsidRPr="002B4C99" w:rsidRDefault="002F396D" w:rsidP="002F396D">
      <w:pPr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 xml:space="preserve">Dále cena obsahuje jedno vyhotovení kompletní technické dokumentace v tištěné podobě, provedení zkoušky dle příslušných ČSN k posouzení shody a vydání prohlášení o shodě dle Nařízení vlády </w:t>
      </w:r>
      <w:r w:rsidR="00575363" w:rsidRPr="002B4C99">
        <w:rPr>
          <w:rFonts w:eastAsia="Arial"/>
          <w:sz w:val="22"/>
          <w:szCs w:val="22"/>
        </w:rPr>
        <w:t>122</w:t>
      </w:r>
      <w:r w:rsidRPr="002B4C99">
        <w:rPr>
          <w:rFonts w:eastAsia="Arial"/>
          <w:sz w:val="22"/>
          <w:szCs w:val="22"/>
        </w:rPr>
        <w:t>/20</w:t>
      </w:r>
      <w:r w:rsidR="00575363" w:rsidRPr="002B4C99">
        <w:rPr>
          <w:rFonts w:eastAsia="Arial"/>
          <w:sz w:val="22"/>
          <w:szCs w:val="22"/>
        </w:rPr>
        <w:t>16</w:t>
      </w:r>
      <w:r w:rsidRPr="002B4C99">
        <w:rPr>
          <w:rFonts w:eastAsia="Arial"/>
          <w:sz w:val="22"/>
          <w:szCs w:val="22"/>
        </w:rPr>
        <w:t xml:space="preserve"> Sb. v platném znění, kterým se stanoví technické požadavky na výtahy.  </w:t>
      </w:r>
    </w:p>
    <w:p w:rsidR="002F396D" w:rsidRPr="002B4C99" w:rsidRDefault="002F396D" w:rsidP="002F396D">
      <w:pPr>
        <w:rPr>
          <w:rFonts w:eastAsia="Arial"/>
          <w:sz w:val="22"/>
          <w:szCs w:val="22"/>
        </w:rPr>
      </w:pPr>
    </w:p>
    <w:p w:rsidR="002F396D" w:rsidRPr="002B4C99" w:rsidRDefault="002F396D" w:rsidP="002F396D">
      <w:pPr>
        <w:rPr>
          <w:rFonts w:eastAsia="Arial"/>
          <w:b/>
          <w:sz w:val="22"/>
          <w:szCs w:val="22"/>
        </w:rPr>
      </w:pPr>
      <w:r w:rsidRPr="002B4C99">
        <w:rPr>
          <w:rFonts w:eastAsia="Arial"/>
          <w:b/>
          <w:sz w:val="22"/>
          <w:szCs w:val="22"/>
        </w:rPr>
        <w:t>Dále je v ceně zahrnuto:</w:t>
      </w:r>
    </w:p>
    <w:p w:rsidR="002F396D" w:rsidRPr="002B4C99" w:rsidRDefault="002F396D" w:rsidP="002F396D">
      <w:pPr>
        <w:rPr>
          <w:rFonts w:eastAsia="Arial"/>
          <w:b/>
          <w:sz w:val="22"/>
          <w:szCs w:val="22"/>
        </w:rPr>
      </w:pPr>
    </w:p>
    <w:p w:rsidR="002F396D" w:rsidRPr="002B4C99" w:rsidRDefault="002F396D" w:rsidP="002F396D">
      <w:pPr>
        <w:numPr>
          <w:ilvl w:val="0"/>
          <w:numId w:val="7"/>
        </w:numPr>
        <w:suppressAutoHyphens/>
        <w:overflowPunct/>
        <w:autoSpaceDN/>
        <w:adjustRightInd/>
        <w:textAlignment w:val="auto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>osvětlení šachty</w:t>
      </w:r>
    </w:p>
    <w:p w:rsidR="002F396D" w:rsidRPr="002B4C99" w:rsidRDefault="002F396D" w:rsidP="002F396D">
      <w:pPr>
        <w:numPr>
          <w:ilvl w:val="0"/>
          <w:numId w:val="7"/>
        </w:numPr>
        <w:suppressAutoHyphens/>
        <w:overflowPunct/>
        <w:autoSpaceDN/>
        <w:adjustRightInd/>
        <w:textAlignment w:val="auto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>žebřík do prohlubně výtahové šachty</w:t>
      </w:r>
    </w:p>
    <w:p w:rsidR="002F396D" w:rsidRPr="002B4C99" w:rsidRDefault="002F396D" w:rsidP="002F396D">
      <w:pPr>
        <w:numPr>
          <w:ilvl w:val="0"/>
          <w:numId w:val="7"/>
        </w:numPr>
        <w:suppressAutoHyphens/>
        <w:overflowPunct/>
        <w:autoSpaceDN/>
        <w:adjustRightInd/>
        <w:textAlignment w:val="auto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 xml:space="preserve">technická dokumentace </w:t>
      </w:r>
    </w:p>
    <w:p w:rsidR="002F396D" w:rsidRPr="002B4C99" w:rsidRDefault="002F396D" w:rsidP="002F396D">
      <w:pPr>
        <w:numPr>
          <w:ilvl w:val="0"/>
          <w:numId w:val="7"/>
        </w:numPr>
        <w:suppressAutoHyphens/>
        <w:overflowPunct/>
        <w:autoSpaceDN/>
        <w:adjustRightInd/>
        <w:textAlignment w:val="auto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 xml:space="preserve">likvidace </w:t>
      </w:r>
      <w:proofErr w:type="gramStart"/>
      <w:r w:rsidRPr="002B4C99">
        <w:rPr>
          <w:rFonts w:eastAsia="Arial"/>
          <w:sz w:val="22"/>
          <w:szCs w:val="22"/>
        </w:rPr>
        <w:t>odpadu - obalové</w:t>
      </w:r>
      <w:proofErr w:type="gramEnd"/>
      <w:r w:rsidRPr="002B4C99">
        <w:rPr>
          <w:rFonts w:eastAsia="Arial"/>
          <w:sz w:val="22"/>
          <w:szCs w:val="22"/>
        </w:rPr>
        <w:t xml:space="preserve"> materiály</w:t>
      </w:r>
    </w:p>
    <w:p w:rsidR="002F396D" w:rsidRPr="002B4C99" w:rsidRDefault="002F396D" w:rsidP="002F396D">
      <w:pPr>
        <w:ind w:left="360"/>
        <w:rPr>
          <w:rFonts w:eastAsia="Arial"/>
          <w:sz w:val="22"/>
          <w:szCs w:val="22"/>
        </w:rPr>
      </w:pPr>
    </w:p>
    <w:p w:rsidR="002F396D" w:rsidRPr="002B4C99" w:rsidRDefault="002F396D" w:rsidP="002F396D">
      <w:pPr>
        <w:rPr>
          <w:rFonts w:eastAsia="Arial"/>
          <w:sz w:val="22"/>
          <w:szCs w:val="22"/>
        </w:rPr>
      </w:pPr>
      <w:r w:rsidRPr="002B4C99">
        <w:rPr>
          <w:rFonts w:eastAsia="Arial"/>
          <w:b/>
          <w:bCs/>
          <w:sz w:val="22"/>
          <w:szCs w:val="22"/>
        </w:rPr>
        <w:t>Platnost předložené nabídky</w:t>
      </w:r>
      <w:r w:rsidRPr="002B4C99">
        <w:rPr>
          <w:rFonts w:eastAsia="Arial"/>
          <w:sz w:val="22"/>
          <w:szCs w:val="22"/>
        </w:rPr>
        <w:t xml:space="preserve"> je do 31.</w:t>
      </w:r>
      <w:r w:rsidR="00013344" w:rsidRPr="002B4C99">
        <w:rPr>
          <w:rFonts w:eastAsia="Arial"/>
          <w:sz w:val="22"/>
          <w:szCs w:val="22"/>
        </w:rPr>
        <w:t>8</w:t>
      </w:r>
      <w:r w:rsidRPr="002B4C99">
        <w:rPr>
          <w:rFonts w:eastAsia="Arial"/>
          <w:sz w:val="22"/>
          <w:szCs w:val="22"/>
        </w:rPr>
        <w:t>.</w:t>
      </w:r>
      <w:r w:rsidR="004C383C" w:rsidRPr="002B4C99">
        <w:rPr>
          <w:rFonts w:eastAsia="Arial"/>
          <w:sz w:val="22"/>
          <w:szCs w:val="22"/>
        </w:rPr>
        <w:t>2021.</w:t>
      </w:r>
    </w:p>
    <w:p w:rsidR="00B17597" w:rsidRPr="002B4C99" w:rsidRDefault="00B17597" w:rsidP="002F396D">
      <w:pPr>
        <w:rPr>
          <w:rFonts w:eastAsia="Arial"/>
          <w:b/>
          <w:bCs/>
          <w:sz w:val="22"/>
          <w:szCs w:val="22"/>
        </w:rPr>
      </w:pPr>
    </w:p>
    <w:p w:rsidR="002F396D" w:rsidRPr="002B4C99" w:rsidRDefault="002F396D" w:rsidP="002F396D">
      <w:pPr>
        <w:rPr>
          <w:rFonts w:eastAsia="Arial"/>
          <w:sz w:val="22"/>
          <w:szCs w:val="22"/>
        </w:rPr>
      </w:pPr>
      <w:r w:rsidRPr="002B4C99">
        <w:rPr>
          <w:rFonts w:eastAsia="Arial"/>
          <w:b/>
          <w:bCs/>
          <w:sz w:val="22"/>
          <w:szCs w:val="22"/>
        </w:rPr>
        <w:t>Cena nezahrnuje</w:t>
      </w:r>
      <w:r w:rsidRPr="002B4C99">
        <w:rPr>
          <w:rFonts w:eastAsia="Arial"/>
          <w:b/>
          <w:sz w:val="22"/>
          <w:szCs w:val="22"/>
        </w:rPr>
        <w:t>:</w:t>
      </w:r>
      <w:r w:rsidRPr="002B4C99">
        <w:rPr>
          <w:rFonts w:eastAsia="Arial"/>
          <w:sz w:val="22"/>
          <w:szCs w:val="22"/>
        </w:rPr>
        <w:t xml:space="preserve"> </w:t>
      </w:r>
    </w:p>
    <w:p w:rsidR="00497123" w:rsidRPr="002B4C99" w:rsidRDefault="001E4F51" w:rsidP="006A250C">
      <w:pPr>
        <w:widowControl w:val="0"/>
        <w:tabs>
          <w:tab w:val="left" w:pos="567"/>
        </w:tabs>
        <w:suppressAutoHyphens/>
        <w:overflowPunct/>
        <w:autoSpaceDN/>
        <w:adjustRightInd/>
        <w:spacing w:line="360" w:lineRule="auto"/>
        <w:textAlignment w:val="auto"/>
        <w:rPr>
          <w:rFonts w:eastAsia="Arial"/>
          <w:b/>
          <w:bCs/>
          <w:sz w:val="22"/>
          <w:szCs w:val="22"/>
        </w:rPr>
      </w:pPr>
      <w:r w:rsidRPr="002B4C99">
        <w:rPr>
          <w:color w:val="000000"/>
          <w:sz w:val="22"/>
          <w:szCs w:val="22"/>
        </w:rPr>
        <w:t>T</w:t>
      </w:r>
      <w:r w:rsidR="002F396D" w:rsidRPr="002B4C99">
        <w:rPr>
          <w:color w:val="000000"/>
          <w:sz w:val="22"/>
          <w:szCs w:val="22"/>
        </w:rPr>
        <w:t>rvalý přívod proudu pro montáž a provoz výtahu</w:t>
      </w:r>
      <w:r w:rsidR="006B5601" w:rsidRPr="002B4C99">
        <w:rPr>
          <w:color w:val="000000"/>
          <w:sz w:val="22"/>
          <w:szCs w:val="22"/>
        </w:rPr>
        <w:t xml:space="preserve"> včetně revize</w:t>
      </w:r>
      <w:r w:rsidR="00263F8A" w:rsidRPr="002B4C99">
        <w:rPr>
          <w:color w:val="000000"/>
          <w:sz w:val="22"/>
          <w:szCs w:val="22"/>
        </w:rPr>
        <w:t xml:space="preserve">, </w:t>
      </w:r>
      <w:r w:rsidR="002F396D" w:rsidRPr="002B4C99">
        <w:rPr>
          <w:color w:val="000000"/>
          <w:sz w:val="22"/>
          <w:szCs w:val="22"/>
        </w:rPr>
        <w:t>skladovací prostory</w:t>
      </w:r>
      <w:r w:rsidR="001F2AE1" w:rsidRPr="002B4C99">
        <w:rPr>
          <w:color w:val="000000"/>
          <w:sz w:val="22"/>
          <w:szCs w:val="22"/>
        </w:rPr>
        <w:t>.</w:t>
      </w:r>
    </w:p>
    <w:p w:rsidR="00091903" w:rsidRPr="002B4C99" w:rsidRDefault="00091903" w:rsidP="002F396D">
      <w:pPr>
        <w:pStyle w:val="Zkladntext21"/>
        <w:rPr>
          <w:rFonts w:cs="Times New Roman"/>
          <w:sz w:val="22"/>
          <w:szCs w:val="22"/>
        </w:rPr>
      </w:pPr>
    </w:p>
    <w:sectPr w:rsidR="00091903" w:rsidRPr="002B4C99" w:rsidSect="002B4C99">
      <w:head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E1" w:rsidRDefault="007B1AE1">
      <w:r>
        <w:separator/>
      </w:r>
    </w:p>
  </w:endnote>
  <w:endnote w:type="continuationSeparator" w:id="0">
    <w:p w:rsidR="007B1AE1" w:rsidRDefault="007B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E1" w:rsidRDefault="007B1AE1">
      <w:r>
        <w:separator/>
      </w:r>
    </w:p>
  </w:footnote>
  <w:footnote w:type="continuationSeparator" w:id="0">
    <w:p w:rsidR="007B1AE1" w:rsidRDefault="007B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73" w:rsidRDefault="001D420A">
    <w:pPr>
      <w:pStyle w:val="Zhlav"/>
      <w:rPr>
        <w:sz w:val="24"/>
        <w:szCs w:val="24"/>
      </w:rPr>
    </w:pPr>
    <w:r>
      <w:rPr>
        <w:noProof/>
      </w:rPr>
      <w:drawing>
        <wp:inline distT="0" distB="0" distL="0" distR="0">
          <wp:extent cx="1809750" cy="523875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4C99">
      <w:tab/>
    </w:r>
    <w:r w:rsidR="002B4C99">
      <w:tab/>
    </w:r>
    <w:r w:rsidR="002B4C99">
      <w:rPr>
        <w:sz w:val="24"/>
        <w:szCs w:val="24"/>
      </w:rPr>
      <w:t xml:space="preserve">Příloha č. </w:t>
    </w:r>
    <w:r w:rsidR="00FB4817">
      <w:rPr>
        <w:sz w:val="24"/>
        <w:szCs w:val="24"/>
      </w:rPr>
      <w:t xml:space="preserve">1 </w:t>
    </w:r>
    <w:proofErr w:type="spellStart"/>
    <w:r w:rsidR="00FB4817">
      <w:rPr>
        <w:sz w:val="24"/>
        <w:szCs w:val="24"/>
      </w:rPr>
      <w:t>dod</w:t>
    </w:r>
    <w:proofErr w:type="spellEnd"/>
    <w:r w:rsidR="00FB4817">
      <w:rPr>
        <w:sz w:val="24"/>
        <w:szCs w:val="24"/>
      </w:rPr>
      <w:t>. č. 1</w:t>
    </w:r>
    <w:r w:rsidR="002B4C99">
      <w:rPr>
        <w:sz w:val="24"/>
        <w:szCs w:val="24"/>
      </w:rPr>
      <w:t xml:space="preserve"> SOD</w:t>
    </w:r>
  </w:p>
  <w:p w:rsidR="002B4C99" w:rsidRPr="002B4C99" w:rsidRDefault="002B4C99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CB2354F"/>
    <w:multiLevelType w:val="hybridMultilevel"/>
    <w:tmpl w:val="2C484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2EB5"/>
    <w:multiLevelType w:val="hybridMultilevel"/>
    <w:tmpl w:val="A2C4CF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37DDD"/>
    <w:multiLevelType w:val="hybridMultilevel"/>
    <w:tmpl w:val="A8D81340"/>
    <w:lvl w:ilvl="0" w:tplc="607E4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7FB"/>
    <w:multiLevelType w:val="hybridMultilevel"/>
    <w:tmpl w:val="9A702AE0"/>
    <w:lvl w:ilvl="0" w:tplc="1B58458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61132"/>
    <w:multiLevelType w:val="hybridMultilevel"/>
    <w:tmpl w:val="96B88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24A0C"/>
    <w:multiLevelType w:val="hybridMultilevel"/>
    <w:tmpl w:val="C8CE345A"/>
    <w:lvl w:ilvl="0" w:tplc="43962B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E5BEF"/>
    <w:multiLevelType w:val="hybridMultilevel"/>
    <w:tmpl w:val="57AE4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74AB"/>
    <w:multiLevelType w:val="hybridMultilevel"/>
    <w:tmpl w:val="08CAA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4B6F"/>
    <w:multiLevelType w:val="hybridMultilevel"/>
    <w:tmpl w:val="63D8D990"/>
    <w:lvl w:ilvl="0" w:tplc="A2588AB2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17EC"/>
    <w:multiLevelType w:val="hybridMultilevel"/>
    <w:tmpl w:val="BBE24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67919"/>
    <w:multiLevelType w:val="hybridMultilevel"/>
    <w:tmpl w:val="E874687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C291D6D"/>
    <w:multiLevelType w:val="hybridMultilevel"/>
    <w:tmpl w:val="CDC45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A2955"/>
    <w:multiLevelType w:val="hybridMultilevel"/>
    <w:tmpl w:val="DB8ACDC8"/>
    <w:lvl w:ilvl="0" w:tplc="F1BAF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83EC5"/>
    <w:multiLevelType w:val="hybridMultilevel"/>
    <w:tmpl w:val="8FAA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5"/>
  </w:num>
  <w:num w:numId="13">
    <w:abstractNumId w:val="9"/>
  </w:num>
  <w:num w:numId="14">
    <w:abstractNumId w:val="3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45"/>
    <w:rsid w:val="00011696"/>
    <w:rsid w:val="00013344"/>
    <w:rsid w:val="00013C19"/>
    <w:rsid w:val="00013E1C"/>
    <w:rsid w:val="000178EA"/>
    <w:rsid w:val="00017B76"/>
    <w:rsid w:val="00020B93"/>
    <w:rsid w:val="00026149"/>
    <w:rsid w:val="00030B74"/>
    <w:rsid w:val="000314E2"/>
    <w:rsid w:val="00033EFD"/>
    <w:rsid w:val="0004170B"/>
    <w:rsid w:val="00047331"/>
    <w:rsid w:val="00052F55"/>
    <w:rsid w:val="000555D8"/>
    <w:rsid w:val="00060102"/>
    <w:rsid w:val="00061AFA"/>
    <w:rsid w:val="0006469D"/>
    <w:rsid w:val="0007277C"/>
    <w:rsid w:val="00073C36"/>
    <w:rsid w:val="00074F72"/>
    <w:rsid w:val="00091903"/>
    <w:rsid w:val="00095820"/>
    <w:rsid w:val="000B3771"/>
    <w:rsid w:val="000B4A42"/>
    <w:rsid w:val="000D49F6"/>
    <w:rsid w:val="001004A2"/>
    <w:rsid w:val="00111B62"/>
    <w:rsid w:val="001120AE"/>
    <w:rsid w:val="00126A50"/>
    <w:rsid w:val="001307D0"/>
    <w:rsid w:val="00136E41"/>
    <w:rsid w:val="00136FA9"/>
    <w:rsid w:val="0015201D"/>
    <w:rsid w:val="001614C8"/>
    <w:rsid w:val="0017005C"/>
    <w:rsid w:val="001775AC"/>
    <w:rsid w:val="0018219E"/>
    <w:rsid w:val="00196173"/>
    <w:rsid w:val="001A0031"/>
    <w:rsid w:val="001B180D"/>
    <w:rsid w:val="001B3B94"/>
    <w:rsid w:val="001C496A"/>
    <w:rsid w:val="001C4AF1"/>
    <w:rsid w:val="001D420A"/>
    <w:rsid w:val="001D610B"/>
    <w:rsid w:val="001E4F51"/>
    <w:rsid w:val="001E6B21"/>
    <w:rsid w:val="001F2015"/>
    <w:rsid w:val="001F2AE1"/>
    <w:rsid w:val="001F637C"/>
    <w:rsid w:val="001F6DDD"/>
    <w:rsid w:val="00202333"/>
    <w:rsid w:val="00202E3D"/>
    <w:rsid w:val="00220789"/>
    <w:rsid w:val="00231845"/>
    <w:rsid w:val="00237FCC"/>
    <w:rsid w:val="00253FC6"/>
    <w:rsid w:val="002548AB"/>
    <w:rsid w:val="00255766"/>
    <w:rsid w:val="00262E0F"/>
    <w:rsid w:val="00263AF9"/>
    <w:rsid w:val="00263F8A"/>
    <w:rsid w:val="00264201"/>
    <w:rsid w:val="0027166A"/>
    <w:rsid w:val="00275102"/>
    <w:rsid w:val="002A2B48"/>
    <w:rsid w:val="002A3530"/>
    <w:rsid w:val="002A5CC6"/>
    <w:rsid w:val="002B4C99"/>
    <w:rsid w:val="002B5A59"/>
    <w:rsid w:val="002D0954"/>
    <w:rsid w:val="002E2073"/>
    <w:rsid w:val="002F396D"/>
    <w:rsid w:val="002F4D22"/>
    <w:rsid w:val="002F560C"/>
    <w:rsid w:val="002F724E"/>
    <w:rsid w:val="00301465"/>
    <w:rsid w:val="0030421F"/>
    <w:rsid w:val="00305858"/>
    <w:rsid w:val="00313976"/>
    <w:rsid w:val="0031407D"/>
    <w:rsid w:val="00322645"/>
    <w:rsid w:val="003254B9"/>
    <w:rsid w:val="00345780"/>
    <w:rsid w:val="003475A1"/>
    <w:rsid w:val="00360A30"/>
    <w:rsid w:val="00365705"/>
    <w:rsid w:val="0036679A"/>
    <w:rsid w:val="00366DA0"/>
    <w:rsid w:val="003717D9"/>
    <w:rsid w:val="003802AB"/>
    <w:rsid w:val="00384ECB"/>
    <w:rsid w:val="003A4729"/>
    <w:rsid w:val="003C32C6"/>
    <w:rsid w:val="003C5C9B"/>
    <w:rsid w:val="003C7E72"/>
    <w:rsid w:val="003D2482"/>
    <w:rsid w:val="003D32C5"/>
    <w:rsid w:val="003D6140"/>
    <w:rsid w:val="003D71EF"/>
    <w:rsid w:val="003D7ED4"/>
    <w:rsid w:val="003E4D68"/>
    <w:rsid w:val="003F604C"/>
    <w:rsid w:val="004001D7"/>
    <w:rsid w:val="004023AC"/>
    <w:rsid w:val="00413B71"/>
    <w:rsid w:val="00421B96"/>
    <w:rsid w:val="00427891"/>
    <w:rsid w:val="004317C9"/>
    <w:rsid w:val="004427F7"/>
    <w:rsid w:val="00450498"/>
    <w:rsid w:val="004506F2"/>
    <w:rsid w:val="004566DB"/>
    <w:rsid w:val="00457986"/>
    <w:rsid w:val="00457E8A"/>
    <w:rsid w:val="004621DC"/>
    <w:rsid w:val="004638FD"/>
    <w:rsid w:val="00475486"/>
    <w:rsid w:val="004911AC"/>
    <w:rsid w:val="00491820"/>
    <w:rsid w:val="00491B22"/>
    <w:rsid w:val="00497123"/>
    <w:rsid w:val="004A07F5"/>
    <w:rsid w:val="004B4B27"/>
    <w:rsid w:val="004C2F3E"/>
    <w:rsid w:val="004C383C"/>
    <w:rsid w:val="004C6A87"/>
    <w:rsid w:val="004E39F2"/>
    <w:rsid w:val="004E51B8"/>
    <w:rsid w:val="004E5B07"/>
    <w:rsid w:val="004F74E9"/>
    <w:rsid w:val="005001C5"/>
    <w:rsid w:val="005047A0"/>
    <w:rsid w:val="00515432"/>
    <w:rsid w:val="00536D1A"/>
    <w:rsid w:val="00540120"/>
    <w:rsid w:val="005410D7"/>
    <w:rsid w:val="00547EBF"/>
    <w:rsid w:val="0055052B"/>
    <w:rsid w:val="00550B8F"/>
    <w:rsid w:val="00552A50"/>
    <w:rsid w:val="00554F60"/>
    <w:rsid w:val="00557CDC"/>
    <w:rsid w:val="0056237E"/>
    <w:rsid w:val="005644D6"/>
    <w:rsid w:val="0057428C"/>
    <w:rsid w:val="00575363"/>
    <w:rsid w:val="005813DD"/>
    <w:rsid w:val="0058565B"/>
    <w:rsid w:val="00586979"/>
    <w:rsid w:val="005872B6"/>
    <w:rsid w:val="00596F3C"/>
    <w:rsid w:val="005A6F9C"/>
    <w:rsid w:val="005B7BE6"/>
    <w:rsid w:val="005C22BE"/>
    <w:rsid w:val="005C37CF"/>
    <w:rsid w:val="005C39A7"/>
    <w:rsid w:val="005C4BC5"/>
    <w:rsid w:val="005D46E3"/>
    <w:rsid w:val="005D5E88"/>
    <w:rsid w:val="005D6ED4"/>
    <w:rsid w:val="005D7CDB"/>
    <w:rsid w:val="005E268E"/>
    <w:rsid w:val="005F06D0"/>
    <w:rsid w:val="005F3799"/>
    <w:rsid w:val="006047F8"/>
    <w:rsid w:val="00623342"/>
    <w:rsid w:val="00624F5B"/>
    <w:rsid w:val="00630A04"/>
    <w:rsid w:val="006401AD"/>
    <w:rsid w:val="00645490"/>
    <w:rsid w:val="00647EA3"/>
    <w:rsid w:val="006516B1"/>
    <w:rsid w:val="0065229F"/>
    <w:rsid w:val="006660CB"/>
    <w:rsid w:val="00667BC0"/>
    <w:rsid w:val="00674835"/>
    <w:rsid w:val="00680D5A"/>
    <w:rsid w:val="00691CCD"/>
    <w:rsid w:val="00693657"/>
    <w:rsid w:val="0069750F"/>
    <w:rsid w:val="006A1253"/>
    <w:rsid w:val="006A1C24"/>
    <w:rsid w:val="006A250C"/>
    <w:rsid w:val="006A2C9A"/>
    <w:rsid w:val="006A7123"/>
    <w:rsid w:val="006B2922"/>
    <w:rsid w:val="006B5601"/>
    <w:rsid w:val="006B6BE2"/>
    <w:rsid w:val="006C49F6"/>
    <w:rsid w:val="006D6CC1"/>
    <w:rsid w:val="006D7712"/>
    <w:rsid w:val="006E2B24"/>
    <w:rsid w:val="006E355B"/>
    <w:rsid w:val="006E35EB"/>
    <w:rsid w:val="006E38EB"/>
    <w:rsid w:val="006F01A8"/>
    <w:rsid w:val="00707F1B"/>
    <w:rsid w:val="00716E12"/>
    <w:rsid w:val="00716E52"/>
    <w:rsid w:val="00717BAB"/>
    <w:rsid w:val="00722384"/>
    <w:rsid w:val="00722693"/>
    <w:rsid w:val="0073013D"/>
    <w:rsid w:val="00740825"/>
    <w:rsid w:val="0074273F"/>
    <w:rsid w:val="00750CF0"/>
    <w:rsid w:val="00751A84"/>
    <w:rsid w:val="00760429"/>
    <w:rsid w:val="0077171B"/>
    <w:rsid w:val="00776666"/>
    <w:rsid w:val="00790F00"/>
    <w:rsid w:val="00794D15"/>
    <w:rsid w:val="00794D6B"/>
    <w:rsid w:val="007A1B77"/>
    <w:rsid w:val="007A4A5E"/>
    <w:rsid w:val="007B1AE1"/>
    <w:rsid w:val="007B23A2"/>
    <w:rsid w:val="007B3EB1"/>
    <w:rsid w:val="007C1332"/>
    <w:rsid w:val="007C4533"/>
    <w:rsid w:val="007F1AB0"/>
    <w:rsid w:val="007F214C"/>
    <w:rsid w:val="007F2ED0"/>
    <w:rsid w:val="007F30BE"/>
    <w:rsid w:val="007F3D50"/>
    <w:rsid w:val="007F789C"/>
    <w:rsid w:val="0081436D"/>
    <w:rsid w:val="008179B3"/>
    <w:rsid w:val="0082369B"/>
    <w:rsid w:val="00824271"/>
    <w:rsid w:val="00831206"/>
    <w:rsid w:val="00840A55"/>
    <w:rsid w:val="008433B7"/>
    <w:rsid w:val="00844D0B"/>
    <w:rsid w:val="00857221"/>
    <w:rsid w:val="008672A2"/>
    <w:rsid w:val="0087280A"/>
    <w:rsid w:val="00876E59"/>
    <w:rsid w:val="00883AA5"/>
    <w:rsid w:val="00885C6F"/>
    <w:rsid w:val="00887DA7"/>
    <w:rsid w:val="00892B7A"/>
    <w:rsid w:val="00894373"/>
    <w:rsid w:val="00897892"/>
    <w:rsid w:val="008A6801"/>
    <w:rsid w:val="008B40B4"/>
    <w:rsid w:val="008B46FD"/>
    <w:rsid w:val="008B75A9"/>
    <w:rsid w:val="008C6E65"/>
    <w:rsid w:val="008D21DE"/>
    <w:rsid w:val="008D4590"/>
    <w:rsid w:val="008D45D2"/>
    <w:rsid w:val="008D4627"/>
    <w:rsid w:val="008D487C"/>
    <w:rsid w:val="008E0647"/>
    <w:rsid w:val="008E3E7E"/>
    <w:rsid w:val="008E41E5"/>
    <w:rsid w:val="008E60FB"/>
    <w:rsid w:val="008F6DBF"/>
    <w:rsid w:val="008F7CB0"/>
    <w:rsid w:val="0090130C"/>
    <w:rsid w:val="00902A2E"/>
    <w:rsid w:val="009043F0"/>
    <w:rsid w:val="00913AFC"/>
    <w:rsid w:val="00913B50"/>
    <w:rsid w:val="00943D72"/>
    <w:rsid w:val="009508D3"/>
    <w:rsid w:val="00953EC3"/>
    <w:rsid w:val="0095586A"/>
    <w:rsid w:val="00965D28"/>
    <w:rsid w:val="00980DF4"/>
    <w:rsid w:val="00984F92"/>
    <w:rsid w:val="009879F8"/>
    <w:rsid w:val="009A1847"/>
    <w:rsid w:val="009A1A76"/>
    <w:rsid w:val="009B13DB"/>
    <w:rsid w:val="009B389D"/>
    <w:rsid w:val="009B55E8"/>
    <w:rsid w:val="009C1A34"/>
    <w:rsid w:val="009C4D3E"/>
    <w:rsid w:val="009D0455"/>
    <w:rsid w:val="009E0540"/>
    <w:rsid w:val="009E2032"/>
    <w:rsid w:val="009E3339"/>
    <w:rsid w:val="009E5BA3"/>
    <w:rsid w:val="009E6781"/>
    <w:rsid w:val="009F43B7"/>
    <w:rsid w:val="00A12F31"/>
    <w:rsid w:val="00A1355F"/>
    <w:rsid w:val="00A318CC"/>
    <w:rsid w:val="00A31AEA"/>
    <w:rsid w:val="00A5242A"/>
    <w:rsid w:val="00A52EE7"/>
    <w:rsid w:val="00A53B5A"/>
    <w:rsid w:val="00A579A1"/>
    <w:rsid w:val="00A60245"/>
    <w:rsid w:val="00A9123A"/>
    <w:rsid w:val="00A916E8"/>
    <w:rsid w:val="00A9743D"/>
    <w:rsid w:val="00AB3F1B"/>
    <w:rsid w:val="00AB746A"/>
    <w:rsid w:val="00AC04F2"/>
    <w:rsid w:val="00AC2341"/>
    <w:rsid w:val="00AC5E58"/>
    <w:rsid w:val="00AD31E6"/>
    <w:rsid w:val="00AE5959"/>
    <w:rsid w:val="00AF03D9"/>
    <w:rsid w:val="00AF5EBF"/>
    <w:rsid w:val="00AF6D5F"/>
    <w:rsid w:val="00B01BD4"/>
    <w:rsid w:val="00B06D50"/>
    <w:rsid w:val="00B121FB"/>
    <w:rsid w:val="00B1536C"/>
    <w:rsid w:val="00B174AA"/>
    <w:rsid w:val="00B17597"/>
    <w:rsid w:val="00B314F6"/>
    <w:rsid w:val="00B360EB"/>
    <w:rsid w:val="00B366D8"/>
    <w:rsid w:val="00B37FFA"/>
    <w:rsid w:val="00B42B57"/>
    <w:rsid w:val="00B46278"/>
    <w:rsid w:val="00B46509"/>
    <w:rsid w:val="00B50EDF"/>
    <w:rsid w:val="00B51303"/>
    <w:rsid w:val="00B53D89"/>
    <w:rsid w:val="00B57090"/>
    <w:rsid w:val="00B62E26"/>
    <w:rsid w:val="00B673CC"/>
    <w:rsid w:val="00B71120"/>
    <w:rsid w:val="00B72ADE"/>
    <w:rsid w:val="00B818D7"/>
    <w:rsid w:val="00B859A4"/>
    <w:rsid w:val="00B86AD2"/>
    <w:rsid w:val="00B9632C"/>
    <w:rsid w:val="00B97132"/>
    <w:rsid w:val="00B97491"/>
    <w:rsid w:val="00BA593F"/>
    <w:rsid w:val="00BA685A"/>
    <w:rsid w:val="00BC26F5"/>
    <w:rsid w:val="00BD0CEF"/>
    <w:rsid w:val="00BD2831"/>
    <w:rsid w:val="00BD59E6"/>
    <w:rsid w:val="00BE2760"/>
    <w:rsid w:val="00BE4EB3"/>
    <w:rsid w:val="00BF0A51"/>
    <w:rsid w:val="00BF2866"/>
    <w:rsid w:val="00BF7F7D"/>
    <w:rsid w:val="00C10689"/>
    <w:rsid w:val="00C125E0"/>
    <w:rsid w:val="00C13AEE"/>
    <w:rsid w:val="00C1742F"/>
    <w:rsid w:val="00C17C14"/>
    <w:rsid w:val="00C235CC"/>
    <w:rsid w:val="00C27344"/>
    <w:rsid w:val="00C43532"/>
    <w:rsid w:val="00C438CA"/>
    <w:rsid w:val="00C52E08"/>
    <w:rsid w:val="00C53971"/>
    <w:rsid w:val="00C67BC5"/>
    <w:rsid w:val="00C7180B"/>
    <w:rsid w:val="00C74253"/>
    <w:rsid w:val="00C82154"/>
    <w:rsid w:val="00C8327C"/>
    <w:rsid w:val="00C84BE9"/>
    <w:rsid w:val="00CA1DB7"/>
    <w:rsid w:val="00CA78D2"/>
    <w:rsid w:val="00CB4098"/>
    <w:rsid w:val="00CB4375"/>
    <w:rsid w:val="00CB7F1F"/>
    <w:rsid w:val="00CC1617"/>
    <w:rsid w:val="00CC2883"/>
    <w:rsid w:val="00D00018"/>
    <w:rsid w:val="00D00347"/>
    <w:rsid w:val="00D00E33"/>
    <w:rsid w:val="00D11ACB"/>
    <w:rsid w:val="00D14A81"/>
    <w:rsid w:val="00D1511B"/>
    <w:rsid w:val="00D16C3D"/>
    <w:rsid w:val="00D272DB"/>
    <w:rsid w:val="00D34F9B"/>
    <w:rsid w:val="00D42948"/>
    <w:rsid w:val="00D573B1"/>
    <w:rsid w:val="00D67B4E"/>
    <w:rsid w:val="00D67FB5"/>
    <w:rsid w:val="00D73156"/>
    <w:rsid w:val="00D8217A"/>
    <w:rsid w:val="00D93016"/>
    <w:rsid w:val="00D95411"/>
    <w:rsid w:val="00DA3A8F"/>
    <w:rsid w:val="00DB1B99"/>
    <w:rsid w:val="00DB325E"/>
    <w:rsid w:val="00DC1153"/>
    <w:rsid w:val="00DC2844"/>
    <w:rsid w:val="00DC4A13"/>
    <w:rsid w:val="00DD175E"/>
    <w:rsid w:val="00DD5FAE"/>
    <w:rsid w:val="00DE4C72"/>
    <w:rsid w:val="00DF211C"/>
    <w:rsid w:val="00DF7438"/>
    <w:rsid w:val="00E0185A"/>
    <w:rsid w:val="00E115A5"/>
    <w:rsid w:val="00E170D8"/>
    <w:rsid w:val="00E17227"/>
    <w:rsid w:val="00E308CF"/>
    <w:rsid w:val="00E35AEF"/>
    <w:rsid w:val="00E40E4A"/>
    <w:rsid w:val="00E56BB2"/>
    <w:rsid w:val="00E60D0F"/>
    <w:rsid w:val="00E62DD5"/>
    <w:rsid w:val="00E70A0F"/>
    <w:rsid w:val="00E72335"/>
    <w:rsid w:val="00E916FB"/>
    <w:rsid w:val="00EA21A1"/>
    <w:rsid w:val="00EA33CB"/>
    <w:rsid w:val="00EB3533"/>
    <w:rsid w:val="00EB5139"/>
    <w:rsid w:val="00EB7D9F"/>
    <w:rsid w:val="00ED3370"/>
    <w:rsid w:val="00ED4573"/>
    <w:rsid w:val="00EF1DB9"/>
    <w:rsid w:val="00EF6A0E"/>
    <w:rsid w:val="00F016CC"/>
    <w:rsid w:val="00F116F0"/>
    <w:rsid w:val="00F11C77"/>
    <w:rsid w:val="00F2279F"/>
    <w:rsid w:val="00F240CF"/>
    <w:rsid w:val="00F36211"/>
    <w:rsid w:val="00F373C8"/>
    <w:rsid w:val="00F41E3B"/>
    <w:rsid w:val="00F53178"/>
    <w:rsid w:val="00F670C7"/>
    <w:rsid w:val="00F718AC"/>
    <w:rsid w:val="00F729E7"/>
    <w:rsid w:val="00F8248F"/>
    <w:rsid w:val="00F94DD9"/>
    <w:rsid w:val="00F962AF"/>
    <w:rsid w:val="00F970A2"/>
    <w:rsid w:val="00FA43B2"/>
    <w:rsid w:val="00FA4C16"/>
    <w:rsid w:val="00FA7A58"/>
    <w:rsid w:val="00FB1C1E"/>
    <w:rsid w:val="00FB1E10"/>
    <w:rsid w:val="00FB364B"/>
    <w:rsid w:val="00FB4817"/>
    <w:rsid w:val="00FD12A1"/>
    <w:rsid w:val="00FD2FA0"/>
    <w:rsid w:val="00FF086C"/>
    <w:rsid w:val="00FF31D9"/>
    <w:rsid w:val="00FF638F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AEBF5EED-B86B-4C54-BDCA-9C67244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07D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83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83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2F39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18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184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D21DE"/>
    <w:pPr>
      <w:ind w:firstLine="708"/>
      <w:jc w:val="both"/>
    </w:pPr>
  </w:style>
  <w:style w:type="paragraph" w:customStyle="1" w:styleId="Rozvrendokumentu">
    <w:name w:val="Rozvržení dokumentu"/>
    <w:basedOn w:val="Normln"/>
    <w:semiHidden/>
    <w:rsid w:val="006516B1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65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623342"/>
    <w:pPr>
      <w:spacing w:after="120"/>
    </w:pPr>
  </w:style>
  <w:style w:type="paragraph" w:styleId="Zkladntext2">
    <w:name w:val="Body Text 2"/>
    <w:basedOn w:val="Normln"/>
    <w:rsid w:val="00623342"/>
    <w:pPr>
      <w:spacing w:after="120" w:line="480" w:lineRule="auto"/>
    </w:pPr>
  </w:style>
  <w:style w:type="character" w:styleId="Hypertextovodkaz">
    <w:name w:val="Hyperlink"/>
    <w:basedOn w:val="Standardnpsmoodstavce"/>
    <w:rsid w:val="00623342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623342"/>
    <w:pPr>
      <w:tabs>
        <w:tab w:val="left" w:pos="709"/>
      </w:tabs>
      <w:suppressAutoHyphens/>
      <w:ind w:firstLine="720"/>
    </w:pPr>
    <w:rPr>
      <w:sz w:val="22"/>
      <w:lang w:eastAsia="ar-SA"/>
    </w:rPr>
  </w:style>
  <w:style w:type="paragraph" w:styleId="Textbubliny">
    <w:name w:val="Balloon Text"/>
    <w:basedOn w:val="Normln"/>
    <w:semiHidden/>
    <w:rsid w:val="004F74E9"/>
    <w:rPr>
      <w:rFonts w:ascii="Tahoma" w:hAnsi="Tahoma" w:cs="Tahoma"/>
      <w:sz w:val="16"/>
      <w:szCs w:val="16"/>
    </w:rPr>
  </w:style>
  <w:style w:type="character" w:customStyle="1" w:styleId="Ale">
    <w:name w:val="Aleš"/>
    <w:basedOn w:val="Standardnpsmoodstavce"/>
    <w:semiHidden/>
    <w:rsid w:val="009E6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slostrnky">
    <w:name w:val="page number"/>
    <w:basedOn w:val="Standardnpsmoodstavce"/>
    <w:rsid w:val="00111B62"/>
  </w:style>
  <w:style w:type="character" w:customStyle="1" w:styleId="Nadpis3Char">
    <w:name w:val="Nadpis 3 Char"/>
    <w:rsid w:val="002F396D"/>
    <w:rPr>
      <w:rFonts w:ascii="Arial" w:eastAsia="Times New Roman" w:hAnsi="Arial"/>
      <w:b/>
      <w:bCs/>
      <w:sz w:val="22"/>
      <w:szCs w:val="26"/>
    </w:rPr>
  </w:style>
  <w:style w:type="paragraph" w:customStyle="1" w:styleId="Rejstk">
    <w:name w:val="Rejstřík"/>
    <w:basedOn w:val="Normln"/>
    <w:rsid w:val="002F396D"/>
    <w:pPr>
      <w:suppressLineNumbers/>
      <w:suppressAutoHyphens/>
      <w:overflowPunct/>
      <w:autoSpaceDE/>
      <w:autoSpaceDN/>
      <w:adjustRightInd/>
      <w:textAlignment w:val="auto"/>
    </w:pPr>
    <w:rPr>
      <w:rFonts w:cs="Tahoma"/>
      <w:lang w:eastAsia="ar-SA"/>
    </w:rPr>
  </w:style>
  <w:style w:type="paragraph" w:customStyle="1" w:styleId="Zkladntext21">
    <w:name w:val="Základní text 21"/>
    <w:basedOn w:val="Normln"/>
    <w:rsid w:val="002F396D"/>
    <w:pPr>
      <w:suppressAutoHyphens/>
      <w:overflowPunct/>
      <w:autoSpaceDE/>
      <w:autoSpaceDN/>
      <w:adjustRightInd/>
      <w:textAlignment w:val="auto"/>
    </w:pPr>
    <w:rPr>
      <w:rFonts w:cs="Calibri"/>
      <w:sz w:val="24"/>
      <w:lang w:eastAsia="ar-SA"/>
    </w:rPr>
  </w:style>
  <w:style w:type="paragraph" w:customStyle="1" w:styleId="Zpatvlevo">
    <w:name w:val="Zápatí vlevo"/>
    <w:basedOn w:val="Normln"/>
    <w:rsid w:val="002F396D"/>
    <w:pPr>
      <w:widowControl w:val="0"/>
      <w:suppressLineNumbers/>
      <w:tabs>
        <w:tab w:val="center" w:pos="4818"/>
        <w:tab w:val="right" w:pos="9637"/>
      </w:tabs>
      <w:suppressAutoHyphens/>
      <w:overflowPunct/>
      <w:autoSpaceDE/>
      <w:autoSpaceDN/>
      <w:adjustRightInd/>
      <w:textAlignment w:val="auto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Zkladntext22">
    <w:name w:val="Základní text 22"/>
    <w:basedOn w:val="Normln"/>
    <w:rsid w:val="002F396D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Arial Unicode MS" w:hAnsi="Arial" w:cs="Arial"/>
      <w:kern w:val="1"/>
      <w:szCs w:val="24"/>
      <w:lang w:eastAsia="ar-SA"/>
    </w:rPr>
  </w:style>
  <w:style w:type="paragraph" w:styleId="Normlnweb">
    <w:name w:val="Normal (Web)"/>
    <w:basedOn w:val="Normln"/>
    <w:rsid w:val="002F396D"/>
    <w:pPr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character" w:customStyle="1" w:styleId="Ivanka">
    <w:name w:val="Ivanka"/>
    <w:basedOn w:val="Standardnpsmoodstavce"/>
    <w:semiHidden/>
    <w:rsid w:val="003C7E72"/>
    <w:rPr>
      <w:rFonts w:ascii="Arial" w:hAnsi="Arial" w:cs="Arial"/>
      <w:color w:val="auto"/>
      <w:sz w:val="20"/>
      <w:szCs w:val="20"/>
    </w:rPr>
  </w:style>
  <w:style w:type="character" w:customStyle="1" w:styleId="Zvraznn">
    <w:name w:val="Zvýraznění"/>
    <w:basedOn w:val="Standardnpsmoodstavce"/>
    <w:qFormat/>
    <w:rsid w:val="003C7E72"/>
    <w:rPr>
      <w:i/>
      <w:iCs/>
    </w:rPr>
  </w:style>
  <w:style w:type="paragraph" w:styleId="Odstavecseseznamem">
    <w:name w:val="List Paragraph"/>
    <w:basedOn w:val="Normln"/>
    <w:qFormat/>
    <w:rsid w:val="00AF03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CFBE-BB8C-4D13-8236-0C95E2F3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838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</vt:lpstr>
    </vt:vector>
  </TitlesOfParts>
  <Company/>
  <LinksUpToDate>false</LinksUpToDate>
  <CharactersWithSpaces>5700</CharactersWithSpaces>
  <SharedDoc>false</SharedDoc>
  <HLinks>
    <vt:vector size="6" baseType="variant"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mailto:ivanka@bestlift.cz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Ales</dc:creator>
  <cp:keywords/>
  <cp:lastModifiedBy>Veronika Matějková</cp:lastModifiedBy>
  <cp:revision>2</cp:revision>
  <cp:lastPrinted>2021-05-10T05:46:00Z</cp:lastPrinted>
  <dcterms:created xsi:type="dcterms:W3CDTF">2021-05-10T09:18:00Z</dcterms:created>
  <dcterms:modified xsi:type="dcterms:W3CDTF">2021-05-10T09:18:00Z</dcterms:modified>
</cp:coreProperties>
</file>