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7F298" w14:textId="77777777"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31FC174A" wp14:editId="2F16353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48F23" w14:textId="7DA90F14" w:rsidR="00F16F05" w:rsidRDefault="00F16F05" w:rsidP="00E962A1">
                            <w:r>
                              <w:t xml:space="preserve">číslo smlouvy objednatele: </w:t>
                            </w:r>
                            <w:r w:rsidRPr="000F4B7E">
                              <w:t>201</w:t>
                            </w:r>
                            <w:r w:rsidR="00F553F0">
                              <w:t>6/S/4</w:t>
                            </w:r>
                            <w:r w:rsidR="00104ABB">
                              <w:t>1</w:t>
                            </w:r>
                            <w:r w:rsidRPr="000F4B7E">
                              <w:t>0/</w:t>
                            </w:r>
                            <w:r w:rsidR="00E9414E">
                              <w:t>278</w:t>
                            </w:r>
                          </w:p>
                          <w:p w14:paraId="78A3E783" w14:textId="17A40707" w:rsidR="00F16F05" w:rsidRDefault="00F16F05" w:rsidP="00E962A1">
                            <w:r>
                              <w:t xml:space="preserve">číslo smlouvy </w:t>
                            </w:r>
                            <w:r w:rsidR="006D2A68">
                              <w:t>dodavatel</w:t>
                            </w:r>
                            <w:r>
                              <w:t>e:</w:t>
                            </w:r>
                          </w:p>
                          <w:p w14:paraId="42F57677" w14:textId="77777777" w:rsidR="00F16F05" w:rsidRDefault="00F16F05" w:rsidP="00E962A1"/>
                          <w:p w14:paraId="5DCE8008" w14:textId="77777777"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14:paraId="1E748F23" w14:textId="7DA90F14" w:rsidR="00F16F05" w:rsidRDefault="00F16F05" w:rsidP="00E962A1">
                      <w:r>
                        <w:t xml:space="preserve">číslo smlouvy objednatele: </w:t>
                      </w:r>
                      <w:r w:rsidRPr="000F4B7E">
                        <w:t>201</w:t>
                      </w:r>
                      <w:r w:rsidR="00F553F0">
                        <w:t>6/S/4</w:t>
                      </w:r>
                      <w:r w:rsidR="00104ABB">
                        <w:t>1</w:t>
                      </w:r>
                      <w:r w:rsidRPr="000F4B7E">
                        <w:t>0/</w:t>
                      </w:r>
                      <w:r w:rsidR="00E9414E">
                        <w:t>278</w:t>
                      </w:r>
                    </w:p>
                    <w:p w14:paraId="78A3E783" w14:textId="17A40707" w:rsidR="00F16F05" w:rsidRDefault="00F16F05" w:rsidP="00E962A1">
                      <w:r>
                        <w:t xml:space="preserve">číslo smlouvy </w:t>
                      </w:r>
                      <w:r w:rsidR="006D2A68">
                        <w:t>dodavatel</w:t>
                      </w:r>
                      <w:r>
                        <w:t>e:</w:t>
                      </w:r>
                    </w:p>
                    <w:p w14:paraId="42F57677" w14:textId="77777777" w:rsidR="00F16F05" w:rsidRDefault="00F16F05" w:rsidP="00E962A1"/>
                    <w:p w14:paraId="5DCE8008" w14:textId="77777777"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020570AE" wp14:editId="25C07EEE">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A109" w14:textId="77777777"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696389AB" w14:textId="77777777" w:rsidR="00F16F05" w:rsidRDefault="00F16F05" w:rsidP="0050155B">
                            <w:pPr>
                              <w:pStyle w:val="Nzev"/>
                            </w:pPr>
                          </w:p>
                          <w:p w14:paraId="2AA55631" w14:textId="77777777" w:rsidR="00F16F05" w:rsidRDefault="00F16F05" w:rsidP="003507DB">
                            <w:pPr>
                              <w:pStyle w:val="Nzev"/>
                              <w:jc w:val="center"/>
                            </w:pPr>
                            <w:r>
                              <w:t>a</w:t>
                            </w:r>
                          </w:p>
                          <w:p w14:paraId="23E84CF3" w14:textId="77777777" w:rsidR="00F16F05" w:rsidRDefault="00F16F05" w:rsidP="0050155B">
                            <w:pPr>
                              <w:pStyle w:val="Nzev"/>
                            </w:pPr>
                          </w:p>
                          <w:p w14:paraId="21DCD421" w14:textId="5FB15EDB"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E9414E" w:rsidRPr="00E9414E">
                              <w:rPr>
                                <w:rFonts w:ascii="Georgia" w:hAnsi="Georgia"/>
                                <w:sz w:val="32"/>
                                <w:szCs w:val="32"/>
                              </w:rPr>
                              <w:t xml:space="preserve">Media </w:t>
                            </w:r>
                            <w:proofErr w:type="spellStart"/>
                            <w:r w:rsidR="00E9414E" w:rsidRPr="00E9414E">
                              <w:rPr>
                                <w:rFonts w:ascii="Georgia" w:hAnsi="Georgia"/>
                                <w:sz w:val="32"/>
                                <w:szCs w:val="32"/>
                              </w:rPr>
                              <w:t>Channel</w:t>
                            </w:r>
                            <w:proofErr w:type="spellEnd"/>
                            <w:r w:rsidR="00E9414E" w:rsidRPr="00E9414E">
                              <w:rPr>
                                <w:rFonts w:ascii="Georgia" w:hAnsi="Georgia"/>
                                <w:sz w:val="32"/>
                                <w:szCs w:val="32"/>
                              </w:rPr>
                              <w:t>, a.s.</w:t>
                            </w:r>
                          </w:p>
                          <w:p w14:paraId="2FC2C544" w14:textId="77777777"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14:paraId="21B9A109" w14:textId="77777777"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696389AB" w14:textId="77777777" w:rsidR="00F16F05" w:rsidRDefault="00F16F05" w:rsidP="0050155B">
                      <w:pPr>
                        <w:pStyle w:val="Nzev"/>
                      </w:pPr>
                    </w:p>
                    <w:p w14:paraId="2AA55631" w14:textId="77777777" w:rsidR="00F16F05" w:rsidRDefault="00F16F05" w:rsidP="003507DB">
                      <w:pPr>
                        <w:pStyle w:val="Nzev"/>
                        <w:jc w:val="center"/>
                      </w:pPr>
                      <w:r>
                        <w:t>a</w:t>
                      </w:r>
                    </w:p>
                    <w:p w14:paraId="23E84CF3" w14:textId="77777777" w:rsidR="00F16F05" w:rsidRDefault="00F16F05" w:rsidP="0050155B">
                      <w:pPr>
                        <w:pStyle w:val="Nzev"/>
                      </w:pPr>
                    </w:p>
                    <w:p w14:paraId="21DCD421" w14:textId="5FB15EDB"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E9414E" w:rsidRPr="00E9414E">
                        <w:rPr>
                          <w:rFonts w:ascii="Georgia" w:hAnsi="Georgia"/>
                          <w:sz w:val="32"/>
                          <w:szCs w:val="32"/>
                        </w:rPr>
                        <w:t xml:space="preserve">Media </w:t>
                      </w:r>
                      <w:proofErr w:type="spellStart"/>
                      <w:r w:rsidR="00E9414E" w:rsidRPr="00E9414E">
                        <w:rPr>
                          <w:rFonts w:ascii="Georgia" w:hAnsi="Georgia"/>
                          <w:sz w:val="32"/>
                          <w:szCs w:val="32"/>
                        </w:rPr>
                        <w:t>Channel</w:t>
                      </w:r>
                      <w:proofErr w:type="spellEnd"/>
                      <w:r w:rsidR="00E9414E" w:rsidRPr="00E9414E">
                        <w:rPr>
                          <w:rFonts w:ascii="Georgia" w:hAnsi="Georgia"/>
                          <w:sz w:val="32"/>
                          <w:szCs w:val="32"/>
                        </w:rPr>
                        <w:t>, a.s.</w:t>
                      </w:r>
                    </w:p>
                    <w:p w14:paraId="2FC2C544" w14:textId="77777777"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64D24162" wp14:editId="71234409">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EBBF" w14:textId="77777777"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2F4BE1">
                              <w:rPr>
                                <w:rFonts w:ascii="Georgia" w:hAnsi="Georgia"/>
                                <w:sz w:val="32"/>
                                <w:szCs w:val="32"/>
                              </w:rPr>
                              <w:t>dílo</w:t>
                            </w:r>
                          </w:p>
                          <w:p w14:paraId="620CBE26" w14:textId="77777777"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D24162"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14:paraId="1F9CEBBF" w14:textId="77777777"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2F4BE1">
                        <w:rPr>
                          <w:rFonts w:ascii="Georgia" w:hAnsi="Georgia"/>
                          <w:sz w:val="32"/>
                          <w:szCs w:val="32"/>
                        </w:rPr>
                        <w:t>dílo</w:t>
                      </w:r>
                    </w:p>
                    <w:p w14:paraId="620CBE26" w14:textId="77777777" w:rsidR="00F16F05" w:rsidRDefault="00F16F05" w:rsidP="00533F9E">
                      <w:pPr>
                        <w:pStyle w:val="Nzev"/>
                      </w:pPr>
                    </w:p>
                  </w:txbxContent>
                </v:textbox>
                <w10:wrap anchorx="page" anchory="page"/>
              </v:shape>
            </w:pict>
          </mc:Fallback>
        </mc:AlternateContent>
      </w:r>
      <w:r w:rsidR="00F16F05">
        <w:t xml:space="preserve"> </w:t>
      </w:r>
      <w:r w:rsidR="00F16F05">
        <w:br w:type="page"/>
      </w:r>
    </w:p>
    <w:p w14:paraId="56229027" w14:textId="77777777" w:rsidR="00F16F05" w:rsidRDefault="00F16F05" w:rsidP="0094214F">
      <w:pPr>
        <w:pStyle w:val="Heading1CzechTourism"/>
        <w:keepLines/>
        <w:widowControl w:val="0"/>
        <w:numPr>
          <w:ilvl w:val="0"/>
          <w:numId w:val="12"/>
        </w:numPr>
        <w:ind w:left="0" w:firstLine="0"/>
      </w:pPr>
      <w:r>
        <w:lastRenderedPageBreak/>
        <w:t xml:space="preserve">Smlouva o </w:t>
      </w:r>
      <w:r w:rsidR="002F4BE1">
        <w:t>dílo</w:t>
      </w:r>
    </w:p>
    <w:p w14:paraId="4D82EF37" w14:textId="5CEED608" w:rsidR="00F16F05" w:rsidRPr="00C84095" w:rsidRDefault="00F16F05" w:rsidP="006D2A68">
      <w:pPr>
        <w:keepLines/>
        <w:widowControl w:val="0"/>
        <w:jc w:val="both"/>
        <w:rPr>
          <w:szCs w:val="22"/>
        </w:rPr>
      </w:pPr>
      <w:r w:rsidRPr="00C84095">
        <w:rPr>
          <w:szCs w:val="22"/>
        </w:rPr>
        <w:t xml:space="preserve">uzavřená podle ustanovení § 1746 odst. 2 a násl. zákona č. 89/2012 Sb., občanský zákoník, ve znění pozdějších předpisů </w:t>
      </w:r>
    </w:p>
    <w:p w14:paraId="331FF8AF" w14:textId="77777777" w:rsidR="00F16F05" w:rsidRPr="00C84095" w:rsidRDefault="00F16F05" w:rsidP="0094214F">
      <w:pPr>
        <w:keepLines/>
        <w:widowControl w:val="0"/>
        <w:rPr>
          <w:szCs w:val="22"/>
        </w:rPr>
      </w:pPr>
    </w:p>
    <w:p w14:paraId="6C941409" w14:textId="77777777"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14:paraId="07D17B88" w14:textId="77777777"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14:paraId="0A7CD75E" w14:textId="77777777"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14:paraId="686D13CE" w14:textId="77777777" w:rsidTr="0048493F">
        <w:tc>
          <w:tcPr>
            <w:tcW w:w="2500" w:type="pct"/>
          </w:tcPr>
          <w:p w14:paraId="725EE525"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14:paraId="3D89BEE4"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14:paraId="71F341AD" w14:textId="77777777" w:rsidTr="0048493F">
        <w:tc>
          <w:tcPr>
            <w:tcW w:w="2500" w:type="pct"/>
          </w:tcPr>
          <w:p w14:paraId="3B9DC404"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14:paraId="2E75A2CC"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14:paraId="6DE175A8" w14:textId="77777777" w:rsidTr="0048493F">
        <w:tc>
          <w:tcPr>
            <w:tcW w:w="2500" w:type="pct"/>
          </w:tcPr>
          <w:p w14:paraId="1C2B7453"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14:paraId="4A1A4BF9"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14:paraId="0FAE3B7D" w14:textId="77777777" w:rsidTr="0048493F">
        <w:tc>
          <w:tcPr>
            <w:tcW w:w="2500" w:type="pct"/>
          </w:tcPr>
          <w:p w14:paraId="7D6BA4F0"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14:paraId="25A39595" w14:textId="77777777"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14:paraId="2A2CF364" w14:textId="77777777" w:rsidR="00F16F05" w:rsidRPr="00C84095" w:rsidRDefault="00F16F05" w:rsidP="0094214F">
      <w:pPr>
        <w:keepLines/>
        <w:widowControl w:val="0"/>
        <w:rPr>
          <w:szCs w:val="22"/>
        </w:rPr>
      </w:pPr>
    </w:p>
    <w:p w14:paraId="19821A06" w14:textId="77777777" w:rsidR="00F16F05" w:rsidRPr="00C84095" w:rsidRDefault="00F16F05" w:rsidP="0094214F">
      <w:pPr>
        <w:pStyle w:val="Zhlavzprvy"/>
        <w:keepLines/>
        <w:widowControl w:val="0"/>
        <w:rPr>
          <w:szCs w:val="22"/>
        </w:rPr>
      </w:pPr>
      <w:r w:rsidRPr="00C84095">
        <w:rPr>
          <w:szCs w:val="22"/>
        </w:rPr>
        <w:t>(dále jen „Objednatel“)</w:t>
      </w:r>
    </w:p>
    <w:p w14:paraId="2F2D11BA" w14:textId="77777777" w:rsidR="00F16F05" w:rsidRPr="00C84095" w:rsidRDefault="00F16F05" w:rsidP="0094214F">
      <w:pPr>
        <w:keepLines/>
        <w:widowControl w:val="0"/>
        <w:rPr>
          <w:szCs w:val="22"/>
        </w:rPr>
      </w:pPr>
    </w:p>
    <w:p w14:paraId="6F0DD33A" w14:textId="77777777" w:rsidR="00F16F05" w:rsidRPr="00C84095" w:rsidRDefault="00F16F05" w:rsidP="0094214F">
      <w:pPr>
        <w:keepLines/>
        <w:widowControl w:val="0"/>
        <w:rPr>
          <w:szCs w:val="22"/>
        </w:rPr>
      </w:pPr>
      <w:r w:rsidRPr="00C84095">
        <w:rPr>
          <w:szCs w:val="22"/>
        </w:rPr>
        <w:t>a</w:t>
      </w:r>
    </w:p>
    <w:p w14:paraId="006D3CEE" w14:textId="77777777"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E9414E" w:rsidRPr="00C84095" w14:paraId="77B72A46" w14:textId="77777777" w:rsidTr="0048493F">
        <w:tc>
          <w:tcPr>
            <w:tcW w:w="2500" w:type="pct"/>
          </w:tcPr>
          <w:p w14:paraId="79C71674" w14:textId="77777777" w:rsidR="00E9414E" w:rsidRPr="00C84095" w:rsidRDefault="00E9414E"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14:paraId="65B54F7C" w14:textId="1DD08578" w:rsidR="00E9414E" w:rsidRPr="00E9414E" w:rsidRDefault="00E9414E" w:rsidP="0094214F">
            <w:pPr>
              <w:pStyle w:val="TableTextCzechTourism"/>
              <w:keepLines/>
              <w:widowControl w:val="0"/>
              <w:rPr>
                <w:rFonts w:ascii="Georgia" w:hAnsi="Georgia"/>
                <w:sz w:val="22"/>
                <w:szCs w:val="22"/>
              </w:rPr>
            </w:pPr>
            <w:r w:rsidRPr="00E9414E">
              <w:rPr>
                <w:rFonts w:ascii="Georgia" w:hAnsi="Georgia"/>
                <w:sz w:val="22"/>
                <w:szCs w:val="22"/>
              </w:rPr>
              <w:t xml:space="preserve">Media </w:t>
            </w:r>
            <w:proofErr w:type="spellStart"/>
            <w:r w:rsidRPr="00E9414E">
              <w:rPr>
                <w:rFonts w:ascii="Georgia" w:hAnsi="Georgia"/>
                <w:sz w:val="22"/>
                <w:szCs w:val="22"/>
              </w:rPr>
              <w:t>Channel</w:t>
            </w:r>
            <w:proofErr w:type="spellEnd"/>
            <w:r w:rsidRPr="00E9414E">
              <w:rPr>
                <w:rFonts w:ascii="Georgia" w:hAnsi="Georgia"/>
                <w:sz w:val="22"/>
                <w:szCs w:val="22"/>
              </w:rPr>
              <w:t>, a.s.</w:t>
            </w:r>
          </w:p>
        </w:tc>
      </w:tr>
      <w:tr w:rsidR="00E9414E" w:rsidRPr="00C84095" w14:paraId="42BC137C" w14:textId="77777777" w:rsidTr="0048493F">
        <w:tc>
          <w:tcPr>
            <w:tcW w:w="2500" w:type="pct"/>
          </w:tcPr>
          <w:p w14:paraId="48DDC4A7" w14:textId="77777777" w:rsidR="00E9414E" w:rsidRPr="00C84095" w:rsidRDefault="00E9414E"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14:paraId="7ECE1301" w14:textId="1DDB4D61" w:rsidR="00E9414E" w:rsidRPr="00E9414E" w:rsidRDefault="00E9414E" w:rsidP="0094214F">
            <w:pPr>
              <w:pStyle w:val="TableTextCzechTourism"/>
              <w:keepLines/>
              <w:widowControl w:val="0"/>
              <w:rPr>
                <w:rFonts w:ascii="Georgia" w:hAnsi="Georgia"/>
                <w:sz w:val="22"/>
                <w:szCs w:val="22"/>
              </w:rPr>
            </w:pPr>
            <w:r w:rsidRPr="00E9414E">
              <w:rPr>
                <w:rFonts w:ascii="Georgia" w:hAnsi="Georgia"/>
                <w:sz w:val="22"/>
                <w:szCs w:val="22"/>
              </w:rPr>
              <w:t>Vodičkova 736/17, 110 00 Praha 1</w:t>
            </w:r>
          </w:p>
        </w:tc>
      </w:tr>
      <w:tr w:rsidR="00E9414E" w:rsidRPr="00C84095" w14:paraId="6A0F5B3B" w14:textId="77777777" w:rsidTr="0048493F">
        <w:tc>
          <w:tcPr>
            <w:tcW w:w="2500" w:type="pct"/>
          </w:tcPr>
          <w:p w14:paraId="44445B48" w14:textId="77777777" w:rsidR="00E9414E" w:rsidRPr="00C84095" w:rsidRDefault="00E9414E"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14:paraId="0D6EADD4" w14:textId="4D8721ED" w:rsidR="00E9414E" w:rsidRPr="00E9414E" w:rsidRDefault="00E9414E" w:rsidP="0094214F">
            <w:pPr>
              <w:pStyle w:val="TableTextCzechTourism"/>
              <w:keepLines/>
              <w:widowControl w:val="0"/>
              <w:rPr>
                <w:rFonts w:ascii="Georgia" w:hAnsi="Georgia"/>
                <w:sz w:val="22"/>
                <w:szCs w:val="22"/>
              </w:rPr>
            </w:pPr>
            <w:r w:rsidRPr="00E9414E">
              <w:rPr>
                <w:rFonts w:ascii="Georgia" w:hAnsi="Georgia"/>
                <w:sz w:val="22"/>
                <w:szCs w:val="22"/>
              </w:rPr>
              <w:t>27656837</w:t>
            </w:r>
          </w:p>
        </w:tc>
      </w:tr>
      <w:tr w:rsidR="00F16F05" w:rsidRPr="00C84095" w14:paraId="1FBEFD6C" w14:textId="77777777" w:rsidTr="0048493F">
        <w:tc>
          <w:tcPr>
            <w:tcW w:w="2500" w:type="pct"/>
          </w:tcPr>
          <w:p w14:paraId="6A2BCFA1"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14:paraId="2DC95497" w14:textId="11A1A769" w:rsidR="00F16F05" w:rsidRPr="00C84095" w:rsidRDefault="00E9414E" w:rsidP="0094214F">
            <w:pPr>
              <w:pStyle w:val="TableTextCzechTourism"/>
              <w:keepLines/>
              <w:widowControl w:val="0"/>
              <w:rPr>
                <w:rFonts w:ascii="Georgia" w:hAnsi="Georgia"/>
                <w:sz w:val="22"/>
                <w:szCs w:val="22"/>
              </w:rPr>
            </w:pPr>
            <w:r>
              <w:rPr>
                <w:rFonts w:ascii="Georgia" w:hAnsi="Georgia"/>
                <w:sz w:val="22"/>
                <w:szCs w:val="22"/>
              </w:rPr>
              <w:t>CZ</w:t>
            </w:r>
            <w:r w:rsidRPr="00E9414E">
              <w:rPr>
                <w:rFonts w:ascii="Georgia" w:hAnsi="Georgia"/>
                <w:sz w:val="22"/>
                <w:szCs w:val="22"/>
              </w:rPr>
              <w:t>27656837</w:t>
            </w:r>
          </w:p>
        </w:tc>
      </w:tr>
      <w:tr w:rsidR="00F16F05" w:rsidRPr="00C84095" w14:paraId="3887F1A1" w14:textId="77777777" w:rsidTr="0048493F">
        <w:tc>
          <w:tcPr>
            <w:tcW w:w="2500" w:type="pct"/>
          </w:tcPr>
          <w:p w14:paraId="7D0CE688" w14:textId="27475928" w:rsidR="00F16F05" w:rsidRPr="00C84095" w:rsidRDefault="006D2A68" w:rsidP="0094214F">
            <w:pPr>
              <w:pStyle w:val="TableTextCzechTourism"/>
              <w:keepLines/>
              <w:widowControl w:val="0"/>
              <w:rPr>
                <w:rFonts w:ascii="Georgia" w:hAnsi="Georgia"/>
                <w:sz w:val="22"/>
                <w:szCs w:val="22"/>
              </w:rPr>
            </w:pPr>
            <w:r>
              <w:rPr>
                <w:rFonts w:ascii="Georgia" w:hAnsi="Georgia"/>
                <w:sz w:val="22"/>
                <w:szCs w:val="22"/>
              </w:rPr>
              <w:t>Dodavatel</w:t>
            </w:r>
            <w:r w:rsidR="00F16F05" w:rsidRPr="00C84095">
              <w:rPr>
                <w:rFonts w:ascii="Georgia" w:hAnsi="Georgia"/>
                <w:sz w:val="22"/>
                <w:szCs w:val="22"/>
              </w:rPr>
              <w:t xml:space="preserve"> je plátce DPH </w:t>
            </w:r>
          </w:p>
        </w:tc>
        <w:tc>
          <w:tcPr>
            <w:tcW w:w="2500" w:type="pct"/>
          </w:tcPr>
          <w:p w14:paraId="72F4E87D" w14:textId="74780AF5" w:rsidR="00F16F05" w:rsidRPr="00C84095" w:rsidRDefault="00E9414E" w:rsidP="0094214F">
            <w:pPr>
              <w:pStyle w:val="TableTextCzechTourism"/>
              <w:keepLines/>
              <w:widowControl w:val="0"/>
              <w:rPr>
                <w:rFonts w:ascii="Georgia" w:hAnsi="Georgia"/>
                <w:sz w:val="22"/>
                <w:szCs w:val="22"/>
              </w:rPr>
            </w:pPr>
            <w:r>
              <w:rPr>
                <w:rFonts w:ascii="Georgia" w:hAnsi="Georgia"/>
                <w:sz w:val="22"/>
                <w:szCs w:val="22"/>
              </w:rPr>
              <w:t>ano</w:t>
            </w:r>
          </w:p>
        </w:tc>
      </w:tr>
      <w:tr w:rsidR="00F16F05" w:rsidRPr="00C84095" w14:paraId="60CA2EE4" w14:textId="77777777" w:rsidTr="0048493F">
        <w:tc>
          <w:tcPr>
            <w:tcW w:w="2500" w:type="pct"/>
          </w:tcPr>
          <w:p w14:paraId="524D8ED2"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14:paraId="046CE642" w14:textId="6623B5A0" w:rsidR="00F16F05" w:rsidRPr="00C84095" w:rsidRDefault="00E9414E" w:rsidP="0094214F">
            <w:pPr>
              <w:pStyle w:val="TableTextCzechTourism"/>
              <w:keepLines/>
              <w:widowControl w:val="0"/>
              <w:rPr>
                <w:rFonts w:ascii="Georgia" w:hAnsi="Georgia"/>
                <w:sz w:val="22"/>
                <w:szCs w:val="22"/>
              </w:rPr>
            </w:pPr>
            <w:r>
              <w:rPr>
                <w:rFonts w:ascii="Georgia" w:hAnsi="Georgia"/>
                <w:sz w:val="22"/>
                <w:szCs w:val="22"/>
              </w:rPr>
              <w:t>100100690/5500</w:t>
            </w:r>
          </w:p>
        </w:tc>
      </w:tr>
      <w:tr w:rsidR="00F16F05" w:rsidRPr="00C84095" w14:paraId="158E106B" w14:textId="77777777" w:rsidTr="0048493F">
        <w:tblPrEx>
          <w:tblLook w:val="00A0" w:firstRow="1" w:lastRow="0" w:firstColumn="1" w:lastColumn="0" w:noHBand="0" w:noVBand="0"/>
        </w:tblPrEx>
        <w:tc>
          <w:tcPr>
            <w:tcW w:w="2500" w:type="pct"/>
          </w:tcPr>
          <w:p w14:paraId="4775D484" w14:textId="77777777" w:rsidR="00F16F05" w:rsidRPr="00C84095" w:rsidRDefault="00F16F05"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14:paraId="0E66B72E" w14:textId="0F5FB9E1" w:rsidR="00F16F05" w:rsidRPr="00C84095" w:rsidRDefault="00E9414E" w:rsidP="0094214F">
            <w:pPr>
              <w:pStyle w:val="TableTextCzechTourism"/>
              <w:keepLines/>
              <w:widowControl w:val="0"/>
              <w:rPr>
                <w:rFonts w:ascii="Georgia" w:hAnsi="Georgia"/>
                <w:sz w:val="22"/>
                <w:szCs w:val="22"/>
              </w:rPr>
            </w:pPr>
            <w:r w:rsidRPr="00E9414E">
              <w:rPr>
                <w:rFonts w:ascii="Georgia" w:hAnsi="Georgia"/>
                <w:sz w:val="22"/>
                <w:szCs w:val="22"/>
              </w:rPr>
              <w:t>David Navrátil, statutární ředitel</w:t>
            </w:r>
          </w:p>
        </w:tc>
      </w:tr>
    </w:tbl>
    <w:p w14:paraId="06188EE6" w14:textId="77777777" w:rsidR="00F16F05" w:rsidRPr="00C84095" w:rsidRDefault="00F16F05" w:rsidP="0094214F">
      <w:pPr>
        <w:keepLines/>
        <w:widowControl w:val="0"/>
        <w:rPr>
          <w:szCs w:val="22"/>
        </w:rPr>
      </w:pPr>
    </w:p>
    <w:p w14:paraId="772EBF9B" w14:textId="27530BF8" w:rsidR="00F16F05" w:rsidRPr="00C84095" w:rsidRDefault="00F16F05" w:rsidP="0094214F">
      <w:pPr>
        <w:pStyle w:val="Zhlavzprvy"/>
        <w:keepLines/>
        <w:widowControl w:val="0"/>
        <w:rPr>
          <w:szCs w:val="22"/>
        </w:rPr>
      </w:pPr>
      <w:r w:rsidRPr="00C84095">
        <w:rPr>
          <w:szCs w:val="22"/>
        </w:rPr>
        <w:t>(dále jen „</w:t>
      </w:r>
      <w:r w:rsidR="006D2A68">
        <w:rPr>
          <w:szCs w:val="22"/>
        </w:rPr>
        <w:t>Dodavatel</w:t>
      </w:r>
      <w:r w:rsidRPr="00C84095">
        <w:rPr>
          <w:szCs w:val="22"/>
        </w:rPr>
        <w:t>“)</w:t>
      </w:r>
    </w:p>
    <w:p w14:paraId="57798409" w14:textId="77777777" w:rsidR="00F16F05" w:rsidRPr="00C84095" w:rsidRDefault="00F16F05" w:rsidP="0094214F">
      <w:pPr>
        <w:keepLines/>
        <w:widowControl w:val="0"/>
        <w:rPr>
          <w:szCs w:val="22"/>
        </w:rPr>
      </w:pPr>
    </w:p>
    <w:p w14:paraId="6BCB284E" w14:textId="77777777"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14:paraId="6BD62CC6" w14:textId="77777777" w:rsidR="00F16F05" w:rsidRPr="00C84095" w:rsidRDefault="00F16F05" w:rsidP="0094214F">
      <w:pPr>
        <w:keepLines/>
        <w:widowControl w:val="0"/>
        <w:jc w:val="both"/>
        <w:rPr>
          <w:szCs w:val="22"/>
        </w:rPr>
      </w:pPr>
    </w:p>
    <w:p w14:paraId="12808C43" w14:textId="3053BCEE" w:rsidR="00F16F05" w:rsidRPr="00C84095" w:rsidRDefault="00F16F05" w:rsidP="0094214F">
      <w:pPr>
        <w:keepLines/>
        <w:widowControl w:val="0"/>
        <w:jc w:val="both"/>
        <w:rPr>
          <w:szCs w:val="22"/>
        </w:rPr>
      </w:pPr>
      <w:r w:rsidRPr="00C84095">
        <w:rPr>
          <w:szCs w:val="22"/>
        </w:rPr>
        <w:t>Podkladem pro uz</w:t>
      </w:r>
      <w:r w:rsidR="00491636">
        <w:rPr>
          <w:szCs w:val="22"/>
        </w:rPr>
        <w:t xml:space="preserve">avření této smlouvy je nabídka </w:t>
      </w:r>
      <w:r w:rsidR="006D2A68">
        <w:rPr>
          <w:szCs w:val="22"/>
        </w:rPr>
        <w:t>Dodavatel</w:t>
      </w:r>
      <w:r w:rsidRPr="00C84095">
        <w:rPr>
          <w:szCs w:val="22"/>
        </w:rPr>
        <w:t>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04437E" w:rsidRPr="008A422A">
        <w:rPr>
          <w:szCs w:val="22"/>
        </w:rPr>
        <w:t xml:space="preserve">Realizace </w:t>
      </w:r>
      <w:proofErr w:type="spellStart"/>
      <w:r w:rsidR="0004437E" w:rsidRPr="008A422A">
        <w:rPr>
          <w:szCs w:val="22"/>
        </w:rPr>
        <w:t>outdoor</w:t>
      </w:r>
      <w:proofErr w:type="spellEnd"/>
      <w:r w:rsidR="0004437E" w:rsidRPr="008A422A">
        <w:rPr>
          <w:szCs w:val="22"/>
        </w:rPr>
        <w:t xml:space="preserve"> kampaně České hory</w:t>
      </w:r>
      <w:r w:rsidR="00721141">
        <w:rPr>
          <w:szCs w:val="22"/>
        </w:rPr>
        <w:t xml:space="preserve"> </w:t>
      </w:r>
      <w:r w:rsidRPr="00C84095">
        <w:rPr>
          <w:rStyle w:val="Siln"/>
          <w:rFonts w:cs="Arial"/>
          <w:b w:val="0"/>
          <w:szCs w:val="22"/>
        </w:rPr>
        <w:t>(dále již jen „</w:t>
      </w:r>
      <w:r w:rsidR="006F50E4">
        <w:rPr>
          <w:rStyle w:val="Siln"/>
          <w:rFonts w:cs="Arial"/>
          <w:b w:val="0"/>
          <w:szCs w:val="22"/>
        </w:rPr>
        <w:t>dílo</w:t>
      </w:r>
      <w:r w:rsidRPr="00C84095">
        <w:rPr>
          <w:rStyle w:val="Siln"/>
          <w:rFonts w:cs="Arial"/>
          <w:b w:val="0"/>
          <w:szCs w:val="22"/>
        </w:rPr>
        <w:t>“)</w:t>
      </w:r>
      <w:r w:rsidR="00C20224" w:rsidRPr="00C84095">
        <w:rPr>
          <w:szCs w:val="22"/>
        </w:rPr>
        <w:t>.</w:t>
      </w:r>
    </w:p>
    <w:p w14:paraId="6891A235" w14:textId="77777777" w:rsidR="00F16F05" w:rsidRDefault="00F16F05" w:rsidP="0094214F">
      <w:pPr>
        <w:keepLines/>
        <w:widowControl w:val="0"/>
      </w:pPr>
    </w:p>
    <w:p w14:paraId="3608AA1D" w14:textId="77777777" w:rsidR="00F16F05" w:rsidRDefault="00F16F05" w:rsidP="0094214F">
      <w:pPr>
        <w:keepLines/>
        <w:widowControl w:val="0"/>
      </w:pPr>
    </w:p>
    <w:p w14:paraId="0572F2BB" w14:textId="77777777"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14:paraId="25D69B65" w14:textId="77777777"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14:paraId="351432A8" w14:textId="7DE8B24B" w:rsidR="00F16F05" w:rsidRPr="000E73DC" w:rsidRDefault="002F4BE1" w:rsidP="006F50E4">
      <w:pPr>
        <w:pStyle w:val="slolnku"/>
        <w:keepNext w:val="0"/>
        <w:keepLines/>
        <w:widowControl w:val="0"/>
        <w:numPr>
          <w:ilvl w:val="1"/>
          <w:numId w:val="15"/>
        </w:numPr>
        <w:tabs>
          <w:tab w:val="clear" w:pos="0"/>
          <w:tab w:val="clear" w:pos="284"/>
          <w:tab w:val="clear" w:pos="1701"/>
        </w:tabs>
        <w:spacing w:before="120" w:after="0"/>
        <w:jc w:val="both"/>
        <w:rPr>
          <w:rFonts w:ascii="Georgia" w:hAnsi="Georgia" w:cs="Arial"/>
          <w:b w:val="0"/>
          <w:sz w:val="22"/>
          <w:lang w:eastAsia="en-US"/>
        </w:rPr>
      </w:pPr>
      <w:r>
        <w:rPr>
          <w:rFonts w:ascii="Georgia" w:hAnsi="Georgia" w:cs="Arial"/>
          <w:sz w:val="22"/>
          <w:lang w:eastAsia="en-US"/>
        </w:rPr>
        <w:t>Dílo</w:t>
      </w:r>
      <w:r w:rsidR="00F16F05" w:rsidRPr="003D5F5D">
        <w:rPr>
          <w:rFonts w:ascii="Georgia" w:hAnsi="Georgia" w:cs="Arial"/>
          <w:sz w:val="22"/>
          <w:lang w:eastAsia="en-US"/>
        </w:rPr>
        <w:t xml:space="preserve"> </w:t>
      </w:r>
      <w:r w:rsidR="00F16F05" w:rsidRPr="003D5F5D">
        <w:rPr>
          <w:rFonts w:ascii="Georgia" w:hAnsi="Georgia" w:cs="Arial"/>
          <w:b w:val="0"/>
          <w:sz w:val="22"/>
          <w:lang w:eastAsia="en-US"/>
        </w:rPr>
        <w:t>–</w:t>
      </w:r>
      <w:r w:rsidR="0004437E" w:rsidRPr="0004437E">
        <w:rPr>
          <w:rFonts w:ascii="Georgia" w:hAnsi="Georgia"/>
          <w:sz w:val="22"/>
          <w:szCs w:val="22"/>
        </w:rPr>
        <w:t xml:space="preserve"> </w:t>
      </w:r>
      <w:r w:rsidR="0004437E" w:rsidRPr="0004437E">
        <w:rPr>
          <w:rFonts w:ascii="Georgia" w:hAnsi="Georgia"/>
          <w:b w:val="0"/>
          <w:sz w:val="22"/>
          <w:szCs w:val="22"/>
        </w:rPr>
        <w:t xml:space="preserve">realizace </w:t>
      </w:r>
      <w:proofErr w:type="spellStart"/>
      <w:r w:rsidR="0004437E" w:rsidRPr="0004437E">
        <w:rPr>
          <w:rFonts w:ascii="Georgia" w:hAnsi="Georgia"/>
          <w:b w:val="0"/>
          <w:sz w:val="22"/>
          <w:szCs w:val="22"/>
        </w:rPr>
        <w:t>outdoor</w:t>
      </w:r>
      <w:proofErr w:type="spellEnd"/>
      <w:r w:rsidR="0004437E" w:rsidRPr="0004437E">
        <w:rPr>
          <w:rFonts w:ascii="Georgia" w:hAnsi="Georgia"/>
          <w:b w:val="0"/>
          <w:sz w:val="22"/>
          <w:szCs w:val="22"/>
        </w:rPr>
        <w:t xml:space="preserve"> kampaně České hory</w:t>
      </w:r>
      <w:r w:rsidR="00C20224">
        <w:rPr>
          <w:rFonts w:ascii="Georgia" w:hAnsi="Georgia" w:cs="Arial"/>
          <w:b w:val="0"/>
          <w:sz w:val="22"/>
          <w:lang w:eastAsia="en-US"/>
        </w:rPr>
        <w:t>.</w:t>
      </w:r>
    </w:p>
    <w:p w14:paraId="62E81D03" w14:textId="77777777" w:rsidR="00F16F05" w:rsidRPr="000E73DC" w:rsidRDefault="00F16F05" w:rsidP="0094214F">
      <w:pPr>
        <w:keepLines/>
        <w:widowControl w:val="0"/>
      </w:pPr>
    </w:p>
    <w:p w14:paraId="7DADEEF4" w14:textId="0C125E9F"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w:t>
      </w:r>
      <w:r w:rsidR="006D2A68">
        <w:rPr>
          <w:rFonts w:ascii="Georgia" w:hAnsi="Georgia" w:cs="Arial"/>
          <w:b w:val="0"/>
          <w:sz w:val="22"/>
          <w:lang w:eastAsia="en-US"/>
        </w:rPr>
        <w:t>Dodavatel</w:t>
      </w:r>
      <w:r w:rsidRPr="000F2CD5">
        <w:rPr>
          <w:rFonts w:ascii="Georgia" w:hAnsi="Georgia" w:cs="Arial"/>
          <w:b w:val="0"/>
          <w:sz w:val="22"/>
          <w:lang w:eastAsia="en-US"/>
        </w:rPr>
        <w:t xml:space="preserve">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14:paraId="14B4F1F1" w14:textId="77777777" w:rsidR="00F16F05" w:rsidRDefault="00F16F05" w:rsidP="0094214F">
      <w:pPr>
        <w:keepLines/>
        <w:widowControl w:val="0"/>
      </w:pPr>
    </w:p>
    <w:p w14:paraId="7CB26238" w14:textId="77777777" w:rsidR="00F16F05" w:rsidRDefault="00F16F05" w:rsidP="0094214F">
      <w:pPr>
        <w:keepLines/>
        <w:widowControl w:val="0"/>
      </w:pPr>
    </w:p>
    <w:p w14:paraId="626EFCF9" w14:textId="77777777" w:rsidR="009B1A12" w:rsidRDefault="009B1A12" w:rsidP="0094214F">
      <w:pPr>
        <w:keepLines/>
        <w:widowControl w:val="0"/>
      </w:pPr>
    </w:p>
    <w:p w14:paraId="195825D8" w14:textId="77777777" w:rsidR="00597CED" w:rsidRDefault="00597CED" w:rsidP="0094214F">
      <w:pPr>
        <w:keepLines/>
        <w:widowControl w:val="0"/>
      </w:pPr>
    </w:p>
    <w:p w14:paraId="65B085B7" w14:textId="77777777" w:rsidR="00597CED" w:rsidRDefault="00597CED" w:rsidP="0094214F">
      <w:pPr>
        <w:keepLines/>
        <w:widowControl w:val="0"/>
      </w:pPr>
    </w:p>
    <w:p w14:paraId="56EBB565" w14:textId="77777777"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lastRenderedPageBreak/>
        <w:t>Základní ustanovení</w:t>
      </w:r>
    </w:p>
    <w:p w14:paraId="2B9AD4D6" w14:textId="77777777" w:rsidR="00F16F05" w:rsidRPr="000F2CD5" w:rsidRDefault="00F16F05" w:rsidP="0094214F">
      <w:pPr>
        <w:keepLines/>
        <w:widowControl w:val="0"/>
        <w:rPr>
          <w:lang w:eastAsia="cs-CZ"/>
        </w:rPr>
      </w:pPr>
    </w:p>
    <w:p w14:paraId="6DE3D3DB" w14:textId="67086CAA" w:rsidR="00F16F05" w:rsidRDefault="006D2A68" w:rsidP="006F50E4">
      <w:pPr>
        <w:pStyle w:val="ListNumber-ContinueHeadingCzechTourism"/>
        <w:keepLines/>
        <w:widowControl w:val="0"/>
        <w:numPr>
          <w:ilvl w:val="1"/>
          <w:numId w:val="20"/>
        </w:numPr>
        <w:jc w:val="both"/>
      </w:pPr>
      <w:r>
        <w:t>Dodavatel</w:t>
      </w:r>
      <w:r w:rsidR="00F16F05" w:rsidRPr="00FA602B">
        <w:t xml:space="preserve"> se touto Smlouvou zavazuje zajistit pro Objednatele služby spoje</w:t>
      </w:r>
      <w:r w:rsidR="006F50E4">
        <w:t>né s</w:t>
      </w:r>
      <w:r w:rsidR="0004437E">
        <w:t xml:space="preserve"> </w:t>
      </w:r>
      <w:r w:rsidR="0004437E">
        <w:rPr>
          <w:szCs w:val="22"/>
        </w:rPr>
        <w:t>r</w:t>
      </w:r>
      <w:r w:rsidR="0004437E" w:rsidRPr="008A422A">
        <w:rPr>
          <w:szCs w:val="22"/>
        </w:rPr>
        <w:t>ealizac</w:t>
      </w:r>
      <w:r w:rsidR="0004437E">
        <w:rPr>
          <w:szCs w:val="22"/>
        </w:rPr>
        <w:t>í</w:t>
      </w:r>
      <w:r w:rsidR="0004437E" w:rsidRPr="008A422A">
        <w:rPr>
          <w:szCs w:val="22"/>
        </w:rPr>
        <w:t xml:space="preserve"> </w:t>
      </w:r>
      <w:proofErr w:type="spellStart"/>
      <w:r w:rsidR="0004437E" w:rsidRPr="008A422A">
        <w:rPr>
          <w:szCs w:val="22"/>
        </w:rPr>
        <w:t>outdoor</w:t>
      </w:r>
      <w:proofErr w:type="spellEnd"/>
      <w:r w:rsidR="0004437E" w:rsidRPr="008A422A">
        <w:rPr>
          <w:szCs w:val="22"/>
        </w:rPr>
        <w:t xml:space="preserve"> kampaně České hory</w:t>
      </w:r>
      <w:r w:rsidR="00C20224">
        <w:t>.</w:t>
      </w:r>
    </w:p>
    <w:p w14:paraId="584368A6" w14:textId="77777777" w:rsidR="00F16F05" w:rsidRPr="00FA602B" w:rsidRDefault="00F16F05" w:rsidP="0094214F">
      <w:pPr>
        <w:pStyle w:val="ListNumber-ContinueHeadingCzechTourism"/>
        <w:keepLines/>
        <w:widowControl w:val="0"/>
        <w:numPr>
          <w:ilvl w:val="0"/>
          <w:numId w:val="0"/>
        </w:numPr>
        <w:ind w:left="680"/>
        <w:jc w:val="both"/>
      </w:pPr>
    </w:p>
    <w:p w14:paraId="2D129E51" w14:textId="1B290366" w:rsidR="00F16F05" w:rsidRDefault="00F16F05" w:rsidP="0094214F">
      <w:pPr>
        <w:pStyle w:val="ListNumber-ContinueHeadingCzechTourism"/>
        <w:keepLines/>
        <w:widowControl w:val="0"/>
        <w:numPr>
          <w:ilvl w:val="1"/>
          <w:numId w:val="20"/>
        </w:numPr>
        <w:jc w:val="both"/>
      </w:pPr>
      <w:r w:rsidRPr="00FA602B">
        <w:t xml:space="preserve">Objednatel se touto Smlouvou zavazuje řádně provedené služby </w:t>
      </w:r>
      <w:r w:rsidR="006D2A68">
        <w:t>Dodavatel</w:t>
      </w:r>
      <w:r w:rsidRPr="00FA602B">
        <w:t>i zaplatit, a to ve výši a za podmínek stanovených touto Smlouvou.</w:t>
      </w:r>
    </w:p>
    <w:p w14:paraId="3E50667D" w14:textId="77777777" w:rsidR="00F16F05" w:rsidRDefault="00F16F05" w:rsidP="0094214F">
      <w:pPr>
        <w:keepLines/>
        <w:widowControl w:val="0"/>
      </w:pPr>
    </w:p>
    <w:p w14:paraId="2D7893D1" w14:textId="77777777" w:rsidR="00F16F05" w:rsidRDefault="00F16F05" w:rsidP="0094214F">
      <w:pPr>
        <w:keepLines/>
        <w:widowControl w:val="0"/>
      </w:pPr>
    </w:p>
    <w:p w14:paraId="05CB7A91" w14:textId="77777777"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14:paraId="6A29C4A5" w14:textId="77777777" w:rsidR="00F16F05" w:rsidRPr="005E72D7" w:rsidRDefault="00F16F05" w:rsidP="0094214F">
      <w:pPr>
        <w:keepLines/>
        <w:widowControl w:val="0"/>
        <w:rPr>
          <w:lang w:eastAsia="cs-CZ"/>
        </w:rPr>
      </w:pPr>
    </w:p>
    <w:p w14:paraId="5F69E214" w14:textId="5AD354D6" w:rsidR="00F16F05" w:rsidRPr="00AF5CE6"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6F50E4">
        <w:rPr>
          <w:szCs w:val="22"/>
        </w:rPr>
        <w:t>zajištění</w:t>
      </w:r>
      <w:r w:rsidR="00104ABB" w:rsidRPr="001B19F6">
        <w:rPr>
          <w:szCs w:val="22"/>
        </w:rPr>
        <w:t xml:space="preserve"> </w:t>
      </w:r>
      <w:r w:rsidR="0004437E">
        <w:rPr>
          <w:szCs w:val="22"/>
        </w:rPr>
        <w:t>r</w:t>
      </w:r>
      <w:r w:rsidR="0004437E" w:rsidRPr="008A422A">
        <w:rPr>
          <w:szCs w:val="22"/>
        </w:rPr>
        <w:t xml:space="preserve">ealizace </w:t>
      </w:r>
      <w:proofErr w:type="spellStart"/>
      <w:r w:rsidR="0004437E" w:rsidRPr="008A422A">
        <w:rPr>
          <w:szCs w:val="22"/>
        </w:rPr>
        <w:t>outdoor</w:t>
      </w:r>
      <w:proofErr w:type="spellEnd"/>
      <w:r w:rsidR="0004437E" w:rsidRPr="008A422A">
        <w:rPr>
          <w:szCs w:val="22"/>
        </w:rPr>
        <w:t xml:space="preserve"> kampaně České hory</w:t>
      </w:r>
      <w:r w:rsidR="00EC0D29">
        <w:rPr>
          <w:szCs w:val="22"/>
        </w:rPr>
        <w:t xml:space="preserve"> </w:t>
      </w:r>
      <w:r w:rsidR="00597CED">
        <w:rPr>
          <w:szCs w:val="22"/>
        </w:rPr>
        <w:t xml:space="preserve">a lázeňství </w:t>
      </w:r>
      <w:r w:rsidR="00491636">
        <w:rPr>
          <w:szCs w:val="22"/>
        </w:rPr>
        <w:t>(dále také „</w:t>
      </w:r>
      <w:r w:rsidR="00104ABB">
        <w:rPr>
          <w:szCs w:val="22"/>
        </w:rPr>
        <w:t>dílo</w:t>
      </w:r>
      <w:r w:rsidR="00491636">
        <w:rPr>
          <w:szCs w:val="22"/>
        </w:rPr>
        <w:t>“)</w:t>
      </w:r>
      <w:r w:rsidR="00D32788" w:rsidRPr="00491636">
        <w:rPr>
          <w:szCs w:val="22"/>
        </w:rPr>
        <w:t>.</w:t>
      </w:r>
    </w:p>
    <w:p w14:paraId="7C1307EE" w14:textId="77777777" w:rsidR="00F16F05" w:rsidRDefault="00F16F05" w:rsidP="0094214F">
      <w:pPr>
        <w:pStyle w:val="ListNumber-ContinueHeadingCzechTourism"/>
        <w:keepLines/>
        <w:widowControl w:val="0"/>
        <w:numPr>
          <w:ilvl w:val="0"/>
          <w:numId w:val="0"/>
        </w:numPr>
        <w:ind w:left="720"/>
        <w:jc w:val="both"/>
      </w:pPr>
    </w:p>
    <w:p w14:paraId="01244088" w14:textId="77777777" w:rsidR="00F16F05" w:rsidRDefault="00F16F05" w:rsidP="0094214F">
      <w:pPr>
        <w:pStyle w:val="ListNumber-ContinueHeadingCzechTourism"/>
        <w:keepLines/>
        <w:widowControl w:val="0"/>
        <w:numPr>
          <w:ilvl w:val="0"/>
          <w:numId w:val="0"/>
        </w:numPr>
        <w:ind w:left="720"/>
        <w:jc w:val="both"/>
      </w:pPr>
    </w:p>
    <w:p w14:paraId="66CC59AD" w14:textId="77777777" w:rsidR="00F16F05" w:rsidRPr="00532E89" w:rsidRDefault="00F16F05" w:rsidP="0094214F">
      <w:pPr>
        <w:pStyle w:val="Heading1-Number-FollowNumberCzechTourism"/>
        <w:keepLines/>
        <w:widowControl w:val="0"/>
      </w:pPr>
      <w:proofErr w:type="gramStart"/>
      <w:r w:rsidRPr="00532E89">
        <w:t xml:space="preserve">Článek 4  </w:t>
      </w:r>
      <w:r w:rsidR="00491636" w:rsidRPr="00532E89">
        <w:t xml:space="preserve">  </w:t>
      </w:r>
      <w:r w:rsidRPr="00532E89">
        <w:t>Specifikace</w:t>
      </w:r>
      <w:proofErr w:type="gramEnd"/>
      <w:r w:rsidRPr="00532E89">
        <w:t xml:space="preserve"> </w:t>
      </w:r>
      <w:r w:rsidR="00C42B3C">
        <w:t>Díla</w:t>
      </w:r>
    </w:p>
    <w:p w14:paraId="48992B7F" w14:textId="74714AD1" w:rsidR="00F16F05" w:rsidRPr="00532E89" w:rsidRDefault="006D2A68"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Pr>
          <w:rFonts w:ascii="Georgia" w:hAnsi="Georgia" w:cs="Arial"/>
          <w:b w:val="0"/>
          <w:sz w:val="22"/>
          <w:szCs w:val="22"/>
          <w:u w:val="single"/>
        </w:rPr>
        <w:t>Dodavatel</w:t>
      </w:r>
      <w:r w:rsidR="00F16F05" w:rsidRPr="00532E89">
        <w:rPr>
          <w:rFonts w:ascii="Georgia" w:hAnsi="Georgia" w:cs="Arial"/>
          <w:b w:val="0"/>
          <w:sz w:val="22"/>
          <w:szCs w:val="22"/>
          <w:u w:val="single"/>
        </w:rPr>
        <w:t xml:space="preserve"> se zavazuje zajistit tyto služby:</w:t>
      </w:r>
    </w:p>
    <w:p w14:paraId="372690C9" w14:textId="77777777" w:rsidR="00F64D25" w:rsidRPr="00951823" w:rsidRDefault="00F64D25" w:rsidP="00F64D25">
      <w:pPr>
        <w:keepLines/>
        <w:widowControl w:val="0"/>
        <w:rPr>
          <w:lang w:eastAsia="cs-CZ"/>
        </w:rPr>
      </w:pPr>
    </w:p>
    <w:p w14:paraId="445BD32E" w14:textId="77777777" w:rsidR="0004437E" w:rsidRPr="00E808F0" w:rsidRDefault="003A4390" w:rsidP="0004437E">
      <w:pPr>
        <w:jc w:val="both"/>
      </w:pPr>
      <w:r>
        <w:rPr>
          <w:sz w:val="20"/>
        </w:rPr>
        <w:tab/>
      </w:r>
      <w:r w:rsidR="0004437E" w:rsidRPr="00DA27B1">
        <w:rPr>
          <w:szCs w:val="22"/>
        </w:rPr>
        <w:t xml:space="preserve">Předmětem </w:t>
      </w:r>
      <w:r w:rsidR="0004437E">
        <w:rPr>
          <w:szCs w:val="22"/>
        </w:rPr>
        <w:t xml:space="preserve">této </w:t>
      </w:r>
      <w:r w:rsidR="0004437E" w:rsidRPr="00DA27B1">
        <w:rPr>
          <w:szCs w:val="22"/>
        </w:rPr>
        <w:t xml:space="preserve">zakázky je </w:t>
      </w:r>
      <w:r w:rsidR="0004437E">
        <w:rPr>
          <w:szCs w:val="22"/>
        </w:rPr>
        <w:t>zajištění r</w:t>
      </w:r>
      <w:r w:rsidR="0004437E" w:rsidRPr="008A422A">
        <w:rPr>
          <w:szCs w:val="22"/>
        </w:rPr>
        <w:t xml:space="preserve">ealizace </w:t>
      </w:r>
      <w:proofErr w:type="spellStart"/>
      <w:r w:rsidR="0004437E" w:rsidRPr="008A422A">
        <w:rPr>
          <w:szCs w:val="22"/>
        </w:rPr>
        <w:t>outdoor</w:t>
      </w:r>
      <w:proofErr w:type="spellEnd"/>
      <w:r w:rsidR="0004437E" w:rsidRPr="008A422A">
        <w:rPr>
          <w:szCs w:val="22"/>
        </w:rPr>
        <w:t xml:space="preserve"> kampaně České hory</w:t>
      </w:r>
      <w:r w:rsidR="0004437E">
        <w:rPr>
          <w:szCs w:val="22"/>
        </w:rPr>
        <w:t xml:space="preserve"> v </w:t>
      </w:r>
      <w:r w:rsidR="0004437E">
        <w:t>Praze, krajských a okresních městech</w:t>
      </w:r>
      <w:r w:rsidR="0004437E">
        <w:rPr>
          <w:szCs w:val="22"/>
        </w:rPr>
        <w:t xml:space="preserve"> v </w:t>
      </w:r>
      <w:r w:rsidR="0004437E" w:rsidRPr="00747E0C">
        <w:t>souladu s</w:t>
      </w:r>
      <w:r w:rsidR="0004437E">
        <w:t> </w:t>
      </w:r>
      <w:r w:rsidR="0004437E" w:rsidRPr="00747E0C">
        <w:t>již vytvořen</w:t>
      </w:r>
      <w:r w:rsidR="0004437E">
        <w:t>ým mediálním plánem včetně zajištění produkce</w:t>
      </w:r>
      <w:r w:rsidR="0004437E" w:rsidRPr="00747E0C">
        <w:t>.</w:t>
      </w:r>
      <w:r w:rsidR="0004437E" w:rsidRPr="00491EA9">
        <w:t xml:space="preserve"> </w:t>
      </w:r>
      <w:proofErr w:type="spellStart"/>
      <w:r w:rsidR="0004437E">
        <w:t>Mediaplán</w:t>
      </w:r>
      <w:proofErr w:type="spellEnd"/>
      <w:r w:rsidR="0004437E">
        <w:t xml:space="preserve"> je přílohou č. 4 této zadávací dokumentace.</w:t>
      </w:r>
      <w:r w:rsidR="0004437E" w:rsidRPr="00E808F0">
        <w:tab/>
      </w:r>
    </w:p>
    <w:p w14:paraId="11C177D6" w14:textId="77777777" w:rsidR="0004437E" w:rsidRPr="00E808F0" w:rsidRDefault="0004437E" w:rsidP="0004437E">
      <w:pPr>
        <w:jc w:val="both"/>
      </w:pPr>
    </w:p>
    <w:p w14:paraId="461F0457" w14:textId="77777777" w:rsidR="0004437E" w:rsidRPr="00747E0C" w:rsidRDefault="0004437E" w:rsidP="0004437E">
      <w:pPr>
        <w:jc w:val="both"/>
        <w:rPr>
          <w:szCs w:val="22"/>
        </w:rPr>
      </w:pPr>
      <w:r>
        <w:rPr>
          <w:szCs w:val="22"/>
        </w:rPr>
        <w:t>Harmonogram plnění:</w:t>
      </w:r>
    </w:p>
    <w:p w14:paraId="2EF64EE7" w14:textId="77777777" w:rsidR="0004437E" w:rsidRPr="00747E0C" w:rsidRDefault="0004437E" w:rsidP="0004437E">
      <w:pPr>
        <w:jc w:val="both"/>
        <w:rPr>
          <w:b/>
          <w:szCs w:val="22"/>
        </w:rPr>
      </w:pPr>
    </w:p>
    <w:p w14:paraId="3A3DD0D4" w14:textId="77777777" w:rsidR="0004437E" w:rsidRPr="00747E0C" w:rsidRDefault="0004437E" w:rsidP="0004437E">
      <w:pPr>
        <w:jc w:val="both"/>
        <w:rPr>
          <w:b/>
          <w:szCs w:val="22"/>
        </w:rPr>
      </w:pPr>
      <w:r w:rsidRPr="00747E0C">
        <w:rPr>
          <w:b/>
          <w:szCs w:val="22"/>
        </w:rPr>
        <w:t xml:space="preserve">Začátek plnění: </w:t>
      </w:r>
      <w:r w:rsidRPr="00747E0C">
        <w:rPr>
          <w:szCs w:val="22"/>
        </w:rPr>
        <w:t>po podpisu smlouvy</w:t>
      </w:r>
    </w:p>
    <w:p w14:paraId="708137D8" w14:textId="77777777" w:rsidR="0004437E" w:rsidRPr="00747E0C" w:rsidRDefault="0004437E" w:rsidP="0004437E">
      <w:pPr>
        <w:jc w:val="both"/>
        <w:rPr>
          <w:szCs w:val="22"/>
        </w:rPr>
      </w:pPr>
      <w:r w:rsidRPr="00747E0C">
        <w:rPr>
          <w:szCs w:val="22"/>
        </w:rPr>
        <w:t xml:space="preserve">Předpokládaný start kampaně je </w:t>
      </w:r>
      <w:r>
        <w:rPr>
          <w:szCs w:val="22"/>
        </w:rPr>
        <w:t>prosinec</w:t>
      </w:r>
      <w:r w:rsidRPr="00747E0C">
        <w:rPr>
          <w:szCs w:val="22"/>
        </w:rPr>
        <w:t xml:space="preserve"> 2016 </w:t>
      </w:r>
    </w:p>
    <w:p w14:paraId="284849B7" w14:textId="77777777" w:rsidR="0004437E" w:rsidRDefault="0004437E" w:rsidP="0004437E">
      <w:pPr>
        <w:jc w:val="both"/>
        <w:rPr>
          <w:szCs w:val="22"/>
        </w:rPr>
      </w:pPr>
      <w:r w:rsidRPr="00747E0C">
        <w:rPr>
          <w:b/>
          <w:szCs w:val="22"/>
        </w:rPr>
        <w:t xml:space="preserve">Dokončení plnění: </w:t>
      </w:r>
      <w:r w:rsidRPr="00747E0C">
        <w:rPr>
          <w:szCs w:val="22"/>
        </w:rPr>
        <w:t xml:space="preserve">do </w:t>
      </w:r>
      <w:r w:rsidRPr="00E7694B">
        <w:rPr>
          <w:szCs w:val="22"/>
        </w:rPr>
        <w:t>3</w:t>
      </w:r>
      <w:r>
        <w:rPr>
          <w:szCs w:val="22"/>
        </w:rPr>
        <w:t>1</w:t>
      </w:r>
      <w:r w:rsidRPr="00E7694B">
        <w:rPr>
          <w:szCs w:val="22"/>
        </w:rPr>
        <w:t>. 1</w:t>
      </w:r>
      <w:r>
        <w:rPr>
          <w:szCs w:val="22"/>
        </w:rPr>
        <w:t>2</w:t>
      </w:r>
      <w:r w:rsidRPr="00E7694B">
        <w:rPr>
          <w:szCs w:val="22"/>
        </w:rPr>
        <w:t>. 2016.</w:t>
      </w:r>
    </w:p>
    <w:p w14:paraId="7840A8D9" w14:textId="77777777" w:rsidR="0004437E" w:rsidRDefault="0004437E" w:rsidP="0004437E">
      <w:pPr>
        <w:jc w:val="both"/>
        <w:rPr>
          <w:szCs w:val="22"/>
        </w:rPr>
      </w:pPr>
    </w:p>
    <w:p w14:paraId="639A95F3" w14:textId="77777777" w:rsidR="0004437E" w:rsidRPr="000A1B43" w:rsidRDefault="0004437E" w:rsidP="0004437E">
      <w:pPr>
        <w:jc w:val="both"/>
        <w:rPr>
          <w:szCs w:val="22"/>
        </w:rPr>
      </w:pPr>
      <w:r w:rsidRPr="000A1B43">
        <w:rPr>
          <w:szCs w:val="22"/>
        </w:rPr>
        <w:t xml:space="preserve">O průběhu </w:t>
      </w:r>
      <w:r>
        <w:rPr>
          <w:szCs w:val="22"/>
        </w:rPr>
        <w:t>kampaně</w:t>
      </w:r>
      <w:r w:rsidRPr="000A1B43">
        <w:rPr>
          <w:szCs w:val="22"/>
        </w:rPr>
        <w:t xml:space="preserve"> bude sepsána závěrečná zpráva, která bude obsahovat </w:t>
      </w:r>
      <w:r>
        <w:rPr>
          <w:szCs w:val="22"/>
        </w:rPr>
        <w:t>zejména popis</w:t>
      </w:r>
      <w:r w:rsidRPr="000A1B43">
        <w:rPr>
          <w:szCs w:val="22"/>
        </w:rPr>
        <w:t xml:space="preserve"> aktivit, fotodokumentaci, zhodnocení propaga</w:t>
      </w:r>
      <w:r>
        <w:rPr>
          <w:szCs w:val="22"/>
        </w:rPr>
        <w:t xml:space="preserve">ce a kvantifikaci reálné </w:t>
      </w:r>
      <w:proofErr w:type="spellStart"/>
      <w:r>
        <w:rPr>
          <w:szCs w:val="22"/>
        </w:rPr>
        <w:t>visibility</w:t>
      </w:r>
      <w:proofErr w:type="spellEnd"/>
      <w:r>
        <w:rPr>
          <w:szCs w:val="22"/>
        </w:rPr>
        <w:t xml:space="preserve"> ploch obsažených v mediálním plánu.</w:t>
      </w:r>
    </w:p>
    <w:p w14:paraId="3C7774B4" w14:textId="77777777" w:rsidR="0004437E" w:rsidRDefault="0004437E" w:rsidP="0004437E">
      <w:pPr>
        <w:jc w:val="both"/>
        <w:rPr>
          <w:b/>
          <w:szCs w:val="22"/>
        </w:rPr>
      </w:pPr>
    </w:p>
    <w:p w14:paraId="3237AA17" w14:textId="4DC4E6AC" w:rsidR="006F50E4" w:rsidRPr="000A1B43" w:rsidRDefault="0004437E" w:rsidP="0004437E">
      <w:pPr>
        <w:jc w:val="both"/>
        <w:rPr>
          <w:sz w:val="20"/>
        </w:rPr>
      </w:pPr>
      <w:r>
        <w:rPr>
          <w:szCs w:val="22"/>
        </w:rPr>
        <w:t>Tisková data předá zadavatel dodavateli bezprostředně po podpisu smlouvy.</w:t>
      </w:r>
    </w:p>
    <w:p w14:paraId="38029FE3" w14:textId="15D220B0" w:rsidR="00C42B3C" w:rsidRPr="000A1B43" w:rsidRDefault="00EC0D29" w:rsidP="00C42B3C">
      <w:pPr>
        <w:jc w:val="both"/>
        <w:rPr>
          <w:sz w:val="20"/>
        </w:rPr>
      </w:pPr>
      <w:r w:rsidRPr="000A1B43">
        <w:rPr>
          <w:sz w:val="20"/>
        </w:rPr>
        <w:t xml:space="preserve"> </w:t>
      </w:r>
    </w:p>
    <w:p w14:paraId="57BCA31A" w14:textId="751A1E23" w:rsidR="00F16F05" w:rsidRPr="00CB7936" w:rsidRDefault="006D2A68"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t>Dodavatel</w:t>
      </w:r>
      <w:r w:rsidR="00F16F05" w:rsidRPr="00CB7936">
        <w:rPr>
          <w:rFonts w:ascii="Georgia" w:hAnsi="Georgia" w:cs="Arial"/>
          <w:b w:val="0"/>
          <w:sz w:val="22"/>
          <w:szCs w:val="22"/>
        </w:rPr>
        <w:t xml:space="preserve"> je povinen použít při realizaci </w:t>
      </w:r>
      <w:r w:rsidR="00C42B3C">
        <w:rPr>
          <w:rFonts w:ascii="Georgia" w:hAnsi="Georgia" w:cs="Arial"/>
          <w:b w:val="0"/>
          <w:sz w:val="22"/>
          <w:szCs w:val="22"/>
        </w:rPr>
        <w:t>Díla</w:t>
      </w:r>
      <w:r w:rsidR="00F16F05" w:rsidRPr="00CB7936">
        <w:rPr>
          <w:rFonts w:ascii="Georgia" w:hAnsi="Georgia" w:cs="Arial"/>
          <w:b w:val="0"/>
          <w:sz w:val="22"/>
          <w:szCs w:val="22"/>
        </w:rPr>
        <w:t xml:space="preserve"> návrhy dodané Objednatelem.</w:t>
      </w:r>
    </w:p>
    <w:p w14:paraId="7AC9FBE7" w14:textId="4A4C65E5"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odchylky od předmětu této Smlouvy uvedeného v čl. 3. a</w:t>
      </w:r>
      <w:r w:rsidR="00BB29E2">
        <w:rPr>
          <w:rFonts w:ascii="Georgia" w:hAnsi="Georgia" w:cs="Arial"/>
          <w:b w:val="0"/>
          <w:sz w:val="22"/>
          <w:szCs w:val="22"/>
        </w:rPr>
        <w:t> </w:t>
      </w:r>
      <w:r w:rsidRPr="00CB7936">
        <w:rPr>
          <w:rFonts w:ascii="Georgia" w:hAnsi="Georgia" w:cs="Arial"/>
          <w:b w:val="0"/>
          <w:sz w:val="22"/>
          <w:szCs w:val="22"/>
        </w:rPr>
        <w:t xml:space="preserve">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w:t>
      </w:r>
      <w:r w:rsidR="006D2A68">
        <w:rPr>
          <w:rFonts w:ascii="Georgia" w:hAnsi="Georgia" w:cs="Arial"/>
          <w:b w:val="0"/>
          <w:sz w:val="22"/>
          <w:szCs w:val="22"/>
        </w:rPr>
        <w:t>Dodavatel</w:t>
      </w:r>
      <w:r w:rsidRPr="00CB7936">
        <w:rPr>
          <w:rFonts w:ascii="Georgia" w:hAnsi="Georgia" w:cs="Arial"/>
          <w:b w:val="0"/>
          <w:sz w:val="22"/>
          <w:szCs w:val="22"/>
        </w:rPr>
        <w:t xml:space="preserve">em pouze tehdy, budou-li písemně odsouhlaseny Objednatelem. Jestliže </w:t>
      </w:r>
      <w:r w:rsidR="006D2A68">
        <w:rPr>
          <w:rFonts w:ascii="Georgia" w:hAnsi="Georgia" w:cs="Arial"/>
          <w:b w:val="0"/>
          <w:sz w:val="22"/>
          <w:szCs w:val="22"/>
        </w:rPr>
        <w:t>Dodavatel</w:t>
      </w:r>
      <w:r w:rsidRPr="00CB7936">
        <w:rPr>
          <w:rFonts w:ascii="Georgia" w:hAnsi="Georgia" w:cs="Arial"/>
          <w:b w:val="0"/>
          <w:sz w:val="22"/>
          <w:szCs w:val="22"/>
        </w:rPr>
        <w:t xml:space="preserve"> provede práce a jiná plnění nad tento rámec, nemá nárok na jejich zaplacení.</w:t>
      </w:r>
    </w:p>
    <w:p w14:paraId="31D1B67E" w14:textId="15E4F0A3"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změny předmětu plnění musí být Objednatelem písemně uplatněny. </w:t>
      </w:r>
      <w:r w:rsidR="006D2A68">
        <w:rPr>
          <w:rFonts w:ascii="Georgia" w:hAnsi="Georgia" w:cs="Arial"/>
          <w:b w:val="0"/>
          <w:sz w:val="22"/>
          <w:szCs w:val="22"/>
        </w:rPr>
        <w:t>Dodavatel</w:t>
      </w:r>
      <w:r w:rsidRPr="00CB7936">
        <w:rPr>
          <w:rFonts w:ascii="Georgia" w:hAnsi="Georgia" w:cs="Arial"/>
          <w:b w:val="0"/>
          <w:sz w:val="22"/>
          <w:szCs w:val="22"/>
        </w:rPr>
        <w:t xml:space="preserve"> se zavazuje tyto změny požadované Objednatelem akceptovat a</w:t>
      </w:r>
      <w:r w:rsidR="00BB29E2">
        <w:rPr>
          <w:rFonts w:ascii="Georgia" w:hAnsi="Georgia" w:cs="Arial"/>
          <w:b w:val="0"/>
          <w:sz w:val="22"/>
          <w:szCs w:val="22"/>
        </w:rPr>
        <w:t> </w:t>
      </w:r>
      <w:r w:rsidRPr="00CB7936">
        <w:rPr>
          <w:rFonts w:ascii="Georgia" w:hAnsi="Georgia" w:cs="Arial"/>
          <w:b w:val="0"/>
          <w:sz w:val="22"/>
          <w:szCs w:val="22"/>
        </w:rPr>
        <w:t>neprodleně zahájit s Objednatelem jednání o uzavření dodatku ke smlouvě.</w:t>
      </w:r>
    </w:p>
    <w:p w14:paraId="5552D710" w14:textId="42F509B6" w:rsidR="00831B39" w:rsidRPr="009B1A12" w:rsidRDefault="006D2A68"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t>Dodavatel</w:t>
      </w:r>
      <w:r w:rsidR="00F16F05" w:rsidRPr="00CB7936">
        <w:rPr>
          <w:rFonts w:ascii="Georgia" w:hAnsi="Georgia" w:cs="Arial"/>
          <w:b w:val="0"/>
          <w:sz w:val="22"/>
          <w:szCs w:val="22"/>
        </w:rPr>
        <w:t xml:space="preserve"> není oprávněn pověřit k proved</w:t>
      </w:r>
      <w:r w:rsidR="000167F5">
        <w:rPr>
          <w:rFonts w:ascii="Georgia" w:hAnsi="Georgia" w:cs="Arial"/>
          <w:b w:val="0"/>
          <w:sz w:val="22"/>
          <w:szCs w:val="22"/>
        </w:rPr>
        <w:t xml:space="preserve">ení </w:t>
      </w:r>
      <w:r w:rsidR="00E13399">
        <w:rPr>
          <w:rFonts w:ascii="Georgia" w:hAnsi="Georgia" w:cs="Arial"/>
          <w:b w:val="0"/>
          <w:sz w:val="22"/>
          <w:szCs w:val="22"/>
        </w:rPr>
        <w:t>Díla</w:t>
      </w:r>
      <w:r w:rsidR="000167F5">
        <w:rPr>
          <w:rFonts w:ascii="Georgia" w:hAnsi="Georgia" w:cs="Arial"/>
          <w:b w:val="0"/>
          <w:sz w:val="22"/>
          <w:szCs w:val="22"/>
        </w:rPr>
        <w:t xml:space="preserve"> nebo jeho části třetí</w:t>
      </w:r>
      <w:r w:rsidR="00F16F05" w:rsidRPr="00CB7936">
        <w:rPr>
          <w:rFonts w:ascii="Georgia" w:hAnsi="Georgia" w:cs="Arial"/>
          <w:b w:val="0"/>
          <w:sz w:val="22"/>
          <w:szCs w:val="22"/>
        </w:rPr>
        <w:t xml:space="preserve"> osobu bez výslovného písemného souhlasu Objednatele.</w:t>
      </w:r>
    </w:p>
    <w:p w14:paraId="6611721A" w14:textId="77777777" w:rsidR="005E2396" w:rsidRDefault="005E2396" w:rsidP="0094214F">
      <w:pPr>
        <w:keepLines/>
        <w:widowControl w:val="0"/>
        <w:rPr>
          <w:lang w:eastAsia="cs-CZ"/>
        </w:rPr>
      </w:pPr>
    </w:p>
    <w:p w14:paraId="465341DC" w14:textId="77777777" w:rsidR="009B1A12" w:rsidRPr="00831B39" w:rsidRDefault="009B1A12" w:rsidP="0094214F">
      <w:pPr>
        <w:keepLines/>
        <w:widowControl w:val="0"/>
        <w:rPr>
          <w:lang w:eastAsia="cs-CZ"/>
        </w:rPr>
      </w:pPr>
    </w:p>
    <w:p w14:paraId="03127CC7" w14:textId="77777777"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14:paraId="77498853" w14:textId="0BC96E3E" w:rsidR="00F16F05" w:rsidRPr="006D2A68" w:rsidRDefault="006D2A68" w:rsidP="0094214F">
      <w:pPr>
        <w:pStyle w:val="Odstavecseseznamem"/>
        <w:keepLines/>
        <w:widowControl w:val="0"/>
        <w:numPr>
          <w:ilvl w:val="1"/>
          <w:numId w:val="40"/>
        </w:numPr>
        <w:tabs>
          <w:tab w:val="clear" w:pos="454"/>
          <w:tab w:val="left" w:pos="567"/>
        </w:tabs>
        <w:spacing w:before="120"/>
        <w:ind w:left="567" w:hanging="567"/>
        <w:jc w:val="both"/>
        <w:rPr>
          <w:sz w:val="20"/>
        </w:rPr>
      </w:pPr>
      <w:r>
        <w:rPr>
          <w:szCs w:val="22"/>
        </w:rPr>
        <w:t>Dodavatel</w:t>
      </w:r>
      <w:r w:rsidR="00B50664" w:rsidRPr="00B50664">
        <w:rPr>
          <w:szCs w:val="22"/>
        </w:rPr>
        <w:t xml:space="preserve"> započne s plněním zakázky bez zbytečného odkladu po uzavření smlouvy n</w:t>
      </w:r>
      <w:r w:rsidR="00B50664">
        <w:rPr>
          <w:szCs w:val="22"/>
        </w:rPr>
        <w:t xml:space="preserve">a plnění zakázky. </w:t>
      </w:r>
      <w:r w:rsidR="00CA5BCA">
        <w:rPr>
          <w:szCs w:val="22"/>
        </w:rPr>
        <w:t>Objednatel</w:t>
      </w:r>
      <w:r w:rsidR="00612F31" w:rsidRPr="003A69B2">
        <w:rPr>
          <w:szCs w:val="22"/>
        </w:rPr>
        <w:t xml:space="preserve"> požaduje splnění za</w:t>
      </w:r>
      <w:r w:rsidR="00612F31">
        <w:rPr>
          <w:szCs w:val="22"/>
        </w:rPr>
        <w:t xml:space="preserve">kázky </w:t>
      </w:r>
      <w:r w:rsidR="00EC0D29">
        <w:rPr>
          <w:szCs w:val="22"/>
        </w:rPr>
        <w:t xml:space="preserve">do </w:t>
      </w:r>
      <w:r w:rsidR="00850FB7">
        <w:rPr>
          <w:szCs w:val="22"/>
        </w:rPr>
        <w:t>31</w:t>
      </w:r>
      <w:r w:rsidR="00723058">
        <w:rPr>
          <w:szCs w:val="22"/>
        </w:rPr>
        <w:t>. 1</w:t>
      </w:r>
      <w:r w:rsidR="00EC0D29">
        <w:rPr>
          <w:szCs w:val="22"/>
        </w:rPr>
        <w:t>2</w:t>
      </w:r>
      <w:r w:rsidR="00723058">
        <w:rPr>
          <w:szCs w:val="22"/>
        </w:rPr>
        <w:t xml:space="preserve">. </w:t>
      </w:r>
      <w:r w:rsidR="00BB29E2">
        <w:rPr>
          <w:szCs w:val="22"/>
        </w:rPr>
        <w:t>2016</w:t>
      </w:r>
      <w:r w:rsidR="00026BCE">
        <w:rPr>
          <w:szCs w:val="22"/>
        </w:rPr>
        <w:t>.</w:t>
      </w:r>
    </w:p>
    <w:p w14:paraId="27FC4885" w14:textId="77777777" w:rsidR="006D2A68" w:rsidRDefault="006D2A68" w:rsidP="006D2A68">
      <w:pPr>
        <w:pStyle w:val="Odstavecseseznamem"/>
        <w:keepLines/>
        <w:widowControl w:val="0"/>
        <w:tabs>
          <w:tab w:val="clear" w:pos="454"/>
          <w:tab w:val="left" w:pos="567"/>
        </w:tabs>
        <w:spacing w:before="100" w:beforeAutospacing="1" w:after="100" w:afterAutospacing="1" w:line="240" w:lineRule="auto"/>
        <w:ind w:left="360"/>
        <w:jc w:val="both"/>
        <w:rPr>
          <w:szCs w:val="22"/>
        </w:rPr>
      </w:pPr>
      <w:r>
        <w:rPr>
          <w:szCs w:val="22"/>
        </w:rPr>
        <w:t xml:space="preserve">Harmonogram činností je dán </w:t>
      </w:r>
      <w:proofErr w:type="spellStart"/>
      <w:r>
        <w:rPr>
          <w:szCs w:val="22"/>
        </w:rPr>
        <w:t>mediaplánem</w:t>
      </w:r>
      <w:proofErr w:type="spellEnd"/>
      <w:r>
        <w:rPr>
          <w:szCs w:val="22"/>
        </w:rPr>
        <w:t xml:space="preserve"> (příloha č. 1 této smlouvy). </w:t>
      </w:r>
      <w:r w:rsidRPr="0004437E">
        <w:rPr>
          <w:szCs w:val="22"/>
        </w:rPr>
        <w:t xml:space="preserve">V případě nutnosti odchýlení se od stanoveného harmonogramu (např. při vyprodání inzerce v daném termínu) navrhne dodavatel nejbližší možný termín, v němž je možné plnění realizovat. </w:t>
      </w:r>
    </w:p>
    <w:p w14:paraId="5AFFD489" w14:textId="4996F712" w:rsidR="00CA5BCA" w:rsidRDefault="006D2A68" w:rsidP="006D2A68">
      <w:pPr>
        <w:pStyle w:val="Odstavecseseznamem"/>
        <w:rPr>
          <w:b/>
          <w:lang w:eastAsia="cs-CZ"/>
        </w:rPr>
      </w:pPr>
      <w:r w:rsidRPr="006D2A68">
        <w:rPr>
          <w:szCs w:val="22"/>
        </w:rPr>
        <w:t>Změna harmonogramu podléhá schválení objednatele.</w:t>
      </w:r>
    </w:p>
    <w:p w14:paraId="23896A68" w14:textId="77777777" w:rsidR="00B50664" w:rsidRPr="00491636" w:rsidRDefault="00B50664" w:rsidP="0094214F">
      <w:pPr>
        <w:pStyle w:val="Heading1-Number-FollowNumberCzechTourism"/>
        <w:keepLines/>
        <w:widowControl w:val="0"/>
        <w:spacing w:before="100" w:beforeAutospacing="1" w:after="100" w:afterAutospacing="1" w:line="240" w:lineRule="auto"/>
        <w:ind w:left="360"/>
      </w:pPr>
      <w:proofErr w:type="gramStart"/>
      <w:r>
        <w:t>Článek</w:t>
      </w:r>
      <w:r w:rsidRPr="00491636">
        <w:t xml:space="preserve"> 6 </w:t>
      </w:r>
      <w:r>
        <w:t xml:space="preserve">   </w:t>
      </w:r>
      <w:r w:rsidRPr="00491636">
        <w:t>Místo</w:t>
      </w:r>
      <w:proofErr w:type="gramEnd"/>
      <w:r w:rsidRPr="00491636">
        <w:t xml:space="preserve"> plnění</w:t>
      </w:r>
    </w:p>
    <w:p w14:paraId="69C3DB11" w14:textId="77777777" w:rsidR="009B1A12" w:rsidRPr="00CA5BCA"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Pr>
          <w:rFonts w:ascii="Georgia" w:hAnsi="Georgia" w:cs="Arial"/>
          <w:b w:val="0"/>
          <w:sz w:val="22"/>
          <w:szCs w:val="22"/>
        </w:rPr>
        <w:t xml:space="preserve">Místem </w:t>
      </w:r>
      <w:r w:rsidRPr="00BC785F">
        <w:rPr>
          <w:b w:val="0"/>
          <w:szCs w:val="22"/>
        </w:rPr>
        <w:t xml:space="preserve">realizace předmětu </w:t>
      </w:r>
      <w:r w:rsidRPr="00AF7743">
        <w:rPr>
          <w:b w:val="0"/>
          <w:szCs w:val="22"/>
        </w:rPr>
        <w:t xml:space="preserve">plnění </w:t>
      </w:r>
      <w:r w:rsidR="00CF64CE" w:rsidRPr="00AF7743">
        <w:rPr>
          <w:b w:val="0"/>
          <w:szCs w:val="22"/>
        </w:rPr>
        <w:t xml:space="preserve">je </w:t>
      </w:r>
      <w:r w:rsidR="00C42B3C">
        <w:rPr>
          <w:b w:val="0"/>
          <w:szCs w:val="22"/>
        </w:rPr>
        <w:t>Česká republika</w:t>
      </w:r>
      <w:r w:rsidR="00026BCE">
        <w:rPr>
          <w:b w:val="0"/>
          <w:szCs w:val="22"/>
        </w:rPr>
        <w:t>.</w:t>
      </w:r>
    </w:p>
    <w:p w14:paraId="19B7F95D" w14:textId="77777777" w:rsidR="00532E89" w:rsidRDefault="00532E89" w:rsidP="0094214F">
      <w:pPr>
        <w:keepLines/>
        <w:widowControl w:val="0"/>
      </w:pPr>
    </w:p>
    <w:p w14:paraId="41E624A0" w14:textId="77777777" w:rsidR="00532E89" w:rsidRPr="009B1A12" w:rsidRDefault="00532E89" w:rsidP="0094214F">
      <w:pPr>
        <w:keepLines/>
        <w:widowControl w:val="0"/>
      </w:pPr>
    </w:p>
    <w:p w14:paraId="3517DEAD" w14:textId="77777777" w:rsidR="009B1A12" w:rsidRPr="009B1A12" w:rsidRDefault="00BE62B5" w:rsidP="0094214F">
      <w:pPr>
        <w:pStyle w:val="Heading1-Number-FollowNumberCzechTourism"/>
        <w:keepLines/>
        <w:widowControl w:val="0"/>
        <w:ind w:left="360"/>
      </w:pPr>
      <w:proofErr w:type="gramStart"/>
      <w:r w:rsidRPr="00491636">
        <w:t>Článek 7</w:t>
      </w:r>
      <w:r w:rsidR="00491636" w:rsidRPr="00491636">
        <w:t xml:space="preserve">   </w:t>
      </w:r>
      <w:r w:rsidRPr="00491636">
        <w:t xml:space="preserve"> </w:t>
      </w:r>
      <w:r w:rsidR="00F16F05" w:rsidRPr="00491636">
        <w:t>Cena</w:t>
      </w:r>
      <w:proofErr w:type="gramEnd"/>
      <w:r w:rsidR="00F16F05" w:rsidRPr="00491636">
        <w:t xml:space="preserve"> </w:t>
      </w:r>
      <w:r w:rsidR="00C42B3C">
        <w:t>Díla</w:t>
      </w:r>
    </w:p>
    <w:p w14:paraId="6FC65070" w14:textId="1AFC78A3"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w:t>
      </w:r>
      <w:r w:rsidR="00C42B3C">
        <w:rPr>
          <w:rFonts w:ascii="Georgia" w:hAnsi="Georgia" w:cs="Arial"/>
          <w:b w:val="0"/>
          <w:sz w:val="22"/>
          <w:szCs w:val="22"/>
        </w:rPr>
        <w:t>Díla</w:t>
      </w:r>
      <w:r w:rsidRPr="00491636">
        <w:rPr>
          <w:rFonts w:ascii="Georgia" w:hAnsi="Georgia" w:cs="Arial"/>
          <w:b w:val="0"/>
          <w:sz w:val="22"/>
          <w:szCs w:val="22"/>
        </w:rPr>
        <w:t xml:space="preserv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E9414E">
        <w:rPr>
          <w:rFonts w:ascii="Georgia" w:hAnsi="Georgia" w:cs="Arial"/>
          <w:b w:val="0"/>
          <w:sz w:val="22"/>
          <w:szCs w:val="22"/>
        </w:rPr>
        <w:t>1 894 919,-</w:t>
      </w:r>
      <w:r w:rsidR="00052B0C" w:rsidRPr="00491636">
        <w:rPr>
          <w:rFonts w:ascii="Georgia" w:hAnsi="Georgia" w:cs="Arial"/>
          <w:b w:val="0"/>
          <w:sz w:val="22"/>
          <w:szCs w:val="22"/>
        </w:rPr>
        <w:t xml:space="preserve"> bez DPH, </w:t>
      </w:r>
      <w:r w:rsidR="00E9414E">
        <w:rPr>
          <w:rFonts w:ascii="Georgia" w:hAnsi="Georgia" w:cs="Arial"/>
          <w:b w:val="0"/>
          <w:sz w:val="22"/>
          <w:szCs w:val="22"/>
        </w:rPr>
        <w:t>2 292 852,-</w:t>
      </w:r>
      <w:r w:rsidR="00052B0C" w:rsidRPr="00491636">
        <w:rPr>
          <w:rFonts w:ascii="Georgia" w:hAnsi="Georgia" w:cs="Arial"/>
          <w:b w:val="0"/>
          <w:sz w:val="22"/>
          <w:szCs w:val="22"/>
        </w:rPr>
        <w:t xml:space="preserve"> včetně DPH (dále jen „Cena“).</w:t>
      </w:r>
    </w:p>
    <w:p w14:paraId="2608BE5E" w14:textId="6FDFCCF9"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sidR="00C42B3C">
        <w:rPr>
          <w:rFonts w:ascii="Georgia" w:hAnsi="Georgia" w:cs="Arial"/>
          <w:b w:val="0"/>
          <w:sz w:val="22"/>
          <w:szCs w:val="22"/>
        </w:rPr>
        <w:t>Díla</w:t>
      </w:r>
      <w:r w:rsidRPr="004053EC">
        <w:rPr>
          <w:rFonts w:ascii="Georgia" w:hAnsi="Georgia" w:cs="Arial"/>
          <w:b w:val="0"/>
          <w:sz w:val="22"/>
          <w:szCs w:val="22"/>
        </w:rPr>
        <w:t xml:space="preserve"> odpovídá celkové výši nabídkové ceny uvedené </w:t>
      </w:r>
      <w:r w:rsidR="006D2A68">
        <w:rPr>
          <w:rFonts w:ascii="Georgia" w:hAnsi="Georgia" w:cs="Arial"/>
          <w:b w:val="0"/>
          <w:sz w:val="22"/>
          <w:szCs w:val="22"/>
        </w:rPr>
        <w:t>Dodavatel</w:t>
      </w:r>
      <w:r w:rsidRPr="004053EC">
        <w:rPr>
          <w:rFonts w:ascii="Georgia" w:hAnsi="Georgia" w:cs="Arial"/>
          <w:b w:val="0"/>
          <w:sz w:val="22"/>
          <w:szCs w:val="22"/>
        </w:rPr>
        <w:t>em v Nabídce.</w:t>
      </w:r>
    </w:p>
    <w:p w14:paraId="387BE25B" w14:textId="77777777"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14:paraId="03A79E78" w14:textId="77777777"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Cenu </w:t>
      </w:r>
      <w:r w:rsidR="00C42B3C">
        <w:rPr>
          <w:rFonts w:ascii="Georgia" w:hAnsi="Georgia" w:cs="Arial"/>
          <w:b w:val="0"/>
          <w:sz w:val="22"/>
          <w:szCs w:val="22"/>
        </w:rPr>
        <w:t>Díla</w:t>
      </w:r>
      <w:r w:rsidRPr="004053EC">
        <w:rPr>
          <w:rFonts w:ascii="Georgia" w:hAnsi="Georgia" w:cs="Arial"/>
          <w:b w:val="0"/>
          <w:sz w:val="22"/>
          <w:szCs w:val="22"/>
        </w:rPr>
        <w:t xml:space="preserve"> je možno překročit pouze v případě, že dojde ke změnám daňových právních předpisů, které budou mít prokazatelný vliv na výši Ceny </w:t>
      </w:r>
      <w:r w:rsidR="00C42B3C">
        <w:rPr>
          <w:rFonts w:ascii="Georgia" w:hAnsi="Georgia" w:cs="Arial"/>
          <w:b w:val="0"/>
          <w:sz w:val="22"/>
          <w:szCs w:val="22"/>
        </w:rPr>
        <w:t>Díla</w:t>
      </w:r>
      <w:r w:rsidRPr="004053EC">
        <w:rPr>
          <w:rFonts w:ascii="Georgia" w:hAnsi="Georgia" w:cs="Arial"/>
          <w:b w:val="0"/>
          <w:sz w:val="22"/>
          <w:szCs w:val="22"/>
        </w:rPr>
        <w:t>, a to zejména v případě zvýšení sazby DPH.</w:t>
      </w:r>
    </w:p>
    <w:p w14:paraId="50771A2A" w14:textId="77777777" w:rsidR="00B50664" w:rsidRPr="00BF19ED" w:rsidRDefault="00B50664" w:rsidP="0094214F">
      <w:pPr>
        <w:keepLines/>
        <w:widowControl w:val="0"/>
        <w:rPr>
          <w:lang w:eastAsia="cs-CZ"/>
        </w:rPr>
      </w:pPr>
    </w:p>
    <w:p w14:paraId="04339C6C" w14:textId="77777777" w:rsidR="00BF19ED" w:rsidRPr="00BF19ED" w:rsidRDefault="00EF280E" w:rsidP="0094214F">
      <w:pPr>
        <w:pStyle w:val="Heading1-Number-FollowNumberCzechTourism"/>
        <w:keepLines/>
        <w:widowControl w:val="0"/>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14:paraId="4B048292" w14:textId="36617B02"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za </w:t>
      </w:r>
      <w:r w:rsidR="00C42B3C">
        <w:rPr>
          <w:rFonts w:ascii="Georgia" w:hAnsi="Georgia" w:cs="Arial"/>
          <w:b w:val="0"/>
          <w:sz w:val="22"/>
          <w:szCs w:val="22"/>
        </w:rPr>
        <w:t>Dílo</w:t>
      </w:r>
      <w:r w:rsidRPr="004053EC">
        <w:rPr>
          <w:rFonts w:ascii="Georgia" w:hAnsi="Georgia" w:cs="Arial"/>
          <w:b w:val="0"/>
          <w:sz w:val="22"/>
          <w:szCs w:val="22"/>
        </w:rPr>
        <w:t xml:space="preserve"> bude </w:t>
      </w:r>
      <w:r w:rsidR="006D2A68">
        <w:rPr>
          <w:rFonts w:ascii="Georgia" w:hAnsi="Georgia" w:cs="Arial"/>
          <w:b w:val="0"/>
          <w:sz w:val="22"/>
          <w:szCs w:val="22"/>
        </w:rPr>
        <w:t>Dodavatel</w:t>
      </w:r>
      <w:r w:rsidRPr="004053EC">
        <w:rPr>
          <w:rFonts w:ascii="Georgia" w:hAnsi="Georgia" w:cs="Arial"/>
          <w:b w:val="0"/>
          <w:sz w:val="22"/>
          <w:szCs w:val="22"/>
        </w:rPr>
        <w:t>i uhrazena následujícím způsobem:</w:t>
      </w:r>
    </w:p>
    <w:p w14:paraId="071202BE" w14:textId="77777777" w:rsidR="00577175" w:rsidRDefault="00577175" w:rsidP="0094214F">
      <w:pPr>
        <w:keepLines/>
        <w:widowControl w:val="0"/>
        <w:rPr>
          <w:lang w:eastAsia="cs-CZ"/>
        </w:rPr>
      </w:pPr>
    </w:p>
    <w:p w14:paraId="58FFF57C" w14:textId="1E6D479F" w:rsidR="00850FB7" w:rsidRDefault="006D2A68" w:rsidP="00850FB7">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Pr>
          <w:rFonts w:ascii="Georgia" w:hAnsi="Georgia" w:cs="Arial"/>
          <w:b w:val="0"/>
          <w:sz w:val="22"/>
          <w:szCs w:val="22"/>
        </w:rPr>
        <w:t>Dodavatel</w:t>
      </w:r>
      <w:r w:rsidR="00850FB7" w:rsidRPr="004672AA">
        <w:rPr>
          <w:rFonts w:ascii="Georgia" w:hAnsi="Georgia" w:cs="Arial"/>
          <w:b w:val="0"/>
          <w:sz w:val="22"/>
          <w:szCs w:val="22"/>
        </w:rPr>
        <w:t xml:space="preserve"> je oprávněn vystavit fakturu na </w:t>
      </w:r>
      <w:r w:rsidR="00850FB7">
        <w:rPr>
          <w:rFonts w:ascii="Georgia" w:hAnsi="Georgia" w:cs="Arial"/>
          <w:b w:val="0"/>
          <w:sz w:val="22"/>
          <w:szCs w:val="22"/>
        </w:rPr>
        <w:t>30</w:t>
      </w:r>
      <w:r w:rsidR="00850FB7" w:rsidRPr="004672AA">
        <w:rPr>
          <w:rFonts w:ascii="Georgia" w:hAnsi="Georgia" w:cs="Arial"/>
          <w:b w:val="0"/>
          <w:sz w:val="22"/>
          <w:szCs w:val="22"/>
        </w:rPr>
        <w:t xml:space="preserve"> % z Ceny ve lhůtě pěti (5) dnů ode dne, co budou Objednateli doručeny závazné rezervace </w:t>
      </w:r>
      <w:r>
        <w:rPr>
          <w:rFonts w:ascii="Georgia" w:hAnsi="Georgia" w:cs="Arial"/>
          <w:b w:val="0"/>
          <w:sz w:val="22"/>
          <w:szCs w:val="22"/>
        </w:rPr>
        <w:t>Dodavatel</w:t>
      </w:r>
      <w:r w:rsidR="00850FB7" w:rsidRPr="004672AA">
        <w:rPr>
          <w:rFonts w:ascii="Georgia" w:hAnsi="Georgia" w:cs="Arial"/>
          <w:b w:val="0"/>
          <w:sz w:val="22"/>
          <w:szCs w:val="22"/>
        </w:rPr>
        <w:t xml:space="preserve">em pro nákup Mediálního prostoru v rámci </w:t>
      </w:r>
      <w:proofErr w:type="spellStart"/>
      <w:r w:rsidR="0004437E">
        <w:rPr>
          <w:rFonts w:ascii="Georgia" w:hAnsi="Georgia" w:cs="Arial"/>
          <w:b w:val="0"/>
          <w:sz w:val="22"/>
          <w:szCs w:val="22"/>
        </w:rPr>
        <w:t>outdoor</w:t>
      </w:r>
      <w:proofErr w:type="spellEnd"/>
      <w:r w:rsidR="00850FB7" w:rsidRPr="004672AA">
        <w:rPr>
          <w:rFonts w:ascii="Georgia" w:hAnsi="Georgia" w:cs="Arial"/>
          <w:b w:val="0"/>
          <w:sz w:val="22"/>
          <w:szCs w:val="22"/>
        </w:rPr>
        <w:t xml:space="preserve"> kampaně</w:t>
      </w:r>
      <w:r w:rsidR="00850FB7">
        <w:rPr>
          <w:rFonts w:ascii="Georgia" w:hAnsi="Georgia" w:cs="Arial"/>
          <w:b w:val="0"/>
          <w:sz w:val="22"/>
          <w:szCs w:val="22"/>
        </w:rPr>
        <w:t>.</w:t>
      </w:r>
    </w:p>
    <w:p w14:paraId="0E5F64BB" w14:textId="77777777" w:rsidR="00850FB7" w:rsidRPr="00491636" w:rsidRDefault="00850FB7" w:rsidP="00850FB7">
      <w:pPr>
        <w:keepLines/>
        <w:widowControl w:val="0"/>
        <w:rPr>
          <w:lang w:eastAsia="cs-CZ"/>
        </w:rPr>
      </w:pPr>
    </w:p>
    <w:p w14:paraId="7CA81EDD" w14:textId="6E0CDAC9" w:rsidR="00850FB7" w:rsidRDefault="0004437E" w:rsidP="00850FB7">
      <w:pPr>
        <w:pStyle w:val="Odstavecseseznamem"/>
        <w:keepLines/>
        <w:widowControl w:val="0"/>
        <w:numPr>
          <w:ilvl w:val="0"/>
          <w:numId w:val="37"/>
        </w:numPr>
        <w:jc w:val="both"/>
        <w:rPr>
          <w:lang w:eastAsia="cs-CZ"/>
        </w:rPr>
      </w:pPr>
      <w:r>
        <w:rPr>
          <w:szCs w:val="22"/>
        </w:rPr>
        <w:t>7</w:t>
      </w:r>
      <w:r w:rsidR="00850FB7" w:rsidRPr="00491636">
        <w:rPr>
          <w:szCs w:val="22"/>
        </w:rPr>
        <w:t xml:space="preserve">0 % Ceny </w:t>
      </w:r>
      <w:r w:rsidR="00850FB7">
        <w:rPr>
          <w:szCs w:val="22"/>
        </w:rPr>
        <w:t>Díla</w:t>
      </w:r>
      <w:r w:rsidR="00850FB7" w:rsidRPr="00491636">
        <w:rPr>
          <w:szCs w:val="22"/>
        </w:rPr>
        <w:t xml:space="preserve"> včetně příslu</w:t>
      </w:r>
      <w:r w:rsidR="00850FB7">
        <w:rPr>
          <w:szCs w:val="22"/>
        </w:rPr>
        <w:t>šné DPH vypočtené z této částky</w:t>
      </w:r>
      <w:r w:rsidR="00850FB7" w:rsidRPr="00491636">
        <w:rPr>
          <w:szCs w:val="22"/>
        </w:rPr>
        <w:t xml:space="preserve"> bude Objednatelem uhrazeno po řádném dokončení </w:t>
      </w:r>
      <w:r w:rsidR="00850FB7">
        <w:rPr>
          <w:szCs w:val="22"/>
        </w:rPr>
        <w:t>Díla</w:t>
      </w:r>
      <w:r w:rsidR="00850FB7" w:rsidRPr="00491636">
        <w:rPr>
          <w:szCs w:val="22"/>
        </w:rPr>
        <w:t xml:space="preserve"> a po </w:t>
      </w:r>
      <w:r w:rsidR="00850FB7">
        <w:rPr>
          <w:szCs w:val="22"/>
        </w:rPr>
        <w:t>schválení závěrečné zprávy</w:t>
      </w:r>
      <w:r w:rsidR="00850FB7" w:rsidRPr="00491636">
        <w:rPr>
          <w:szCs w:val="22"/>
        </w:rPr>
        <w:t xml:space="preserve">, a to na základě faktury, která bude </w:t>
      </w:r>
      <w:r w:rsidR="006D2A68">
        <w:rPr>
          <w:szCs w:val="22"/>
        </w:rPr>
        <w:t>Dodavatel</w:t>
      </w:r>
      <w:r w:rsidR="00850FB7" w:rsidRPr="00491636">
        <w:rPr>
          <w:szCs w:val="22"/>
        </w:rPr>
        <w:t xml:space="preserve">em vystavena nejpozději do </w:t>
      </w:r>
      <w:r w:rsidR="00850FB7">
        <w:rPr>
          <w:szCs w:val="22"/>
        </w:rPr>
        <w:t>31. 12</w:t>
      </w:r>
      <w:r w:rsidR="00850FB7" w:rsidRPr="00491636">
        <w:rPr>
          <w:szCs w:val="22"/>
        </w:rPr>
        <w:t>. 201</w:t>
      </w:r>
      <w:r w:rsidR="00850FB7">
        <w:rPr>
          <w:szCs w:val="22"/>
        </w:rPr>
        <w:t>6</w:t>
      </w:r>
      <w:r w:rsidR="00850FB7" w:rsidRPr="00491636">
        <w:rPr>
          <w:szCs w:val="22"/>
        </w:rPr>
        <w:t>.</w:t>
      </w:r>
    </w:p>
    <w:p w14:paraId="58B508AF" w14:textId="77777777" w:rsidR="009B1A12" w:rsidRPr="00055FA6" w:rsidRDefault="009B1A12" w:rsidP="0094214F">
      <w:pPr>
        <w:keepLines/>
        <w:widowControl w:val="0"/>
        <w:rPr>
          <w:lang w:eastAsia="cs-CZ"/>
        </w:rPr>
      </w:pPr>
    </w:p>
    <w:p w14:paraId="341AF9EA" w14:textId="6F7F2AC6"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 xml:space="preserve">Cena za </w:t>
      </w:r>
      <w:r w:rsidR="00791D32">
        <w:rPr>
          <w:rFonts w:ascii="Georgia" w:hAnsi="Georgia" w:cs="Arial"/>
          <w:b w:val="0"/>
          <w:sz w:val="22"/>
          <w:szCs w:val="22"/>
        </w:rPr>
        <w:t>Dílo</w:t>
      </w:r>
      <w:r w:rsidRPr="00E72BD0">
        <w:rPr>
          <w:rFonts w:ascii="Georgia" w:hAnsi="Georgia" w:cs="Arial"/>
          <w:b w:val="0"/>
          <w:sz w:val="22"/>
          <w:szCs w:val="22"/>
        </w:rPr>
        <w:t xml:space="preserve"> bude uhrazena na základě faktury vystavené</w:t>
      </w:r>
      <w:r w:rsidRPr="004053EC">
        <w:rPr>
          <w:rFonts w:ascii="Georgia" w:hAnsi="Georgia" w:cs="Arial"/>
          <w:b w:val="0"/>
          <w:sz w:val="22"/>
          <w:szCs w:val="22"/>
        </w:rPr>
        <w:t xml:space="preserve"> </w:t>
      </w:r>
      <w:r w:rsidR="006D2A68">
        <w:rPr>
          <w:rFonts w:ascii="Georgia" w:hAnsi="Georgia" w:cs="Arial"/>
          <w:b w:val="0"/>
          <w:sz w:val="22"/>
          <w:szCs w:val="22"/>
        </w:rPr>
        <w:t>Dodavatel</w:t>
      </w:r>
      <w:r w:rsidRPr="004053EC">
        <w:rPr>
          <w:rFonts w:ascii="Georgia" w:hAnsi="Georgia" w:cs="Arial"/>
          <w:b w:val="0"/>
          <w:sz w:val="22"/>
          <w:szCs w:val="22"/>
        </w:rPr>
        <w:t xml:space="preserve">em v souladu s touto Smlouvou. Splatnost faktury je 30 dnů od jejího vystavení. </w:t>
      </w:r>
      <w:r w:rsidR="006D2A68">
        <w:rPr>
          <w:rFonts w:ascii="Georgia" w:hAnsi="Georgia" w:cs="Arial"/>
          <w:b w:val="0"/>
          <w:sz w:val="22"/>
          <w:szCs w:val="22"/>
        </w:rPr>
        <w:t>Dodavatel</w:t>
      </w:r>
      <w:r w:rsidRPr="004053EC">
        <w:rPr>
          <w:rFonts w:ascii="Georgia" w:hAnsi="Georgia" w:cs="Arial"/>
          <w:b w:val="0"/>
          <w:sz w:val="22"/>
          <w:szCs w:val="22"/>
        </w:rPr>
        <w:t xml:space="preserve"> je povinen doručit Objednateli fakturu alespoň 20 dnů přede dnem její splatnosti, jinak se přiměřeně posouvá termín splatnosti.</w:t>
      </w:r>
    </w:p>
    <w:p w14:paraId="09F265C5" w14:textId="77777777"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14:paraId="3336EF4A" w14:textId="0E98E6B2"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6D2A68">
        <w:rPr>
          <w:rFonts w:ascii="Georgia" w:hAnsi="Georgia" w:cs="Arial"/>
          <w:b w:val="0"/>
          <w:sz w:val="22"/>
          <w:szCs w:val="22"/>
        </w:rPr>
        <w:t>Dodavatel</w:t>
      </w:r>
      <w:r w:rsidRPr="004053EC">
        <w:rPr>
          <w:rFonts w:ascii="Georgia" w:hAnsi="Georgia" w:cs="Arial"/>
          <w:b w:val="0"/>
          <w:sz w:val="22"/>
          <w:szCs w:val="22"/>
        </w:rPr>
        <w:t>i. Lhůta splatnosti se v takovém případě přerušuje a počíná znovu běžet až od vystavení opravené či doplněné faktury.</w:t>
      </w:r>
    </w:p>
    <w:p w14:paraId="5D86B09D" w14:textId="76C98DA8" w:rsidR="00EF280E" w:rsidRDefault="006D2A68"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A01635">
        <w:rPr>
          <w:rFonts w:ascii="Georgia" w:hAnsi="Georgia" w:cs="Arial"/>
          <w:b w:val="0"/>
          <w:sz w:val="22"/>
          <w:szCs w:val="22"/>
        </w:rPr>
        <w:t xml:space="preserve"> není oprávněn započíst jakékoli pohledávky oproti nárokům Objednatele. Pohledávky a nároky </w:t>
      </w:r>
      <w:r>
        <w:rPr>
          <w:rFonts w:ascii="Georgia" w:hAnsi="Georgia" w:cs="Arial"/>
          <w:b w:val="0"/>
          <w:sz w:val="22"/>
          <w:szCs w:val="22"/>
        </w:rPr>
        <w:t>Dodavatel</w:t>
      </w:r>
      <w:r w:rsidR="00F16F05" w:rsidRPr="00A01635">
        <w:rPr>
          <w:rFonts w:ascii="Georgia" w:hAnsi="Georgia" w:cs="Arial"/>
          <w:b w:val="0"/>
          <w:sz w:val="22"/>
          <w:szCs w:val="22"/>
        </w:rPr>
        <w:t>e vzniklé v souvislosti s touto Smlouvou nesmějí být postoupeny třetím osobám, zastaveny neb</w:t>
      </w:r>
      <w:r w:rsidR="00F16F05">
        <w:rPr>
          <w:rFonts w:ascii="Georgia" w:hAnsi="Georgia" w:cs="Arial"/>
          <w:b w:val="0"/>
          <w:sz w:val="22"/>
          <w:szCs w:val="22"/>
        </w:rPr>
        <w:t>o s nimi jinak disponováno.</w:t>
      </w:r>
    </w:p>
    <w:p w14:paraId="133262DC" w14:textId="768C1F95"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w:t>
      </w:r>
      <w:r w:rsidR="006D2A68">
        <w:rPr>
          <w:rFonts w:ascii="Georgia" w:hAnsi="Georgia" w:cs="Arial"/>
          <w:b w:val="0"/>
          <w:sz w:val="22"/>
          <w:szCs w:val="22"/>
        </w:rPr>
        <w:t>Dodavatel</w:t>
      </w:r>
      <w:r w:rsidRPr="00F8687D">
        <w:rPr>
          <w:rFonts w:ascii="Georgia" w:hAnsi="Georgia" w:cs="Arial"/>
          <w:b w:val="0"/>
          <w:sz w:val="22"/>
          <w:szCs w:val="22"/>
        </w:rPr>
        <w:t xml:space="preserve"> nebude schopen zajistit </w:t>
      </w:r>
      <w:r w:rsidR="005436FB">
        <w:rPr>
          <w:rFonts w:ascii="Georgia" w:hAnsi="Georgia" w:cs="Arial"/>
          <w:b w:val="0"/>
          <w:sz w:val="22"/>
          <w:szCs w:val="22"/>
        </w:rPr>
        <w:t>sjednané Dílo</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 xml:space="preserve">zavazuje se </w:t>
      </w:r>
      <w:r w:rsidR="006D2A68">
        <w:rPr>
          <w:rFonts w:ascii="Georgia" w:hAnsi="Georgia" w:cs="Arial"/>
          <w:b w:val="0"/>
          <w:sz w:val="22"/>
          <w:szCs w:val="22"/>
        </w:rPr>
        <w:t>Dodavatel</w:t>
      </w:r>
      <w:r>
        <w:rPr>
          <w:rFonts w:ascii="Georgia" w:hAnsi="Georgia" w:cs="Arial"/>
          <w:b w:val="0"/>
          <w:sz w:val="22"/>
          <w:szCs w:val="22"/>
        </w:rPr>
        <w:t xml:space="preserve">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w:t>
      </w:r>
      <w:r w:rsidR="006D2A68">
        <w:rPr>
          <w:rFonts w:ascii="Georgia" w:hAnsi="Georgia" w:cs="Arial"/>
          <w:b w:val="0"/>
          <w:sz w:val="22"/>
          <w:szCs w:val="22"/>
        </w:rPr>
        <w:t>Dodavatel</w:t>
      </w:r>
      <w:r w:rsidRPr="00F8687D">
        <w:rPr>
          <w:rFonts w:ascii="Georgia" w:hAnsi="Georgia" w:cs="Arial"/>
          <w:b w:val="0"/>
          <w:sz w:val="22"/>
          <w:szCs w:val="22"/>
        </w:rPr>
        <w:t xml:space="preserve">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w:t>
      </w:r>
      <w:r w:rsidR="006D2A68">
        <w:rPr>
          <w:rFonts w:ascii="Georgia" w:hAnsi="Georgia" w:cs="Arial"/>
          <w:b w:val="0"/>
          <w:sz w:val="22"/>
          <w:szCs w:val="22"/>
        </w:rPr>
        <w:t>Dodavatel</w:t>
      </w:r>
      <w:r>
        <w:rPr>
          <w:rFonts w:ascii="Georgia" w:hAnsi="Georgia" w:cs="Arial"/>
          <w:b w:val="0"/>
          <w:sz w:val="22"/>
          <w:szCs w:val="22"/>
        </w:rPr>
        <w:t xml:space="preserve">i nárok na poměrnou část odměny. Pokud již došlo k úhradě odměny, je </w:t>
      </w:r>
      <w:r w:rsidR="006D2A68">
        <w:rPr>
          <w:rFonts w:ascii="Georgia" w:hAnsi="Georgia" w:cs="Arial"/>
          <w:b w:val="0"/>
          <w:sz w:val="22"/>
          <w:szCs w:val="22"/>
        </w:rPr>
        <w:t>Dodavatel</w:t>
      </w:r>
      <w:r>
        <w:rPr>
          <w:rFonts w:ascii="Georgia" w:hAnsi="Georgia" w:cs="Arial"/>
          <w:b w:val="0"/>
          <w:sz w:val="22"/>
          <w:szCs w:val="22"/>
        </w:rPr>
        <w:t xml:space="preserve"> povinen</w:t>
      </w:r>
      <w:r w:rsidRPr="00F8687D">
        <w:rPr>
          <w:rFonts w:ascii="Georgia" w:hAnsi="Georgia" w:cs="Arial"/>
          <w:b w:val="0"/>
          <w:sz w:val="22"/>
          <w:szCs w:val="22"/>
        </w:rPr>
        <w:t xml:space="preserve"> vrátit Objednateli poměrnou část odměny a to do 15 dnů od doručení písemné výzvy Objednatele </w:t>
      </w:r>
      <w:r w:rsidR="006D2A68">
        <w:rPr>
          <w:rFonts w:ascii="Georgia" w:hAnsi="Georgia" w:cs="Arial"/>
          <w:b w:val="0"/>
          <w:sz w:val="22"/>
          <w:szCs w:val="22"/>
        </w:rPr>
        <w:t>Dodavatel</w:t>
      </w:r>
      <w:r w:rsidRPr="00F8687D">
        <w:rPr>
          <w:rFonts w:ascii="Georgia" w:hAnsi="Georgia" w:cs="Arial"/>
          <w:b w:val="0"/>
          <w:sz w:val="22"/>
          <w:szCs w:val="22"/>
        </w:rPr>
        <w:t>i</w:t>
      </w:r>
      <w:r>
        <w:rPr>
          <w:rFonts w:ascii="Georgia" w:hAnsi="Georgia" w:cs="Arial"/>
          <w:b w:val="0"/>
          <w:sz w:val="22"/>
          <w:szCs w:val="22"/>
        </w:rPr>
        <w:t xml:space="preserve">. V případě, že akce nebude realizována vůbec, nemá </w:t>
      </w:r>
      <w:r w:rsidR="006D2A68">
        <w:rPr>
          <w:rFonts w:ascii="Georgia" w:hAnsi="Georgia" w:cs="Arial"/>
          <w:b w:val="0"/>
          <w:sz w:val="22"/>
          <w:szCs w:val="22"/>
        </w:rPr>
        <w:t>Dodavatel</w:t>
      </w:r>
      <w:r>
        <w:rPr>
          <w:rFonts w:ascii="Georgia" w:hAnsi="Georgia" w:cs="Arial"/>
          <w:b w:val="0"/>
          <w:sz w:val="22"/>
          <w:szCs w:val="22"/>
        </w:rPr>
        <w:t xml:space="preserve"> nárok na žádnou část odměny. </w:t>
      </w:r>
    </w:p>
    <w:p w14:paraId="0F075403" w14:textId="77777777" w:rsidR="00BE62B5" w:rsidRPr="00EF280E" w:rsidRDefault="00BE62B5" w:rsidP="0094214F">
      <w:pPr>
        <w:keepLines/>
        <w:widowControl w:val="0"/>
        <w:rPr>
          <w:lang w:eastAsia="cs-CZ"/>
        </w:rPr>
      </w:pPr>
    </w:p>
    <w:p w14:paraId="272EB283" w14:textId="77777777" w:rsidR="00F16F05" w:rsidRPr="00CD45E9" w:rsidRDefault="00F16F05" w:rsidP="0094214F">
      <w:pPr>
        <w:pStyle w:val="Heading1-Number-FollowNumberCzechTourism"/>
        <w:keepLines/>
        <w:widowControl w:val="0"/>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Pr="00CD45E9">
        <w:rPr>
          <w:lang w:eastAsia="cs-CZ"/>
        </w:rPr>
        <w:t>Další</w:t>
      </w:r>
      <w:proofErr w:type="gramEnd"/>
      <w:r w:rsidRPr="00CD45E9">
        <w:rPr>
          <w:lang w:eastAsia="cs-CZ"/>
        </w:rPr>
        <w:t xml:space="preserve"> práva a povinnosti smluvních stran</w:t>
      </w:r>
    </w:p>
    <w:p w14:paraId="458300A4" w14:textId="5D7987C2" w:rsidR="00F16F05" w:rsidRDefault="006D2A68"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je povinen provád</w:t>
      </w:r>
      <w:r w:rsidR="00F16F05">
        <w:rPr>
          <w:rFonts w:ascii="Georgia" w:hAnsi="Georgia" w:cs="Arial"/>
          <w:b w:val="0"/>
          <w:sz w:val="22"/>
          <w:szCs w:val="22"/>
        </w:rPr>
        <w:t xml:space="preserve">ět </w:t>
      </w:r>
      <w:r w:rsidR="005436FB">
        <w:rPr>
          <w:rFonts w:ascii="Georgia" w:hAnsi="Georgia" w:cs="Arial"/>
          <w:b w:val="0"/>
          <w:sz w:val="22"/>
          <w:szCs w:val="22"/>
        </w:rPr>
        <w:t>Dílo</w:t>
      </w:r>
      <w:r w:rsidR="00F16F05">
        <w:rPr>
          <w:rFonts w:ascii="Georgia" w:hAnsi="Georgia" w:cs="Arial"/>
          <w:b w:val="0"/>
          <w:sz w:val="22"/>
          <w:szCs w:val="22"/>
        </w:rPr>
        <w:t xml:space="preserve"> podle této Smlouvy </w:t>
      </w:r>
      <w:r w:rsidR="00F16F05" w:rsidRPr="00CD45E9">
        <w:rPr>
          <w:rFonts w:ascii="Georgia" w:hAnsi="Georgia" w:cs="Arial"/>
          <w:b w:val="0"/>
          <w:sz w:val="22"/>
          <w:szCs w:val="22"/>
        </w:rPr>
        <w:t>s odbornou péčí a</w:t>
      </w:r>
      <w:r w:rsidR="00850FB7">
        <w:rPr>
          <w:rFonts w:ascii="Georgia" w:hAnsi="Georgia" w:cs="Arial"/>
          <w:b w:val="0"/>
          <w:sz w:val="22"/>
          <w:szCs w:val="22"/>
        </w:rPr>
        <w:t> </w:t>
      </w:r>
      <w:r w:rsidR="00F16F05" w:rsidRPr="00CD45E9">
        <w:rPr>
          <w:rFonts w:ascii="Georgia" w:hAnsi="Georgia" w:cs="Arial"/>
          <w:b w:val="0"/>
          <w:sz w:val="22"/>
          <w:szCs w:val="22"/>
        </w:rPr>
        <w:t xml:space="preserve">v souladu s právními předpisy České republiky, touto Smlouvou a s pokyny Objednatele. </w:t>
      </w:r>
    </w:p>
    <w:p w14:paraId="4DBC5E22" w14:textId="0CB5FEF5" w:rsidR="00F16F05" w:rsidRPr="00CD45E9" w:rsidRDefault="006D2A68"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bude provádět </w:t>
      </w:r>
      <w:r w:rsidR="005436FB">
        <w:rPr>
          <w:rFonts w:ascii="Georgia" w:hAnsi="Georgia" w:cs="Arial"/>
          <w:b w:val="0"/>
          <w:sz w:val="22"/>
          <w:szCs w:val="22"/>
        </w:rPr>
        <w:t>Dílo</w:t>
      </w:r>
      <w:r w:rsidR="00F16F05" w:rsidRPr="00CD45E9">
        <w:rPr>
          <w:rFonts w:ascii="Georgia" w:hAnsi="Georgia" w:cs="Arial"/>
          <w:b w:val="0"/>
          <w:sz w:val="22"/>
          <w:szCs w:val="22"/>
        </w:rPr>
        <w:t xml:space="preserve"> na své náklady, vlastním jménem a na vlastní odpovědnost a nebezpečí. </w:t>
      </w:r>
    </w:p>
    <w:p w14:paraId="4E740DED" w14:textId="761EB770"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w:t>
      </w:r>
      <w:r w:rsidR="006D2A68">
        <w:rPr>
          <w:rFonts w:ascii="Georgia" w:hAnsi="Georgia" w:cs="Arial"/>
          <w:b w:val="0"/>
          <w:sz w:val="22"/>
          <w:szCs w:val="22"/>
        </w:rPr>
        <w:t>Dodavatel</w:t>
      </w:r>
      <w:r w:rsidRPr="004439FF">
        <w:rPr>
          <w:rFonts w:ascii="Georgia" w:hAnsi="Georgia" w:cs="Arial"/>
          <w:b w:val="0"/>
          <w:sz w:val="22"/>
          <w:szCs w:val="22"/>
        </w:rPr>
        <w:t xml:space="preserve">em a udělovat mu kdykoliv v průběhu provádění </w:t>
      </w:r>
      <w:r w:rsidR="005436FB">
        <w:rPr>
          <w:rFonts w:ascii="Georgia" w:hAnsi="Georgia" w:cs="Arial"/>
          <w:b w:val="0"/>
          <w:sz w:val="22"/>
          <w:szCs w:val="22"/>
        </w:rPr>
        <w:t>Díla</w:t>
      </w:r>
      <w:r w:rsidRPr="004439FF">
        <w:rPr>
          <w:rFonts w:ascii="Georgia" w:hAnsi="Georgia" w:cs="Arial"/>
          <w:b w:val="0"/>
          <w:sz w:val="22"/>
          <w:szCs w:val="22"/>
        </w:rPr>
        <w:t xml:space="preserve"> upřesňující pokyny týkající se zpracování </w:t>
      </w:r>
      <w:r w:rsidR="005436FB">
        <w:rPr>
          <w:rFonts w:ascii="Georgia" w:hAnsi="Georgia" w:cs="Arial"/>
          <w:b w:val="0"/>
          <w:sz w:val="22"/>
          <w:szCs w:val="22"/>
        </w:rPr>
        <w:t>Díla</w:t>
      </w:r>
      <w:r w:rsidRPr="004439FF">
        <w:rPr>
          <w:rFonts w:ascii="Georgia" w:hAnsi="Georgia" w:cs="Arial"/>
          <w:b w:val="0"/>
          <w:sz w:val="22"/>
          <w:szCs w:val="22"/>
        </w:rPr>
        <w:t xml:space="preserve"> či jiných činností nezbytných k řádnému provádění </w:t>
      </w:r>
      <w:r w:rsidR="005436FB">
        <w:rPr>
          <w:rFonts w:ascii="Georgia" w:hAnsi="Georgia" w:cs="Arial"/>
          <w:b w:val="0"/>
          <w:sz w:val="22"/>
          <w:szCs w:val="22"/>
        </w:rPr>
        <w:t>Díla</w:t>
      </w:r>
      <w:r w:rsidRPr="004439FF">
        <w:rPr>
          <w:rFonts w:ascii="Georgia" w:hAnsi="Georgia" w:cs="Arial"/>
          <w:b w:val="0"/>
          <w:sz w:val="22"/>
          <w:szCs w:val="22"/>
        </w:rPr>
        <w:t xml:space="preserv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w:t>
      </w:r>
      <w:r w:rsidR="006D2A68">
        <w:rPr>
          <w:rFonts w:ascii="Georgia" w:hAnsi="Georgia" w:cs="Arial"/>
          <w:b w:val="0"/>
          <w:sz w:val="22"/>
          <w:szCs w:val="22"/>
        </w:rPr>
        <w:t>Dodavatel</w:t>
      </w:r>
      <w:r w:rsidRPr="004439FF">
        <w:rPr>
          <w:rFonts w:ascii="Georgia" w:hAnsi="Georgia" w:cs="Arial"/>
          <w:b w:val="0"/>
          <w:sz w:val="22"/>
          <w:szCs w:val="22"/>
        </w:rPr>
        <w:t xml:space="preserve">e povinnosti k jejich neprodlenému bezplatnému odstranění. </w:t>
      </w:r>
    </w:p>
    <w:p w14:paraId="55471330" w14:textId="536824E7" w:rsidR="00F16F05" w:rsidRPr="004439FF"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odpovídá za škodu vzniklou Objednateli nebo třetím osobám v</w:t>
      </w:r>
      <w:r w:rsidR="00850FB7">
        <w:rPr>
          <w:rFonts w:ascii="Georgia" w:hAnsi="Georgia" w:cs="Arial"/>
          <w:b w:val="0"/>
          <w:sz w:val="22"/>
          <w:szCs w:val="22"/>
        </w:rPr>
        <w:t> </w:t>
      </w:r>
      <w:r w:rsidR="00F16F05" w:rsidRPr="004439FF">
        <w:rPr>
          <w:rFonts w:ascii="Georgia" w:hAnsi="Georgia" w:cs="Arial"/>
          <w:b w:val="0"/>
          <w:sz w:val="22"/>
          <w:szCs w:val="22"/>
        </w:rPr>
        <w:t>souvislosti s plněním, nedodržením nebo porušením povinností vyplývajících z této Smlouvy.</w:t>
      </w:r>
    </w:p>
    <w:p w14:paraId="22B80D54" w14:textId="3DF95791" w:rsidR="00F16F05" w:rsidRPr="004439FF"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je povinen Objednateli neprodleně oznámit jakoukoliv skutečnost, která by mohla mít, byť i částečně, vliv na schopnost </w:t>
      </w:r>
      <w:r>
        <w:rPr>
          <w:rFonts w:ascii="Georgia" w:hAnsi="Georgia" w:cs="Arial"/>
          <w:b w:val="0"/>
          <w:sz w:val="22"/>
          <w:szCs w:val="22"/>
        </w:rPr>
        <w:t>Dodavatel</w:t>
      </w:r>
      <w:r w:rsidR="00F16F05" w:rsidRPr="004439FF">
        <w:rPr>
          <w:rFonts w:ascii="Georgia" w:hAnsi="Georgia" w:cs="Arial"/>
          <w:b w:val="0"/>
          <w:sz w:val="22"/>
          <w:szCs w:val="22"/>
        </w:rPr>
        <w:t xml:space="preserve">e plnit své povinnosti vyplývající z této Smlouvy. Takovým oznámením však </w:t>
      </w:r>
      <w:r>
        <w:rPr>
          <w:rFonts w:ascii="Georgia" w:hAnsi="Georgia" w:cs="Arial"/>
          <w:b w:val="0"/>
          <w:sz w:val="22"/>
          <w:szCs w:val="22"/>
        </w:rPr>
        <w:t>Dodavatel</w:t>
      </w:r>
      <w:r w:rsidR="00F16F05" w:rsidRPr="004439FF">
        <w:rPr>
          <w:rFonts w:ascii="Georgia" w:hAnsi="Georgia" w:cs="Arial"/>
          <w:b w:val="0"/>
          <w:sz w:val="22"/>
          <w:szCs w:val="22"/>
        </w:rPr>
        <w:t xml:space="preserve"> není zbaven povinnosti nadále plnit své závazky vyplývající z této Smlouvy.</w:t>
      </w:r>
    </w:p>
    <w:p w14:paraId="09E410C8" w14:textId="374197CC" w:rsidR="00F16F05"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smí používat podklady předané mu Objednatelem pouze k provedení </w:t>
      </w:r>
      <w:r w:rsidR="005436FB">
        <w:rPr>
          <w:rFonts w:ascii="Georgia" w:hAnsi="Georgia" w:cs="Arial"/>
          <w:b w:val="0"/>
          <w:sz w:val="22"/>
          <w:szCs w:val="22"/>
        </w:rPr>
        <w:t>Díla</w:t>
      </w:r>
      <w:r w:rsidR="00F16F05" w:rsidRPr="004439FF">
        <w:rPr>
          <w:rFonts w:ascii="Georgia" w:hAnsi="Georgia" w:cs="Arial"/>
          <w:b w:val="0"/>
          <w:sz w:val="22"/>
          <w:szCs w:val="22"/>
        </w:rPr>
        <w:t xml:space="preserve"> dle této Smlouvy. Jakékoli jiné použití vyžaduje písemného souhlasu Objednatele. Veškeré podklady, které byly předány </w:t>
      </w:r>
      <w:r>
        <w:rPr>
          <w:rFonts w:ascii="Georgia" w:hAnsi="Georgia" w:cs="Arial"/>
          <w:b w:val="0"/>
          <w:sz w:val="22"/>
          <w:szCs w:val="22"/>
        </w:rPr>
        <w:t>Dodavatel</w:t>
      </w:r>
      <w:r w:rsidR="00F16F05" w:rsidRPr="004439FF">
        <w:rPr>
          <w:rFonts w:ascii="Georgia" w:hAnsi="Georgia" w:cs="Arial"/>
          <w:b w:val="0"/>
          <w:sz w:val="22"/>
          <w:szCs w:val="22"/>
        </w:rPr>
        <w:t>i Objednatelem, zůstávají v majetku Objednatele a budou mu na první výzvu vydány.</w:t>
      </w:r>
    </w:p>
    <w:p w14:paraId="0D648427" w14:textId="77777777" w:rsidR="00F16F05" w:rsidRDefault="00F16F05" w:rsidP="0094214F">
      <w:pPr>
        <w:keepLines/>
        <w:widowControl w:val="0"/>
        <w:rPr>
          <w:sz w:val="10"/>
          <w:szCs w:val="10"/>
          <w:lang w:eastAsia="cs-CZ"/>
        </w:rPr>
      </w:pPr>
    </w:p>
    <w:p w14:paraId="642E882F" w14:textId="77777777" w:rsidR="009B1A12" w:rsidRPr="00BB2986" w:rsidRDefault="009B1A12" w:rsidP="0094214F">
      <w:pPr>
        <w:keepLines/>
        <w:widowControl w:val="0"/>
        <w:rPr>
          <w:sz w:val="10"/>
          <w:szCs w:val="10"/>
          <w:lang w:eastAsia="cs-CZ"/>
        </w:rPr>
      </w:pPr>
    </w:p>
    <w:p w14:paraId="682B5FDE" w14:textId="77777777" w:rsidR="00F16F05" w:rsidRPr="00686C30" w:rsidRDefault="00F16F05" w:rsidP="0094214F">
      <w:pPr>
        <w:pStyle w:val="Heading1-Number-FollowNumberCzechTourism"/>
        <w:keepLines/>
        <w:widowControl w:val="0"/>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14:paraId="6309BDF5" w14:textId="77777777"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14:paraId="07C958F1" w14:textId="77777777"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5265CF78" w14:textId="62835914" w:rsidR="00D1665C" w:rsidRDefault="006D2A68" w:rsidP="00D1665C">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hanging="720"/>
        <w:jc w:val="both"/>
        <w:rPr>
          <w:szCs w:val="22"/>
        </w:rPr>
      </w:pPr>
      <w:r>
        <w:rPr>
          <w:szCs w:val="22"/>
        </w:rPr>
        <w:t>Dodavatel</w:t>
      </w:r>
      <w:r w:rsidR="00D1665C" w:rsidRPr="009F402E">
        <w:rPr>
          <w:szCs w:val="22"/>
        </w:rPr>
        <w:t xml:space="preserve"> tímto poskytuje Objednateli výhradní oprávnění k výkonu práva duševního vlastnictví (licenci) a k užití díla ve smyslu ustanovení § 2360 odst. 1 zákona č. 89/2012 </w:t>
      </w:r>
      <w:proofErr w:type="spellStart"/>
      <w:r w:rsidR="00D1665C" w:rsidRPr="009F402E">
        <w:rPr>
          <w:szCs w:val="22"/>
        </w:rPr>
        <w:t>Sb</w:t>
      </w:r>
      <w:proofErr w:type="spellEnd"/>
      <w:r w:rsidR="00D1665C" w:rsidRPr="009F402E">
        <w:rPr>
          <w:szCs w:val="22"/>
        </w:rPr>
        <w:t xml:space="preserve">, občanský zákoník, v aktuálním znění. </w:t>
      </w:r>
    </w:p>
    <w:p w14:paraId="26D51818" w14:textId="77777777" w:rsidR="009F402E" w:rsidRPr="009F402E" w:rsidRDefault="009F402E" w:rsidP="009F402E">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jc w:val="both"/>
        <w:rPr>
          <w:szCs w:val="22"/>
        </w:rPr>
      </w:pPr>
    </w:p>
    <w:p w14:paraId="580A20F7" w14:textId="232F1DE9" w:rsidR="00D1665C" w:rsidRPr="006E5C94" w:rsidRDefault="00D1665C" w:rsidP="009F402E">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hanging="720"/>
        <w:jc w:val="both"/>
        <w:rPr>
          <w:szCs w:val="22"/>
        </w:rPr>
      </w:pPr>
      <w:r w:rsidRPr="006E5C94">
        <w:rPr>
          <w:szCs w:val="22"/>
        </w:rPr>
        <w:t xml:space="preserve">Na Objednatele tímto přecházejí práva užít výsledky činnosti </w:t>
      </w:r>
      <w:r w:rsidR="006D2A68">
        <w:rPr>
          <w:szCs w:val="22"/>
        </w:rPr>
        <w:t>Dodavatel</w:t>
      </w:r>
      <w:r w:rsidRPr="009F402E">
        <w:rPr>
          <w:szCs w:val="22"/>
        </w:rPr>
        <w:t>e</w:t>
      </w:r>
      <w:r w:rsidRPr="006E5C94" w:rsidDel="00247D36">
        <w:rPr>
          <w:szCs w:val="22"/>
        </w:rPr>
        <w:t xml:space="preserve"> </w:t>
      </w:r>
      <w:r w:rsidRPr="006E5C94">
        <w:rPr>
          <w:szCs w:val="22"/>
        </w:rPr>
        <w:t xml:space="preserve">vytvořené k plnění dle této Smlouvy </w:t>
      </w:r>
      <w:r w:rsidR="006D2A68">
        <w:rPr>
          <w:szCs w:val="22"/>
        </w:rPr>
        <w:t>Dodavatel</w:t>
      </w:r>
      <w:r w:rsidRPr="009F402E">
        <w:rPr>
          <w:szCs w:val="22"/>
        </w:rPr>
        <w:t>em</w:t>
      </w:r>
      <w:r w:rsidRPr="006E5C94">
        <w:rPr>
          <w:szCs w:val="22"/>
        </w:rPr>
        <w:t xml:space="preserve">. Smluvní strany se výslovně dohodly, </w:t>
      </w:r>
      <w:r w:rsidRPr="009F402E">
        <w:rPr>
          <w:szCs w:val="22"/>
        </w:rPr>
        <w:t xml:space="preserve">že </w:t>
      </w:r>
      <w:r w:rsidR="006D2A68">
        <w:rPr>
          <w:szCs w:val="22"/>
        </w:rPr>
        <w:t>Dodavatel</w:t>
      </w:r>
      <w:r w:rsidRPr="006E5C94">
        <w:rPr>
          <w:szCs w:val="22"/>
        </w:rPr>
        <w:t xml:space="preserve"> uděluje Objednateli licence, podlicence a související práva dle tohoto článku za částku </w:t>
      </w:r>
      <w:r>
        <w:rPr>
          <w:szCs w:val="22"/>
        </w:rPr>
        <w:t>10 000</w:t>
      </w:r>
      <w:r w:rsidRPr="006E5C94">
        <w:rPr>
          <w:szCs w:val="22"/>
        </w:rPr>
        <w:t xml:space="preserve"> Kč včetně DPH, která je součástí Ceny dle čl. VII. této Smlouvy. </w:t>
      </w:r>
      <w:r w:rsidR="006D2A68">
        <w:rPr>
          <w:szCs w:val="22"/>
        </w:rPr>
        <w:t>Dodavatel</w:t>
      </w:r>
      <w:r w:rsidRPr="006E5C94">
        <w:rPr>
          <w:szCs w:val="22"/>
        </w:rPr>
        <w:t xml:space="preserve"> nemá právo v souvislosti s poskytnutím licence či podlicence dle tohoto odstavce na žádnou dodatečnou odměnu.</w:t>
      </w:r>
    </w:p>
    <w:p w14:paraId="179F922D" w14:textId="77777777" w:rsidR="00D1665C" w:rsidRPr="00D1665C" w:rsidRDefault="00D1665C" w:rsidP="00D1665C">
      <w:pPr>
        <w:rPr>
          <w:lang w:eastAsia="cs-CZ"/>
        </w:rPr>
      </w:pPr>
    </w:p>
    <w:p w14:paraId="5FB79825" w14:textId="77777777" w:rsidR="005E2396" w:rsidRDefault="005E2396" w:rsidP="0094214F">
      <w:pPr>
        <w:keepLines/>
        <w:widowControl w:val="0"/>
        <w:rPr>
          <w:lang w:eastAsia="cs-CZ"/>
        </w:rPr>
      </w:pPr>
    </w:p>
    <w:p w14:paraId="2154AE71" w14:textId="77777777" w:rsidR="009B1A12" w:rsidRPr="00DD6EB1" w:rsidRDefault="009B1A12" w:rsidP="0094214F">
      <w:pPr>
        <w:keepLines/>
        <w:widowControl w:val="0"/>
        <w:rPr>
          <w:lang w:eastAsia="cs-CZ"/>
        </w:rPr>
      </w:pPr>
    </w:p>
    <w:p w14:paraId="48B4E736" w14:textId="77777777" w:rsidR="00F16F05" w:rsidRPr="00EF280E" w:rsidRDefault="00EB5B28" w:rsidP="0094214F">
      <w:pPr>
        <w:pStyle w:val="Heading1-Number-FollowNumberCzechTourism"/>
        <w:keepLines/>
        <w:widowControl w:val="0"/>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14:paraId="5F16EB5E" w14:textId="77777777"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0D504C71" w14:textId="77777777"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04081EB5" w14:textId="77777777" w:rsidR="00B86C41" w:rsidRPr="00F25038" w:rsidRDefault="00B86C41" w:rsidP="00B86C41">
      <w:pPr>
        <w:pStyle w:val="Textodst1sl"/>
        <w:keepLines/>
        <w:widowControl w:val="0"/>
        <w:numPr>
          <w:ilvl w:val="1"/>
          <w:numId w:val="30"/>
        </w:numPr>
        <w:rPr>
          <w:rFonts w:ascii="Georgia" w:hAnsi="Georgia"/>
          <w:bCs/>
          <w:sz w:val="22"/>
          <w:szCs w:val="22"/>
        </w:rPr>
      </w:pPr>
      <w:r w:rsidRPr="00F25038">
        <w:rPr>
          <w:rFonts w:ascii="Georgia" w:hAnsi="Georgia"/>
          <w:bCs/>
          <w:sz w:val="22"/>
          <w:szCs w:val="22"/>
        </w:rPr>
        <w:t>Smluvní pokuty jsou stanoveny následovně:</w:t>
      </w:r>
    </w:p>
    <w:p w14:paraId="2C2F22AF" w14:textId="27526C98" w:rsidR="0004437E" w:rsidRPr="00F25038" w:rsidRDefault="00B86C41" w:rsidP="0004437E">
      <w:pPr>
        <w:pStyle w:val="Textodst1sl"/>
        <w:keepLines/>
        <w:widowControl w:val="0"/>
        <w:numPr>
          <w:ilvl w:val="0"/>
          <w:numId w:val="0"/>
        </w:numPr>
        <w:ind w:left="720"/>
        <w:rPr>
          <w:rFonts w:ascii="Georgia" w:hAnsi="Georgia"/>
          <w:bCs/>
          <w:sz w:val="22"/>
          <w:szCs w:val="22"/>
        </w:rPr>
      </w:pPr>
      <w:r w:rsidRPr="00F25038">
        <w:rPr>
          <w:rFonts w:ascii="Georgia" w:hAnsi="Georgia"/>
          <w:bCs/>
          <w:sz w:val="22"/>
          <w:szCs w:val="22"/>
        </w:rPr>
        <w:t xml:space="preserve">b) při porušení povinnosti Zhotovitele při správě kampaně (pozdní dodání podkladů do médií, záměna </w:t>
      </w:r>
      <w:proofErr w:type="spellStart"/>
      <w:r w:rsidRPr="00F25038">
        <w:rPr>
          <w:rFonts w:ascii="Georgia" w:hAnsi="Georgia"/>
          <w:bCs/>
          <w:sz w:val="22"/>
          <w:szCs w:val="22"/>
        </w:rPr>
        <w:t>kreativy</w:t>
      </w:r>
      <w:proofErr w:type="spellEnd"/>
      <w:r w:rsidRPr="00F25038">
        <w:rPr>
          <w:rFonts w:ascii="Georgia" w:hAnsi="Georgia"/>
          <w:bCs/>
          <w:sz w:val="22"/>
          <w:szCs w:val="22"/>
        </w:rPr>
        <w:t xml:space="preserve"> oproti </w:t>
      </w:r>
      <w:proofErr w:type="spellStart"/>
      <w:r w:rsidRPr="00F25038">
        <w:rPr>
          <w:rFonts w:ascii="Georgia" w:hAnsi="Georgia"/>
          <w:bCs/>
          <w:sz w:val="22"/>
          <w:szCs w:val="22"/>
        </w:rPr>
        <w:t>mediaplánu</w:t>
      </w:r>
      <w:proofErr w:type="spellEnd"/>
      <w:r w:rsidRPr="00F25038">
        <w:rPr>
          <w:rFonts w:ascii="Georgia" w:hAnsi="Georgia"/>
          <w:bCs/>
          <w:sz w:val="22"/>
          <w:szCs w:val="22"/>
        </w:rPr>
        <w:t xml:space="preserve"> apod.) je Zhotovitel povinen zaplatit Objednateli smluvní pokutu ve výši 10.000,- Kč (slovy: deset tisíc korun českých) bez DPH za každý jednotlivý případ porušení;</w:t>
      </w:r>
    </w:p>
    <w:p w14:paraId="5F340C89" w14:textId="77777777" w:rsidR="00B86C41" w:rsidRPr="00F25038" w:rsidRDefault="00B86C41" w:rsidP="00B86C41">
      <w:pPr>
        <w:pStyle w:val="Textodst1sl"/>
        <w:keepLines/>
        <w:widowControl w:val="0"/>
        <w:numPr>
          <w:ilvl w:val="1"/>
          <w:numId w:val="30"/>
        </w:numPr>
        <w:rPr>
          <w:rFonts w:ascii="Georgia" w:hAnsi="Georgia"/>
          <w:bCs/>
          <w:sz w:val="22"/>
          <w:szCs w:val="22"/>
        </w:rPr>
      </w:pPr>
      <w:r w:rsidRPr="00F25038">
        <w:rPr>
          <w:rFonts w:ascii="Georgia" w:hAnsi="Georgia"/>
          <w:bCs/>
          <w:sz w:val="22"/>
          <w:szCs w:val="22"/>
        </w:rPr>
        <w:t>V případě prodlení Zhotovitele s předáním některé ze zpráv podle této Smlouvy vzniká Objednateli nárok na smluvní pokutu ve výši 0,01 % z Ceny, a to za každý započatý den prodlení a pro prodlení s předáním každé jednotlivé zprávy.</w:t>
      </w:r>
    </w:p>
    <w:p w14:paraId="4E9C4A3C" w14:textId="08F021E7"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Porušení povinnosti bude pro účely uplatnění nároku na smluvní pokutu považováno za závažné, jestliže </w:t>
      </w:r>
      <w:r w:rsidR="006D2A68">
        <w:rPr>
          <w:rFonts w:ascii="Georgia" w:hAnsi="Georgia"/>
          <w:bCs/>
          <w:sz w:val="22"/>
          <w:szCs w:val="22"/>
        </w:rPr>
        <w:t>Dodavatel</w:t>
      </w:r>
      <w:r w:rsidRPr="00F43FAB">
        <w:rPr>
          <w:rFonts w:ascii="Georgia" w:hAnsi="Georgia"/>
          <w:bCs/>
          <w:sz w:val="22"/>
          <w:szCs w:val="22"/>
        </w:rPr>
        <w:t xml:space="preserve">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w:t>
      </w:r>
      <w:r w:rsidR="00E13399">
        <w:rPr>
          <w:rFonts w:ascii="Georgia" w:hAnsi="Georgia"/>
          <w:bCs/>
          <w:sz w:val="22"/>
          <w:szCs w:val="22"/>
        </w:rPr>
        <w:t>realizace</w:t>
      </w:r>
      <w:r w:rsidRPr="00F43FAB">
        <w:rPr>
          <w:rFonts w:ascii="Georgia" w:hAnsi="Georgia"/>
          <w:bCs/>
          <w:sz w:val="22"/>
          <w:szCs w:val="22"/>
        </w:rPr>
        <w:t xml:space="preserve">, jakož i veškerá další porušení smluvních povinností </w:t>
      </w:r>
      <w:r w:rsidR="006D2A68">
        <w:rPr>
          <w:rFonts w:ascii="Georgia" w:hAnsi="Georgia"/>
          <w:bCs/>
          <w:sz w:val="22"/>
          <w:szCs w:val="22"/>
        </w:rPr>
        <w:t>Dodavatel</w:t>
      </w:r>
      <w:r w:rsidRPr="00F43FAB">
        <w:rPr>
          <w:rFonts w:ascii="Georgia" w:hAnsi="Georgia"/>
          <w:bCs/>
          <w:sz w:val="22"/>
          <w:szCs w:val="22"/>
        </w:rPr>
        <w:t xml:space="preserve">e mající za následek omezení či úplné zrušení jakékoliv části </w:t>
      </w:r>
      <w:r w:rsidR="009A5F1F">
        <w:rPr>
          <w:rFonts w:ascii="Georgia" w:hAnsi="Georgia"/>
          <w:bCs/>
          <w:sz w:val="22"/>
          <w:szCs w:val="22"/>
        </w:rPr>
        <w:t>Díla</w:t>
      </w:r>
      <w:r w:rsidRPr="00F43FAB">
        <w:rPr>
          <w:rFonts w:ascii="Georgia" w:hAnsi="Georgia"/>
          <w:bCs/>
          <w:sz w:val="22"/>
          <w:szCs w:val="22"/>
        </w:rPr>
        <w:t>.</w:t>
      </w:r>
    </w:p>
    <w:p w14:paraId="5CD8C7A5" w14:textId="31476B64"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6D2A68">
        <w:rPr>
          <w:rFonts w:ascii="Georgia" w:hAnsi="Georgia"/>
          <w:sz w:val="22"/>
          <w:szCs w:val="22"/>
        </w:rPr>
        <w:t>Dodavatel</w:t>
      </w:r>
      <w:r w:rsidRPr="00F43FAB">
        <w:rPr>
          <w:rFonts w:ascii="Georgia" w:hAnsi="Georgia"/>
          <w:sz w:val="22"/>
          <w:szCs w:val="22"/>
        </w:rPr>
        <w:t xml:space="preserve">e splnit povinnost, jejíž plnění bylo zajištěno smluvní pokutou. </w:t>
      </w:r>
      <w:r w:rsidR="006D2A68">
        <w:rPr>
          <w:rFonts w:ascii="Georgia" w:hAnsi="Georgia"/>
          <w:sz w:val="22"/>
          <w:szCs w:val="22"/>
        </w:rPr>
        <w:t>Dodavatel</w:t>
      </w:r>
      <w:r w:rsidR="00EB5B28">
        <w:rPr>
          <w:rFonts w:ascii="Georgia" w:hAnsi="Georgia"/>
          <w:sz w:val="22"/>
          <w:szCs w:val="22"/>
        </w:rPr>
        <w:t xml:space="preserve">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14:paraId="036FFBB5" w14:textId="77777777"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7A17FE68" w14:textId="59BA23DF"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6D2A68">
        <w:rPr>
          <w:rFonts w:ascii="Georgia" w:hAnsi="Georgia"/>
          <w:sz w:val="22"/>
          <w:szCs w:val="22"/>
        </w:rPr>
        <w:t>Dodavatel</w:t>
      </w:r>
      <w:r w:rsidRPr="00F43FAB">
        <w:rPr>
          <w:rFonts w:ascii="Georgia" w:hAnsi="Georgia"/>
          <w:sz w:val="22"/>
          <w:szCs w:val="22"/>
        </w:rPr>
        <w:t xml:space="preserve">i. Objednatel je oprávněn svou pohledávku z titulu smluvní pokuty započíst oproti splatné pohledávce </w:t>
      </w:r>
      <w:r w:rsidR="006D2A68">
        <w:rPr>
          <w:rFonts w:ascii="Georgia" w:hAnsi="Georgia"/>
          <w:sz w:val="22"/>
          <w:szCs w:val="22"/>
        </w:rPr>
        <w:t>Dodavatel</w:t>
      </w:r>
      <w:r w:rsidRPr="00F43FAB">
        <w:rPr>
          <w:rFonts w:ascii="Georgia" w:hAnsi="Georgia"/>
          <w:sz w:val="22"/>
          <w:szCs w:val="22"/>
        </w:rPr>
        <w:t>e na zaplacení Ceny.</w:t>
      </w:r>
    </w:p>
    <w:p w14:paraId="0587C9B4" w14:textId="77777777" w:rsidR="00DE019B" w:rsidRPr="0041306C"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14:paraId="4551C3D9" w14:textId="77777777"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14:paraId="6CD34448" w14:textId="77777777" w:rsidR="00DE019B" w:rsidRDefault="00DE019B" w:rsidP="0094214F">
      <w:pPr>
        <w:pStyle w:val="Heading1-Number-FollowNumberCzechTourism"/>
        <w:keepLines/>
        <w:widowControl w:val="0"/>
        <w:ind w:left="357"/>
        <w:rPr>
          <w:lang w:eastAsia="cs-CZ"/>
        </w:rPr>
      </w:pPr>
      <w:r>
        <w:rPr>
          <w:lang w:eastAsia="cs-CZ"/>
        </w:rPr>
        <w:t xml:space="preserve">Článek </w:t>
      </w:r>
      <w:proofErr w:type="gramStart"/>
      <w:r>
        <w:rPr>
          <w:lang w:eastAsia="cs-CZ"/>
        </w:rPr>
        <w:t xml:space="preserve">12   </w:t>
      </w:r>
      <w:r w:rsidRPr="002354FB">
        <w:rPr>
          <w:lang w:eastAsia="cs-CZ"/>
        </w:rPr>
        <w:t>Ustanovení</w:t>
      </w:r>
      <w:proofErr w:type="gramEnd"/>
      <w:r w:rsidRPr="002354FB">
        <w:rPr>
          <w:lang w:eastAsia="cs-CZ"/>
        </w:rPr>
        <w:t xml:space="preserve"> o vzniku a zániku Smlouvy</w:t>
      </w:r>
    </w:p>
    <w:p w14:paraId="7FEF5FEF" w14:textId="77777777" w:rsidR="00DE019B" w:rsidRPr="00003E56" w:rsidRDefault="00003E56" w:rsidP="009F348E">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Tato </w:t>
      </w:r>
      <w:r w:rsidRPr="00A43A44">
        <w:rPr>
          <w:rFonts w:ascii="Georgia" w:hAnsi="Georgia" w:cs="Arial"/>
          <w:b w:val="0"/>
          <w:sz w:val="22"/>
          <w:szCs w:val="22"/>
        </w:rPr>
        <w:t>Smlouva nabývá platnosti a účinnosti okamžikem jejího podpisu oběma Stranami. Účinnost smlouvy je navíc podmíněna jejím zveřejnění v registru smluv.</w:t>
      </w:r>
    </w:p>
    <w:p w14:paraId="1D4055AD"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48239F72" w14:textId="57AB8DDD"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6D2A68">
        <w:rPr>
          <w:rFonts w:ascii="Georgia" w:hAnsi="Georgia" w:cs="Arial"/>
          <w:b w:val="0"/>
          <w:sz w:val="22"/>
          <w:szCs w:val="22"/>
        </w:rPr>
        <w:t>Dodavatel</w:t>
      </w:r>
      <w:r w:rsidRPr="00CD45E9">
        <w:rPr>
          <w:rFonts w:ascii="Georgia" w:hAnsi="Georgia" w:cs="Arial"/>
          <w:b w:val="0"/>
          <w:sz w:val="22"/>
          <w:szCs w:val="22"/>
        </w:rPr>
        <w:t xml:space="preserve">em. </w:t>
      </w:r>
    </w:p>
    <w:p w14:paraId="19A8AAD6"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14:paraId="76AEA616" w14:textId="77777777"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14:paraId="25268BBC" w14:textId="77777777"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14:paraId="52CB7AF2" w14:textId="77777777"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14:paraId="633872F9"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14:paraId="079FAB3A" w14:textId="77777777"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14:paraId="137891B6" w14:textId="77777777"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14:paraId="137AAB17" w14:textId="7337D831" w:rsidR="00904FAC"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00904FAC" w:rsidRPr="00CD45E9">
        <w:rPr>
          <w:rFonts w:ascii="Georgia" w:hAnsi="Georgia" w:cs="Arial"/>
          <w:b w:val="0"/>
          <w:sz w:val="22"/>
          <w:szCs w:val="22"/>
        </w:rPr>
        <w:t xml:space="preserve"> povinen dle této Smlouvy, </w:t>
      </w:r>
    </w:p>
    <w:p w14:paraId="64025F21" w14:textId="4E111C49" w:rsidR="00904FAC" w:rsidRPr="00CD45E9"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kteréhokoliv jiného kvalifikačního předpokladu, jehož splnění bylo předpokladem pro zadání veřejné zakázky,</w:t>
      </w:r>
    </w:p>
    <w:p w14:paraId="4A0863A8" w14:textId="4B6B9DE1"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6D2A68">
        <w:rPr>
          <w:rFonts w:ascii="Georgia" w:hAnsi="Georgia" w:cs="Arial"/>
          <w:b w:val="0"/>
          <w:sz w:val="22"/>
          <w:szCs w:val="22"/>
        </w:rPr>
        <w:t>Dodavatel</w:t>
      </w:r>
      <w:r w:rsidRPr="00CD45E9">
        <w:rPr>
          <w:rFonts w:ascii="Georgia" w:hAnsi="Georgia" w:cs="Arial"/>
          <w:b w:val="0"/>
          <w:sz w:val="22"/>
          <w:szCs w:val="22"/>
        </w:rPr>
        <w:t>e,</w:t>
      </w:r>
    </w:p>
    <w:p w14:paraId="3EE408BC" w14:textId="31C45F5C" w:rsidR="005E2396" w:rsidRPr="009B1A12"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vstoupí do likvidace.</w:t>
      </w:r>
    </w:p>
    <w:p w14:paraId="4D2FF2EE" w14:textId="77777777" w:rsidR="00003E56" w:rsidRDefault="00003E56"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497BB3">
        <w:rPr>
          <w:szCs w:val="22"/>
        </w:rPr>
        <w:t>Objednatel je oprávněn tuto smlouvu bez udání důvodu vypovědět. Výpovědní lhůta činí sedm kalendářních dní od doručení výpovědi dodavateli.</w:t>
      </w:r>
    </w:p>
    <w:p w14:paraId="43877E1C" w14:textId="553F35E9" w:rsidR="00904FAC" w:rsidRDefault="006D2A6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90 dnů.</w:t>
      </w:r>
    </w:p>
    <w:p w14:paraId="3FFDD65B" w14:textId="77777777" w:rsidR="00003E56" w:rsidRPr="00003E56" w:rsidRDefault="00003E56" w:rsidP="00003E56">
      <w:pPr>
        <w:rPr>
          <w:lang w:eastAsia="cs-CZ"/>
        </w:rPr>
      </w:pPr>
    </w:p>
    <w:p w14:paraId="08154744"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335BA5E4"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DF7D96B" w14:textId="70EB4FA6"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6D2A68">
        <w:rPr>
          <w:rFonts w:ascii="Georgia" w:hAnsi="Georgia" w:cs="Arial"/>
          <w:b w:val="0"/>
          <w:sz w:val="22"/>
          <w:szCs w:val="22"/>
        </w:rPr>
        <w:t>Dodavatel</w:t>
      </w:r>
      <w:r w:rsidRPr="00CD45E9">
        <w:rPr>
          <w:rFonts w:ascii="Georgia" w:hAnsi="Georgia" w:cs="Arial"/>
          <w:b w:val="0"/>
          <w:sz w:val="22"/>
          <w:szCs w:val="22"/>
        </w:rPr>
        <w:t xml:space="preserve">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6D2A68">
        <w:rPr>
          <w:rFonts w:ascii="Georgia" w:hAnsi="Georgia" w:cs="Arial"/>
          <w:b w:val="0"/>
          <w:sz w:val="22"/>
          <w:szCs w:val="22"/>
        </w:rPr>
        <w:t>Dodavatel</w:t>
      </w:r>
      <w:r w:rsidRPr="00CD45E9">
        <w:rPr>
          <w:rFonts w:ascii="Georgia" w:hAnsi="Georgia" w:cs="Arial"/>
          <w:b w:val="0"/>
          <w:sz w:val="22"/>
          <w:szCs w:val="22"/>
        </w:rPr>
        <w:t xml:space="preserve">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V případě odstoupení od Smlouvy z důvodů na straně </w:t>
      </w:r>
      <w:r w:rsidR="006D2A68">
        <w:rPr>
          <w:rFonts w:ascii="Georgia" w:hAnsi="Georgia" w:cs="Arial"/>
          <w:b w:val="0"/>
          <w:sz w:val="22"/>
          <w:szCs w:val="22"/>
        </w:rPr>
        <w:t>Dodavatel</w:t>
      </w:r>
      <w:r w:rsidRPr="00CD45E9">
        <w:rPr>
          <w:rFonts w:ascii="Georgia" w:hAnsi="Georgia" w:cs="Arial"/>
          <w:b w:val="0"/>
          <w:sz w:val="22"/>
          <w:szCs w:val="22"/>
        </w:rPr>
        <w:t xml:space="preserve">e má </w:t>
      </w:r>
      <w:r w:rsidR="006D2A68">
        <w:rPr>
          <w:rFonts w:ascii="Georgia" w:hAnsi="Georgia" w:cs="Arial"/>
          <w:b w:val="0"/>
          <w:sz w:val="22"/>
          <w:szCs w:val="22"/>
        </w:rPr>
        <w:t>Dodavatel</w:t>
      </w:r>
      <w:r w:rsidRPr="00CD45E9">
        <w:rPr>
          <w:rFonts w:ascii="Georgia" w:hAnsi="Georgia" w:cs="Arial"/>
          <w:b w:val="0"/>
          <w:sz w:val="22"/>
          <w:szCs w:val="22"/>
        </w:rPr>
        <w:t xml:space="preserve">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14:paraId="085CC38D" w14:textId="6AFFEAEB"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6D2A68">
        <w:rPr>
          <w:rFonts w:ascii="Georgia" w:hAnsi="Georgia" w:cs="Arial"/>
          <w:b w:val="0"/>
          <w:sz w:val="22"/>
          <w:szCs w:val="22"/>
        </w:rPr>
        <w:t>Dodavatel</w:t>
      </w:r>
      <w:r w:rsidRPr="00CD45E9">
        <w:rPr>
          <w:rFonts w:ascii="Georgia" w:hAnsi="Georgia" w:cs="Arial"/>
          <w:b w:val="0"/>
          <w:sz w:val="22"/>
          <w:szCs w:val="22"/>
        </w:rPr>
        <w:t xml:space="preserve"> povinen poskytnout Objednateli nezbytnou součinnost tak, aby Objednateli nevznikla škoda.</w:t>
      </w:r>
    </w:p>
    <w:p w14:paraId="69C6BE5A" w14:textId="77777777"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14:paraId="08818380" w14:textId="77777777" w:rsidR="00F131D8" w:rsidRDefault="00F131D8" w:rsidP="0041306C">
      <w:pPr>
        <w:pStyle w:val="Heading1-Number-FollowNumberCzechTourism"/>
        <w:keepLines/>
        <w:widowControl w:val="0"/>
        <w:ind w:left="360"/>
        <w:jc w:val="left"/>
        <w:rPr>
          <w:lang w:eastAsia="cs-CZ"/>
        </w:rPr>
      </w:pPr>
    </w:p>
    <w:p w14:paraId="6B9E8231" w14:textId="77777777" w:rsidR="00F131D8" w:rsidRPr="00CD45E9" w:rsidRDefault="00F131D8" w:rsidP="0094214F">
      <w:pPr>
        <w:pStyle w:val="Heading1-Number-FollowNumberCzechTourism"/>
        <w:keepLines/>
        <w:widowControl w:val="0"/>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14:paraId="3AF57096" w14:textId="77777777"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14:paraId="74ECFBC9" w14:textId="77777777" w:rsidR="00F131D8" w:rsidRPr="001636AD" w:rsidRDefault="00F131D8" w:rsidP="0094214F">
      <w:pPr>
        <w:keepLines/>
        <w:widowControl w:val="0"/>
        <w:rPr>
          <w:lang w:eastAsia="cs-CZ"/>
        </w:rPr>
      </w:pPr>
    </w:p>
    <w:p w14:paraId="4284514B" w14:textId="77777777" w:rsidR="00F131D8" w:rsidRPr="00052B0C"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 xml:space="preserve">za Objednatele: Mgr. </w:t>
      </w:r>
      <w:r w:rsidR="00E32890">
        <w:rPr>
          <w:rFonts w:ascii="Georgia" w:hAnsi="Georgia" w:cs="Arial"/>
          <w:b w:val="0"/>
          <w:sz w:val="22"/>
          <w:szCs w:val="22"/>
        </w:rPr>
        <w:t>Martin Šlajchrt</w:t>
      </w:r>
      <w:r>
        <w:rPr>
          <w:rFonts w:ascii="Georgia" w:hAnsi="Georgia" w:cs="Arial"/>
          <w:b w:val="0"/>
          <w:sz w:val="22"/>
          <w:szCs w:val="22"/>
        </w:rPr>
        <w:t>, tel. 221 580 </w:t>
      </w:r>
      <w:r w:rsidR="00E32890">
        <w:rPr>
          <w:rFonts w:ascii="Georgia" w:hAnsi="Georgia" w:cs="Arial"/>
          <w:b w:val="0"/>
          <w:sz w:val="22"/>
          <w:szCs w:val="22"/>
        </w:rPr>
        <w:t>481</w:t>
      </w:r>
      <w:r w:rsidRPr="00052B0C">
        <w:rPr>
          <w:rFonts w:ascii="Georgia" w:hAnsi="Georgia" w:cs="Arial"/>
          <w:b w:val="0"/>
          <w:sz w:val="22"/>
          <w:szCs w:val="22"/>
        </w:rPr>
        <w:t xml:space="preserve">, e-mail: </w:t>
      </w:r>
      <w:r w:rsidR="00E32890">
        <w:rPr>
          <w:rFonts w:ascii="Georgia" w:hAnsi="Georgia" w:cs="Arial"/>
          <w:b w:val="0"/>
          <w:sz w:val="22"/>
          <w:szCs w:val="22"/>
        </w:rPr>
        <w:t>slajchrt</w:t>
      </w:r>
      <w:r w:rsidRPr="00052B0C">
        <w:rPr>
          <w:rFonts w:ascii="Georgia" w:hAnsi="Georgia" w:cs="Arial"/>
          <w:b w:val="0"/>
          <w:sz w:val="22"/>
          <w:szCs w:val="22"/>
        </w:rPr>
        <w:t>@czechtourism.cz</w:t>
      </w:r>
    </w:p>
    <w:p w14:paraId="692F8D13" w14:textId="59A20AD9" w:rsidR="00F131D8" w:rsidRDefault="00F131D8" w:rsidP="002C6EC0">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6D2A68">
        <w:rPr>
          <w:rFonts w:ascii="Georgia" w:hAnsi="Georgia" w:cs="Arial"/>
          <w:b w:val="0"/>
          <w:sz w:val="22"/>
          <w:szCs w:val="22"/>
        </w:rPr>
        <w:t>Dodavatel</w:t>
      </w:r>
      <w:r w:rsidRPr="00CD45E9">
        <w:rPr>
          <w:rFonts w:ascii="Georgia" w:hAnsi="Georgia" w:cs="Arial"/>
          <w:b w:val="0"/>
          <w:sz w:val="22"/>
          <w:szCs w:val="22"/>
        </w:rPr>
        <w:t xml:space="preserve">e: </w:t>
      </w:r>
      <w:r w:rsidR="002C6EC0" w:rsidRPr="002C6EC0">
        <w:rPr>
          <w:rFonts w:ascii="Georgia" w:hAnsi="Georgia" w:cs="Arial"/>
          <w:b w:val="0"/>
          <w:sz w:val="22"/>
          <w:szCs w:val="22"/>
        </w:rPr>
        <w:t xml:space="preserve">Matuš </w:t>
      </w:r>
      <w:proofErr w:type="spellStart"/>
      <w:r w:rsidR="002C6EC0" w:rsidRPr="002C6EC0">
        <w:rPr>
          <w:rFonts w:ascii="Georgia" w:hAnsi="Georgia" w:cs="Arial"/>
          <w:b w:val="0"/>
          <w:sz w:val="22"/>
          <w:szCs w:val="22"/>
        </w:rPr>
        <w:t>Hronček</w:t>
      </w:r>
      <w:proofErr w:type="spellEnd"/>
      <w:r w:rsidR="002C6EC0" w:rsidRPr="002C6EC0">
        <w:rPr>
          <w:rFonts w:ascii="Georgia" w:hAnsi="Georgia" w:cs="Arial"/>
          <w:b w:val="0"/>
          <w:sz w:val="22"/>
          <w:szCs w:val="22"/>
        </w:rPr>
        <w:t>, tel: 773 595 775, e-mail: matus.hroncek@mediachannel.cz</w:t>
      </w:r>
    </w:p>
    <w:p w14:paraId="60440225" w14:textId="77777777" w:rsidR="00F131D8" w:rsidRDefault="00F131D8" w:rsidP="0094214F">
      <w:pPr>
        <w:keepLines/>
        <w:widowControl w:val="0"/>
        <w:rPr>
          <w:lang w:eastAsia="cs-CZ"/>
        </w:rPr>
      </w:pPr>
    </w:p>
    <w:p w14:paraId="2C132307" w14:textId="77777777"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14:paraId="7533985C" w14:textId="77777777"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5768F2F0" w14:textId="77777777"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703CC238" w14:textId="77777777"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14:paraId="65F3C0CC" w14:textId="77777777"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53384606" w14:textId="77777777"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14:paraId="30E32DF2" w14:textId="77777777"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1666679F" w14:textId="77777777"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14:paraId="71A1F5E8" w14:textId="77777777" w:rsidR="00952D6F" w:rsidRPr="00952D6F" w:rsidRDefault="00904FAC" w:rsidP="00952D6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6D63B97E" w14:textId="77777777"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14:paraId="25D00C7D" w14:textId="77777777" w:rsidR="00952D6F" w:rsidRPr="009F348E" w:rsidRDefault="00952D6F" w:rsidP="009F348E">
      <w:pPr>
        <w:rPr>
          <w:b/>
        </w:rPr>
      </w:pPr>
    </w:p>
    <w:p w14:paraId="397BD8AC" w14:textId="7F6CFF0B" w:rsidR="00952D6F" w:rsidRDefault="00952D6F" w:rsidP="009F348E">
      <w:pPr>
        <w:pStyle w:val="ListNumber-ContinueHeadingCzechTourism"/>
        <w:keepNext/>
        <w:keepLines/>
        <w:numPr>
          <w:ilvl w:val="0"/>
          <w:numId w:val="0"/>
        </w:numPr>
        <w:ind w:left="705" w:hanging="705"/>
        <w:jc w:val="both"/>
      </w:pPr>
      <w:r>
        <w:t xml:space="preserve">14.8. </w:t>
      </w:r>
      <w:r>
        <w:tab/>
      </w:r>
      <w:r w:rsidRPr="006915F3">
        <w:t xml:space="preserve">Skutečnosti uvedené v této Smlouvě nebudou Smluvními stranami považovány za obchodní tajemství ve smyslu ustanovení § 504 občanského zákoníku.  Považuje-li </w:t>
      </w:r>
      <w:r w:rsidR="006D2A68">
        <w:t>Dodavatel</w:t>
      </w:r>
      <w:r w:rsidRPr="006915F3">
        <w:t xml:space="preserve"> některé skutečnosti uvedené v této smlouvě za obchodní tajemství, uvede tyto skutečnosti jako přílohu této smlouvy. Objednatel upozorňuje, že cena za plnění dle této smlouvy </w:t>
      </w:r>
      <w:r>
        <w:t xml:space="preserve">musí </w:t>
      </w:r>
      <w:r w:rsidRPr="006915F3">
        <w:t xml:space="preserve">být v souladu s § 5 odst. 6 zákona o registru smluv č. 340/2015 Sb. </w:t>
      </w:r>
      <w:r>
        <w:t xml:space="preserve">zveřejněna. </w:t>
      </w:r>
    </w:p>
    <w:p w14:paraId="35A01DC6" w14:textId="77777777" w:rsidR="009C423B" w:rsidRDefault="009C423B" w:rsidP="009F348E">
      <w:pPr>
        <w:pStyle w:val="ListNumber-ContinueHeadingCzechTourism"/>
        <w:keepNext/>
        <w:keepLines/>
        <w:numPr>
          <w:ilvl w:val="0"/>
          <w:numId w:val="0"/>
        </w:numPr>
        <w:ind w:left="705" w:hanging="705"/>
        <w:jc w:val="both"/>
      </w:pPr>
    </w:p>
    <w:p w14:paraId="5AA31729" w14:textId="77777777" w:rsidR="009C423B" w:rsidRDefault="009C423B" w:rsidP="009F348E">
      <w:pPr>
        <w:pStyle w:val="ListNumber-ContinueHeadingCzechTourism"/>
        <w:keepNext/>
        <w:keepLines/>
        <w:numPr>
          <w:ilvl w:val="0"/>
          <w:numId w:val="0"/>
        </w:numPr>
        <w:ind w:left="705" w:hanging="705"/>
        <w:jc w:val="both"/>
      </w:pPr>
    </w:p>
    <w:p w14:paraId="3DBC5EC1" w14:textId="77777777" w:rsidR="009C423B" w:rsidRDefault="009C423B" w:rsidP="009F348E">
      <w:pPr>
        <w:pStyle w:val="ListNumber-ContinueHeadingCzechTourism"/>
        <w:keepNext/>
        <w:keepLines/>
        <w:numPr>
          <w:ilvl w:val="0"/>
          <w:numId w:val="0"/>
        </w:numPr>
        <w:ind w:left="705" w:hanging="705"/>
        <w:jc w:val="both"/>
      </w:pPr>
    </w:p>
    <w:p w14:paraId="7E8BEA4D" w14:textId="58A88428" w:rsidR="009C423B" w:rsidRPr="006915F3" w:rsidRDefault="009C423B" w:rsidP="009F348E">
      <w:pPr>
        <w:pStyle w:val="ListNumber-ContinueHeadingCzechTourism"/>
        <w:keepNext/>
        <w:keepLines/>
        <w:numPr>
          <w:ilvl w:val="0"/>
          <w:numId w:val="0"/>
        </w:numPr>
        <w:ind w:left="705" w:hanging="705"/>
        <w:jc w:val="both"/>
      </w:pPr>
      <w:r>
        <w:t xml:space="preserve">Příloha č. 1: </w:t>
      </w:r>
      <w:proofErr w:type="spellStart"/>
      <w:r>
        <w:t>mediaplán</w:t>
      </w:r>
      <w:proofErr w:type="spellEnd"/>
    </w:p>
    <w:p w14:paraId="5F342057" w14:textId="77777777" w:rsidR="00952D6F" w:rsidRPr="00952D6F" w:rsidRDefault="00952D6F" w:rsidP="00952D6F">
      <w:pPr>
        <w:rPr>
          <w:lang w:eastAsia="cs-CZ"/>
        </w:rPr>
      </w:pPr>
    </w:p>
    <w:p w14:paraId="6DC98BFC" w14:textId="77777777" w:rsidR="00072D16" w:rsidRPr="00072D16" w:rsidRDefault="00072D16" w:rsidP="0094214F">
      <w:pPr>
        <w:keepLines/>
        <w:widowControl w:val="0"/>
        <w:rPr>
          <w:lang w:eastAsia="cs-CZ"/>
        </w:rPr>
      </w:pPr>
    </w:p>
    <w:p w14:paraId="680C2F57" w14:textId="61A2BE1E" w:rsidR="00904FAC" w:rsidRDefault="00904FAC" w:rsidP="0094214F">
      <w:pPr>
        <w:pStyle w:val="Podpis"/>
        <w:keepLines/>
        <w:widowControl w:val="0"/>
      </w:pPr>
      <w:r>
        <w:t>Objednatel:</w:t>
      </w:r>
      <w:r>
        <w:tab/>
      </w:r>
      <w:r>
        <w:tab/>
      </w:r>
      <w:r>
        <w:tab/>
      </w:r>
      <w:r>
        <w:tab/>
      </w:r>
      <w:r>
        <w:tab/>
      </w:r>
      <w:r>
        <w:tab/>
      </w:r>
      <w:r>
        <w:tab/>
      </w:r>
      <w:r>
        <w:tab/>
      </w:r>
      <w:r>
        <w:tab/>
      </w:r>
      <w:r w:rsidR="006D2A68">
        <w:t>Dodavatel</w:t>
      </w:r>
      <w:r>
        <w:t>:</w:t>
      </w:r>
    </w:p>
    <w:p w14:paraId="368112EB" w14:textId="77777777" w:rsidR="00904FAC" w:rsidRDefault="00904FAC" w:rsidP="0094214F">
      <w:pPr>
        <w:pStyle w:val="Podpis"/>
        <w:keepLines/>
        <w:widowControl w:val="0"/>
        <w:spacing w:before="0" w:line="240" w:lineRule="auto"/>
      </w:pPr>
    </w:p>
    <w:p w14:paraId="10BF93F2" w14:textId="77777777" w:rsidR="00904FAC" w:rsidRDefault="00904FAC" w:rsidP="0094214F">
      <w:pPr>
        <w:pStyle w:val="Podpis"/>
        <w:keepLines/>
        <w:widowControl w:val="0"/>
        <w:spacing w:before="0" w:line="240" w:lineRule="auto"/>
        <w:rPr>
          <w:b w:val="0"/>
        </w:rPr>
      </w:pPr>
    </w:p>
    <w:p w14:paraId="209B64D6" w14:textId="306ABE8D"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2C6EC0">
        <w:rPr>
          <w:b w:val="0"/>
          <w:szCs w:val="22"/>
        </w:rPr>
        <w:t>Praze</w:t>
      </w:r>
      <w:r w:rsidRPr="00EC055A">
        <w:rPr>
          <w:b w:val="0"/>
          <w:szCs w:val="22"/>
        </w:rPr>
        <w:t xml:space="preserve"> </w:t>
      </w:r>
      <w:r w:rsidRPr="008D2081">
        <w:rPr>
          <w:b w:val="0"/>
        </w:rPr>
        <w:t>dne _________</w:t>
      </w:r>
    </w:p>
    <w:p w14:paraId="047828E2" w14:textId="77777777" w:rsidR="00904FAC" w:rsidRPr="008D2081" w:rsidRDefault="00904FAC" w:rsidP="0094214F">
      <w:pPr>
        <w:pStyle w:val="Podpis"/>
        <w:keepLines/>
        <w:widowControl w:val="0"/>
        <w:spacing w:before="0" w:line="240" w:lineRule="auto"/>
        <w:rPr>
          <w:b w:val="0"/>
        </w:rPr>
      </w:pPr>
    </w:p>
    <w:p w14:paraId="10C50FFD" w14:textId="77777777" w:rsidR="00904FAC" w:rsidRDefault="00904FAC" w:rsidP="0094214F">
      <w:pPr>
        <w:pStyle w:val="Podpis"/>
        <w:keepLines/>
        <w:widowControl w:val="0"/>
        <w:spacing w:before="0" w:line="240" w:lineRule="auto"/>
      </w:pPr>
    </w:p>
    <w:p w14:paraId="730324FD" w14:textId="77777777" w:rsidR="00904FAC" w:rsidRDefault="00904FAC" w:rsidP="0094214F">
      <w:pPr>
        <w:pStyle w:val="Podpis"/>
        <w:keepLines/>
        <w:widowControl w:val="0"/>
        <w:spacing w:before="0" w:line="240" w:lineRule="auto"/>
      </w:pPr>
    </w:p>
    <w:p w14:paraId="5AAEF412" w14:textId="77777777" w:rsidR="00904FAC" w:rsidRDefault="00904FAC" w:rsidP="0094214F">
      <w:pPr>
        <w:pStyle w:val="Podpis"/>
        <w:keepLines/>
        <w:widowControl w:val="0"/>
        <w:spacing w:before="0" w:line="240" w:lineRule="auto"/>
      </w:pPr>
      <w:r>
        <w:t>_____________________</w:t>
      </w:r>
      <w:r>
        <w:tab/>
      </w:r>
      <w:r>
        <w:tab/>
      </w:r>
      <w:r>
        <w:tab/>
        <w:t>_____________________</w:t>
      </w:r>
    </w:p>
    <w:p w14:paraId="04D6419E" w14:textId="1420A71C"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2C6EC0">
        <w:rPr>
          <w:b w:val="0"/>
          <w:szCs w:val="22"/>
        </w:rPr>
        <w:t>David Navrátil</w:t>
      </w:r>
    </w:p>
    <w:p w14:paraId="2A9FED2B" w14:textId="5E32D3A9"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2C6EC0">
        <w:rPr>
          <w:b w:val="0"/>
        </w:rPr>
        <w:tab/>
      </w:r>
      <w:r w:rsidR="002C6EC0">
        <w:rPr>
          <w:b w:val="0"/>
        </w:rPr>
        <w:tab/>
      </w:r>
      <w:r w:rsidR="002C6EC0">
        <w:rPr>
          <w:b w:val="0"/>
        </w:rPr>
        <w:tab/>
      </w:r>
      <w:r w:rsidR="002C6EC0">
        <w:rPr>
          <w:b w:val="0"/>
        </w:rPr>
        <w:tab/>
        <w:t>S</w:t>
      </w:r>
      <w:bookmarkStart w:id="0" w:name="_GoBack"/>
      <w:bookmarkEnd w:id="0"/>
      <w:r w:rsidR="002C6EC0">
        <w:rPr>
          <w:b w:val="0"/>
        </w:rPr>
        <w:t>tatutární ředitel</w:t>
      </w:r>
    </w:p>
    <w:p w14:paraId="545A48E3" w14:textId="4F0F66B1"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Pr>
          <w:b w:val="0"/>
        </w:rPr>
        <w:tab/>
      </w:r>
      <w:r w:rsidR="002C6EC0">
        <w:rPr>
          <w:b w:val="0"/>
          <w:szCs w:val="22"/>
        </w:rPr>
        <w:t xml:space="preserve">Media </w:t>
      </w:r>
      <w:proofErr w:type="spellStart"/>
      <w:r w:rsidR="002C6EC0">
        <w:rPr>
          <w:b w:val="0"/>
          <w:szCs w:val="22"/>
        </w:rPr>
        <w:t>Channel</w:t>
      </w:r>
      <w:proofErr w:type="spellEnd"/>
      <w:r w:rsidR="002C6EC0">
        <w:rPr>
          <w:b w:val="0"/>
          <w:szCs w:val="22"/>
        </w:rPr>
        <w:t>, a.s.</w:t>
      </w:r>
    </w:p>
    <w:p w14:paraId="26AB0422" w14:textId="77777777" w:rsidR="00904FAC" w:rsidRPr="008D2081" w:rsidRDefault="00904FAC" w:rsidP="0094214F">
      <w:pPr>
        <w:pStyle w:val="Podpis"/>
        <w:keepLines/>
        <w:widowControl w:val="0"/>
        <w:spacing w:before="0" w:line="240" w:lineRule="auto"/>
        <w:rPr>
          <w:b w:val="0"/>
        </w:rPr>
      </w:pPr>
      <w:r w:rsidRPr="008D2081">
        <w:rPr>
          <w:b w:val="0"/>
        </w:rPr>
        <w:t>CzechTourism</w:t>
      </w:r>
    </w:p>
    <w:p w14:paraId="09CA53C3" w14:textId="77777777" w:rsidR="00904FAC" w:rsidRPr="00E84C01" w:rsidRDefault="00904FAC" w:rsidP="0094214F">
      <w:pPr>
        <w:keepLines/>
        <w:widowControl w:val="0"/>
        <w:rPr>
          <w:lang w:eastAsia="cs-CZ"/>
        </w:rPr>
      </w:pPr>
    </w:p>
    <w:sectPr w:rsidR="00904FAC" w:rsidRPr="00E84C01"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D79D7" w14:textId="77777777" w:rsidR="00566DB8" w:rsidRDefault="00566DB8" w:rsidP="00D067DD">
      <w:pPr>
        <w:spacing w:line="240" w:lineRule="auto"/>
      </w:pPr>
      <w:r>
        <w:separator/>
      </w:r>
    </w:p>
  </w:endnote>
  <w:endnote w:type="continuationSeparator" w:id="0">
    <w:p w14:paraId="1095A511" w14:textId="77777777" w:rsidR="00566DB8" w:rsidRDefault="00566DB8"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81DEC" w14:textId="77777777"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13BF42F6" wp14:editId="2B789303">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BBE2C" w14:textId="5F4F44A5" w:rsidR="00F16F05" w:rsidRDefault="006D2A68"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BF42F6"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14:paraId="3D6BBE2C" w14:textId="5F4F44A5" w:rsidR="00F16F05" w:rsidRDefault="006D2A68"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4BACA40B" wp14:editId="391E1E8D">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C742" w14:textId="77777777"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ACA40B"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14:paraId="5873C742" w14:textId="77777777"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5386D7EB" wp14:editId="77164442">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BEED" w14:textId="77777777"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2C6EC0" w:rsidRPr="002C6EC0">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2C6EC0">
                            <w:fldChar w:fldCharType="begin"/>
                          </w:r>
                          <w:r w:rsidR="002C6EC0">
                            <w:instrText xml:space="preserve"> NUMPAGES  \* Arabic  \* MERGEFORMAT </w:instrText>
                          </w:r>
                          <w:r w:rsidR="002C6EC0">
                            <w:fldChar w:fldCharType="separate"/>
                          </w:r>
                          <w:r w:rsidR="002C6EC0" w:rsidRPr="002C6EC0">
                            <w:rPr>
                              <w:rFonts w:ascii="Arial" w:hAnsi="Arial"/>
                              <w:noProof/>
                              <w:sz w:val="16"/>
                              <w:szCs w:val="16"/>
                            </w:rPr>
                            <w:t>9</w:t>
                          </w:r>
                          <w:r w:rsidR="002C6EC0">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14:paraId="3968BEED" w14:textId="77777777"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2C6EC0" w:rsidRPr="002C6EC0">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2C6EC0">
                      <w:fldChar w:fldCharType="begin"/>
                    </w:r>
                    <w:r w:rsidR="002C6EC0">
                      <w:instrText xml:space="preserve"> NUMPAGES  \* Arabic  \* MERGEFORMAT </w:instrText>
                    </w:r>
                    <w:r w:rsidR="002C6EC0">
                      <w:fldChar w:fldCharType="separate"/>
                    </w:r>
                    <w:r w:rsidR="002C6EC0" w:rsidRPr="002C6EC0">
                      <w:rPr>
                        <w:rFonts w:ascii="Arial" w:hAnsi="Arial"/>
                        <w:noProof/>
                        <w:sz w:val="16"/>
                        <w:szCs w:val="16"/>
                      </w:rPr>
                      <w:t>9</w:t>
                    </w:r>
                    <w:r w:rsidR="002C6EC0">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8E027" w14:textId="77777777" w:rsidR="00566DB8" w:rsidRDefault="00566DB8" w:rsidP="00D067DD">
      <w:pPr>
        <w:spacing w:line="240" w:lineRule="auto"/>
      </w:pPr>
      <w:r>
        <w:separator/>
      </w:r>
    </w:p>
  </w:footnote>
  <w:footnote w:type="continuationSeparator" w:id="0">
    <w:p w14:paraId="1D6EC456" w14:textId="77777777" w:rsidR="00566DB8" w:rsidRDefault="00566DB8"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695F" w14:textId="565D861C" w:rsidR="00F16F05" w:rsidRDefault="00F16F05" w:rsidP="004A5274">
    <w:pPr>
      <w:pStyle w:val="Zhlav"/>
    </w:pPr>
  </w:p>
  <w:p w14:paraId="2E8D2912" w14:textId="77777777"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175BB99E" wp14:editId="34EC981F">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7394C02A" wp14:editId="2C9D0278">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638D" w14:textId="77777777"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94C02A"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14:paraId="4FFA638D" w14:textId="77777777"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10311"/>
    <w:multiLevelType w:val="hybridMultilevel"/>
    <w:tmpl w:val="8EFCE758"/>
    <w:lvl w:ilvl="0" w:tplc="D3CCF2BC">
      <w:start w:val="1"/>
      <w:numFmt w:val="bullet"/>
      <w:lvlText w:val="•"/>
      <w:lvlJc w:val="left"/>
      <w:pPr>
        <w:tabs>
          <w:tab w:val="num" w:pos="720"/>
        </w:tabs>
        <w:ind w:left="720" w:hanging="360"/>
      </w:pPr>
      <w:rPr>
        <w:rFonts w:ascii="Arial" w:hAnsi="Arial" w:hint="default"/>
      </w:rPr>
    </w:lvl>
    <w:lvl w:ilvl="1" w:tplc="9EDA7762">
      <w:start w:val="1"/>
      <w:numFmt w:val="bullet"/>
      <w:lvlText w:val="•"/>
      <w:lvlJc w:val="left"/>
      <w:pPr>
        <w:tabs>
          <w:tab w:val="num" w:pos="1440"/>
        </w:tabs>
        <w:ind w:left="1440" w:hanging="360"/>
      </w:pPr>
      <w:rPr>
        <w:rFonts w:ascii="Arial" w:hAnsi="Arial" w:hint="default"/>
      </w:rPr>
    </w:lvl>
    <w:lvl w:ilvl="2" w:tplc="6D94408E" w:tentative="1">
      <w:start w:val="1"/>
      <w:numFmt w:val="bullet"/>
      <w:lvlText w:val="•"/>
      <w:lvlJc w:val="left"/>
      <w:pPr>
        <w:tabs>
          <w:tab w:val="num" w:pos="2160"/>
        </w:tabs>
        <w:ind w:left="2160" w:hanging="360"/>
      </w:pPr>
      <w:rPr>
        <w:rFonts w:ascii="Arial" w:hAnsi="Arial" w:hint="default"/>
      </w:rPr>
    </w:lvl>
    <w:lvl w:ilvl="3" w:tplc="DE003172" w:tentative="1">
      <w:start w:val="1"/>
      <w:numFmt w:val="bullet"/>
      <w:lvlText w:val="•"/>
      <w:lvlJc w:val="left"/>
      <w:pPr>
        <w:tabs>
          <w:tab w:val="num" w:pos="2880"/>
        </w:tabs>
        <w:ind w:left="2880" w:hanging="360"/>
      </w:pPr>
      <w:rPr>
        <w:rFonts w:ascii="Arial" w:hAnsi="Arial" w:hint="default"/>
      </w:rPr>
    </w:lvl>
    <w:lvl w:ilvl="4" w:tplc="59D46C94" w:tentative="1">
      <w:start w:val="1"/>
      <w:numFmt w:val="bullet"/>
      <w:lvlText w:val="•"/>
      <w:lvlJc w:val="left"/>
      <w:pPr>
        <w:tabs>
          <w:tab w:val="num" w:pos="3600"/>
        </w:tabs>
        <w:ind w:left="3600" w:hanging="360"/>
      </w:pPr>
      <w:rPr>
        <w:rFonts w:ascii="Arial" w:hAnsi="Arial" w:hint="default"/>
      </w:rPr>
    </w:lvl>
    <w:lvl w:ilvl="5" w:tplc="F836FB44" w:tentative="1">
      <w:start w:val="1"/>
      <w:numFmt w:val="bullet"/>
      <w:lvlText w:val="•"/>
      <w:lvlJc w:val="left"/>
      <w:pPr>
        <w:tabs>
          <w:tab w:val="num" w:pos="4320"/>
        </w:tabs>
        <w:ind w:left="4320" w:hanging="360"/>
      </w:pPr>
      <w:rPr>
        <w:rFonts w:ascii="Arial" w:hAnsi="Arial" w:hint="default"/>
      </w:rPr>
    </w:lvl>
    <w:lvl w:ilvl="6" w:tplc="2AE8932C" w:tentative="1">
      <w:start w:val="1"/>
      <w:numFmt w:val="bullet"/>
      <w:lvlText w:val="•"/>
      <w:lvlJc w:val="left"/>
      <w:pPr>
        <w:tabs>
          <w:tab w:val="num" w:pos="5040"/>
        </w:tabs>
        <w:ind w:left="5040" w:hanging="360"/>
      </w:pPr>
      <w:rPr>
        <w:rFonts w:ascii="Arial" w:hAnsi="Arial" w:hint="default"/>
      </w:rPr>
    </w:lvl>
    <w:lvl w:ilvl="7" w:tplc="84E01A4A" w:tentative="1">
      <w:start w:val="1"/>
      <w:numFmt w:val="bullet"/>
      <w:lvlText w:val="•"/>
      <w:lvlJc w:val="left"/>
      <w:pPr>
        <w:tabs>
          <w:tab w:val="num" w:pos="5760"/>
        </w:tabs>
        <w:ind w:left="5760" w:hanging="360"/>
      </w:pPr>
      <w:rPr>
        <w:rFonts w:ascii="Arial" w:hAnsi="Arial" w:hint="default"/>
      </w:rPr>
    </w:lvl>
    <w:lvl w:ilvl="8" w:tplc="0CD6C502" w:tentative="1">
      <w:start w:val="1"/>
      <w:numFmt w:val="bullet"/>
      <w:lvlText w:val="•"/>
      <w:lvlJc w:val="left"/>
      <w:pPr>
        <w:tabs>
          <w:tab w:val="num" w:pos="6480"/>
        </w:tabs>
        <w:ind w:left="6480" w:hanging="360"/>
      </w:pPr>
      <w:rPr>
        <w:rFonts w:ascii="Arial" w:hAnsi="Arial" w:hint="default"/>
      </w:rPr>
    </w:lvl>
  </w:abstractNum>
  <w:abstractNum w:abstractNumId="12">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3">
    <w:nsid w:val="23064EC6"/>
    <w:multiLevelType w:val="hybridMultilevel"/>
    <w:tmpl w:val="A20A09D2"/>
    <w:lvl w:ilvl="0" w:tplc="70806BAC">
      <w:start w:val="1"/>
      <w:numFmt w:val="lowerLetter"/>
      <w:lvlText w:val="%1)"/>
      <w:lvlJc w:val="left"/>
      <w:pPr>
        <w:ind w:left="580" w:hanging="360"/>
      </w:pPr>
      <w:rPr>
        <w:rFonts w:hint="default"/>
        <w:b/>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14">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5">
    <w:nsid w:val="28573A90"/>
    <w:multiLevelType w:val="hybridMultilevel"/>
    <w:tmpl w:val="B866B60E"/>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nsid w:val="29FE1E7A"/>
    <w:multiLevelType w:val="multilevel"/>
    <w:tmpl w:val="C882B7AA"/>
    <w:numStyleLink w:val="Headings"/>
  </w:abstractNum>
  <w:abstractNum w:abstractNumId="18">
    <w:nsid w:val="2ABA4CDE"/>
    <w:multiLevelType w:val="multilevel"/>
    <w:tmpl w:val="61880CE6"/>
    <w:lvl w:ilvl="0">
      <w:start w:val="1"/>
      <w:numFmt w:val="decimal"/>
      <w:lvlText w:val="%1."/>
      <w:lvlJc w:val="left"/>
      <w:pPr>
        <w:tabs>
          <w:tab w:val="num" w:pos="454"/>
        </w:tabs>
        <w:ind w:left="454" w:hanging="454"/>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nsid w:val="45D82F99"/>
    <w:multiLevelType w:val="multilevel"/>
    <w:tmpl w:val="6E2AC5D8"/>
    <w:numStyleLink w:val="BalloonTextBullet"/>
  </w:abstractNum>
  <w:abstractNum w:abstractNumId="27">
    <w:nsid w:val="465C6BA2"/>
    <w:multiLevelType w:val="hybridMultilevel"/>
    <w:tmpl w:val="C540D1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9">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1">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3">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7E948BE"/>
    <w:multiLevelType w:val="hybridMultilevel"/>
    <w:tmpl w:val="AC8858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7">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8">
    <w:nsid w:val="5FBA3DFE"/>
    <w:multiLevelType w:val="multilevel"/>
    <w:tmpl w:val="E36078A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0">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41">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6E4223C3"/>
    <w:multiLevelType w:val="hybridMultilevel"/>
    <w:tmpl w:val="4E6293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5">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6">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E3E56C7"/>
    <w:multiLevelType w:val="hybridMultilevel"/>
    <w:tmpl w:val="2D58F5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5"/>
  </w:num>
  <w:num w:numId="3">
    <w:abstractNumId w:val="6"/>
  </w:num>
  <w:num w:numId="4">
    <w:abstractNumId w:val="32"/>
  </w:num>
  <w:num w:numId="5">
    <w:abstractNumId w:val="29"/>
  </w:num>
  <w:num w:numId="6">
    <w:abstractNumId w:val="1"/>
  </w:num>
  <w:num w:numId="7">
    <w:abstractNumId w:val="23"/>
  </w:num>
  <w:num w:numId="8">
    <w:abstractNumId w:val="26"/>
  </w:num>
  <w:num w:numId="9">
    <w:abstractNumId w:val="16"/>
  </w:num>
  <w:num w:numId="10">
    <w:abstractNumId w:val="21"/>
  </w:num>
  <w:num w:numId="11">
    <w:abstractNumId w:val="7"/>
  </w:num>
  <w:num w:numId="12">
    <w:abstractNumId w:val="17"/>
  </w:num>
  <w:num w:numId="13">
    <w:abstractNumId w:val="9"/>
  </w:num>
  <w:num w:numId="14">
    <w:abstractNumId w:val="25"/>
  </w:num>
  <w:num w:numId="15">
    <w:abstractNumId w:val="35"/>
  </w:num>
  <w:num w:numId="16">
    <w:abstractNumId w:val="19"/>
  </w:num>
  <w:num w:numId="17">
    <w:abstractNumId w:val="30"/>
  </w:num>
  <w:num w:numId="18">
    <w:abstractNumId w:val="12"/>
  </w:num>
  <w:num w:numId="19">
    <w:abstractNumId w:val="33"/>
  </w:num>
  <w:num w:numId="20">
    <w:abstractNumId w:val="5"/>
  </w:num>
  <w:num w:numId="21">
    <w:abstractNumId w:val="20"/>
  </w:num>
  <w:num w:numId="22">
    <w:abstractNumId w:val="42"/>
  </w:num>
  <w:num w:numId="23">
    <w:abstractNumId w:val="2"/>
  </w:num>
  <w:num w:numId="24">
    <w:abstractNumId w:val="3"/>
  </w:num>
  <w:num w:numId="25">
    <w:abstractNumId w:val="40"/>
  </w:num>
  <w:num w:numId="26">
    <w:abstractNumId w:val="37"/>
  </w:num>
  <w:num w:numId="27">
    <w:abstractNumId w:val="4"/>
  </w:num>
  <w:num w:numId="28">
    <w:abstractNumId w:val="46"/>
  </w:num>
  <w:num w:numId="29">
    <w:abstractNumId w:val="22"/>
  </w:num>
  <w:num w:numId="30">
    <w:abstractNumId w:val="10"/>
  </w:num>
  <w:num w:numId="31">
    <w:abstractNumId w:val="48"/>
  </w:num>
  <w:num w:numId="32">
    <w:abstractNumId w:val="8"/>
  </w:num>
  <w:num w:numId="33">
    <w:abstractNumId w:val="44"/>
  </w:num>
  <w:num w:numId="34">
    <w:abstractNumId w:val="39"/>
  </w:num>
  <w:num w:numId="35">
    <w:abstractNumId w:val="28"/>
  </w:num>
  <w:num w:numId="36">
    <w:abstractNumId w:val="12"/>
  </w:num>
  <w:num w:numId="37">
    <w:abstractNumId w:val="41"/>
  </w:num>
  <w:num w:numId="38">
    <w:abstractNumId w:val="14"/>
  </w:num>
  <w:num w:numId="39">
    <w:abstractNumId w:val="36"/>
  </w:num>
  <w:num w:numId="40">
    <w:abstractNumId w:val="31"/>
  </w:num>
  <w:num w:numId="41">
    <w:abstractNumId w:val="24"/>
  </w:num>
  <w:num w:numId="42">
    <w:abstractNumId w:val="15"/>
  </w:num>
  <w:num w:numId="43">
    <w:abstractNumId w:val="34"/>
  </w:num>
  <w:num w:numId="44">
    <w:abstractNumId w:val="43"/>
  </w:num>
  <w:num w:numId="45">
    <w:abstractNumId w:val="18"/>
  </w:num>
  <w:num w:numId="46">
    <w:abstractNumId w:val="27"/>
  </w:num>
  <w:num w:numId="47">
    <w:abstractNumId w:val="13"/>
  </w:num>
  <w:num w:numId="48">
    <w:abstractNumId w:val="38"/>
  </w:num>
  <w:num w:numId="49">
    <w:abstractNumId w:val="47"/>
  </w:num>
  <w:num w:numId="50">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3E56"/>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437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04ABB"/>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51D6"/>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C6EC0"/>
    <w:rsid w:val="002D5E52"/>
    <w:rsid w:val="002D64DB"/>
    <w:rsid w:val="002E1997"/>
    <w:rsid w:val="002E1F02"/>
    <w:rsid w:val="002E2F79"/>
    <w:rsid w:val="002E331F"/>
    <w:rsid w:val="002E70A5"/>
    <w:rsid w:val="002F086F"/>
    <w:rsid w:val="002F4BE1"/>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4390"/>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2602"/>
    <w:rsid w:val="0041306C"/>
    <w:rsid w:val="004147ED"/>
    <w:rsid w:val="00414CCB"/>
    <w:rsid w:val="00416C55"/>
    <w:rsid w:val="00417410"/>
    <w:rsid w:val="004203B2"/>
    <w:rsid w:val="00421E1B"/>
    <w:rsid w:val="00426232"/>
    <w:rsid w:val="00427E14"/>
    <w:rsid w:val="00430B93"/>
    <w:rsid w:val="004313D3"/>
    <w:rsid w:val="0043143C"/>
    <w:rsid w:val="00432459"/>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C9C"/>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36FB"/>
    <w:rsid w:val="00544D71"/>
    <w:rsid w:val="00545C9A"/>
    <w:rsid w:val="00547CD8"/>
    <w:rsid w:val="00550263"/>
    <w:rsid w:val="00550764"/>
    <w:rsid w:val="00553FC0"/>
    <w:rsid w:val="005575FD"/>
    <w:rsid w:val="00566DB8"/>
    <w:rsid w:val="00567256"/>
    <w:rsid w:val="005702BB"/>
    <w:rsid w:val="0057085F"/>
    <w:rsid w:val="00577175"/>
    <w:rsid w:val="00577774"/>
    <w:rsid w:val="0058514F"/>
    <w:rsid w:val="0058581A"/>
    <w:rsid w:val="00591CF8"/>
    <w:rsid w:val="00592B21"/>
    <w:rsid w:val="0059335C"/>
    <w:rsid w:val="00595A12"/>
    <w:rsid w:val="00596ABE"/>
    <w:rsid w:val="00597CED"/>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6781"/>
    <w:rsid w:val="00682F1A"/>
    <w:rsid w:val="00685C53"/>
    <w:rsid w:val="00686C30"/>
    <w:rsid w:val="00690653"/>
    <w:rsid w:val="0069463C"/>
    <w:rsid w:val="006949D8"/>
    <w:rsid w:val="006952F1"/>
    <w:rsid w:val="006A0F57"/>
    <w:rsid w:val="006A3FA4"/>
    <w:rsid w:val="006B04A2"/>
    <w:rsid w:val="006B17C3"/>
    <w:rsid w:val="006B5091"/>
    <w:rsid w:val="006B7463"/>
    <w:rsid w:val="006B74BA"/>
    <w:rsid w:val="006B7D3F"/>
    <w:rsid w:val="006C0FDC"/>
    <w:rsid w:val="006C2FC2"/>
    <w:rsid w:val="006C457B"/>
    <w:rsid w:val="006C4708"/>
    <w:rsid w:val="006C4C3A"/>
    <w:rsid w:val="006C7931"/>
    <w:rsid w:val="006D0EB4"/>
    <w:rsid w:val="006D119B"/>
    <w:rsid w:val="006D18C4"/>
    <w:rsid w:val="006D2A68"/>
    <w:rsid w:val="006D2F97"/>
    <w:rsid w:val="006D3189"/>
    <w:rsid w:val="006D63D1"/>
    <w:rsid w:val="006E2CA4"/>
    <w:rsid w:val="006E4483"/>
    <w:rsid w:val="006F02F9"/>
    <w:rsid w:val="006F09FB"/>
    <w:rsid w:val="006F1423"/>
    <w:rsid w:val="006F3781"/>
    <w:rsid w:val="006F50E4"/>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23058"/>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0F"/>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1D32"/>
    <w:rsid w:val="007939B1"/>
    <w:rsid w:val="007954FE"/>
    <w:rsid w:val="007A08E4"/>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0FB7"/>
    <w:rsid w:val="00853FBB"/>
    <w:rsid w:val="0085729D"/>
    <w:rsid w:val="00857521"/>
    <w:rsid w:val="008659C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4214F"/>
    <w:rsid w:val="00950965"/>
    <w:rsid w:val="009517F2"/>
    <w:rsid w:val="00951823"/>
    <w:rsid w:val="00952D6F"/>
    <w:rsid w:val="00953A9E"/>
    <w:rsid w:val="00953D18"/>
    <w:rsid w:val="0095550E"/>
    <w:rsid w:val="0095588B"/>
    <w:rsid w:val="00956487"/>
    <w:rsid w:val="00957980"/>
    <w:rsid w:val="0096191F"/>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5F1F"/>
    <w:rsid w:val="009A7CCB"/>
    <w:rsid w:val="009B1A12"/>
    <w:rsid w:val="009B248B"/>
    <w:rsid w:val="009B46FE"/>
    <w:rsid w:val="009B54C5"/>
    <w:rsid w:val="009B65BB"/>
    <w:rsid w:val="009C0785"/>
    <w:rsid w:val="009C1C25"/>
    <w:rsid w:val="009C2789"/>
    <w:rsid w:val="009C423B"/>
    <w:rsid w:val="009C7276"/>
    <w:rsid w:val="009D00C6"/>
    <w:rsid w:val="009D3549"/>
    <w:rsid w:val="009D3F1F"/>
    <w:rsid w:val="009E0FD8"/>
    <w:rsid w:val="009E3A43"/>
    <w:rsid w:val="009E3B09"/>
    <w:rsid w:val="009F30CC"/>
    <w:rsid w:val="009F348E"/>
    <w:rsid w:val="009F402E"/>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6746"/>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C71"/>
    <w:rsid w:val="00B37DC1"/>
    <w:rsid w:val="00B42C1C"/>
    <w:rsid w:val="00B43E79"/>
    <w:rsid w:val="00B449BA"/>
    <w:rsid w:val="00B4501B"/>
    <w:rsid w:val="00B45CE4"/>
    <w:rsid w:val="00B45D52"/>
    <w:rsid w:val="00B462B4"/>
    <w:rsid w:val="00B47432"/>
    <w:rsid w:val="00B50664"/>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86C41"/>
    <w:rsid w:val="00B90ABA"/>
    <w:rsid w:val="00B9462E"/>
    <w:rsid w:val="00B965FC"/>
    <w:rsid w:val="00B96D44"/>
    <w:rsid w:val="00B96E0D"/>
    <w:rsid w:val="00BA034B"/>
    <w:rsid w:val="00BA24C1"/>
    <w:rsid w:val="00BA4A32"/>
    <w:rsid w:val="00BA6254"/>
    <w:rsid w:val="00BB2558"/>
    <w:rsid w:val="00BB25DB"/>
    <w:rsid w:val="00BB2986"/>
    <w:rsid w:val="00BB29E2"/>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C02FAF"/>
    <w:rsid w:val="00C0596E"/>
    <w:rsid w:val="00C059BD"/>
    <w:rsid w:val="00C13706"/>
    <w:rsid w:val="00C13A07"/>
    <w:rsid w:val="00C16A73"/>
    <w:rsid w:val="00C17F4A"/>
    <w:rsid w:val="00C20224"/>
    <w:rsid w:val="00C212EC"/>
    <w:rsid w:val="00C24066"/>
    <w:rsid w:val="00C264DC"/>
    <w:rsid w:val="00C3268F"/>
    <w:rsid w:val="00C32A07"/>
    <w:rsid w:val="00C32F6F"/>
    <w:rsid w:val="00C33B48"/>
    <w:rsid w:val="00C33DD6"/>
    <w:rsid w:val="00C42B3C"/>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33F"/>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65C"/>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3399"/>
    <w:rsid w:val="00E15F52"/>
    <w:rsid w:val="00E21F3A"/>
    <w:rsid w:val="00E223AC"/>
    <w:rsid w:val="00E23F4F"/>
    <w:rsid w:val="00E2420C"/>
    <w:rsid w:val="00E24884"/>
    <w:rsid w:val="00E32890"/>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14E"/>
    <w:rsid w:val="00E946A3"/>
    <w:rsid w:val="00E962A1"/>
    <w:rsid w:val="00EA1F5B"/>
    <w:rsid w:val="00EA4A2C"/>
    <w:rsid w:val="00EA6D92"/>
    <w:rsid w:val="00EA78CE"/>
    <w:rsid w:val="00EB1545"/>
    <w:rsid w:val="00EB2C18"/>
    <w:rsid w:val="00EB4D72"/>
    <w:rsid w:val="00EB5B28"/>
    <w:rsid w:val="00EB7E85"/>
    <w:rsid w:val="00EC055A"/>
    <w:rsid w:val="00EC0D29"/>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4D25"/>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0C57"/>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97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Bullet" w:locked="1" w:uiPriority="0"/>
    <w:lsdException w:name="List Number"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locked/>
    <w:rsid w:val="00EC0D29"/>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Bullet" w:locked="1" w:uiPriority="0"/>
    <w:lsdException w:name="List Number"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locked/>
    <w:rsid w:val="00EC0D29"/>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497</TotalTime>
  <Pages>9</Pages>
  <Words>2555</Words>
  <Characters>15086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30</cp:revision>
  <cp:lastPrinted>2016-10-10T06:37:00Z</cp:lastPrinted>
  <dcterms:created xsi:type="dcterms:W3CDTF">2016-02-09T10:54:00Z</dcterms:created>
  <dcterms:modified xsi:type="dcterms:W3CDTF">2017-03-10T14:05:00Z</dcterms:modified>
</cp:coreProperties>
</file>