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E53EC1" w14:textId="77777777" w:rsidR="00D53E9A" w:rsidRPr="00D53E9A" w:rsidRDefault="00D53E9A" w:rsidP="00D53E9A">
      <w:pPr>
        <w:jc w:val="center"/>
        <w:rPr>
          <w:rFonts w:ascii="Arial" w:hAnsi="Arial" w:cs="Arial"/>
          <w:sz w:val="24"/>
          <w:szCs w:val="24"/>
        </w:rPr>
      </w:pPr>
      <w:r w:rsidRPr="00D53E9A">
        <w:rPr>
          <w:rFonts w:ascii="Arial" w:hAnsi="Arial" w:cs="Arial"/>
          <w:sz w:val="24"/>
          <w:szCs w:val="24"/>
        </w:rPr>
        <w:t xml:space="preserve">SMLOUVA O DÍLO č. </w:t>
      </w:r>
      <w:r w:rsidR="00215F76">
        <w:rPr>
          <w:rFonts w:ascii="Arial" w:hAnsi="Arial" w:cs="Arial"/>
          <w:sz w:val="24"/>
          <w:szCs w:val="24"/>
        </w:rPr>
        <w:t>501</w:t>
      </w:r>
      <w:r w:rsidRPr="00D53E9A">
        <w:rPr>
          <w:rFonts w:ascii="Arial" w:hAnsi="Arial" w:cs="Arial"/>
          <w:sz w:val="24"/>
          <w:szCs w:val="24"/>
        </w:rPr>
        <w:t>/2021</w:t>
      </w:r>
    </w:p>
    <w:p w14:paraId="50A52451" w14:textId="77777777" w:rsidR="00D53E9A" w:rsidRPr="00D53E9A" w:rsidRDefault="00D53E9A" w:rsidP="00D53E9A">
      <w:pPr>
        <w:jc w:val="center"/>
        <w:rPr>
          <w:rFonts w:ascii="Arial" w:hAnsi="Arial" w:cs="Arial"/>
          <w:sz w:val="24"/>
          <w:szCs w:val="24"/>
        </w:rPr>
      </w:pPr>
      <w:r w:rsidRPr="00D53E9A">
        <w:rPr>
          <w:rFonts w:ascii="Arial" w:hAnsi="Arial" w:cs="Arial"/>
          <w:sz w:val="24"/>
          <w:szCs w:val="24"/>
        </w:rPr>
        <w:t>uzavřená podle § 2586 a násl. občanského zákoníku č. 89/2012 Sb.</w:t>
      </w:r>
    </w:p>
    <w:p w14:paraId="6A6F05B9" w14:textId="77777777" w:rsidR="00D53E9A" w:rsidRPr="00D53E9A" w:rsidRDefault="00D53E9A" w:rsidP="00D53E9A">
      <w:pPr>
        <w:tabs>
          <w:tab w:val="left" w:pos="1701"/>
        </w:tabs>
        <w:jc w:val="center"/>
        <w:rPr>
          <w:rFonts w:ascii="Arial" w:hAnsi="Arial" w:cs="Arial"/>
          <w:sz w:val="24"/>
          <w:szCs w:val="24"/>
        </w:rPr>
      </w:pPr>
    </w:p>
    <w:p w14:paraId="403B834B" w14:textId="77777777" w:rsidR="00DB447E" w:rsidRPr="00D53E9A" w:rsidRDefault="00D53E9A" w:rsidP="00D53E9A">
      <w:pPr>
        <w:tabs>
          <w:tab w:val="left" w:pos="1701"/>
        </w:tabs>
        <w:jc w:val="center"/>
        <w:rPr>
          <w:rFonts w:ascii="Arial" w:hAnsi="Arial" w:cs="Arial"/>
          <w:b/>
          <w:sz w:val="24"/>
          <w:szCs w:val="24"/>
        </w:rPr>
      </w:pPr>
      <w:r>
        <w:rPr>
          <w:rFonts w:ascii="Arial" w:hAnsi="Arial" w:cs="Arial"/>
          <w:sz w:val="24"/>
          <w:szCs w:val="24"/>
        </w:rPr>
        <w:t>Chromatog</w:t>
      </w:r>
      <w:r w:rsidR="00D67AD2">
        <w:rPr>
          <w:rFonts w:ascii="Arial" w:hAnsi="Arial" w:cs="Arial"/>
          <w:sz w:val="24"/>
          <w:szCs w:val="24"/>
        </w:rPr>
        <w:t>r</w:t>
      </w:r>
      <w:r>
        <w:rPr>
          <w:rFonts w:ascii="Arial" w:hAnsi="Arial" w:cs="Arial"/>
          <w:sz w:val="24"/>
          <w:szCs w:val="24"/>
        </w:rPr>
        <w:t>a</w:t>
      </w:r>
      <w:r w:rsidR="00D67AD2">
        <w:rPr>
          <w:rFonts w:ascii="Arial" w:hAnsi="Arial" w:cs="Arial"/>
          <w:sz w:val="24"/>
          <w:szCs w:val="24"/>
        </w:rPr>
        <w:t>f</w:t>
      </w:r>
      <w:r>
        <w:rPr>
          <w:rFonts w:ascii="Arial" w:hAnsi="Arial" w:cs="Arial"/>
          <w:sz w:val="24"/>
          <w:szCs w:val="24"/>
        </w:rPr>
        <w:t xml:space="preserve"> plynový Agilent 7890B (ič. 97486) - výměna </w:t>
      </w:r>
      <w:r>
        <w:rPr>
          <w:rFonts w:ascii="Arial" w:hAnsi="Arial" w:cs="Arial"/>
          <w:sz w:val="24"/>
          <w:szCs w:val="24"/>
        </w:rPr>
        <w:sym w:font="Symbol" w:char="F06D"/>
      </w:r>
      <w:r>
        <w:rPr>
          <w:rFonts w:ascii="Arial" w:hAnsi="Arial" w:cs="Arial"/>
          <w:sz w:val="24"/>
          <w:szCs w:val="24"/>
        </w:rPr>
        <w:t xml:space="preserve">ECD detektoru </w:t>
      </w:r>
      <w:r w:rsidRPr="00D53E9A">
        <w:rPr>
          <w:rFonts w:ascii="Arial" w:hAnsi="Arial" w:cs="Arial"/>
          <w:sz w:val="24"/>
          <w:szCs w:val="24"/>
        </w:rPr>
        <w:t xml:space="preserve"> </w:t>
      </w:r>
      <w:r w:rsidR="00DB447E" w:rsidRPr="00D53E9A">
        <w:rPr>
          <w:rFonts w:ascii="Arial" w:hAnsi="Arial" w:cs="Arial"/>
          <w:b/>
          <w:sz w:val="24"/>
          <w:szCs w:val="24"/>
        </w:rPr>
        <w:tab/>
      </w:r>
    </w:p>
    <w:p w14:paraId="46289C1A" w14:textId="77777777" w:rsidR="00D53E9A" w:rsidRDefault="00DB447E" w:rsidP="00DB447E">
      <w:pPr>
        <w:tabs>
          <w:tab w:val="left" w:pos="1701"/>
          <w:tab w:val="left" w:pos="5670"/>
        </w:tabs>
        <w:rPr>
          <w:rFonts w:ascii="Arial" w:hAnsi="Arial" w:cs="Arial"/>
          <w:sz w:val="24"/>
          <w:szCs w:val="24"/>
        </w:rPr>
      </w:pPr>
      <w:r w:rsidRPr="00D53E9A">
        <w:rPr>
          <w:rFonts w:ascii="Arial" w:hAnsi="Arial" w:cs="Arial"/>
          <w:sz w:val="24"/>
          <w:szCs w:val="24"/>
        </w:rPr>
        <w:tab/>
      </w:r>
    </w:p>
    <w:p w14:paraId="1EF972B4" w14:textId="77777777" w:rsidR="00D53E9A" w:rsidRPr="00D67AD2" w:rsidRDefault="00F12975" w:rsidP="00DB447E">
      <w:pPr>
        <w:tabs>
          <w:tab w:val="left" w:pos="1701"/>
          <w:tab w:val="left" w:pos="5670"/>
        </w:tabs>
        <w:rPr>
          <w:rFonts w:ascii="Arial" w:hAnsi="Arial" w:cs="Arial"/>
          <w:szCs w:val="24"/>
        </w:rPr>
      </w:pPr>
      <w:r w:rsidRPr="00D67AD2">
        <w:rPr>
          <w:rFonts w:ascii="Arial" w:hAnsi="Arial" w:cs="Arial"/>
          <w:szCs w:val="24"/>
        </w:rPr>
        <w:t xml:space="preserve">číslo smlouvy </w:t>
      </w:r>
      <w:r w:rsidR="00D53E9A" w:rsidRPr="00D67AD2">
        <w:rPr>
          <w:rFonts w:ascii="Arial" w:hAnsi="Arial" w:cs="Arial"/>
          <w:szCs w:val="24"/>
        </w:rPr>
        <w:t>Objednatele</w:t>
      </w:r>
      <w:r w:rsidRPr="00D67AD2">
        <w:rPr>
          <w:rFonts w:ascii="Arial" w:hAnsi="Arial" w:cs="Arial"/>
          <w:szCs w:val="24"/>
        </w:rPr>
        <w:t>:</w:t>
      </w:r>
      <w:r w:rsidR="00215F76">
        <w:rPr>
          <w:rFonts w:ascii="Arial" w:hAnsi="Arial" w:cs="Arial"/>
          <w:szCs w:val="24"/>
        </w:rPr>
        <w:t>501/2021</w:t>
      </w:r>
      <w:r w:rsidRPr="00D67AD2">
        <w:rPr>
          <w:rFonts w:ascii="Arial" w:hAnsi="Arial" w:cs="Arial"/>
          <w:szCs w:val="24"/>
        </w:rPr>
        <w:tab/>
      </w:r>
    </w:p>
    <w:p w14:paraId="62B23463" w14:textId="77777777" w:rsidR="00F12975" w:rsidRPr="00D67AD2" w:rsidRDefault="00F12975" w:rsidP="00D53E9A">
      <w:pPr>
        <w:tabs>
          <w:tab w:val="left" w:pos="1701"/>
          <w:tab w:val="left" w:pos="4111"/>
        </w:tabs>
        <w:rPr>
          <w:rFonts w:ascii="Arial" w:hAnsi="Arial" w:cs="Arial"/>
          <w:szCs w:val="24"/>
        </w:rPr>
      </w:pPr>
      <w:r w:rsidRPr="00D67AD2">
        <w:rPr>
          <w:rFonts w:ascii="Arial" w:hAnsi="Arial" w:cs="Arial"/>
          <w:szCs w:val="24"/>
        </w:rPr>
        <w:t xml:space="preserve">číslo smlouvy </w:t>
      </w:r>
      <w:r w:rsidR="00D53E9A" w:rsidRPr="00D67AD2">
        <w:rPr>
          <w:rFonts w:ascii="Arial" w:hAnsi="Arial" w:cs="Arial"/>
          <w:szCs w:val="24"/>
        </w:rPr>
        <w:t>Dodavatele</w:t>
      </w:r>
      <w:r w:rsidRPr="00D67AD2">
        <w:rPr>
          <w:rFonts w:ascii="Arial" w:hAnsi="Arial" w:cs="Arial"/>
          <w:szCs w:val="24"/>
        </w:rPr>
        <w:t>:</w:t>
      </w:r>
      <w:r w:rsidR="00D53E9A" w:rsidRPr="00D67AD2">
        <w:rPr>
          <w:rFonts w:ascii="Arial" w:hAnsi="Arial" w:cs="Arial"/>
          <w:szCs w:val="24"/>
        </w:rPr>
        <w:tab/>
      </w:r>
      <w:r w:rsidR="00DB447E" w:rsidRPr="00D67AD2">
        <w:rPr>
          <w:rFonts w:ascii="Arial" w:hAnsi="Arial" w:cs="Arial"/>
          <w:szCs w:val="24"/>
        </w:rPr>
        <w:tab/>
      </w:r>
      <w:r w:rsidRPr="00D67AD2">
        <w:rPr>
          <w:rFonts w:ascii="Arial" w:hAnsi="Arial" w:cs="Arial"/>
          <w:szCs w:val="24"/>
        </w:rPr>
        <w:tab/>
      </w:r>
      <w:r w:rsidRPr="00D67AD2">
        <w:rPr>
          <w:rFonts w:ascii="Arial" w:hAnsi="Arial" w:cs="Arial"/>
          <w:szCs w:val="24"/>
        </w:rPr>
        <w:tab/>
      </w:r>
      <w:r w:rsidRPr="00D67AD2">
        <w:rPr>
          <w:rFonts w:ascii="Arial" w:hAnsi="Arial" w:cs="Arial"/>
          <w:szCs w:val="24"/>
        </w:rPr>
        <w:tab/>
      </w:r>
    </w:p>
    <w:p w14:paraId="6990A15D" w14:textId="77777777" w:rsidR="00F12975" w:rsidRPr="009F2CAE" w:rsidRDefault="00F12975" w:rsidP="00F12975">
      <w:pPr>
        <w:pBdr>
          <w:bottom w:val="single" w:sz="2" w:space="1" w:color="auto"/>
        </w:pBdr>
        <w:spacing w:line="120" w:lineRule="auto"/>
        <w:rPr>
          <w:rFonts w:ascii="Arial" w:hAnsi="Arial" w:cs="Arial"/>
        </w:rPr>
      </w:pPr>
    </w:p>
    <w:p w14:paraId="6C8B6019" w14:textId="77777777" w:rsidR="00F12975" w:rsidRPr="009F2CAE" w:rsidRDefault="00F12975" w:rsidP="00F12975">
      <w:pPr>
        <w:rPr>
          <w:rFonts w:ascii="Arial" w:hAnsi="Arial" w:cs="Arial"/>
          <w:b/>
        </w:rPr>
      </w:pPr>
    </w:p>
    <w:p w14:paraId="39F28DD4" w14:textId="77777777" w:rsidR="00F12975" w:rsidRPr="009F2CAE" w:rsidRDefault="00F12975" w:rsidP="00F12975">
      <w:pPr>
        <w:jc w:val="center"/>
        <w:rPr>
          <w:rFonts w:ascii="Arial" w:hAnsi="Arial" w:cs="Arial"/>
          <w:b/>
          <w:sz w:val="22"/>
          <w:u w:val="single"/>
        </w:rPr>
      </w:pPr>
    </w:p>
    <w:p w14:paraId="2937C37A" w14:textId="77777777" w:rsidR="00D67AD2" w:rsidRPr="00084C91" w:rsidRDefault="00675508" w:rsidP="00E522E3">
      <w:pPr>
        <w:pStyle w:val="Odstavecseseznamem"/>
        <w:numPr>
          <w:ilvl w:val="0"/>
          <w:numId w:val="36"/>
        </w:numPr>
        <w:tabs>
          <w:tab w:val="left" w:pos="540"/>
        </w:tabs>
        <w:ind w:hanging="900"/>
        <w:rPr>
          <w:rFonts w:ascii="Arial" w:hAnsi="Arial" w:cs="Arial"/>
          <w:b/>
          <w:sz w:val="22"/>
          <w:u w:val="single"/>
        </w:rPr>
      </w:pPr>
      <w:r>
        <w:rPr>
          <w:rFonts w:ascii="Arial" w:hAnsi="Arial" w:cs="Arial"/>
          <w:b/>
          <w:sz w:val="22"/>
          <w:u w:val="single"/>
        </w:rPr>
        <w:t>SMLUVNÍ STRANY</w:t>
      </w:r>
    </w:p>
    <w:p w14:paraId="5B52E168" w14:textId="77777777" w:rsidR="00195812" w:rsidRPr="00D67AD2" w:rsidRDefault="00195812" w:rsidP="00F12975">
      <w:pPr>
        <w:jc w:val="center"/>
        <w:rPr>
          <w:rFonts w:ascii="Arial" w:hAnsi="Arial" w:cs="Arial"/>
          <w:b/>
        </w:rPr>
      </w:pPr>
    </w:p>
    <w:p w14:paraId="159E3491" w14:textId="77777777" w:rsidR="00D53E9A" w:rsidRPr="00084C91" w:rsidRDefault="00D53E9A" w:rsidP="00084C91">
      <w:pPr>
        <w:pStyle w:val="Odstavecseseznamem"/>
        <w:numPr>
          <w:ilvl w:val="1"/>
          <w:numId w:val="33"/>
        </w:numPr>
        <w:tabs>
          <w:tab w:val="left" w:pos="540"/>
        </w:tabs>
        <w:ind w:left="567" w:hanging="567"/>
        <w:rPr>
          <w:rFonts w:ascii="Arial" w:hAnsi="Arial" w:cs="Arial"/>
          <w:b/>
          <w:sz w:val="22"/>
        </w:rPr>
      </w:pPr>
      <w:r w:rsidRPr="00084C91">
        <w:rPr>
          <w:rFonts w:ascii="Arial" w:hAnsi="Arial" w:cs="Arial"/>
          <w:b/>
          <w:sz w:val="22"/>
        </w:rPr>
        <w:t>Objednatel:</w:t>
      </w:r>
    </w:p>
    <w:p w14:paraId="715353B9" w14:textId="77777777" w:rsidR="00D53E9A" w:rsidRPr="00084C91" w:rsidRDefault="00D53E9A" w:rsidP="002019AF">
      <w:pPr>
        <w:pStyle w:val="Odstavecseseznamem"/>
        <w:spacing w:after="120"/>
        <w:ind w:left="360"/>
        <w:rPr>
          <w:rFonts w:ascii="Arial" w:hAnsi="Arial" w:cs="Arial"/>
          <w:b/>
          <w:u w:val="single"/>
        </w:rPr>
      </w:pPr>
    </w:p>
    <w:p w14:paraId="24BFD120" w14:textId="77777777" w:rsidR="00D53E9A" w:rsidRPr="00D67AD2" w:rsidRDefault="00D53E9A" w:rsidP="002019AF">
      <w:pPr>
        <w:tabs>
          <w:tab w:val="left" w:pos="2160"/>
        </w:tabs>
        <w:spacing w:after="120"/>
        <w:rPr>
          <w:rFonts w:ascii="Arial" w:hAnsi="Arial" w:cs="Arial"/>
          <w:bCs/>
        </w:rPr>
      </w:pPr>
      <w:r w:rsidRPr="00D67AD2">
        <w:rPr>
          <w:rFonts w:ascii="Arial" w:hAnsi="Arial" w:cs="Arial"/>
          <w:bCs/>
        </w:rPr>
        <w:t>Společnost:</w:t>
      </w:r>
      <w:r w:rsidRPr="00D67AD2">
        <w:rPr>
          <w:rFonts w:ascii="Arial" w:hAnsi="Arial" w:cs="Arial"/>
          <w:bCs/>
        </w:rPr>
        <w:tab/>
      </w:r>
      <w:bookmarkStart w:id="0" w:name="txtQte1a"/>
      <w:bookmarkEnd w:id="0"/>
      <w:r w:rsidRPr="00D67AD2">
        <w:rPr>
          <w:rFonts w:ascii="Arial" w:hAnsi="Arial" w:cs="Arial"/>
          <w:bCs/>
        </w:rPr>
        <w:t>Povodí Ohře, státní podnik</w:t>
      </w:r>
      <w:r w:rsidR="002019AF">
        <w:rPr>
          <w:rFonts w:ascii="Arial" w:hAnsi="Arial" w:cs="Arial"/>
          <w:bCs/>
        </w:rPr>
        <w:br/>
      </w:r>
      <w:r w:rsidRPr="00D67AD2">
        <w:rPr>
          <w:rFonts w:ascii="Arial" w:hAnsi="Arial" w:cs="Arial"/>
          <w:bCs/>
        </w:rPr>
        <w:tab/>
        <w:t>Bezručova 4219</w:t>
      </w:r>
      <w:r w:rsidR="002019AF">
        <w:rPr>
          <w:rFonts w:ascii="Arial" w:hAnsi="Arial" w:cs="Arial"/>
          <w:bCs/>
        </w:rPr>
        <w:br/>
      </w:r>
      <w:r w:rsidRPr="00D67AD2">
        <w:rPr>
          <w:rFonts w:ascii="Arial" w:hAnsi="Arial" w:cs="Arial"/>
          <w:bCs/>
        </w:rPr>
        <w:tab/>
        <w:t>430 03 Chomutov</w:t>
      </w:r>
    </w:p>
    <w:p w14:paraId="6DC68845" w14:textId="77777777" w:rsidR="00D53E9A" w:rsidRPr="00D67AD2" w:rsidRDefault="00D53E9A" w:rsidP="002019AF">
      <w:pPr>
        <w:tabs>
          <w:tab w:val="left" w:pos="2160"/>
        </w:tabs>
        <w:spacing w:after="120"/>
        <w:ind w:left="2124"/>
        <w:rPr>
          <w:rFonts w:ascii="Arial" w:hAnsi="Arial" w:cs="Arial"/>
          <w:bCs/>
        </w:rPr>
      </w:pPr>
      <w:r w:rsidRPr="00D67AD2">
        <w:rPr>
          <w:rFonts w:ascii="Arial" w:hAnsi="Arial" w:cs="Arial"/>
          <w:bCs/>
        </w:rPr>
        <w:tab/>
        <w:t>zapsán v obchodním rejstříku Krajského soudu v Ústí nad Labem, oddíl A, vložka 13052</w:t>
      </w:r>
    </w:p>
    <w:p w14:paraId="7466C27D" w14:textId="13D803CE" w:rsidR="00D53E9A" w:rsidRPr="00D67AD2" w:rsidRDefault="00D53E9A" w:rsidP="002019AF">
      <w:pPr>
        <w:tabs>
          <w:tab w:val="left" w:pos="2160"/>
        </w:tabs>
        <w:spacing w:after="120"/>
        <w:rPr>
          <w:rFonts w:ascii="Arial" w:hAnsi="Arial" w:cs="Arial"/>
          <w:bCs/>
        </w:rPr>
      </w:pPr>
      <w:bookmarkStart w:id="1" w:name="txtQte4a"/>
      <w:bookmarkEnd w:id="1"/>
      <w:proofErr w:type="gramStart"/>
      <w:r w:rsidRPr="00D67AD2">
        <w:rPr>
          <w:rFonts w:ascii="Arial" w:hAnsi="Arial" w:cs="Arial"/>
          <w:bCs/>
        </w:rPr>
        <w:t>Zastoupená:</w:t>
      </w:r>
      <w:r w:rsidRPr="00D67AD2">
        <w:rPr>
          <w:rFonts w:ascii="Arial" w:hAnsi="Arial" w:cs="Arial"/>
          <w:bCs/>
        </w:rPr>
        <w:tab/>
      </w:r>
      <w:r w:rsidR="00F35241" w:rsidRPr="004835A0">
        <w:rPr>
          <w:rFonts w:ascii="Arial" w:hAnsi="Arial" w:cs="Arial"/>
          <w:bCs/>
          <w:highlight w:val="black"/>
        </w:rPr>
        <w:t>.</w:t>
      </w:r>
      <w:r w:rsidR="00F35241" w:rsidRPr="004835A0">
        <w:rPr>
          <w:rFonts w:ascii="Arial" w:hAnsi="Arial" w:cs="Arial"/>
          <w:bCs/>
          <w:highlight w:val="black"/>
        </w:rPr>
        <w:tab/>
      </w:r>
      <w:r w:rsidR="00F35241" w:rsidRPr="004835A0">
        <w:rPr>
          <w:rFonts w:ascii="Arial" w:hAnsi="Arial" w:cs="Arial"/>
          <w:bCs/>
          <w:highlight w:val="black"/>
        </w:rPr>
        <w:tab/>
      </w:r>
      <w:r w:rsidR="00F35241" w:rsidRPr="004835A0">
        <w:rPr>
          <w:rFonts w:ascii="Arial" w:hAnsi="Arial" w:cs="Arial"/>
          <w:bCs/>
          <w:highlight w:val="black"/>
        </w:rPr>
        <w:tab/>
        <w:t>.</w:t>
      </w:r>
      <w:r w:rsidRPr="00D67AD2">
        <w:rPr>
          <w:rFonts w:ascii="Arial" w:hAnsi="Arial" w:cs="Arial"/>
          <w:bCs/>
        </w:rPr>
        <w:t>, generálním</w:t>
      </w:r>
      <w:proofErr w:type="gramEnd"/>
      <w:r w:rsidRPr="00D67AD2">
        <w:rPr>
          <w:rFonts w:ascii="Arial" w:hAnsi="Arial" w:cs="Arial"/>
          <w:bCs/>
        </w:rPr>
        <w:t xml:space="preserve"> ředitelem</w:t>
      </w:r>
    </w:p>
    <w:p w14:paraId="25402654" w14:textId="3D89D250" w:rsidR="00D53E9A" w:rsidRPr="00D67AD2" w:rsidRDefault="00D53E9A" w:rsidP="002019AF">
      <w:pPr>
        <w:tabs>
          <w:tab w:val="left" w:pos="2160"/>
        </w:tabs>
        <w:spacing w:after="120"/>
        <w:ind w:left="2160" w:hanging="2160"/>
        <w:rPr>
          <w:rFonts w:ascii="Arial" w:hAnsi="Arial" w:cs="Arial"/>
          <w:bCs/>
        </w:rPr>
      </w:pPr>
      <w:r w:rsidRPr="00D67AD2">
        <w:rPr>
          <w:rFonts w:ascii="Arial" w:hAnsi="Arial" w:cs="Arial"/>
          <w:bCs/>
        </w:rPr>
        <w:tab/>
        <w:t xml:space="preserve">Zastoupená ve věcech </w:t>
      </w:r>
      <w:proofErr w:type="gramStart"/>
      <w:r w:rsidRPr="00D67AD2">
        <w:rPr>
          <w:rFonts w:ascii="Arial" w:hAnsi="Arial" w:cs="Arial"/>
          <w:bCs/>
        </w:rPr>
        <w:t xml:space="preserve">smluvních: </w:t>
      </w:r>
      <w:r w:rsidR="00F35241" w:rsidRPr="004835A0">
        <w:rPr>
          <w:rFonts w:ascii="Arial" w:hAnsi="Arial" w:cs="Arial"/>
          <w:bCs/>
          <w:highlight w:val="black"/>
        </w:rPr>
        <w:t>.</w:t>
      </w:r>
      <w:r w:rsidR="00F35241" w:rsidRPr="004835A0">
        <w:rPr>
          <w:rFonts w:ascii="Arial" w:hAnsi="Arial" w:cs="Arial"/>
          <w:bCs/>
          <w:highlight w:val="black"/>
        </w:rPr>
        <w:tab/>
      </w:r>
      <w:r w:rsidR="00F35241" w:rsidRPr="004835A0">
        <w:rPr>
          <w:rFonts w:ascii="Arial" w:hAnsi="Arial" w:cs="Arial"/>
          <w:bCs/>
          <w:highlight w:val="black"/>
        </w:rPr>
        <w:tab/>
      </w:r>
      <w:r w:rsidR="00F35241" w:rsidRPr="004835A0">
        <w:rPr>
          <w:rFonts w:ascii="Arial" w:hAnsi="Arial" w:cs="Arial"/>
          <w:bCs/>
          <w:highlight w:val="black"/>
        </w:rPr>
        <w:tab/>
        <w:t>.</w:t>
      </w:r>
      <w:r w:rsidRPr="00D67AD2">
        <w:rPr>
          <w:rFonts w:ascii="Arial" w:hAnsi="Arial" w:cs="Arial"/>
          <w:bCs/>
        </w:rPr>
        <w:t>, ředitelem</w:t>
      </w:r>
      <w:proofErr w:type="gramEnd"/>
      <w:r w:rsidRPr="00D67AD2">
        <w:rPr>
          <w:rFonts w:ascii="Arial" w:hAnsi="Arial" w:cs="Arial"/>
          <w:bCs/>
        </w:rPr>
        <w:t xml:space="preserve"> správy povodí</w:t>
      </w:r>
    </w:p>
    <w:p w14:paraId="290B342B" w14:textId="0ED8B2D8" w:rsidR="00D53E9A" w:rsidRPr="00D67AD2" w:rsidRDefault="00D53E9A" w:rsidP="002019AF">
      <w:pPr>
        <w:tabs>
          <w:tab w:val="left" w:pos="2160"/>
        </w:tabs>
        <w:spacing w:after="120"/>
        <w:ind w:left="2160" w:right="91" w:hanging="2160"/>
        <w:rPr>
          <w:rFonts w:ascii="Arial" w:hAnsi="Arial" w:cs="Arial"/>
          <w:bCs/>
        </w:rPr>
      </w:pPr>
      <w:r w:rsidRPr="00D67AD2">
        <w:rPr>
          <w:rFonts w:ascii="Arial" w:hAnsi="Arial" w:cs="Arial"/>
          <w:bCs/>
        </w:rPr>
        <w:tab/>
        <w:t xml:space="preserve">Zastoupená ve věcech </w:t>
      </w:r>
      <w:proofErr w:type="gramStart"/>
      <w:r w:rsidRPr="00D67AD2">
        <w:rPr>
          <w:rFonts w:ascii="Arial" w:hAnsi="Arial" w:cs="Arial"/>
          <w:bCs/>
        </w:rPr>
        <w:t>technických:</w:t>
      </w:r>
      <w:r w:rsidR="004835A0" w:rsidRPr="004835A0">
        <w:rPr>
          <w:rFonts w:ascii="Arial" w:hAnsi="Arial" w:cs="Arial"/>
          <w:bCs/>
          <w:highlight w:val="black"/>
        </w:rPr>
        <w:t>.</w:t>
      </w:r>
      <w:r w:rsidR="004835A0" w:rsidRPr="004835A0">
        <w:rPr>
          <w:rFonts w:ascii="Arial" w:hAnsi="Arial" w:cs="Arial"/>
          <w:bCs/>
          <w:highlight w:val="black"/>
        </w:rPr>
        <w:tab/>
      </w:r>
      <w:r w:rsidR="004835A0" w:rsidRPr="004835A0">
        <w:rPr>
          <w:rFonts w:ascii="Arial" w:hAnsi="Arial" w:cs="Arial"/>
          <w:bCs/>
          <w:highlight w:val="black"/>
        </w:rPr>
        <w:tab/>
      </w:r>
      <w:r w:rsidR="004835A0" w:rsidRPr="004835A0">
        <w:rPr>
          <w:rFonts w:ascii="Arial" w:hAnsi="Arial" w:cs="Arial"/>
          <w:bCs/>
          <w:highlight w:val="black"/>
        </w:rPr>
        <w:tab/>
        <w:t>.</w:t>
      </w:r>
      <w:r w:rsidRPr="00D67AD2">
        <w:rPr>
          <w:rFonts w:ascii="Arial" w:hAnsi="Arial" w:cs="Arial"/>
          <w:bCs/>
        </w:rPr>
        <w:t>, vedoucím</w:t>
      </w:r>
      <w:proofErr w:type="gramEnd"/>
      <w:r w:rsidRPr="00D67AD2">
        <w:rPr>
          <w:rFonts w:ascii="Arial" w:hAnsi="Arial" w:cs="Arial"/>
          <w:bCs/>
        </w:rPr>
        <w:t xml:space="preserve"> odboru VH laboratoří</w:t>
      </w:r>
    </w:p>
    <w:p w14:paraId="2DDD0C52" w14:textId="11029EBA" w:rsidR="00D53E9A" w:rsidRPr="00D67AD2" w:rsidRDefault="00D53E9A" w:rsidP="002019AF">
      <w:pPr>
        <w:tabs>
          <w:tab w:val="left" w:pos="2160"/>
        </w:tabs>
        <w:spacing w:after="120"/>
        <w:rPr>
          <w:rFonts w:ascii="Arial" w:hAnsi="Arial" w:cs="Arial"/>
          <w:bCs/>
        </w:rPr>
      </w:pPr>
      <w:r w:rsidRPr="00D67AD2">
        <w:rPr>
          <w:rFonts w:ascii="Arial" w:hAnsi="Arial" w:cs="Arial"/>
          <w:bCs/>
        </w:rPr>
        <w:t xml:space="preserve">Bankovní </w:t>
      </w:r>
      <w:proofErr w:type="gramStart"/>
      <w:r w:rsidRPr="00D67AD2">
        <w:rPr>
          <w:rFonts w:ascii="Arial" w:hAnsi="Arial" w:cs="Arial"/>
          <w:bCs/>
        </w:rPr>
        <w:t>spojení:</w:t>
      </w:r>
      <w:r w:rsidRPr="00D67AD2">
        <w:rPr>
          <w:rFonts w:ascii="Arial" w:hAnsi="Arial" w:cs="Arial"/>
          <w:bCs/>
        </w:rPr>
        <w:tab/>
      </w:r>
      <w:r w:rsidR="004835A0" w:rsidRPr="004835A0">
        <w:rPr>
          <w:rFonts w:ascii="Arial" w:hAnsi="Arial" w:cs="Arial"/>
          <w:bCs/>
          <w:highlight w:val="black"/>
        </w:rPr>
        <w:t>.</w:t>
      </w:r>
      <w:r w:rsidR="004835A0" w:rsidRPr="004835A0">
        <w:rPr>
          <w:rFonts w:ascii="Arial" w:hAnsi="Arial" w:cs="Arial"/>
          <w:bCs/>
          <w:highlight w:val="black"/>
        </w:rPr>
        <w:tab/>
      </w:r>
      <w:r w:rsidR="004835A0" w:rsidRPr="004835A0">
        <w:rPr>
          <w:rFonts w:ascii="Arial" w:hAnsi="Arial" w:cs="Arial"/>
          <w:bCs/>
          <w:highlight w:val="black"/>
        </w:rPr>
        <w:tab/>
      </w:r>
      <w:r w:rsidR="004835A0" w:rsidRPr="004835A0">
        <w:rPr>
          <w:rFonts w:ascii="Arial" w:hAnsi="Arial" w:cs="Arial"/>
          <w:bCs/>
          <w:highlight w:val="black"/>
        </w:rPr>
        <w:tab/>
        <w:t>.</w:t>
      </w:r>
      <w:r w:rsidR="004835A0" w:rsidRPr="00D67AD2">
        <w:rPr>
          <w:rFonts w:ascii="Arial" w:hAnsi="Arial" w:cs="Arial"/>
          <w:bCs/>
        </w:rPr>
        <w:t>,</w:t>
      </w:r>
      <w:proofErr w:type="gramEnd"/>
    </w:p>
    <w:p w14:paraId="142E7032" w14:textId="2C8FFEF8" w:rsidR="00D53E9A" w:rsidRPr="00D67AD2" w:rsidRDefault="00D53E9A" w:rsidP="002019AF">
      <w:pPr>
        <w:tabs>
          <w:tab w:val="left" w:pos="2160"/>
        </w:tabs>
        <w:spacing w:after="120"/>
        <w:rPr>
          <w:rFonts w:ascii="Arial" w:hAnsi="Arial" w:cs="Arial"/>
          <w:bCs/>
        </w:rPr>
      </w:pPr>
      <w:r w:rsidRPr="00D67AD2">
        <w:rPr>
          <w:rFonts w:ascii="Arial" w:hAnsi="Arial" w:cs="Arial"/>
          <w:bCs/>
        </w:rPr>
        <w:tab/>
      </w:r>
      <w:r w:rsidR="004835A0" w:rsidRPr="004835A0">
        <w:rPr>
          <w:rFonts w:ascii="Arial" w:hAnsi="Arial" w:cs="Arial"/>
          <w:bCs/>
          <w:highlight w:val="black"/>
        </w:rPr>
        <w:t>.</w:t>
      </w:r>
      <w:r w:rsidR="004835A0" w:rsidRPr="004835A0">
        <w:rPr>
          <w:rFonts w:ascii="Arial" w:hAnsi="Arial" w:cs="Arial"/>
          <w:bCs/>
          <w:highlight w:val="black"/>
        </w:rPr>
        <w:tab/>
      </w:r>
      <w:r w:rsidR="004835A0" w:rsidRPr="004835A0">
        <w:rPr>
          <w:rFonts w:ascii="Arial" w:hAnsi="Arial" w:cs="Arial"/>
          <w:bCs/>
          <w:highlight w:val="black"/>
        </w:rPr>
        <w:tab/>
      </w:r>
      <w:r w:rsidR="004835A0" w:rsidRPr="004835A0">
        <w:rPr>
          <w:rFonts w:ascii="Arial" w:hAnsi="Arial" w:cs="Arial"/>
          <w:bCs/>
          <w:highlight w:val="black"/>
        </w:rPr>
        <w:tab/>
        <w:t>.</w:t>
      </w:r>
      <w:r w:rsidR="004835A0" w:rsidRPr="00D67AD2">
        <w:rPr>
          <w:rFonts w:ascii="Arial" w:hAnsi="Arial" w:cs="Arial"/>
          <w:bCs/>
        </w:rPr>
        <w:t>,</w:t>
      </w:r>
    </w:p>
    <w:p w14:paraId="5492EFCD" w14:textId="77777777" w:rsidR="00D53E9A" w:rsidRPr="00D67AD2" w:rsidRDefault="00D53E9A" w:rsidP="002019AF">
      <w:pPr>
        <w:tabs>
          <w:tab w:val="left" w:pos="2160"/>
        </w:tabs>
        <w:spacing w:after="120"/>
        <w:rPr>
          <w:rFonts w:ascii="Arial" w:hAnsi="Arial" w:cs="Arial"/>
          <w:bCs/>
        </w:rPr>
      </w:pPr>
      <w:r w:rsidRPr="00D67AD2">
        <w:rPr>
          <w:rFonts w:ascii="Arial" w:hAnsi="Arial" w:cs="Arial"/>
          <w:bCs/>
        </w:rPr>
        <w:t>IČO:</w:t>
      </w:r>
      <w:r w:rsidRPr="00D67AD2">
        <w:rPr>
          <w:rFonts w:ascii="Arial" w:hAnsi="Arial" w:cs="Arial"/>
          <w:bCs/>
        </w:rPr>
        <w:tab/>
        <w:t>70889988</w:t>
      </w:r>
      <w:r w:rsidRPr="00D67AD2">
        <w:rPr>
          <w:rFonts w:ascii="Arial" w:hAnsi="Arial" w:cs="Arial"/>
          <w:bCs/>
        </w:rPr>
        <w:tab/>
      </w:r>
    </w:p>
    <w:p w14:paraId="240669CF" w14:textId="77777777" w:rsidR="00D53E9A" w:rsidRPr="00D67AD2" w:rsidRDefault="00D53E9A" w:rsidP="002019AF">
      <w:pPr>
        <w:spacing w:after="120"/>
        <w:rPr>
          <w:rFonts w:ascii="Arial" w:hAnsi="Arial" w:cs="Arial"/>
          <w:bCs/>
        </w:rPr>
      </w:pPr>
      <w:r w:rsidRPr="00D67AD2">
        <w:rPr>
          <w:rFonts w:ascii="Arial" w:hAnsi="Arial" w:cs="Arial"/>
          <w:bCs/>
        </w:rPr>
        <w:t>DIČ:</w:t>
      </w:r>
      <w:r w:rsidRPr="00D67AD2">
        <w:rPr>
          <w:rFonts w:ascii="Arial" w:hAnsi="Arial" w:cs="Arial"/>
          <w:bCs/>
        </w:rPr>
        <w:tab/>
      </w:r>
      <w:r w:rsidRPr="00D67AD2">
        <w:rPr>
          <w:rFonts w:ascii="Arial" w:hAnsi="Arial" w:cs="Arial"/>
          <w:bCs/>
        </w:rPr>
        <w:tab/>
      </w:r>
      <w:r w:rsidRPr="00D67AD2">
        <w:rPr>
          <w:rFonts w:ascii="Arial" w:hAnsi="Arial" w:cs="Arial"/>
          <w:bCs/>
        </w:rPr>
        <w:tab/>
        <w:t>CZ 70889988</w:t>
      </w:r>
    </w:p>
    <w:p w14:paraId="2515F7FA" w14:textId="77777777" w:rsidR="00D53E9A" w:rsidRPr="00D67AD2" w:rsidRDefault="00D53E9A" w:rsidP="002019AF">
      <w:pPr>
        <w:spacing w:after="120"/>
        <w:rPr>
          <w:rFonts w:ascii="Arial" w:hAnsi="Arial" w:cs="Arial"/>
        </w:rPr>
      </w:pPr>
    </w:p>
    <w:p w14:paraId="56D6FA20" w14:textId="77777777" w:rsidR="00D53E9A" w:rsidRPr="00084C91" w:rsidRDefault="00D53E9A" w:rsidP="00084C91">
      <w:pPr>
        <w:pStyle w:val="Odstavecseseznamem"/>
        <w:numPr>
          <w:ilvl w:val="1"/>
          <w:numId w:val="33"/>
        </w:numPr>
        <w:tabs>
          <w:tab w:val="left" w:pos="540"/>
        </w:tabs>
        <w:ind w:left="567" w:hanging="567"/>
        <w:rPr>
          <w:rFonts w:ascii="Arial" w:hAnsi="Arial" w:cs="Arial"/>
          <w:b/>
          <w:sz w:val="22"/>
        </w:rPr>
      </w:pPr>
      <w:r w:rsidRPr="00084C91">
        <w:rPr>
          <w:rFonts w:ascii="Arial" w:hAnsi="Arial" w:cs="Arial"/>
          <w:b/>
          <w:sz w:val="22"/>
        </w:rPr>
        <w:t>Dodavatel:</w:t>
      </w:r>
    </w:p>
    <w:p w14:paraId="10468255" w14:textId="77777777" w:rsidR="00D53E9A" w:rsidRPr="00D67AD2" w:rsidRDefault="00D53E9A" w:rsidP="002019AF">
      <w:pPr>
        <w:spacing w:after="120"/>
        <w:rPr>
          <w:rFonts w:ascii="Arial" w:hAnsi="Arial" w:cs="Arial"/>
        </w:rPr>
      </w:pPr>
    </w:p>
    <w:p w14:paraId="7C02AF26" w14:textId="77777777" w:rsidR="00D53E9A" w:rsidRPr="00D67AD2" w:rsidRDefault="00D53E9A" w:rsidP="002019AF">
      <w:pPr>
        <w:tabs>
          <w:tab w:val="left" w:pos="2160"/>
        </w:tabs>
        <w:spacing w:after="120"/>
        <w:rPr>
          <w:rFonts w:ascii="Arial" w:hAnsi="Arial" w:cs="Arial"/>
        </w:rPr>
      </w:pPr>
      <w:r w:rsidRPr="00D67AD2">
        <w:rPr>
          <w:rFonts w:ascii="Arial" w:hAnsi="Arial" w:cs="Arial"/>
          <w:bCs/>
        </w:rPr>
        <w:t>Společnost:</w:t>
      </w:r>
      <w:r w:rsidRPr="00D67AD2">
        <w:rPr>
          <w:rFonts w:ascii="Arial" w:hAnsi="Arial" w:cs="Arial"/>
        </w:rPr>
        <w:tab/>
        <w:t>HPST, s.r.o.</w:t>
      </w:r>
      <w:r w:rsidR="002019AF">
        <w:rPr>
          <w:rFonts w:ascii="Arial" w:hAnsi="Arial" w:cs="Arial"/>
        </w:rPr>
        <w:br/>
      </w:r>
      <w:r w:rsidRPr="00D67AD2">
        <w:rPr>
          <w:rFonts w:ascii="Arial" w:hAnsi="Arial" w:cs="Arial"/>
        </w:rPr>
        <w:tab/>
        <w:t>Písnická 372/20</w:t>
      </w:r>
      <w:r w:rsidR="002019AF">
        <w:rPr>
          <w:rFonts w:ascii="Arial" w:hAnsi="Arial" w:cs="Arial"/>
        </w:rPr>
        <w:br/>
      </w:r>
      <w:r w:rsidRPr="00D67AD2">
        <w:rPr>
          <w:rFonts w:ascii="Arial" w:hAnsi="Arial" w:cs="Arial"/>
        </w:rPr>
        <w:tab/>
        <w:t>142 00 Praha 4</w:t>
      </w:r>
    </w:p>
    <w:p w14:paraId="0E062E75" w14:textId="77777777" w:rsidR="00D53E9A" w:rsidRPr="00D67AD2" w:rsidRDefault="00D53E9A" w:rsidP="002019AF">
      <w:pPr>
        <w:spacing w:after="120"/>
        <w:rPr>
          <w:rFonts w:ascii="Arial" w:hAnsi="Arial" w:cs="Arial"/>
        </w:rPr>
      </w:pPr>
      <w:r w:rsidRPr="00D67AD2">
        <w:rPr>
          <w:rFonts w:ascii="Arial" w:hAnsi="Arial" w:cs="Arial"/>
        </w:rPr>
        <w:tab/>
      </w:r>
      <w:r w:rsidRPr="00D67AD2">
        <w:rPr>
          <w:rFonts w:ascii="Arial" w:hAnsi="Arial" w:cs="Arial"/>
        </w:rPr>
        <w:tab/>
      </w:r>
      <w:r w:rsidRPr="00D67AD2">
        <w:rPr>
          <w:rFonts w:ascii="Arial" w:hAnsi="Arial" w:cs="Arial"/>
        </w:rPr>
        <w:tab/>
        <w:t>zapsaná v </w:t>
      </w:r>
      <w:r w:rsidRPr="00D67AD2">
        <w:rPr>
          <w:rFonts w:ascii="Arial" w:hAnsi="Arial" w:cs="Arial"/>
          <w:bCs/>
        </w:rPr>
        <w:t>obchodním rejstříku</w:t>
      </w:r>
      <w:r w:rsidRPr="00D67AD2">
        <w:rPr>
          <w:rFonts w:ascii="Arial" w:hAnsi="Arial" w:cs="Arial"/>
        </w:rPr>
        <w:t xml:space="preserve"> Městského soudu v Praze</w:t>
      </w:r>
      <w:r w:rsidR="002019AF">
        <w:rPr>
          <w:rFonts w:ascii="Arial" w:hAnsi="Arial" w:cs="Arial"/>
        </w:rPr>
        <w:t xml:space="preserve">, oddíl C, </w:t>
      </w:r>
      <w:r w:rsidRPr="00D67AD2">
        <w:rPr>
          <w:rFonts w:ascii="Arial" w:hAnsi="Arial" w:cs="Arial"/>
        </w:rPr>
        <w:t>vložka 70568</w:t>
      </w:r>
    </w:p>
    <w:p w14:paraId="1E30F67A" w14:textId="611C7C64" w:rsidR="00D53E9A" w:rsidRPr="00D67AD2" w:rsidRDefault="00D53E9A" w:rsidP="002019AF">
      <w:pPr>
        <w:pStyle w:val="Style1"/>
        <w:tabs>
          <w:tab w:val="left" w:pos="2160"/>
        </w:tabs>
        <w:spacing w:after="120"/>
        <w:rPr>
          <w:rFonts w:ascii="Arial" w:eastAsiaTheme="minorEastAsia" w:hAnsi="Arial" w:cs="Arial"/>
          <w:sz w:val="20"/>
          <w:lang w:eastAsia="ja-JP"/>
        </w:rPr>
      </w:pPr>
      <w:proofErr w:type="gramStart"/>
      <w:r w:rsidRPr="00D67AD2">
        <w:rPr>
          <w:rFonts w:ascii="Arial" w:eastAsiaTheme="minorEastAsia" w:hAnsi="Arial" w:cs="Arial"/>
          <w:sz w:val="20"/>
          <w:lang w:eastAsia="ja-JP"/>
        </w:rPr>
        <w:t>Zastoupená:</w:t>
      </w:r>
      <w:r w:rsidRPr="00D67AD2">
        <w:rPr>
          <w:rFonts w:ascii="Arial" w:eastAsiaTheme="minorEastAsia" w:hAnsi="Arial" w:cs="Arial"/>
          <w:sz w:val="20"/>
          <w:lang w:eastAsia="ja-JP"/>
        </w:rPr>
        <w:tab/>
      </w:r>
      <w:r w:rsidR="00F35241" w:rsidRPr="004835A0">
        <w:rPr>
          <w:rFonts w:ascii="Arial" w:hAnsi="Arial" w:cs="Arial"/>
          <w:bCs/>
          <w:highlight w:val="black"/>
        </w:rPr>
        <w:t>.</w:t>
      </w:r>
      <w:r w:rsidR="00F35241" w:rsidRPr="004835A0">
        <w:rPr>
          <w:rFonts w:ascii="Arial" w:hAnsi="Arial" w:cs="Arial"/>
          <w:bCs/>
          <w:highlight w:val="black"/>
        </w:rPr>
        <w:tab/>
      </w:r>
      <w:r w:rsidR="00F35241" w:rsidRPr="004835A0">
        <w:rPr>
          <w:rFonts w:ascii="Arial" w:hAnsi="Arial" w:cs="Arial"/>
          <w:bCs/>
          <w:highlight w:val="black"/>
        </w:rPr>
        <w:tab/>
      </w:r>
      <w:r w:rsidR="00F35241" w:rsidRPr="004835A0">
        <w:rPr>
          <w:rFonts w:ascii="Arial" w:hAnsi="Arial" w:cs="Arial"/>
          <w:bCs/>
          <w:highlight w:val="black"/>
        </w:rPr>
        <w:tab/>
        <w:t>.</w:t>
      </w:r>
      <w:r w:rsidRPr="00D67AD2">
        <w:rPr>
          <w:rFonts w:ascii="Arial" w:eastAsiaTheme="minorEastAsia" w:hAnsi="Arial" w:cs="Arial"/>
          <w:sz w:val="20"/>
          <w:lang w:eastAsia="ja-JP"/>
        </w:rPr>
        <w:t>., Jednatelem</w:t>
      </w:r>
      <w:proofErr w:type="gramEnd"/>
      <w:r w:rsidRPr="00D67AD2">
        <w:rPr>
          <w:rFonts w:ascii="Arial" w:eastAsiaTheme="minorEastAsia" w:hAnsi="Arial" w:cs="Arial"/>
          <w:sz w:val="20"/>
          <w:lang w:eastAsia="ja-JP"/>
        </w:rPr>
        <w:t xml:space="preserve"> HPST, s.r.o.</w:t>
      </w:r>
    </w:p>
    <w:p w14:paraId="58FAB87F" w14:textId="0340FABA" w:rsidR="004437E3" w:rsidRDefault="004437E3" w:rsidP="002019AF">
      <w:pPr>
        <w:pStyle w:val="Style1"/>
        <w:tabs>
          <w:tab w:val="left" w:pos="2160"/>
        </w:tabs>
        <w:spacing w:after="120"/>
        <w:rPr>
          <w:rFonts w:ascii="Arial" w:hAnsi="Arial" w:cs="Arial"/>
          <w:sz w:val="20"/>
        </w:rPr>
      </w:pPr>
      <w:r>
        <w:rPr>
          <w:rFonts w:ascii="Arial" w:hAnsi="Arial" w:cs="Arial"/>
          <w:bCs/>
          <w:sz w:val="20"/>
        </w:rPr>
        <w:tab/>
      </w:r>
      <w:r w:rsidR="004835A0" w:rsidRPr="004835A0">
        <w:rPr>
          <w:rFonts w:ascii="Arial" w:hAnsi="Arial" w:cs="Arial"/>
          <w:bCs/>
          <w:highlight w:val="black"/>
        </w:rPr>
        <w:tab/>
      </w:r>
      <w:r w:rsidR="004835A0" w:rsidRPr="004835A0">
        <w:rPr>
          <w:rFonts w:ascii="Arial" w:hAnsi="Arial" w:cs="Arial"/>
          <w:bCs/>
          <w:highlight w:val="black"/>
        </w:rPr>
        <w:tab/>
      </w:r>
      <w:r w:rsidR="004835A0" w:rsidRPr="004835A0">
        <w:rPr>
          <w:rFonts w:ascii="Arial" w:hAnsi="Arial" w:cs="Arial"/>
          <w:bCs/>
          <w:highlight w:val="black"/>
        </w:rPr>
        <w:tab/>
        <w:t>.</w:t>
      </w:r>
      <w:r w:rsidR="004835A0" w:rsidRPr="00D67AD2">
        <w:rPr>
          <w:rFonts w:ascii="Arial" w:hAnsi="Arial" w:cs="Arial"/>
          <w:bCs/>
        </w:rPr>
        <w:t>,</w:t>
      </w:r>
      <w:r w:rsidRPr="00967C70">
        <w:rPr>
          <w:rFonts w:ascii="Arial" w:hAnsi="Arial" w:cs="Arial"/>
          <w:bCs/>
          <w:sz w:val="20"/>
        </w:rPr>
        <w:t xml:space="preserve"> servisním manažerem, na základě plné moci</w:t>
      </w:r>
      <w:r w:rsidRPr="00D67AD2">
        <w:rPr>
          <w:rFonts w:ascii="Arial" w:hAnsi="Arial" w:cs="Arial"/>
          <w:sz w:val="20"/>
        </w:rPr>
        <w:t xml:space="preserve"> </w:t>
      </w:r>
    </w:p>
    <w:p w14:paraId="76AEAB63" w14:textId="0B70AC52" w:rsidR="00D53E9A" w:rsidRPr="00D67AD2" w:rsidRDefault="00D53E9A" w:rsidP="002019AF">
      <w:pPr>
        <w:pStyle w:val="Style1"/>
        <w:tabs>
          <w:tab w:val="left" w:pos="2160"/>
        </w:tabs>
        <w:spacing w:after="120"/>
        <w:rPr>
          <w:rFonts w:ascii="Arial" w:eastAsiaTheme="minorEastAsia" w:hAnsi="Arial" w:cs="Arial"/>
          <w:sz w:val="20"/>
          <w:lang w:eastAsia="ja-JP"/>
        </w:rPr>
      </w:pPr>
      <w:r w:rsidRPr="00D67AD2">
        <w:rPr>
          <w:rFonts w:ascii="Arial" w:hAnsi="Arial" w:cs="Arial"/>
          <w:sz w:val="20"/>
        </w:rPr>
        <w:t xml:space="preserve">Bankovní </w:t>
      </w:r>
      <w:proofErr w:type="gramStart"/>
      <w:r w:rsidRPr="00D67AD2">
        <w:rPr>
          <w:rFonts w:ascii="Arial" w:hAnsi="Arial" w:cs="Arial"/>
          <w:sz w:val="20"/>
        </w:rPr>
        <w:t>spojení:</w:t>
      </w:r>
      <w:r w:rsidRPr="00D67AD2">
        <w:rPr>
          <w:rFonts w:ascii="Arial" w:eastAsiaTheme="minorEastAsia" w:hAnsi="Arial" w:cs="Arial"/>
          <w:sz w:val="20"/>
          <w:lang w:eastAsia="ja-JP"/>
        </w:rPr>
        <w:tab/>
      </w:r>
      <w:r w:rsidR="004835A0" w:rsidRPr="004835A0">
        <w:rPr>
          <w:rFonts w:ascii="Arial" w:hAnsi="Arial" w:cs="Arial"/>
          <w:bCs/>
          <w:highlight w:val="black"/>
        </w:rPr>
        <w:tab/>
      </w:r>
      <w:r w:rsidR="004835A0" w:rsidRPr="004835A0">
        <w:rPr>
          <w:rFonts w:ascii="Arial" w:hAnsi="Arial" w:cs="Arial"/>
          <w:bCs/>
          <w:highlight w:val="black"/>
        </w:rPr>
        <w:tab/>
      </w:r>
      <w:r w:rsidR="004835A0" w:rsidRPr="004835A0">
        <w:rPr>
          <w:rFonts w:ascii="Arial" w:hAnsi="Arial" w:cs="Arial"/>
          <w:bCs/>
          <w:highlight w:val="black"/>
        </w:rPr>
        <w:tab/>
        <w:t>.</w:t>
      </w:r>
      <w:r w:rsidR="004835A0" w:rsidRPr="00D67AD2">
        <w:rPr>
          <w:rFonts w:ascii="Arial" w:hAnsi="Arial" w:cs="Arial"/>
          <w:bCs/>
        </w:rPr>
        <w:t>,</w:t>
      </w:r>
      <w:proofErr w:type="gramEnd"/>
    </w:p>
    <w:p w14:paraId="178048AE" w14:textId="77777777" w:rsidR="004835A0" w:rsidRDefault="00D53E9A" w:rsidP="002019AF">
      <w:pPr>
        <w:tabs>
          <w:tab w:val="left" w:pos="2160"/>
        </w:tabs>
        <w:spacing w:after="120"/>
        <w:rPr>
          <w:rFonts w:ascii="Arial" w:hAnsi="Arial" w:cs="Arial"/>
          <w:bCs/>
        </w:rPr>
      </w:pPr>
      <w:r w:rsidRPr="00D67AD2">
        <w:rPr>
          <w:rFonts w:ascii="Arial" w:hAnsi="Arial" w:cs="Arial"/>
        </w:rPr>
        <w:tab/>
      </w:r>
      <w:r w:rsidR="004835A0" w:rsidRPr="004835A0">
        <w:rPr>
          <w:rFonts w:ascii="Arial" w:hAnsi="Arial" w:cs="Arial"/>
          <w:bCs/>
          <w:highlight w:val="black"/>
        </w:rPr>
        <w:tab/>
      </w:r>
      <w:r w:rsidR="004835A0" w:rsidRPr="004835A0">
        <w:rPr>
          <w:rFonts w:ascii="Arial" w:hAnsi="Arial" w:cs="Arial"/>
          <w:bCs/>
          <w:highlight w:val="black"/>
        </w:rPr>
        <w:tab/>
      </w:r>
      <w:r w:rsidR="004835A0" w:rsidRPr="004835A0">
        <w:rPr>
          <w:rFonts w:ascii="Arial" w:hAnsi="Arial" w:cs="Arial"/>
          <w:bCs/>
          <w:highlight w:val="black"/>
        </w:rPr>
        <w:tab/>
        <w:t>.</w:t>
      </w:r>
      <w:r w:rsidR="004835A0" w:rsidRPr="00D67AD2">
        <w:rPr>
          <w:rFonts w:ascii="Arial" w:hAnsi="Arial" w:cs="Arial"/>
          <w:bCs/>
        </w:rPr>
        <w:t>,</w:t>
      </w:r>
    </w:p>
    <w:p w14:paraId="4A3853C1" w14:textId="2F70FC66" w:rsidR="00D53E9A" w:rsidRPr="00D67AD2" w:rsidRDefault="00D53E9A" w:rsidP="002019AF">
      <w:pPr>
        <w:tabs>
          <w:tab w:val="left" w:pos="2160"/>
        </w:tabs>
        <w:spacing w:after="120"/>
        <w:rPr>
          <w:rFonts w:ascii="Arial" w:hAnsi="Arial" w:cs="Arial"/>
        </w:rPr>
      </w:pPr>
      <w:r w:rsidRPr="00D67AD2">
        <w:rPr>
          <w:rFonts w:ascii="Arial" w:hAnsi="Arial" w:cs="Arial"/>
        </w:rPr>
        <w:t>IČO:</w:t>
      </w:r>
      <w:r w:rsidRPr="00D67AD2">
        <w:rPr>
          <w:rFonts w:ascii="Arial" w:hAnsi="Arial" w:cs="Arial"/>
        </w:rPr>
        <w:tab/>
        <w:t>25791079</w:t>
      </w:r>
    </w:p>
    <w:p w14:paraId="6DF1FCC2" w14:textId="77777777" w:rsidR="00D53E9A" w:rsidRPr="00D67AD2" w:rsidRDefault="00D53E9A" w:rsidP="002019AF">
      <w:pPr>
        <w:tabs>
          <w:tab w:val="left" w:pos="2160"/>
        </w:tabs>
        <w:spacing w:after="120"/>
        <w:rPr>
          <w:rFonts w:ascii="Arial" w:hAnsi="Arial" w:cs="Arial"/>
        </w:rPr>
      </w:pPr>
      <w:r w:rsidRPr="00D67AD2">
        <w:rPr>
          <w:rFonts w:ascii="Arial" w:hAnsi="Arial" w:cs="Arial"/>
        </w:rPr>
        <w:t>DIČ:</w:t>
      </w:r>
      <w:r w:rsidRPr="00D67AD2">
        <w:rPr>
          <w:rFonts w:ascii="Arial" w:hAnsi="Arial" w:cs="Arial"/>
        </w:rPr>
        <w:tab/>
        <w:t xml:space="preserve">CZ25791079 </w:t>
      </w:r>
    </w:p>
    <w:p w14:paraId="777AA306" w14:textId="77777777" w:rsidR="009B3696" w:rsidRPr="00D67AD2" w:rsidRDefault="009B3696" w:rsidP="002019AF">
      <w:pPr>
        <w:spacing w:after="120"/>
        <w:jc w:val="center"/>
        <w:rPr>
          <w:rFonts w:ascii="Arial" w:hAnsi="Arial" w:cs="Arial"/>
        </w:rPr>
      </w:pPr>
    </w:p>
    <w:p w14:paraId="36CD0375" w14:textId="644BC8D3" w:rsidR="00E522E3" w:rsidRDefault="00E522E3">
      <w:pPr>
        <w:rPr>
          <w:rFonts w:ascii="Arial" w:hAnsi="Arial" w:cs="Arial"/>
          <w:b/>
          <w:sz w:val="22"/>
          <w:u w:val="single"/>
        </w:rPr>
      </w:pPr>
    </w:p>
    <w:p w14:paraId="720A7718" w14:textId="77777777" w:rsidR="00D67AD2" w:rsidRPr="00084C91" w:rsidRDefault="00675508" w:rsidP="00E522E3">
      <w:pPr>
        <w:pStyle w:val="Odstavecseseznamem"/>
        <w:numPr>
          <w:ilvl w:val="0"/>
          <w:numId w:val="36"/>
        </w:numPr>
        <w:tabs>
          <w:tab w:val="left" w:pos="540"/>
        </w:tabs>
        <w:ind w:hanging="900"/>
        <w:rPr>
          <w:rFonts w:ascii="Arial" w:hAnsi="Arial" w:cs="Arial"/>
          <w:b/>
          <w:sz w:val="22"/>
          <w:u w:val="single"/>
        </w:rPr>
      </w:pPr>
      <w:r>
        <w:rPr>
          <w:rFonts w:ascii="Arial" w:hAnsi="Arial" w:cs="Arial"/>
          <w:b/>
          <w:sz w:val="22"/>
          <w:u w:val="single"/>
        </w:rPr>
        <w:t>PŘEDMĚT PLNĚNÍ SMLOUVY</w:t>
      </w:r>
    </w:p>
    <w:p w14:paraId="1687BA86" w14:textId="1D5A0E62" w:rsidR="00675508" w:rsidRDefault="00D67AD2" w:rsidP="00030FDD">
      <w:pPr>
        <w:pStyle w:val="Textvbloku"/>
        <w:numPr>
          <w:ilvl w:val="1"/>
          <w:numId w:val="37"/>
        </w:numPr>
        <w:tabs>
          <w:tab w:val="left" w:pos="1134"/>
        </w:tabs>
        <w:spacing w:before="100" w:beforeAutospacing="1" w:after="120"/>
        <w:ind w:left="567" w:hanging="567"/>
        <w:rPr>
          <w:rFonts w:ascii="Arial" w:hAnsi="Arial" w:cs="Arial"/>
          <w:sz w:val="20"/>
          <w:szCs w:val="20"/>
        </w:rPr>
      </w:pPr>
      <w:r w:rsidRPr="00D67AD2">
        <w:rPr>
          <w:rFonts w:ascii="Arial" w:hAnsi="Arial" w:cs="Arial"/>
          <w:sz w:val="20"/>
          <w:szCs w:val="20"/>
        </w:rPr>
        <w:t xml:space="preserve">Výměna </w:t>
      </w:r>
      <w:r>
        <w:rPr>
          <w:rFonts w:ascii="Arial" w:hAnsi="Arial" w:cs="Arial"/>
          <w:sz w:val="20"/>
          <w:szCs w:val="20"/>
        </w:rPr>
        <w:t xml:space="preserve">detektoru </w:t>
      </w:r>
      <w:r>
        <w:rPr>
          <w:rFonts w:ascii="Arial" w:hAnsi="Arial" w:cs="Arial"/>
          <w:sz w:val="20"/>
          <w:szCs w:val="20"/>
        </w:rPr>
        <w:sym w:font="Symbol" w:char="F06D"/>
      </w:r>
      <w:r>
        <w:rPr>
          <w:rFonts w:ascii="Arial" w:hAnsi="Arial" w:cs="Arial"/>
          <w:sz w:val="20"/>
          <w:szCs w:val="20"/>
        </w:rPr>
        <w:t>ECD (modelové číslo G2397A, výrobní</w:t>
      </w:r>
      <w:r w:rsidRPr="00D67AD2">
        <w:rPr>
          <w:rFonts w:ascii="Arial" w:hAnsi="Arial" w:cs="Arial"/>
          <w:sz w:val="20"/>
          <w:szCs w:val="20"/>
        </w:rPr>
        <w:t xml:space="preserve"> čísl</w:t>
      </w:r>
      <w:r>
        <w:rPr>
          <w:rFonts w:ascii="Arial" w:hAnsi="Arial" w:cs="Arial"/>
          <w:sz w:val="20"/>
          <w:szCs w:val="20"/>
        </w:rPr>
        <w:t>o</w:t>
      </w:r>
      <w:r w:rsidRPr="00D67AD2">
        <w:rPr>
          <w:rFonts w:ascii="Arial" w:hAnsi="Arial" w:cs="Arial"/>
          <w:sz w:val="20"/>
          <w:szCs w:val="20"/>
        </w:rPr>
        <w:t xml:space="preserve"> </w:t>
      </w:r>
      <w:r>
        <w:rPr>
          <w:rFonts w:ascii="Arial" w:hAnsi="Arial" w:cs="Arial"/>
          <w:sz w:val="20"/>
          <w:szCs w:val="20"/>
        </w:rPr>
        <w:t xml:space="preserve">U23821, uzavřený radioniklidový zářič) v chromatografu plynovém Agilent 7890B, ič. 97486, za </w:t>
      </w:r>
      <w:r w:rsidR="00050E38">
        <w:rPr>
          <w:rFonts w:ascii="Arial" w:hAnsi="Arial" w:cs="Arial"/>
          <w:sz w:val="20"/>
          <w:szCs w:val="20"/>
        </w:rPr>
        <w:t xml:space="preserve">nový </w:t>
      </w:r>
      <w:r>
        <w:rPr>
          <w:rFonts w:ascii="Arial" w:hAnsi="Arial" w:cs="Arial"/>
          <w:sz w:val="20"/>
          <w:szCs w:val="20"/>
        </w:rPr>
        <w:t xml:space="preserve">detektor </w:t>
      </w:r>
      <w:r>
        <w:rPr>
          <w:rFonts w:ascii="Arial" w:hAnsi="Arial" w:cs="Arial"/>
          <w:sz w:val="20"/>
          <w:szCs w:val="20"/>
        </w:rPr>
        <w:sym w:font="Symbol" w:char="F06D"/>
      </w:r>
      <w:r w:rsidR="00050E38">
        <w:rPr>
          <w:rFonts w:ascii="Arial" w:hAnsi="Arial" w:cs="Arial"/>
          <w:sz w:val="20"/>
          <w:szCs w:val="20"/>
        </w:rPr>
        <w:t>ECD.</w:t>
      </w:r>
    </w:p>
    <w:p w14:paraId="700B623F" w14:textId="77777777" w:rsidR="00D67AD2" w:rsidRDefault="00D67AD2" w:rsidP="00030FDD">
      <w:pPr>
        <w:pStyle w:val="Textvbloku"/>
        <w:numPr>
          <w:ilvl w:val="1"/>
          <w:numId w:val="37"/>
        </w:numPr>
        <w:tabs>
          <w:tab w:val="left" w:pos="1134"/>
        </w:tabs>
        <w:spacing w:before="100" w:beforeAutospacing="1" w:after="120"/>
        <w:ind w:left="567" w:hanging="567"/>
        <w:rPr>
          <w:rFonts w:ascii="Arial" w:hAnsi="Arial" w:cs="Arial"/>
          <w:sz w:val="20"/>
          <w:szCs w:val="20"/>
        </w:rPr>
      </w:pPr>
      <w:r w:rsidRPr="00675508">
        <w:rPr>
          <w:rFonts w:ascii="Arial" w:hAnsi="Arial" w:cs="Arial"/>
          <w:sz w:val="20"/>
          <w:szCs w:val="20"/>
        </w:rPr>
        <w:lastRenderedPageBreak/>
        <w:t xml:space="preserve">Zhotovitel prohlašuje, že k provedení tohoto díla má potřebné oprávnění k podnikání a vedení prací na díle zajistí osobami odborně způsobilými. </w:t>
      </w:r>
    </w:p>
    <w:p w14:paraId="7FC4F43B" w14:textId="49F6652F" w:rsidR="00E522E3" w:rsidRPr="00D67AD2" w:rsidRDefault="00E522E3" w:rsidP="00030FDD">
      <w:pPr>
        <w:numPr>
          <w:ilvl w:val="1"/>
          <w:numId w:val="37"/>
        </w:numPr>
        <w:tabs>
          <w:tab w:val="left" w:pos="540"/>
        </w:tabs>
        <w:ind w:left="567" w:hanging="567"/>
        <w:jc w:val="both"/>
        <w:rPr>
          <w:rFonts w:ascii="Arial" w:hAnsi="Arial" w:cs="Arial"/>
        </w:rPr>
      </w:pPr>
      <w:r w:rsidRPr="00D67AD2">
        <w:rPr>
          <w:rFonts w:ascii="Arial" w:hAnsi="Arial" w:cs="Arial"/>
        </w:rPr>
        <w:t>Podrobná specifikace je uvedena v příloze č. 1 kupní smlouvy – Nabídka</w:t>
      </w:r>
      <w:r>
        <w:rPr>
          <w:rFonts w:ascii="Arial" w:hAnsi="Arial" w:cs="Arial"/>
        </w:rPr>
        <w:t xml:space="preserve"> </w:t>
      </w:r>
      <w:r w:rsidR="00496E9A" w:rsidRPr="00496E9A">
        <w:rPr>
          <w:rFonts w:ascii="Arial" w:hAnsi="Arial" w:cs="Arial"/>
        </w:rPr>
        <w:t>NAB-34843-N5R5_0</w:t>
      </w:r>
      <w:r w:rsidRPr="00D67AD2">
        <w:rPr>
          <w:rFonts w:ascii="Arial" w:hAnsi="Arial" w:cs="Arial"/>
        </w:rPr>
        <w:t>.</w:t>
      </w:r>
    </w:p>
    <w:p w14:paraId="41DA8A9F" w14:textId="77777777" w:rsidR="0084705E" w:rsidRPr="00675508" w:rsidRDefault="0084705E" w:rsidP="0084705E">
      <w:pPr>
        <w:pStyle w:val="Textvbloku"/>
        <w:tabs>
          <w:tab w:val="left" w:pos="1134"/>
        </w:tabs>
        <w:spacing w:before="100" w:beforeAutospacing="1" w:after="120"/>
        <w:ind w:left="360" w:firstLine="0"/>
        <w:rPr>
          <w:rFonts w:ascii="Arial" w:hAnsi="Arial" w:cs="Arial"/>
          <w:sz w:val="20"/>
          <w:szCs w:val="20"/>
        </w:rPr>
      </w:pPr>
    </w:p>
    <w:p w14:paraId="7804D418" w14:textId="77777777" w:rsidR="00D67AD2" w:rsidRPr="00084C91" w:rsidRDefault="00675508" w:rsidP="00E522E3">
      <w:pPr>
        <w:pStyle w:val="Odstavecseseznamem"/>
        <w:numPr>
          <w:ilvl w:val="0"/>
          <w:numId w:val="36"/>
        </w:numPr>
        <w:tabs>
          <w:tab w:val="left" w:pos="540"/>
        </w:tabs>
        <w:ind w:hanging="900"/>
        <w:rPr>
          <w:rFonts w:ascii="Arial" w:hAnsi="Arial" w:cs="Arial"/>
          <w:b/>
          <w:sz w:val="22"/>
          <w:u w:val="single"/>
        </w:rPr>
      </w:pPr>
      <w:r>
        <w:rPr>
          <w:rFonts w:ascii="Arial" w:hAnsi="Arial" w:cs="Arial"/>
          <w:b/>
          <w:sz w:val="22"/>
          <w:u w:val="single"/>
        </w:rPr>
        <w:t>ČAS A MÍSTO PLNĚNÍ</w:t>
      </w:r>
    </w:p>
    <w:p w14:paraId="6C4990DB" w14:textId="77777777" w:rsidR="00675508" w:rsidRPr="00675508" w:rsidRDefault="00D67AD2" w:rsidP="00675508">
      <w:pPr>
        <w:pStyle w:val="Textvbloku"/>
        <w:numPr>
          <w:ilvl w:val="1"/>
          <w:numId w:val="38"/>
        </w:numPr>
        <w:tabs>
          <w:tab w:val="left" w:pos="900"/>
          <w:tab w:val="left" w:pos="2340"/>
          <w:tab w:val="left" w:pos="4320"/>
          <w:tab w:val="left" w:pos="5940"/>
          <w:tab w:val="left" w:pos="6840"/>
        </w:tabs>
        <w:spacing w:before="100" w:beforeAutospacing="1" w:after="120"/>
        <w:rPr>
          <w:rFonts w:ascii="Arial" w:hAnsi="Arial" w:cs="Arial"/>
          <w:b/>
          <w:sz w:val="20"/>
          <w:szCs w:val="20"/>
        </w:rPr>
      </w:pPr>
      <w:r>
        <w:rPr>
          <w:rFonts w:ascii="Arial" w:hAnsi="Arial" w:cs="Arial"/>
          <w:sz w:val="20"/>
          <w:szCs w:val="20"/>
        </w:rPr>
        <w:t>Z</w:t>
      </w:r>
      <w:r w:rsidRPr="00D67AD2">
        <w:rPr>
          <w:rFonts w:ascii="Arial" w:hAnsi="Arial" w:cs="Arial"/>
          <w:sz w:val="20"/>
          <w:szCs w:val="20"/>
        </w:rPr>
        <w:t>hotovitel zahájí práce až po podpisu SOD.</w:t>
      </w:r>
      <w:r w:rsidR="002019AF">
        <w:rPr>
          <w:rFonts w:ascii="Arial" w:hAnsi="Arial" w:cs="Arial"/>
          <w:sz w:val="20"/>
          <w:szCs w:val="20"/>
        </w:rPr>
        <w:t xml:space="preserve"> </w:t>
      </w:r>
    </w:p>
    <w:p w14:paraId="5D471060" w14:textId="4B0F6639" w:rsidR="00D67AD2" w:rsidRPr="00D67AD2" w:rsidRDefault="00D67AD2" w:rsidP="00675508">
      <w:pPr>
        <w:pStyle w:val="Textvbloku"/>
        <w:numPr>
          <w:ilvl w:val="1"/>
          <w:numId w:val="38"/>
        </w:numPr>
        <w:tabs>
          <w:tab w:val="left" w:pos="900"/>
          <w:tab w:val="left" w:pos="2340"/>
          <w:tab w:val="left" w:pos="4320"/>
          <w:tab w:val="left" w:pos="5940"/>
          <w:tab w:val="left" w:pos="6840"/>
        </w:tabs>
        <w:spacing w:before="100" w:beforeAutospacing="1" w:after="120"/>
        <w:rPr>
          <w:rFonts w:ascii="Arial" w:hAnsi="Arial" w:cs="Arial"/>
          <w:b/>
          <w:sz w:val="20"/>
          <w:szCs w:val="20"/>
        </w:rPr>
      </w:pPr>
      <w:r w:rsidRPr="00D67AD2">
        <w:rPr>
          <w:rFonts w:ascii="Arial" w:hAnsi="Arial" w:cs="Arial"/>
          <w:sz w:val="20"/>
          <w:szCs w:val="20"/>
        </w:rPr>
        <w:t xml:space="preserve">Dokončení prací nejpozději do </w:t>
      </w:r>
      <w:r w:rsidR="00050E38">
        <w:rPr>
          <w:rFonts w:ascii="Arial" w:hAnsi="Arial" w:cs="Arial"/>
          <w:sz w:val="20"/>
          <w:szCs w:val="20"/>
        </w:rPr>
        <w:t>8</w:t>
      </w:r>
      <w:r w:rsidR="00496E9A" w:rsidRPr="00050E38">
        <w:rPr>
          <w:rFonts w:ascii="Arial" w:hAnsi="Arial" w:cs="Arial"/>
          <w:sz w:val="20"/>
          <w:szCs w:val="20"/>
        </w:rPr>
        <w:t xml:space="preserve"> týdnů od</w:t>
      </w:r>
      <w:r w:rsidR="00050E38">
        <w:rPr>
          <w:rFonts w:ascii="Arial" w:hAnsi="Arial" w:cs="Arial"/>
          <w:sz w:val="20"/>
          <w:szCs w:val="20"/>
        </w:rPr>
        <w:t>e dne</w:t>
      </w:r>
      <w:r w:rsidR="00496E9A" w:rsidRPr="00050E38">
        <w:rPr>
          <w:rFonts w:ascii="Arial" w:hAnsi="Arial" w:cs="Arial"/>
          <w:sz w:val="20"/>
          <w:szCs w:val="20"/>
        </w:rPr>
        <w:t xml:space="preserve"> </w:t>
      </w:r>
      <w:r w:rsidR="00050E38">
        <w:rPr>
          <w:rFonts w:ascii="Arial" w:hAnsi="Arial" w:cs="Arial"/>
          <w:sz w:val="20"/>
          <w:szCs w:val="20"/>
        </w:rPr>
        <w:t>nabytí účinnosti smlouvy</w:t>
      </w:r>
      <w:r w:rsidR="00050E38" w:rsidRPr="00050E38">
        <w:rPr>
          <w:rFonts w:ascii="Arial" w:hAnsi="Arial" w:cs="Arial"/>
          <w:sz w:val="20"/>
          <w:szCs w:val="20"/>
        </w:rPr>
        <w:t>.</w:t>
      </w:r>
      <w:r w:rsidR="00496E9A">
        <w:rPr>
          <w:rFonts w:ascii="Arial" w:hAnsi="Arial" w:cs="Arial"/>
          <w:sz w:val="20"/>
          <w:szCs w:val="20"/>
        </w:rPr>
        <w:t xml:space="preserve"> </w:t>
      </w:r>
      <w:r w:rsidRPr="00D67AD2">
        <w:rPr>
          <w:rFonts w:ascii="Arial" w:hAnsi="Arial" w:cs="Arial"/>
          <w:sz w:val="20"/>
          <w:szCs w:val="20"/>
        </w:rPr>
        <w:t>Místem plnění jsou vodohospodářské laboratoře Povodí Ohře, Novosedlická 758, 415 01 Teplice</w:t>
      </w:r>
    </w:p>
    <w:p w14:paraId="0A4C2598" w14:textId="77777777" w:rsidR="00D67AD2" w:rsidRPr="00D67AD2" w:rsidRDefault="00D67AD2" w:rsidP="002019AF">
      <w:pPr>
        <w:tabs>
          <w:tab w:val="left" w:pos="540"/>
          <w:tab w:val="left" w:pos="900"/>
          <w:tab w:val="left" w:pos="2340"/>
          <w:tab w:val="left" w:pos="4320"/>
          <w:tab w:val="left" w:pos="5940"/>
          <w:tab w:val="left" w:pos="6840"/>
        </w:tabs>
        <w:spacing w:before="100" w:beforeAutospacing="1" w:after="120"/>
        <w:ind w:left="540" w:right="72" w:hanging="540"/>
        <w:rPr>
          <w:rFonts w:ascii="Arial" w:hAnsi="Arial" w:cs="Arial"/>
          <w:b/>
        </w:rPr>
      </w:pPr>
    </w:p>
    <w:p w14:paraId="264AEF38" w14:textId="77777777" w:rsidR="00D67AD2" w:rsidRPr="00084C91" w:rsidRDefault="00D67AD2" w:rsidP="00E522E3">
      <w:pPr>
        <w:pStyle w:val="Odstavecseseznamem"/>
        <w:numPr>
          <w:ilvl w:val="0"/>
          <w:numId w:val="36"/>
        </w:numPr>
        <w:tabs>
          <w:tab w:val="left" w:pos="540"/>
        </w:tabs>
        <w:ind w:hanging="900"/>
        <w:rPr>
          <w:rFonts w:ascii="Arial" w:hAnsi="Arial" w:cs="Arial"/>
          <w:b/>
          <w:sz w:val="22"/>
          <w:u w:val="single"/>
        </w:rPr>
      </w:pPr>
      <w:r w:rsidRPr="00084C91">
        <w:rPr>
          <w:rFonts w:ascii="Arial" w:hAnsi="Arial" w:cs="Arial"/>
          <w:b/>
          <w:sz w:val="22"/>
          <w:u w:val="single"/>
        </w:rPr>
        <w:t xml:space="preserve">CENA ZA </w:t>
      </w:r>
      <w:r w:rsidR="00675508">
        <w:rPr>
          <w:rFonts w:ascii="Arial" w:hAnsi="Arial" w:cs="Arial"/>
          <w:b/>
          <w:sz w:val="22"/>
          <w:u w:val="single"/>
        </w:rPr>
        <w:t>DÍLO</w:t>
      </w:r>
    </w:p>
    <w:p w14:paraId="23C7F742" w14:textId="77777777" w:rsidR="00675508" w:rsidRPr="00675508" w:rsidRDefault="00D67AD2" w:rsidP="00030FDD">
      <w:pPr>
        <w:pStyle w:val="Odstavecseseznamem"/>
        <w:numPr>
          <w:ilvl w:val="1"/>
          <w:numId w:val="39"/>
        </w:numPr>
        <w:tabs>
          <w:tab w:val="left" w:pos="567"/>
          <w:tab w:val="left" w:pos="1134"/>
          <w:tab w:val="left" w:pos="2340"/>
          <w:tab w:val="left" w:pos="4320"/>
          <w:tab w:val="left" w:pos="5940"/>
          <w:tab w:val="left" w:pos="6840"/>
        </w:tabs>
        <w:spacing w:before="100" w:beforeAutospacing="1" w:after="120"/>
        <w:ind w:left="567" w:right="72" w:hanging="567"/>
        <w:jc w:val="both"/>
        <w:rPr>
          <w:rFonts w:ascii="Arial" w:hAnsi="Arial" w:cs="Arial"/>
          <w:b/>
        </w:rPr>
      </w:pPr>
      <w:r w:rsidRPr="00675508">
        <w:rPr>
          <w:rFonts w:ascii="Arial" w:hAnsi="Arial" w:cs="Arial"/>
        </w:rPr>
        <w:t xml:space="preserve">Dohodnutá cena za provedení díla činí maximálně </w:t>
      </w:r>
      <w:r w:rsidRPr="00675508">
        <w:rPr>
          <w:rFonts w:ascii="Arial" w:hAnsi="Arial" w:cs="Arial"/>
          <w:b/>
        </w:rPr>
        <w:t>172 195,- Kč</w:t>
      </w:r>
      <w:r w:rsidRPr="00675508">
        <w:rPr>
          <w:rFonts w:ascii="Arial" w:hAnsi="Arial" w:cs="Arial"/>
        </w:rPr>
        <w:t xml:space="preserve"> (bez DPH) dle předpokládaného rozsahu opravy, použitých materiálů a náhradních dílů. Konečná cena bude stanovena podrobnou kalkulací dodaných dílů a práce. </w:t>
      </w:r>
    </w:p>
    <w:p w14:paraId="4965767E" w14:textId="77777777" w:rsidR="00675508" w:rsidRPr="00675508" w:rsidRDefault="00D67AD2" w:rsidP="00030FDD">
      <w:pPr>
        <w:pStyle w:val="Odstavecseseznamem"/>
        <w:numPr>
          <w:ilvl w:val="1"/>
          <w:numId w:val="39"/>
        </w:numPr>
        <w:tabs>
          <w:tab w:val="left" w:pos="567"/>
          <w:tab w:val="left" w:pos="1134"/>
          <w:tab w:val="left" w:pos="2340"/>
          <w:tab w:val="left" w:pos="4320"/>
          <w:tab w:val="left" w:pos="5940"/>
          <w:tab w:val="left" w:pos="6840"/>
        </w:tabs>
        <w:spacing w:before="100" w:beforeAutospacing="1" w:after="120"/>
        <w:ind w:left="567" w:right="72" w:hanging="567"/>
        <w:jc w:val="both"/>
        <w:rPr>
          <w:rFonts w:ascii="Arial" w:hAnsi="Arial" w:cs="Arial"/>
        </w:rPr>
      </w:pPr>
      <w:r w:rsidRPr="00675508">
        <w:rPr>
          <w:rFonts w:ascii="Arial" w:hAnsi="Arial" w:cs="Arial"/>
        </w:rPr>
        <w:t>Objednatel prohlašuje, že má zajištěny prostředky na zaplacení této ceny.</w:t>
      </w:r>
    </w:p>
    <w:p w14:paraId="547F9F9B" w14:textId="77777777" w:rsidR="00D67AD2" w:rsidRPr="00675508" w:rsidRDefault="00D67AD2" w:rsidP="00030FDD">
      <w:pPr>
        <w:pStyle w:val="Odstavecseseznamem"/>
        <w:numPr>
          <w:ilvl w:val="1"/>
          <w:numId w:val="39"/>
        </w:numPr>
        <w:tabs>
          <w:tab w:val="left" w:pos="567"/>
          <w:tab w:val="left" w:pos="1134"/>
          <w:tab w:val="left" w:pos="2340"/>
          <w:tab w:val="left" w:pos="4320"/>
          <w:tab w:val="left" w:pos="5940"/>
          <w:tab w:val="left" w:pos="6840"/>
        </w:tabs>
        <w:spacing w:before="100" w:beforeAutospacing="1" w:after="120"/>
        <w:ind w:left="567" w:right="72" w:hanging="567"/>
        <w:jc w:val="both"/>
        <w:rPr>
          <w:rFonts w:ascii="Arial" w:hAnsi="Arial" w:cs="Arial"/>
        </w:rPr>
      </w:pPr>
      <w:r w:rsidRPr="00675508">
        <w:rPr>
          <w:rFonts w:ascii="Arial" w:hAnsi="Arial" w:cs="Arial"/>
        </w:rPr>
        <w:t>V případě, že si plnění díla vyžádá překročení celkové ceny z důvodu navýšení rozsahu a náročnosti, které v období uzavření smlouvy nebylo možno předvídat, bude tato situace řešena jednáním smluvních stran s doplněním zápisu v zakázkovém listu o opravě a uzavřením</w:t>
      </w:r>
      <w:r w:rsidR="00030FDD">
        <w:rPr>
          <w:rFonts w:ascii="Arial" w:hAnsi="Arial" w:cs="Arial"/>
        </w:rPr>
        <w:t xml:space="preserve"> příslušného dodatku ke </w:t>
      </w:r>
      <w:r w:rsidRPr="00675508">
        <w:rPr>
          <w:rFonts w:ascii="Arial" w:hAnsi="Arial" w:cs="Arial"/>
        </w:rPr>
        <w:t>smlouvě.</w:t>
      </w:r>
    </w:p>
    <w:p w14:paraId="3F1AE35C" w14:textId="77777777" w:rsidR="00D67AD2" w:rsidRPr="00D67AD2" w:rsidRDefault="00D67AD2" w:rsidP="002019AF">
      <w:pPr>
        <w:tabs>
          <w:tab w:val="left" w:pos="540"/>
          <w:tab w:val="left" w:pos="1134"/>
          <w:tab w:val="left" w:pos="2340"/>
          <w:tab w:val="left" w:pos="4320"/>
          <w:tab w:val="left" w:pos="5940"/>
          <w:tab w:val="left" w:pos="6840"/>
        </w:tabs>
        <w:spacing w:before="100" w:beforeAutospacing="1" w:after="120"/>
        <w:ind w:right="72"/>
        <w:rPr>
          <w:rFonts w:ascii="Arial" w:hAnsi="Arial" w:cs="Arial"/>
          <w:b/>
        </w:rPr>
      </w:pPr>
    </w:p>
    <w:p w14:paraId="05912966" w14:textId="77777777" w:rsidR="00D67AD2" w:rsidRPr="00084C91" w:rsidRDefault="00D67AD2" w:rsidP="00E522E3">
      <w:pPr>
        <w:pStyle w:val="Odstavecseseznamem"/>
        <w:numPr>
          <w:ilvl w:val="0"/>
          <w:numId w:val="36"/>
        </w:numPr>
        <w:tabs>
          <w:tab w:val="left" w:pos="540"/>
        </w:tabs>
        <w:ind w:hanging="900"/>
        <w:rPr>
          <w:rFonts w:ascii="Arial" w:hAnsi="Arial" w:cs="Arial"/>
          <w:b/>
          <w:sz w:val="22"/>
          <w:u w:val="single"/>
        </w:rPr>
      </w:pPr>
      <w:r w:rsidRPr="00084C91">
        <w:rPr>
          <w:rFonts w:ascii="Arial" w:hAnsi="Arial" w:cs="Arial"/>
          <w:b/>
          <w:sz w:val="22"/>
          <w:u w:val="single"/>
        </w:rPr>
        <w:t>SANKČNÍ UJEDNÁNÍ</w:t>
      </w:r>
    </w:p>
    <w:p w14:paraId="2CEDF3E4" w14:textId="77777777" w:rsidR="00D67AD2" w:rsidRPr="00D67AD2" w:rsidRDefault="00675508" w:rsidP="00675508">
      <w:pPr>
        <w:tabs>
          <w:tab w:val="left" w:pos="540"/>
          <w:tab w:val="left" w:pos="2410"/>
        </w:tabs>
        <w:spacing w:before="100" w:beforeAutospacing="1" w:after="120"/>
        <w:ind w:left="2410" w:right="72" w:hanging="2410"/>
        <w:jc w:val="both"/>
        <w:rPr>
          <w:rFonts w:ascii="Arial" w:hAnsi="Arial" w:cs="Arial"/>
          <w:b/>
        </w:rPr>
      </w:pPr>
      <w:r>
        <w:rPr>
          <w:rFonts w:ascii="Arial" w:hAnsi="Arial" w:cs="Arial"/>
        </w:rPr>
        <w:t>5.1</w:t>
      </w:r>
      <w:r w:rsidR="00D67AD2" w:rsidRPr="00D67AD2">
        <w:rPr>
          <w:rFonts w:ascii="Arial" w:hAnsi="Arial" w:cs="Arial"/>
        </w:rPr>
        <w:tab/>
        <w:t>Pro zhotovitele:</w:t>
      </w:r>
      <w:r w:rsidR="00D67AD2" w:rsidRPr="00D67AD2">
        <w:rPr>
          <w:rFonts w:ascii="Arial" w:hAnsi="Arial" w:cs="Arial"/>
        </w:rPr>
        <w:tab/>
        <w:t xml:space="preserve">V případě nedokončení díla, podle </w:t>
      </w:r>
      <w:proofErr w:type="gramStart"/>
      <w:r w:rsidR="00D67AD2" w:rsidRPr="00D67AD2">
        <w:rPr>
          <w:rFonts w:ascii="Arial" w:hAnsi="Arial" w:cs="Arial"/>
        </w:rPr>
        <w:t>čl.II</w:t>
      </w:r>
      <w:proofErr w:type="gramEnd"/>
      <w:r w:rsidR="00D67AD2" w:rsidRPr="00D67AD2">
        <w:rPr>
          <w:rFonts w:ascii="Arial" w:hAnsi="Arial" w:cs="Arial"/>
        </w:rPr>
        <w:t xml:space="preserve">. této smlouvy a v termínu určeném čl.III. této smlouvy, zaplatí </w:t>
      </w:r>
      <w:r w:rsidR="00030FDD">
        <w:rPr>
          <w:rFonts w:ascii="Arial" w:hAnsi="Arial" w:cs="Arial"/>
        </w:rPr>
        <w:t>Dodavatel</w:t>
      </w:r>
      <w:r w:rsidR="00D67AD2" w:rsidRPr="00D67AD2">
        <w:rPr>
          <w:rFonts w:ascii="Arial" w:hAnsi="Arial" w:cs="Arial"/>
        </w:rPr>
        <w:t xml:space="preserve"> </w:t>
      </w:r>
      <w:r w:rsidR="00030FDD">
        <w:rPr>
          <w:rFonts w:ascii="Arial" w:hAnsi="Arial" w:cs="Arial"/>
        </w:rPr>
        <w:t>O</w:t>
      </w:r>
      <w:r w:rsidR="00D67AD2" w:rsidRPr="00D67AD2">
        <w:rPr>
          <w:rFonts w:ascii="Arial" w:hAnsi="Arial" w:cs="Arial"/>
        </w:rPr>
        <w:t>bjednateli smluvní pokutu ve výši 0,1</w:t>
      </w:r>
      <w:r w:rsidR="00D67AD2" w:rsidRPr="00D67AD2">
        <w:rPr>
          <w:rFonts w:ascii="Arial" w:hAnsi="Arial" w:cs="Arial"/>
        </w:rPr>
        <w:sym w:font="Symbol" w:char="F025"/>
      </w:r>
      <w:r w:rsidR="00D67AD2" w:rsidRPr="00D67AD2">
        <w:rPr>
          <w:rFonts w:ascii="Arial" w:hAnsi="Arial" w:cs="Arial"/>
        </w:rPr>
        <w:t xml:space="preserve"> z ceny díla za každý i započatý kalendářní den prodlení, nejvýše však 25 % z celkové ceny díla.</w:t>
      </w:r>
    </w:p>
    <w:p w14:paraId="3FB23065" w14:textId="77777777" w:rsidR="00D67AD2" w:rsidRPr="00675508" w:rsidRDefault="00675508" w:rsidP="00675508">
      <w:pPr>
        <w:tabs>
          <w:tab w:val="left" w:pos="540"/>
          <w:tab w:val="left" w:pos="1134"/>
          <w:tab w:val="left" w:pos="2410"/>
          <w:tab w:val="left" w:pos="3240"/>
        </w:tabs>
        <w:spacing w:before="100" w:beforeAutospacing="1" w:after="120"/>
        <w:ind w:left="2410" w:right="72" w:hanging="2410"/>
        <w:jc w:val="both"/>
        <w:rPr>
          <w:rFonts w:ascii="Arial" w:hAnsi="Arial" w:cs="Arial"/>
        </w:rPr>
      </w:pPr>
      <w:r>
        <w:rPr>
          <w:rFonts w:ascii="Arial" w:hAnsi="Arial" w:cs="Arial"/>
        </w:rPr>
        <w:t>5.</w:t>
      </w:r>
      <w:r w:rsidR="00D67AD2" w:rsidRPr="00D67AD2">
        <w:rPr>
          <w:rFonts w:ascii="Arial" w:hAnsi="Arial" w:cs="Arial"/>
        </w:rPr>
        <w:t>2</w:t>
      </w:r>
      <w:r>
        <w:rPr>
          <w:rFonts w:ascii="Arial" w:hAnsi="Arial" w:cs="Arial"/>
        </w:rPr>
        <w:tab/>
        <w:t>Pro objednatele:</w:t>
      </w:r>
      <w:r>
        <w:rPr>
          <w:rFonts w:ascii="Arial" w:hAnsi="Arial" w:cs="Arial"/>
        </w:rPr>
        <w:tab/>
      </w:r>
      <w:r w:rsidR="00D67AD2" w:rsidRPr="00D67AD2">
        <w:rPr>
          <w:rFonts w:ascii="Arial" w:hAnsi="Arial" w:cs="Arial"/>
        </w:rPr>
        <w:t xml:space="preserve">V případě prodlení objednatele s úhradou oprávněně vystavené faktury za dílo, je </w:t>
      </w:r>
      <w:r w:rsidR="00030FDD">
        <w:rPr>
          <w:rFonts w:ascii="Arial" w:hAnsi="Arial" w:cs="Arial"/>
        </w:rPr>
        <w:t>O</w:t>
      </w:r>
      <w:r w:rsidR="00D67AD2" w:rsidRPr="00D67AD2">
        <w:rPr>
          <w:rFonts w:ascii="Arial" w:hAnsi="Arial" w:cs="Arial"/>
        </w:rPr>
        <w:t xml:space="preserve">bjednatel povinen zaplatit </w:t>
      </w:r>
      <w:r w:rsidR="00030FDD">
        <w:rPr>
          <w:rFonts w:ascii="Arial" w:hAnsi="Arial" w:cs="Arial"/>
        </w:rPr>
        <w:t>Dodava</w:t>
      </w:r>
      <w:r w:rsidR="00D67AD2" w:rsidRPr="00D67AD2">
        <w:rPr>
          <w:rFonts w:ascii="Arial" w:hAnsi="Arial" w:cs="Arial"/>
        </w:rPr>
        <w:t>teli úroky z prodlení ve výši 0,1% z dlužné částky za každý i započatý kalendářní den prodlení.</w:t>
      </w:r>
    </w:p>
    <w:p w14:paraId="31F75FDE" w14:textId="77777777" w:rsidR="002019AF" w:rsidRDefault="002019AF" w:rsidP="002019AF">
      <w:pPr>
        <w:tabs>
          <w:tab w:val="left" w:pos="540"/>
          <w:tab w:val="left" w:pos="1134"/>
        </w:tabs>
        <w:ind w:left="1080"/>
        <w:rPr>
          <w:rFonts w:ascii="Arial" w:hAnsi="Arial" w:cs="Arial"/>
          <w:b/>
          <w:u w:val="single"/>
        </w:rPr>
      </w:pPr>
    </w:p>
    <w:p w14:paraId="7A25A4EE" w14:textId="77777777" w:rsidR="00D67AD2" w:rsidRPr="00084C91" w:rsidRDefault="00675508" w:rsidP="00E522E3">
      <w:pPr>
        <w:pStyle w:val="Odstavecseseznamem"/>
        <w:numPr>
          <w:ilvl w:val="0"/>
          <w:numId w:val="36"/>
        </w:numPr>
        <w:tabs>
          <w:tab w:val="left" w:pos="540"/>
        </w:tabs>
        <w:ind w:hanging="900"/>
        <w:rPr>
          <w:rFonts w:ascii="Arial" w:hAnsi="Arial" w:cs="Arial"/>
          <w:b/>
          <w:sz w:val="22"/>
          <w:u w:val="single"/>
        </w:rPr>
      </w:pPr>
      <w:r>
        <w:rPr>
          <w:rFonts w:ascii="Arial" w:hAnsi="Arial" w:cs="Arial"/>
          <w:b/>
          <w:sz w:val="22"/>
          <w:u w:val="single"/>
        </w:rPr>
        <w:t>PLATEBNÍ PODMÍNKY</w:t>
      </w:r>
    </w:p>
    <w:p w14:paraId="11354423" w14:textId="77777777" w:rsidR="0084705E" w:rsidRPr="00E522E3" w:rsidRDefault="0084705E" w:rsidP="00E522E3">
      <w:pPr>
        <w:tabs>
          <w:tab w:val="left" w:pos="567"/>
          <w:tab w:val="left" w:pos="900"/>
          <w:tab w:val="left" w:pos="2340"/>
          <w:tab w:val="left" w:pos="3240"/>
        </w:tabs>
        <w:spacing w:before="100" w:beforeAutospacing="1" w:after="120"/>
        <w:ind w:left="567" w:right="72" w:hanging="567"/>
        <w:jc w:val="both"/>
        <w:rPr>
          <w:rFonts w:ascii="Arial" w:hAnsi="Arial" w:cs="Arial"/>
        </w:rPr>
      </w:pPr>
      <w:r w:rsidRPr="00E522E3">
        <w:rPr>
          <w:rFonts w:ascii="Arial" w:hAnsi="Arial" w:cs="Arial"/>
        </w:rPr>
        <w:t>6.1</w:t>
      </w:r>
      <w:r w:rsidRPr="00E522E3">
        <w:rPr>
          <w:rFonts w:ascii="Arial" w:hAnsi="Arial" w:cs="Arial"/>
        </w:rPr>
        <w:tab/>
        <w:t xml:space="preserve">Objednatel </w:t>
      </w:r>
      <w:r w:rsidR="002019AF" w:rsidRPr="00E522E3">
        <w:rPr>
          <w:rFonts w:ascii="Arial" w:hAnsi="Arial" w:cs="Arial"/>
        </w:rPr>
        <w:t xml:space="preserve">prohlašuje, že má zajištěny finanční prostředky k úhradě kupní ceny a zavazuje se předmět této smlouvy převzít a zaplatit </w:t>
      </w:r>
      <w:r w:rsidRPr="00E522E3">
        <w:rPr>
          <w:rFonts w:ascii="Arial" w:hAnsi="Arial" w:cs="Arial"/>
        </w:rPr>
        <w:t>Dodavateli</w:t>
      </w:r>
      <w:r w:rsidR="002019AF" w:rsidRPr="00E522E3">
        <w:rPr>
          <w:rFonts w:ascii="Arial" w:hAnsi="Arial" w:cs="Arial"/>
        </w:rPr>
        <w:t xml:space="preserve"> dohodnutou cenu dle bodu 3.2 smlouvy, za podmínek dle této smlouvy.</w:t>
      </w:r>
    </w:p>
    <w:p w14:paraId="4383A7FD" w14:textId="77777777" w:rsidR="0084705E" w:rsidRPr="00E522E3" w:rsidRDefault="0084705E" w:rsidP="00E522E3">
      <w:pPr>
        <w:tabs>
          <w:tab w:val="left" w:pos="567"/>
          <w:tab w:val="left" w:pos="900"/>
          <w:tab w:val="left" w:pos="2340"/>
          <w:tab w:val="left" w:pos="3240"/>
        </w:tabs>
        <w:spacing w:before="100" w:beforeAutospacing="1" w:after="120"/>
        <w:ind w:left="567" w:right="72" w:hanging="567"/>
        <w:jc w:val="both"/>
        <w:rPr>
          <w:rFonts w:ascii="Arial" w:hAnsi="Arial" w:cs="Arial"/>
        </w:rPr>
      </w:pPr>
      <w:r w:rsidRPr="00E522E3">
        <w:rPr>
          <w:rFonts w:ascii="Arial" w:hAnsi="Arial" w:cs="Arial"/>
        </w:rPr>
        <w:t xml:space="preserve">6.2 </w:t>
      </w:r>
      <w:r w:rsidRPr="00E522E3">
        <w:rPr>
          <w:rFonts w:ascii="Arial" w:hAnsi="Arial" w:cs="Arial"/>
        </w:rPr>
        <w:tab/>
      </w:r>
      <w:r w:rsidR="002019AF" w:rsidRPr="00E522E3">
        <w:rPr>
          <w:rFonts w:ascii="Arial" w:hAnsi="Arial" w:cs="Arial"/>
        </w:rPr>
        <w:t xml:space="preserve">Fakturu za předmět této smlouvy je </w:t>
      </w:r>
      <w:r w:rsidRPr="00E522E3">
        <w:rPr>
          <w:rFonts w:ascii="Arial" w:hAnsi="Arial" w:cs="Arial"/>
        </w:rPr>
        <w:t xml:space="preserve">Dodavatel </w:t>
      </w:r>
      <w:r w:rsidR="002019AF" w:rsidRPr="00E522E3">
        <w:rPr>
          <w:rFonts w:ascii="Arial" w:hAnsi="Arial" w:cs="Arial"/>
        </w:rPr>
        <w:t xml:space="preserve">oprávněn vystavit po protokolárním předání předmětu smlouvy. Faktura bude obsahovat podrobnou specifikaci předmětu, označení </w:t>
      </w:r>
      <w:r w:rsidRPr="00E522E3">
        <w:rPr>
          <w:rFonts w:ascii="Arial" w:hAnsi="Arial" w:cs="Arial"/>
        </w:rPr>
        <w:t>Dodavatele</w:t>
      </w:r>
      <w:r w:rsidR="002019AF" w:rsidRPr="00E522E3">
        <w:rPr>
          <w:rFonts w:ascii="Arial" w:hAnsi="Arial" w:cs="Arial"/>
        </w:rPr>
        <w:t xml:space="preserve"> a </w:t>
      </w:r>
      <w:r w:rsidRPr="00E522E3">
        <w:rPr>
          <w:rFonts w:ascii="Arial" w:hAnsi="Arial" w:cs="Arial"/>
        </w:rPr>
        <w:t>Objednatele</w:t>
      </w:r>
      <w:r w:rsidR="002019AF" w:rsidRPr="00E522E3">
        <w:rPr>
          <w:rFonts w:ascii="Arial" w:hAnsi="Arial" w:cs="Arial"/>
        </w:rPr>
        <w:t>, fakturovanou částku, číslo kupní smlouvy, číslo dodacího listu, číslo faktury a datum s podpisem.</w:t>
      </w:r>
    </w:p>
    <w:p w14:paraId="2CD0745F" w14:textId="77777777" w:rsidR="002019AF" w:rsidRPr="00E522E3" w:rsidRDefault="0084705E" w:rsidP="00E522E3">
      <w:pPr>
        <w:tabs>
          <w:tab w:val="left" w:pos="567"/>
          <w:tab w:val="left" w:pos="900"/>
          <w:tab w:val="left" w:pos="2340"/>
          <w:tab w:val="left" w:pos="3240"/>
        </w:tabs>
        <w:spacing w:before="100" w:beforeAutospacing="1" w:after="120"/>
        <w:ind w:left="567" w:right="72" w:hanging="567"/>
        <w:jc w:val="both"/>
        <w:rPr>
          <w:rFonts w:ascii="Arial" w:hAnsi="Arial" w:cs="Arial"/>
        </w:rPr>
      </w:pPr>
      <w:r w:rsidRPr="00E522E3">
        <w:rPr>
          <w:rFonts w:ascii="Arial" w:hAnsi="Arial" w:cs="Arial"/>
        </w:rPr>
        <w:t xml:space="preserve">6.3 </w:t>
      </w:r>
      <w:r w:rsidRPr="00E522E3">
        <w:rPr>
          <w:rFonts w:ascii="Arial" w:hAnsi="Arial" w:cs="Arial"/>
        </w:rPr>
        <w:tab/>
      </w:r>
      <w:r w:rsidR="002019AF" w:rsidRPr="00E522E3">
        <w:rPr>
          <w:rFonts w:ascii="Arial" w:hAnsi="Arial" w:cs="Arial"/>
        </w:rPr>
        <w:t xml:space="preserve">Faktura musí splňovat náležitosti ve smyslu daňových a účetních předpisů platných na území České republiky, zejména zákona č. 563/1991 Sb., o účetnictví a zákona 235/2004 Sb., o DPH v platném znění a dále náležitosti stanovené touto smlouvou. Datem uskutečnění plnění bude den předání a převzetí předmětu této smlouvy uvedený na předávacím a přejímacím protokolu. Protokol bude nedílnou součástí faktury. </w:t>
      </w:r>
    </w:p>
    <w:p w14:paraId="540D23B9" w14:textId="77777777" w:rsidR="002019AF" w:rsidRPr="00E522E3" w:rsidRDefault="0084705E" w:rsidP="00E522E3">
      <w:pPr>
        <w:tabs>
          <w:tab w:val="left" w:pos="567"/>
          <w:tab w:val="left" w:pos="900"/>
          <w:tab w:val="left" w:pos="2340"/>
          <w:tab w:val="left" w:pos="3240"/>
        </w:tabs>
        <w:spacing w:before="100" w:beforeAutospacing="1" w:after="120"/>
        <w:ind w:left="567" w:right="72" w:hanging="567"/>
        <w:jc w:val="both"/>
        <w:rPr>
          <w:rFonts w:ascii="Arial" w:hAnsi="Arial" w:cs="Arial"/>
        </w:rPr>
      </w:pPr>
      <w:r w:rsidRPr="00E522E3">
        <w:rPr>
          <w:rFonts w:ascii="Arial" w:hAnsi="Arial" w:cs="Arial"/>
        </w:rPr>
        <w:lastRenderedPageBreak/>
        <w:t>6</w:t>
      </w:r>
      <w:r w:rsidR="002019AF" w:rsidRPr="00E522E3">
        <w:rPr>
          <w:rFonts w:ascii="Arial" w:hAnsi="Arial" w:cs="Arial"/>
        </w:rPr>
        <w:t>.</w:t>
      </w:r>
      <w:r w:rsidRPr="00E522E3">
        <w:rPr>
          <w:rFonts w:ascii="Arial" w:hAnsi="Arial" w:cs="Arial"/>
        </w:rPr>
        <w:t>4</w:t>
      </w:r>
      <w:r w:rsidRPr="00E522E3">
        <w:rPr>
          <w:rFonts w:ascii="Arial" w:hAnsi="Arial" w:cs="Arial"/>
        </w:rPr>
        <w:tab/>
      </w:r>
      <w:r w:rsidR="002019AF" w:rsidRPr="00E522E3">
        <w:rPr>
          <w:rFonts w:ascii="Arial" w:hAnsi="Arial" w:cs="Arial"/>
        </w:rPr>
        <w:t xml:space="preserve">Splatnost faktury je 30 dnů od data doručení faktury </w:t>
      </w:r>
      <w:r w:rsidRPr="00E522E3">
        <w:rPr>
          <w:rFonts w:ascii="Arial" w:hAnsi="Arial" w:cs="Arial"/>
        </w:rPr>
        <w:t>Objednateli</w:t>
      </w:r>
      <w:r w:rsidR="002019AF" w:rsidRPr="00E522E3">
        <w:rPr>
          <w:rFonts w:ascii="Arial" w:hAnsi="Arial" w:cs="Arial"/>
        </w:rPr>
        <w:t xml:space="preserve">. Peněžitý závazek (dluh) </w:t>
      </w:r>
      <w:r w:rsidRPr="00E522E3">
        <w:rPr>
          <w:rFonts w:ascii="Arial" w:hAnsi="Arial" w:cs="Arial"/>
        </w:rPr>
        <w:t>Objednatele</w:t>
      </w:r>
      <w:r w:rsidR="002019AF" w:rsidRPr="00E522E3">
        <w:rPr>
          <w:rFonts w:ascii="Arial" w:hAnsi="Arial" w:cs="Arial"/>
        </w:rPr>
        <w:t xml:space="preserve"> se považuje za splněný v den, kdy je dlužná částka připsána na účet </w:t>
      </w:r>
      <w:r w:rsidRPr="00E522E3">
        <w:rPr>
          <w:rFonts w:ascii="Arial" w:hAnsi="Arial" w:cs="Arial"/>
        </w:rPr>
        <w:t>Dodavatele</w:t>
      </w:r>
      <w:r w:rsidR="002019AF" w:rsidRPr="00E522E3">
        <w:rPr>
          <w:rFonts w:ascii="Arial" w:hAnsi="Arial" w:cs="Arial"/>
        </w:rPr>
        <w:t>.</w:t>
      </w:r>
    </w:p>
    <w:p w14:paraId="1720476D" w14:textId="77777777" w:rsidR="002019AF" w:rsidRPr="00E522E3" w:rsidRDefault="0084705E" w:rsidP="00E522E3">
      <w:pPr>
        <w:tabs>
          <w:tab w:val="left" w:pos="567"/>
          <w:tab w:val="left" w:pos="900"/>
          <w:tab w:val="left" w:pos="2340"/>
          <w:tab w:val="left" w:pos="3240"/>
        </w:tabs>
        <w:spacing w:before="100" w:beforeAutospacing="1" w:after="120"/>
        <w:ind w:left="567" w:right="72" w:hanging="567"/>
        <w:jc w:val="both"/>
        <w:rPr>
          <w:rFonts w:ascii="Arial" w:hAnsi="Arial" w:cs="Arial"/>
        </w:rPr>
      </w:pPr>
      <w:r w:rsidRPr="00E522E3">
        <w:rPr>
          <w:rFonts w:ascii="Arial" w:hAnsi="Arial" w:cs="Arial"/>
        </w:rPr>
        <w:t>6.5</w:t>
      </w:r>
      <w:r w:rsidR="002019AF" w:rsidRPr="00E522E3">
        <w:rPr>
          <w:rFonts w:ascii="Arial" w:hAnsi="Arial" w:cs="Arial"/>
        </w:rPr>
        <w:tab/>
        <w:t xml:space="preserve">V případě, že faktura nebude obsahovat všechny, v bodě </w:t>
      </w:r>
      <w:r w:rsidRPr="00E522E3">
        <w:rPr>
          <w:rFonts w:ascii="Arial" w:hAnsi="Arial" w:cs="Arial"/>
        </w:rPr>
        <w:t>6</w:t>
      </w:r>
      <w:r w:rsidR="002019AF" w:rsidRPr="00E522E3">
        <w:rPr>
          <w:rFonts w:ascii="Arial" w:hAnsi="Arial" w:cs="Arial"/>
        </w:rPr>
        <w:t xml:space="preserve">.2 této smlouvy uvedené náležitosti, nebo budou náležitosti chybné, </w:t>
      </w:r>
      <w:r w:rsidRPr="00E522E3">
        <w:rPr>
          <w:rFonts w:ascii="Arial" w:hAnsi="Arial" w:cs="Arial"/>
        </w:rPr>
        <w:t>Objednatel</w:t>
      </w:r>
      <w:r w:rsidR="002019AF" w:rsidRPr="00E522E3">
        <w:rPr>
          <w:rFonts w:ascii="Arial" w:hAnsi="Arial" w:cs="Arial"/>
        </w:rPr>
        <w:t xml:space="preserve"> tuto fakturu vrátí. </w:t>
      </w:r>
      <w:r w:rsidRPr="00E522E3">
        <w:rPr>
          <w:rFonts w:ascii="Arial" w:hAnsi="Arial" w:cs="Arial"/>
        </w:rPr>
        <w:t>Dodavatel</w:t>
      </w:r>
      <w:r w:rsidR="002019AF" w:rsidRPr="00E522E3">
        <w:rPr>
          <w:rFonts w:ascii="Arial" w:hAnsi="Arial" w:cs="Arial"/>
        </w:rPr>
        <w:t xml:space="preserve"> je povinen ji opravit a opravenou fakturu zaslat znovu </w:t>
      </w:r>
      <w:r w:rsidRPr="00E522E3">
        <w:rPr>
          <w:rFonts w:ascii="Arial" w:hAnsi="Arial" w:cs="Arial"/>
        </w:rPr>
        <w:t>Objednateli</w:t>
      </w:r>
      <w:r w:rsidR="002019AF" w:rsidRPr="00E522E3">
        <w:rPr>
          <w:rFonts w:ascii="Arial" w:hAnsi="Arial" w:cs="Arial"/>
        </w:rPr>
        <w:t xml:space="preserve">. V takovém případě začíná běžet nová lhůta splatnosti ode dne doručení bezvadně (opravené, popř. nově vystavené) faktury </w:t>
      </w:r>
      <w:r w:rsidRPr="00E522E3">
        <w:rPr>
          <w:rFonts w:ascii="Arial" w:hAnsi="Arial" w:cs="Arial"/>
        </w:rPr>
        <w:t>Objednateli</w:t>
      </w:r>
      <w:r w:rsidR="002019AF" w:rsidRPr="00E522E3">
        <w:rPr>
          <w:rFonts w:ascii="Arial" w:hAnsi="Arial" w:cs="Arial"/>
        </w:rPr>
        <w:t>.</w:t>
      </w:r>
    </w:p>
    <w:p w14:paraId="4C60E48F" w14:textId="77777777" w:rsidR="002019AF" w:rsidRPr="00E522E3" w:rsidRDefault="00E522E3" w:rsidP="00E522E3">
      <w:pPr>
        <w:tabs>
          <w:tab w:val="left" w:pos="567"/>
          <w:tab w:val="left" w:pos="900"/>
          <w:tab w:val="left" w:pos="2340"/>
          <w:tab w:val="left" w:pos="3240"/>
        </w:tabs>
        <w:spacing w:before="100" w:beforeAutospacing="1" w:after="120"/>
        <w:ind w:left="567" w:right="72" w:hanging="567"/>
        <w:jc w:val="both"/>
        <w:rPr>
          <w:rFonts w:ascii="Arial" w:hAnsi="Arial" w:cs="Arial"/>
        </w:rPr>
      </w:pPr>
      <w:r>
        <w:rPr>
          <w:rFonts w:ascii="Arial" w:hAnsi="Arial" w:cs="Arial"/>
        </w:rPr>
        <w:t>6.6</w:t>
      </w:r>
      <w:r>
        <w:rPr>
          <w:rFonts w:ascii="Arial" w:hAnsi="Arial" w:cs="Arial"/>
        </w:rPr>
        <w:tab/>
      </w:r>
      <w:r w:rsidR="002019AF" w:rsidRPr="00E522E3">
        <w:rPr>
          <w:rFonts w:ascii="Arial" w:hAnsi="Arial" w:cs="Arial"/>
        </w:rPr>
        <w:t xml:space="preserve">Předat faktury lze i elektronicky na adresu: </w:t>
      </w:r>
      <w:hyperlink r:id="rId9" w:history="1">
        <w:r w:rsidR="002019AF" w:rsidRPr="00E522E3">
          <w:rPr>
            <w:rFonts w:ascii="Arial" w:hAnsi="Arial" w:cs="Arial"/>
          </w:rPr>
          <w:t>faktury-pr@poh.cz</w:t>
        </w:r>
      </w:hyperlink>
      <w:r w:rsidR="002019AF" w:rsidRPr="00E522E3">
        <w:rPr>
          <w:rFonts w:ascii="Arial" w:hAnsi="Arial" w:cs="Arial"/>
        </w:rPr>
        <w:t>.</w:t>
      </w:r>
    </w:p>
    <w:p w14:paraId="3C2D1220" w14:textId="77777777" w:rsidR="002019AF" w:rsidRPr="00E522E3" w:rsidRDefault="0084705E" w:rsidP="00E522E3">
      <w:pPr>
        <w:tabs>
          <w:tab w:val="left" w:pos="567"/>
          <w:tab w:val="left" w:pos="900"/>
          <w:tab w:val="left" w:pos="2340"/>
          <w:tab w:val="left" w:pos="3240"/>
        </w:tabs>
        <w:spacing w:before="100" w:beforeAutospacing="1" w:after="120"/>
        <w:ind w:left="567" w:right="72" w:hanging="567"/>
        <w:jc w:val="both"/>
        <w:rPr>
          <w:rFonts w:ascii="Arial" w:hAnsi="Arial" w:cs="Arial"/>
        </w:rPr>
      </w:pPr>
      <w:r w:rsidRPr="00E522E3">
        <w:rPr>
          <w:rFonts w:ascii="Arial" w:hAnsi="Arial" w:cs="Arial"/>
        </w:rPr>
        <w:t>6</w:t>
      </w:r>
      <w:r w:rsidR="002019AF" w:rsidRPr="00E522E3">
        <w:rPr>
          <w:rFonts w:ascii="Arial" w:hAnsi="Arial" w:cs="Arial"/>
        </w:rPr>
        <w:t>.</w:t>
      </w:r>
      <w:r w:rsidRPr="00E522E3">
        <w:rPr>
          <w:rFonts w:ascii="Arial" w:hAnsi="Arial" w:cs="Arial"/>
        </w:rPr>
        <w:t>7</w:t>
      </w:r>
      <w:r w:rsidRPr="00E522E3">
        <w:rPr>
          <w:rFonts w:ascii="Arial" w:hAnsi="Arial" w:cs="Arial"/>
        </w:rPr>
        <w:tab/>
      </w:r>
      <w:r w:rsidR="002019AF" w:rsidRPr="00E522E3">
        <w:rPr>
          <w:rFonts w:ascii="Arial" w:hAnsi="Arial" w:cs="Arial"/>
        </w:rPr>
        <w:t xml:space="preserve">Pokud </w:t>
      </w:r>
      <w:r w:rsidRPr="00E522E3">
        <w:rPr>
          <w:rFonts w:ascii="Arial" w:hAnsi="Arial" w:cs="Arial"/>
        </w:rPr>
        <w:t>Dodavatel</w:t>
      </w:r>
      <w:r w:rsidR="002019AF" w:rsidRPr="00E522E3">
        <w:rPr>
          <w:rFonts w:ascii="Arial" w:hAnsi="Arial" w:cs="Arial"/>
        </w:rPr>
        <w:t xml:space="preserve"> nedodrží správný postup fakturace, zejména ustanovení zákona č. 235/2004 </w:t>
      </w:r>
      <w:r w:rsidR="00E522E3" w:rsidRPr="00E522E3">
        <w:rPr>
          <w:rFonts w:ascii="Arial" w:hAnsi="Arial" w:cs="Arial"/>
        </w:rPr>
        <w:t>Sb. o </w:t>
      </w:r>
      <w:r w:rsidR="002019AF" w:rsidRPr="00E522E3">
        <w:rPr>
          <w:rFonts w:ascii="Arial" w:hAnsi="Arial" w:cs="Arial"/>
        </w:rPr>
        <w:t xml:space="preserve">DPH v platném znění, v důsledku čehož dojde u Kupujícího k chybnému vypořádání DPH, zavazuje se </w:t>
      </w:r>
      <w:r w:rsidRPr="00E522E3">
        <w:rPr>
          <w:rFonts w:ascii="Arial" w:hAnsi="Arial" w:cs="Arial"/>
        </w:rPr>
        <w:t>Dodavatel</w:t>
      </w:r>
      <w:r w:rsidR="002019AF" w:rsidRPr="00E522E3">
        <w:rPr>
          <w:rFonts w:ascii="Arial" w:hAnsi="Arial" w:cs="Arial"/>
        </w:rPr>
        <w:t xml:space="preserve"> zaplatit </w:t>
      </w:r>
      <w:r w:rsidRPr="00E522E3">
        <w:rPr>
          <w:rFonts w:ascii="Arial" w:hAnsi="Arial" w:cs="Arial"/>
        </w:rPr>
        <w:t>Objednateli</w:t>
      </w:r>
      <w:r w:rsidR="002019AF" w:rsidRPr="00E522E3">
        <w:rPr>
          <w:rFonts w:ascii="Arial" w:hAnsi="Arial" w:cs="Arial"/>
        </w:rPr>
        <w:t xml:space="preserve"> smluvní pokutu ve výši 1,5 násobku částky, která bude správcem daně vyměřena </w:t>
      </w:r>
      <w:r w:rsidRPr="00E522E3">
        <w:rPr>
          <w:rFonts w:ascii="Arial" w:hAnsi="Arial" w:cs="Arial"/>
        </w:rPr>
        <w:t>Objednateli</w:t>
      </w:r>
      <w:r w:rsidR="002019AF" w:rsidRPr="00E522E3">
        <w:rPr>
          <w:rFonts w:ascii="Arial" w:hAnsi="Arial" w:cs="Arial"/>
        </w:rPr>
        <w:t xml:space="preserve"> jako sankce</w:t>
      </w:r>
    </w:p>
    <w:p w14:paraId="281D16BD" w14:textId="77777777" w:rsidR="00D67AD2" w:rsidRPr="00D67AD2" w:rsidRDefault="00D67AD2" w:rsidP="002019AF">
      <w:pPr>
        <w:tabs>
          <w:tab w:val="left" w:pos="540"/>
          <w:tab w:val="left" w:pos="900"/>
          <w:tab w:val="left" w:pos="2340"/>
          <w:tab w:val="left" w:pos="3240"/>
        </w:tabs>
        <w:spacing w:before="100" w:beforeAutospacing="1" w:after="120"/>
        <w:ind w:right="72"/>
        <w:rPr>
          <w:rFonts w:ascii="Arial" w:hAnsi="Arial" w:cs="Arial"/>
        </w:rPr>
      </w:pPr>
    </w:p>
    <w:p w14:paraId="7EFE2494" w14:textId="77777777" w:rsidR="00D67AD2" w:rsidRPr="00084C91" w:rsidRDefault="00675508" w:rsidP="00E522E3">
      <w:pPr>
        <w:pStyle w:val="Odstavecseseznamem"/>
        <w:numPr>
          <w:ilvl w:val="0"/>
          <w:numId w:val="36"/>
        </w:numPr>
        <w:tabs>
          <w:tab w:val="left" w:pos="540"/>
        </w:tabs>
        <w:ind w:hanging="900"/>
        <w:rPr>
          <w:rFonts w:ascii="Arial" w:hAnsi="Arial" w:cs="Arial"/>
          <w:b/>
          <w:sz w:val="22"/>
          <w:u w:val="single"/>
        </w:rPr>
      </w:pPr>
      <w:r>
        <w:rPr>
          <w:rFonts w:ascii="Arial" w:hAnsi="Arial" w:cs="Arial"/>
          <w:b/>
          <w:sz w:val="22"/>
          <w:u w:val="single"/>
        </w:rPr>
        <w:t>OSTATNÍ UJEDNÁNÍ</w:t>
      </w:r>
    </w:p>
    <w:p w14:paraId="76CE2C63" w14:textId="77777777" w:rsidR="0084705E" w:rsidRDefault="00030FDD" w:rsidP="00030FDD">
      <w:pPr>
        <w:pStyle w:val="Odstavecseseznamem"/>
        <w:numPr>
          <w:ilvl w:val="1"/>
          <w:numId w:val="42"/>
        </w:numPr>
        <w:tabs>
          <w:tab w:val="left" w:pos="567"/>
          <w:tab w:val="left" w:pos="2340"/>
          <w:tab w:val="left" w:pos="3240"/>
        </w:tabs>
        <w:spacing w:before="100" w:beforeAutospacing="1" w:after="120"/>
        <w:ind w:left="567" w:right="72" w:hanging="567"/>
        <w:jc w:val="both"/>
        <w:rPr>
          <w:rFonts w:ascii="Arial" w:hAnsi="Arial" w:cs="Arial"/>
        </w:rPr>
      </w:pPr>
      <w:r>
        <w:rPr>
          <w:rFonts w:ascii="Arial" w:hAnsi="Arial" w:cs="Arial"/>
        </w:rPr>
        <w:t>Dodavat</w:t>
      </w:r>
      <w:r w:rsidR="00D67AD2" w:rsidRPr="0084705E">
        <w:rPr>
          <w:rFonts w:ascii="Arial" w:hAnsi="Arial" w:cs="Arial"/>
        </w:rPr>
        <w:t>el provede dílo samostatně, na svůj náklad a na své nebezpečí. Bez zbytečného odkladu oznámí zjištění překážek, které znemožňují provedení díla.</w:t>
      </w:r>
    </w:p>
    <w:p w14:paraId="654E3006" w14:textId="77777777" w:rsidR="00E522E3" w:rsidRPr="00E522E3" w:rsidRDefault="00D67AD2" w:rsidP="00030FDD">
      <w:pPr>
        <w:pStyle w:val="Odstavecseseznamem"/>
        <w:numPr>
          <w:ilvl w:val="1"/>
          <w:numId w:val="42"/>
        </w:numPr>
        <w:tabs>
          <w:tab w:val="left" w:pos="567"/>
          <w:tab w:val="left" w:pos="2340"/>
          <w:tab w:val="left" w:pos="3240"/>
        </w:tabs>
        <w:spacing w:before="100" w:beforeAutospacing="1" w:after="120"/>
        <w:ind w:left="567" w:right="72" w:hanging="567"/>
        <w:jc w:val="both"/>
        <w:rPr>
          <w:rFonts w:ascii="Arial" w:hAnsi="Arial" w:cs="Arial"/>
        </w:rPr>
      </w:pPr>
      <w:r w:rsidRPr="00E522E3">
        <w:rPr>
          <w:rFonts w:ascii="Arial" w:hAnsi="Arial" w:cs="Arial"/>
        </w:rPr>
        <w:t xml:space="preserve">Záruční doba začíná běžet předáním a převzetím předmětu díla. Za vady díla </w:t>
      </w:r>
      <w:r w:rsidR="00E522E3" w:rsidRPr="00E522E3">
        <w:rPr>
          <w:rFonts w:ascii="Arial" w:hAnsi="Arial" w:cs="Arial"/>
        </w:rPr>
        <w:t>odpovídá zhotovitel po </w:t>
      </w:r>
      <w:r w:rsidRPr="00E522E3">
        <w:rPr>
          <w:rFonts w:ascii="Arial" w:hAnsi="Arial" w:cs="Arial"/>
        </w:rPr>
        <w:t>dobu 24 měsíců. Objednatel se seznámí s pokyny a záručními podmínkami výrobce k předmětu díla, které jsou pro smluvní strany závazné.</w:t>
      </w:r>
    </w:p>
    <w:p w14:paraId="039554D0" w14:textId="77777777" w:rsidR="00E522E3" w:rsidRPr="00E522E3" w:rsidRDefault="00E522E3" w:rsidP="00E522E3">
      <w:pPr>
        <w:pStyle w:val="Odstavecseseznamem"/>
        <w:tabs>
          <w:tab w:val="left" w:pos="540"/>
          <w:tab w:val="left" w:pos="900"/>
          <w:tab w:val="left" w:pos="2340"/>
          <w:tab w:val="left" w:pos="3240"/>
        </w:tabs>
        <w:spacing w:before="100" w:beforeAutospacing="1" w:after="120"/>
        <w:ind w:left="360" w:right="72"/>
        <w:jc w:val="both"/>
        <w:rPr>
          <w:rFonts w:ascii="Arial" w:hAnsi="Arial" w:cs="Arial"/>
        </w:rPr>
      </w:pPr>
    </w:p>
    <w:p w14:paraId="12E361FE" w14:textId="77777777" w:rsidR="00E522E3" w:rsidRPr="00030FDD" w:rsidRDefault="00E522E3" w:rsidP="00E522E3">
      <w:pPr>
        <w:pStyle w:val="Odstavecseseznamem"/>
        <w:numPr>
          <w:ilvl w:val="0"/>
          <w:numId w:val="36"/>
        </w:numPr>
        <w:tabs>
          <w:tab w:val="left" w:pos="540"/>
        </w:tabs>
        <w:ind w:hanging="900"/>
        <w:rPr>
          <w:rFonts w:ascii="Arial" w:hAnsi="Arial" w:cs="Arial"/>
          <w:b/>
          <w:caps/>
          <w:sz w:val="22"/>
          <w:u w:val="single"/>
        </w:rPr>
      </w:pPr>
      <w:r w:rsidRPr="00030FDD">
        <w:rPr>
          <w:rFonts w:ascii="Arial" w:hAnsi="Arial" w:cs="Arial"/>
          <w:b/>
          <w:caps/>
          <w:sz w:val="22"/>
          <w:u w:val="single"/>
        </w:rPr>
        <w:t>Compliance doložka</w:t>
      </w:r>
    </w:p>
    <w:p w14:paraId="38330A1E" w14:textId="77777777" w:rsidR="00E522E3" w:rsidRPr="00E522E3" w:rsidRDefault="00E522E3" w:rsidP="00E522E3">
      <w:pPr>
        <w:pStyle w:val="Odstavecseseznamem"/>
        <w:numPr>
          <w:ilvl w:val="0"/>
          <w:numId w:val="42"/>
        </w:numPr>
        <w:tabs>
          <w:tab w:val="left" w:pos="540"/>
          <w:tab w:val="left" w:pos="900"/>
          <w:tab w:val="left" w:pos="2340"/>
          <w:tab w:val="left" w:pos="3240"/>
        </w:tabs>
        <w:spacing w:before="100" w:beforeAutospacing="1" w:after="120"/>
        <w:ind w:right="72"/>
        <w:jc w:val="both"/>
        <w:rPr>
          <w:rFonts w:ascii="Arial" w:hAnsi="Arial" w:cs="Arial"/>
          <w:vanish/>
        </w:rPr>
      </w:pPr>
    </w:p>
    <w:p w14:paraId="1917E742" w14:textId="77777777" w:rsidR="00E522E3" w:rsidRPr="00E522E3" w:rsidRDefault="00E522E3" w:rsidP="00030FDD">
      <w:pPr>
        <w:pStyle w:val="Odstavecseseznamem"/>
        <w:numPr>
          <w:ilvl w:val="1"/>
          <w:numId w:val="42"/>
        </w:numPr>
        <w:tabs>
          <w:tab w:val="left" w:pos="567"/>
          <w:tab w:val="left" w:pos="900"/>
          <w:tab w:val="left" w:pos="2340"/>
          <w:tab w:val="left" w:pos="3240"/>
        </w:tabs>
        <w:spacing w:before="100" w:beforeAutospacing="1" w:after="120"/>
        <w:ind w:left="567" w:right="72" w:hanging="567"/>
        <w:jc w:val="both"/>
        <w:rPr>
          <w:rFonts w:ascii="Arial" w:hAnsi="Arial" w:cs="Arial"/>
        </w:rPr>
      </w:pPr>
      <w:r w:rsidRPr="00E522E3">
        <w:rPr>
          <w:rFonts w:ascii="Arial" w:hAnsi="Arial" w:cs="Arial"/>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14:paraId="450F97F5" w14:textId="77777777" w:rsidR="00E522E3" w:rsidRPr="00E522E3" w:rsidRDefault="00E522E3" w:rsidP="00030FDD">
      <w:pPr>
        <w:pStyle w:val="Odstavecseseznamem"/>
        <w:numPr>
          <w:ilvl w:val="1"/>
          <w:numId w:val="42"/>
        </w:numPr>
        <w:tabs>
          <w:tab w:val="left" w:pos="567"/>
          <w:tab w:val="left" w:pos="900"/>
          <w:tab w:val="left" w:pos="2340"/>
          <w:tab w:val="left" w:pos="3240"/>
        </w:tabs>
        <w:spacing w:before="100" w:beforeAutospacing="1" w:after="120"/>
        <w:ind w:left="567" w:right="72" w:hanging="567"/>
        <w:jc w:val="both"/>
        <w:rPr>
          <w:rFonts w:ascii="Arial" w:hAnsi="Arial" w:cs="Arial"/>
        </w:rPr>
      </w:pPr>
      <w:r w:rsidRPr="00E522E3">
        <w:rPr>
          <w:rFonts w:ascii="Arial" w:hAnsi="Arial" w:cs="Arial"/>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14:paraId="024568B3" w14:textId="77777777" w:rsidR="00E522E3" w:rsidRPr="00E522E3" w:rsidRDefault="00E522E3" w:rsidP="00030FDD">
      <w:pPr>
        <w:pStyle w:val="Odstavecseseznamem"/>
        <w:numPr>
          <w:ilvl w:val="1"/>
          <w:numId w:val="42"/>
        </w:numPr>
        <w:tabs>
          <w:tab w:val="left" w:pos="567"/>
          <w:tab w:val="left" w:pos="900"/>
          <w:tab w:val="left" w:pos="2340"/>
          <w:tab w:val="left" w:pos="3240"/>
        </w:tabs>
        <w:spacing w:before="100" w:beforeAutospacing="1" w:after="120"/>
        <w:ind w:left="567" w:right="72" w:hanging="567"/>
        <w:jc w:val="both"/>
        <w:rPr>
          <w:rFonts w:ascii="Arial" w:hAnsi="Arial" w:cs="Arial"/>
        </w:rPr>
      </w:pPr>
      <w:r>
        <w:rPr>
          <w:rFonts w:ascii="Arial" w:hAnsi="Arial" w:cs="Arial"/>
        </w:rPr>
        <w:t xml:space="preserve">Dodavatel </w:t>
      </w:r>
      <w:r w:rsidRPr="00E522E3">
        <w:rPr>
          <w:rFonts w:ascii="Arial" w:hAnsi="Arial" w:cs="Arial"/>
        </w:rPr>
        <w:t xml:space="preserve">prohlašuje, že se seznámil se zásadami, hodnotami a cíli Compliance programu Povodí Ohře, </w:t>
      </w:r>
      <w:proofErr w:type="gramStart"/>
      <w:r w:rsidRPr="00E522E3">
        <w:rPr>
          <w:rFonts w:ascii="Arial" w:hAnsi="Arial" w:cs="Arial"/>
        </w:rPr>
        <w:t>s.p.</w:t>
      </w:r>
      <w:proofErr w:type="gramEnd"/>
      <w:r w:rsidRPr="00E522E3">
        <w:rPr>
          <w:rFonts w:ascii="Arial" w:hAnsi="Arial" w:cs="Arial"/>
        </w:rPr>
        <w:t xml:space="preserve"> (viz http://www.poh.cz/protikorupcni-a-compliance-program/d-1346/p1=1458), dále s Etickým kodexem Povodí Ohře, státní podnik a Protikorupčním programem Povodí Ohře, státní podnik. </w:t>
      </w:r>
      <w:r>
        <w:rPr>
          <w:rFonts w:ascii="Arial" w:hAnsi="Arial" w:cs="Arial"/>
        </w:rPr>
        <w:t xml:space="preserve">Dodavatel </w:t>
      </w:r>
      <w:r w:rsidRPr="00E522E3">
        <w:rPr>
          <w:rFonts w:ascii="Arial" w:hAnsi="Arial" w:cs="Arial"/>
        </w:rPr>
        <w:t>se při plnění této Smlouvy zavazuje po celou dobu jejího trvání dodržovat zásady a hodnoty obsažené v uvedených dokumentech, pokud to jejich povaha umožňuje.</w:t>
      </w:r>
    </w:p>
    <w:p w14:paraId="3BCE5493" w14:textId="77777777" w:rsidR="00E522E3" w:rsidRPr="00E522E3" w:rsidRDefault="00E522E3" w:rsidP="00030FDD">
      <w:pPr>
        <w:pStyle w:val="Odstavecseseznamem"/>
        <w:numPr>
          <w:ilvl w:val="1"/>
          <w:numId w:val="42"/>
        </w:numPr>
        <w:tabs>
          <w:tab w:val="left" w:pos="567"/>
          <w:tab w:val="left" w:pos="900"/>
          <w:tab w:val="left" w:pos="2340"/>
          <w:tab w:val="left" w:pos="3240"/>
        </w:tabs>
        <w:spacing w:before="100" w:beforeAutospacing="1" w:after="120"/>
        <w:ind w:left="567" w:right="72" w:hanging="567"/>
        <w:jc w:val="both"/>
        <w:rPr>
          <w:rFonts w:ascii="Arial" w:hAnsi="Arial" w:cs="Arial"/>
        </w:rPr>
      </w:pPr>
      <w:r w:rsidRPr="00E522E3">
        <w:rPr>
          <w:rFonts w:ascii="Arial" w:hAnsi="Arial" w:cs="Arial"/>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14:paraId="758F520F" w14:textId="77777777" w:rsidR="00E522E3" w:rsidRDefault="00E522E3" w:rsidP="00E522E3">
      <w:pPr>
        <w:widowControl w:val="0"/>
        <w:autoSpaceDE w:val="0"/>
        <w:autoSpaceDN w:val="0"/>
        <w:adjustRightInd w:val="0"/>
        <w:jc w:val="center"/>
        <w:rPr>
          <w:b/>
          <w:bCs/>
          <w:sz w:val="24"/>
          <w:szCs w:val="24"/>
        </w:rPr>
      </w:pPr>
    </w:p>
    <w:p w14:paraId="164C054F" w14:textId="77777777" w:rsidR="00E522E3" w:rsidRPr="00030FDD" w:rsidRDefault="00E522E3" w:rsidP="00E522E3">
      <w:pPr>
        <w:pStyle w:val="Odstavecseseznamem"/>
        <w:numPr>
          <w:ilvl w:val="0"/>
          <w:numId w:val="36"/>
        </w:numPr>
        <w:tabs>
          <w:tab w:val="left" w:pos="540"/>
        </w:tabs>
        <w:ind w:hanging="900"/>
        <w:rPr>
          <w:rFonts w:ascii="Arial" w:hAnsi="Arial" w:cs="Arial"/>
          <w:b/>
          <w:caps/>
          <w:sz w:val="22"/>
          <w:u w:val="single"/>
        </w:rPr>
      </w:pPr>
      <w:r w:rsidRPr="00030FDD">
        <w:rPr>
          <w:rFonts w:ascii="Arial" w:hAnsi="Arial" w:cs="Arial"/>
          <w:b/>
          <w:caps/>
          <w:sz w:val="22"/>
          <w:u w:val="single"/>
        </w:rPr>
        <w:t>Ochrana a zpracování osobních údajů</w:t>
      </w:r>
    </w:p>
    <w:p w14:paraId="7D7464EA" w14:textId="77777777" w:rsidR="00E522E3" w:rsidRDefault="00E522E3" w:rsidP="00E522E3">
      <w:pPr>
        <w:widowControl w:val="0"/>
        <w:autoSpaceDE w:val="0"/>
        <w:autoSpaceDN w:val="0"/>
        <w:adjustRightInd w:val="0"/>
        <w:jc w:val="both"/>
        <w:rPr>
          <w:b/>
          <w:bCs/>
          <w:sz w:val="24"/>
          <w:szCs w:val="24"/>
        </w:rPr>
      </w:pPr>
    </w:p>
    <w:p w14:paraId="75504E34" w14:textId="77777777" w:rsidR="00E522E3" w:rsidRPr="00E522E3" w:rsidRDefault="00E522E3" w:rsidP="00E522E3">
      <w:pPr>
        <w:pStyle w:val="Odstavecseseznamem"/>
        <w:numPr>
          <w:ilvl w:val="0"/>
          <w:numId w:val="42"/>
        </w:numPr>
        <w:tabs>
          <w:tab w:val="left" w:pos="540"/>
          <w:tab w:val="left" w:pos="900"/>
          <w:tab w:val="left" w:pos="2340"/>
          <w:tab w:val="left" w:pos="3240"/>
        </w:tabs>
        <w:spacing w:before="100" w:beforeAutospacing="1" w:after="120"/>
        <w:ind w:right="72"/>
        <w:jc w:val="both"/>
        <w:rPr>
          <w:rFonts w:ascii="Arial" w:hAnsi="Arial" w:cs="Arial"/>
          <w:vanish/>
        </w:rPr>
      </w:pPr>
    </w:p>
    <w:p w14:paraId="24D521FE" w14:textId="77777777" w:rsidR="00E522E3" w:rsidRPr="00E522E3" w:rsidRDefault="00E522E3" w:rsidP="00030FDD">
      <w:pPr>
        <w:pStyle w:val="Odstavecseseznamem"/>
        <w:numPr>
          <w:ilvl w:val="1"/>
          <w:numId w:val="42"/>
        </w:numPr>
        <w:tabs>
          <w:tab w:val="left" w:pos="567"/>
          <w:tab w:val="left" w:pos="900"/>
          <w:tab w:val="left" w:pos="2340"/>
          <w:tab w:val="left" w:pos="3240"/>
        </w:tabs>
        <w:spacing w:before="100" w:beforeAutospacing="1" w:after="120"/>
        <w:ind w:left="567" w:right="72" w:hanging="567"/>
        <w:jc w:val="both"/>
        <w:rPr>
          <w:rFonts w:ascii="Arial" w:hAnsi="Arial" w:cs="Arial"/>
        </w:rPr>
      </w:pPr>
      <w:r w:rsidRPr="00E522E3">
        <w:rPr>
          <w:rFonts w:ascii="Arial" w:hAnsi="Arial" w:cs="Arial"/>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w:t>
      </w:r>
      <w:r w:rsidRPr="00E522E3">
        <w:rPr>
          <w:rFonts w:ascii="Arial" w:hAnsi="Arial" w:cs="Arial"/>
        </w:rPr>
        <w:lastRenderedPageBreak/>
        <w:t xml:space="preserve">o zrušení směrnice 95/46/ES (obecné nařízení o ochraně osobních údajů). Informace o zpracování osobních údajů, včetně účelu a důvodu zpracování, naleznete na </w:t>
      </w:r>
      <w:hyperlink r:id="rId10" w:history="1">
        <w:r w:rsidRPr="00E522E3">
          <w:rPr>
            <w:rFonts w:ascii="Arial" w:hAnsi="Arial" w:cs="Arial"/>
          </w:rPr>
          <w:t>http://www.poh.cz/informace-o-zpracovani-osobnich-udaju/d-1369/p1=1459</w:t>
        </w:r>
      </w:hyperlink>
      <w:r w:rsidRPr="00E522E3">
        <w:rPr>
          <w:rFonts w:ascii="Arial" w:hAnsi="Arial" w:cs="Arial"/>
        </w:rPr>
        <w:t>.</w:t>
      </w:r>
    </w:p>
    <w:p w14:paraId="1F85E5EA" w14:textId="77777777" w:rsidR="00E522E3" w:rsidRDefault="00E522E3" w:rsidP="00E522E3">
      <w:pPr>
        <w:widowControl w:val="0"/>
        <w:autoSpaceDE w:val="0"/>
        <w:autoSpaceDN w:val="0"/>
        <w:adjustRightInd w:val="0"/>
        <w:jc w:val="both"/>
        <w:rPr>
          <w:b/>
          <w:bCs/>
          <w:sz w:val="24"/>
          <w:szCs w:val="24"/>
        </w:rPr>
      </w:pPr>
    </w:p>
    <w:p w14:paraId="6ED21746" w14:textId="77777777" w:rsidR="00E522E3" w:rsidRPr="009D287A" w:rsidRDefault="00E522E3" w:rsidP="00E522E3">
      <w:pPr>
        <w:widowControl w:val="0"/>
        <w:autoSpaceDE w:val="0"/>
        <w:autoSpaceDN w:val="0"/>
        <w:adjustRightInd w:val="0"/>
        <w:rPr>
          <w:b/>
          <w:bCs/>
          <w:sz w:val="24"/>
          <w:szCs w:val="24"/>
        </w:rPr>
      </w:pPr>
    </w:p>
    <w:p w14:paraId="0CD3CD65" w14:textId="77777777" w:rsidR="00E522E3" w:rsidRPr="00030FDD" w:rsidRDefault="00E522E3" w:rsidP="00E522E3">
      <w:pPr>
        <w:pStyle w:val="Odstavecseseznamem"/>
        <w:numPr>
          <w:ilvl w:val="0"/>
          <w:numId w:val="36"/>
        </w:numPr>
        <w:tabs>
          <w:tab w:val="left" w:pos="540"/>
        </w:tabs>
        <w:ind w:hanging="900"/>
        <w:rPr>
          <w:rFonts w:ascii="Arial" w:hAnsi="Arial" w:cs="Arial"/>
          <w:b/>
          <w:caps/>
          <w:sz w:val="22"/>
          <w:u w:val="single"/>
        </w:rPr>
      </w:pPr>
      <w:r w:rsidRPr="00030FDD">
        <w:rPr>
          <w:rFonts w:ascii="Arial" w:hAnsi="Arial" w:cs="Arial"/>
          <w:b/>
          <w:caps/>
          <w:sz w:val="22"/>
          <w:u w:val="single"/>
        </w:rPr>
        <w:t xml:space="preserve">Závěrečná ustanovení </w:t>
      </w:r>
    </w:p>
    <w:p w14:paraId="347B6400" w14:textId="77777777" w:rsidR="00E522E3" w:rsidRPr="009D287A" w:rsidRDefault="00E522E3" w:rsidP="00E522E3">
      <w:pPr>
        <w:widowControl w:val="0"/>
        <w:autoSpaceDE w:val="0"/>
        <w:autoSpaceDN w:val="0"/>
        <w:adjustRightInd w:val="0"/>
        <w:rPr>
          <w:b/>
          <w:bCs/>
          <w:sz w:val="24"/>
          <w:szCs w:val="24"/>
        </w:rPr>
      </w:pPr>
    </w:p>
    <w:p w14:paraId="7CB81256" w14:textId="77777777" w:rsidR="00E522E3" w:rsidRPr="00E522E3" w:rsidRDefault="00E522E3" w:rsidP="00E522E3">
      <w:pPr>
        <w:pStyle w:val="Odstavecseseznamem"/>
        <w:numPr>
          <w:ilvl w:val="0"/>
          <w:numId w:val="42"/>
        </w:numPr>
        <w:tabs>
          <w:tab w:val="left" w:pos="540"/>
          <w:tab w:val="left" w:pos="900"/>
          <w:tab w:val="left" w:pos="2340"/>
          <w:tab w:val="left" w:pos="3240"/>
        </w:tabs>
        <w:spacing w:before="100" w:beforeAutospacing="1" w:after="120"/>
        <w:ind w:right="72"/>
        <w:jc w:val="both"/>
        <w:rPr>
          <w:rFonts w:ascii="Arial" w:hAnsi="Arial" w:cs="Arial"/>
          <w:vanish/>
        </w:rPr>
      </w:pPr>
    </w:p>
    <w:p w14:paraId="3CA4723E" w14:textId="77777777" w:rsidR="00030FDD" w:rsidRPr="00E522E3" w:rsidRDefault="00030FDD" w:rsidP="00030FDD">
      <w:pPr>
        <w:pStyle w:val="Odstavecseseznamem"/>
        <w:numPr>
          <w:ilvl w:val="1"/>
          <w:numId w:val="42"/>
        </w:numPr>
        <w:tabs>
          <w:tab w:val="left" w:pos="851"/>
          <w:tab w:val="left" w:pos="900"/>
          <w:tab w:val="left" w:pos="2340"/>
          <w:tab w:val="left" w:pos="3240"/>
        </w:tabs>
        <w:spacing w:before="100" w:beforeAutospacing="1" w:after="120"/>
        <w:ind w:left="567" w:right="72" w:hanging="567"/>
        <w:jc w:val="both"/>
        <w:rPr>
          <w:rFonts w:ascii="Arial" w:hAnsi="Arial" w:cs="Arial"/>
        </w:rPr>
      </w:pPr>
      <w:r w:rsidRPr="00E522E3">
        <w:rPr>
          <w:rFonts w:ascii="Arial" w:hAnsi="Arial" w:cs="Arial"/>
        </w:rPr>
        <w:t>Smluvní strany jmenovaly zástupce, kteří jsou zmocněni předávat a přejímat předmět této smlouvy a odsouhlasit fakturaci</w:t>
      </w:r>
    </w:p>
    <w:p w14:paraId="0BBF77E3" w14:textId="4F5D970D" w:rsidR="00030FDD" w:rsidRPr="002019AF" w:rsidRDefault="00030FDD" w:rsidP="00030FDD">
      <w:pPr>
        <w:pStyle w:val="Odstavecseseznamem"/>
        <w:tabs>
          <w:tab w:val="left" w:pos="540"/>
          <w:tab w:val="left" w:pos="900"/>
          <w:tab w:val="left" w:pos="2340"/>
          <w:tab w:val="left" w:pos="3240"/>
        </w:tabs>
        <w:spacing w:before="100" w:beforeAutospacing="1" w:after="120"/>
        <w:ind w:left="900" w:right="72"/>
        <w:jc w:val="both"/>
        <w:rPr>
          <w:rFonts w:ascii="Arial" w:hAnsi="Arial" w:cs="Arial"/>
        </w:rPr>
      </w:pPr>
      <w:r w:rsidRPr="00D67AD2">
        <w:rPr>
          <w:rFonts w:ascii="Arial" w:hAnsi="Arial" w:cs="Arial"/>
        </w:rPr>
        <w:t xml:space="preserve">Zástupce </w:t>
      </w:r>
      <w:proofErr w:type="gramStart"/>
      <w:r>
        <w:rPr>
          <w:rFonts w:ascii="Arial" w:hAnsi="Arial" w:cs="Arial"/>
        </w:rPr>
        <w:t>O</w:t>
      </w:r>
      <w:r w:rsidRPr="00D67AD2">
        <w:rPr>
          <w:rFonts w:ascii="Arial" w:hAnsi="Arial" w:cs="Arial"/>
        </w:rPr>
        <w:t>bjednatele:</w:t>
      </w:r>
      <w:r w:rsidRPr="00D67AD2">
        <w:rPr>
          <w:rFonts w:ascii="Arial" w:hAnsi="Arial" w:cs="Arial"/>
        </w:rPr>
        <w:tab/>
      </w:r>
      <w:r w:rsidR="004835A0" w:rsidRPr="004835A0">
        <w:rPr>
          <w:rFonts w:ascii="Arial" w:hAnsi="Arial" w:cs="Arial"/>
          <w:bCs/>
          <w:highlight w:val="black"/>
        </w:rPr>
        <w:tab/>
      </w:r>
      <w:r w:rsidR="004835A0" w:rsidRPr="004835A0">
        <w:rPr>
          <w:rFonts w:ascii="Arial" w:hAnsi="Arial" w:cs="Arial"/>
          <w:bCs/>
          <w:highlight w:val="black"/>
        </w:rPr>
        <w:tab/>
      </w:r>
      <w:r w:rsidR="004835A0" w:rsidRPr="004835A0">
        <w:rPr>
          <w:rFonts w:ascii="Arial" w:hAnsi="Arial" w:cs="Arial"/>
          <w:bCs/>
          <w:highlight w:val="black"/>
        </w:rPr>
        <w:tab/>
        <w:t>.</w:t>
      </w:r>
      <w:r w:rsidR="004835A0" w:rsidRPr="00D67AD2">
        <w:rPr>
          <w:rFonts w:ascii="Arial" w:hAnsi="Arial" w:cs="Arial"/>
          <w:bCs/>
        </w:rPr>
        <w:t>,</w:t>
      </w:r>
      <w:proofErr w:type="gramEnd"/>
    </w:p>
    <w:p w14:paraId="4B66FE41" w14:textId="3689F0EA" w:rsidR="00030FDD" w:rsidRPr="002019AF" w:rsidRDefault="00030FDD" w:rsidP="00030FDD">
      <w:pPr>
        <w:pStyle w:val="Odstavecseseznamem"/>
        <w:tabs>
          <w:tab w:val="left" w:pos="540"/>
          <w:tab w:val="left" w:pos="900"/>
          <w:tab w:val="left" w:pos="2340"/>
          <w:tab w:val="left" w:pos="3240"/>
        </w:tabs>
        <w:spacing w:before="100" w:beforeAutospacing="1" w:after="120"/>
        <w:ind w:left="900" w:right="72"/>
        <w:jc w:val="both"/>
        <w:rPr>
          <w:rFonts w:ascii="Arial" w:hAnsi="Arial" w:cs="Arial"/>
        </w:rPr>
      </w:pPr>
      <w:r w:rsidRPr="00D67AD2">
        <w:rPr>
          <w:rFonts w:ascii="Arial" w:hAnsi="Arial" w:cs="Arial"/>
        </w:rPr>
        <w:t xml:space="preserve">Zástupce </w:t>
      </w:r>
      <w:proofErr w:type="gramStart"/>
      <w:r>
        <w:rPr>
          <w:rFonts w:ascii="Arial" w:hAnsi="Arial" w:cs="Arial"/>
        </w:rPr>
        <w:t>Dodavatele</w:t>
      </w:r>
      <w:r w:rsidRPr="00D67AD2">
        <w:rPr>
          <w:rFonts w:ascii="Arial" w:hAnsi="Arial" w:cs="Arial"/>
        </w:rPr>
        <w:t>:</w:t>
      </w:r>
      <w:r w:rsidRPr="00D67AD2">
        <w:rPr>
          <w:rFonts w:ascii="Arial" w:hAnsi="Arial" w:cs="Arial"/>
        </w:rPr>
        <w:tab/>
      </w:r>
      <w:r w:rsidR="004835A0" w:rsidRPr="004835A0">
        <w:rPr>
          <w:rFonts w:ascii="Arial" w:hAnsi="Arial" w:cs="Arial"/>
          <w:bCs/>
          <w:highlight w:val="black"/>
        </w:rPr>
        <w:tab/>
      </w:r>
      <w:r w:rsidR="004835A0" w:rsidRPr="004835A0">
        <w:rPr>
          <w:rFonts w:ascii="Arial" w:hAnsi="Arial" w:cs="Arial"/>
          <w:bCs/>
          <w:highlight w:val="black"/>
        </w:rPr>
        <w:tab/>
      </w:r>
      <w:r w:rsidR="004835A0" w:rsidRPr="004835A0">
        <w:rPr>
          <w:rFonts w:ascii="Arial" w:hAnsi="Arial" w:cs="Arial"/>
          <w:bCs/>
          <w:highlight w:val="black"/>
        </w:rPr>
        <w:tab/>
        <w:t>.</w:t>
      </w:r>
      <w:r w:rsidR="004835A0" w:rsidRPr="00D67AD2">
        <w:rPr>
          <w:rFonts w:ascii="Arial" w:hAnsi="Arial" w:cs="Arial"/>
          <w:bCs/>
        </w:rPr>
        <w:t>,</w:t>
      </w:r>
      <w:proofErr w:type="gramEnd"/>
    </w:p>
    <w:p w14:paraId="4934E5B2" w14:textId="77777777" w:rsidR="00E522E3" w:rsidRPr="00E522E3" w:rsidRDefault="00E522E3" w:rsidP="00030FDD">
      <w:pPr>
        <w:pStyle w:val="Odstavecseseznamem"/>
        <w:numPr>
          <w:ilvl w:val="1"/>
          <w:numId w:val="42"/>
        </w:numPr>
        <w:tabs>
          <w:tab w:val="left" w:pos="567"/>
          <w:tab w:val="left" w:pos="900"/>
          <w:tab w:val="left" w:pos="2340"/>
          <w:tab w:val="left" w:pos="3240"/>
        </w:tabs>
        <w:spacing w:before="100" w:beforeAutospacing="1" w:after="120"/>
        <w:ind w:left="567" w:right="72" w:hanging="567"/>
        <w:jc w:val="both"/>
        <w:rPr>
          <w:rFonts w:ascii="Arial" w:hAnsi="Arial" w:cs="Arial"/>
        </w:rPr>
      </w:pPr>
      <w:r w:rsidRPr="00E522E3">
        <w:rPr>
          <w:rFonts w:ascii="Arial" w:hAnsi="Arial" w:cs="Arial"/>
        </w:rPr>
        <w:t xml:space="preserve">Obě smluvní strany shodně prohlašují, že si tuto smlouvu před jejím podpisem přečetly, že byla uzavřena po vzájemném projednání podle jejich pravé a svobodné vůle, určitě, vážně a srozumitelně, nikoliv v tísni a za nápadně nevýhodných podmínek. </w:t>
      </w:r>
    </w:p>
    <w:p w14:paraId="0D5CAE97" w14:textId="77777777" w:rsidR="00E522E3" w:rsidRPr="00E522E3" w:rsidRDefault="00E522E3" w:rsidP="00030FDD">
      <w:pPr>
        <w:pStyle w:val="Odstavecseseznamem"/>
        <w:numPr>
          <w:ilvl w:val="1"/>
          <w:numId w:val="42"/>
        </w:numPr>
        <w:tabs>
          <w:tab w:val="left" w:pos="567"/>
          <w:tab w:val="left" w:pos="900"/>
          <w:tab w:val="left" w:pos="2340"/>
          <w:tab w:val="left" w:pos="3240"/>
        </w:tabs>
        <w:spacing w:before="100" w:beforeAutospacing="1" w:after="120"/>
        <w:ind w:left="567" w:right="72" w:hanging="567"/>
        <w:jc w:val="both"/>
        <w:rPr>
          <w:rFonts w:ascii="Arial" w:hAnsi="Arial" w:cs="Arial"/>
        </w:rPr>
      </w:pPr>
      <w:r w:rsidRPr="00E522E3">
        <w:rPr>
          <w:rFonts w:ascii="Arial" w:hAnsi="Arial" w:cs="Arial"/>
        </w:rPr>
        <w:t>Smluvní strany berou na vědomí, že Povodí Ohře, státní podnik, je povinen zveřejnit obraz smlouvy a jejích případných změn (dodatků) a dalších dokumentů od této smlouvy odvozených včetně metadat požadovaných k uveřejnění dle zákona č. 340/2015 Sb. o registru smluv. Zveřejnění smlouvy a metadat v registru smluv zajistí Povodí Ohře, státní podnik, který má právo tuto smlouvu zveřejnit rovněž v pochybnostech o tom, zda tato smlouva zveřejnění podléhá či nikoliv. Plnění předmětu této smlouvy před účinností této smlouvy se považuje za plnění podle této smlouvy a práva a povinnosti z něj vzniklé se řídí touto smlouvou."</w:t>
      </w:r>
    </w:p>
    <w:p w14:paraId="37A290ED" w14:textId="77777777" w:rsidR="00E522E3" w:rsidRPr="00E522E3" w:rsidRDefault="00E522E3" w:rsidP="00030FDD">
      <w:pPr>
        <w:pStyle w:val="Odstavecseseznamem"/>
        <w:numPr>
          <w:ilvl w:val="1"/>
          <w:numId w:val="42"/>
        </w:numPr>
        <w:tabs>
          <w:tab w:val="left" w:pos="567"/>
          <w:tab w:val="left" w:pos="900"/>
          <w:tab w:val="left" w:pos="2340"/>
          <w:tab w:val="left" w:pos="3240"/>
        </w:tabs>
        <w:spacing w:before="100" w:beforeAutospacing="1" w:after="120"/>
        <w:ind w:left="567" w:right="72" w:hanging="567"/>
        <w:jc w:val="both"/>
        <w:rPr>
          <w:rFonts w:ascii="Arial" w:hAnsi="Arial" w:cs="Arial"/>
        </w:rPr>
      </w:pPr>
      <w:r w:rsidRPr="00E522E3">
        <w:rPr>
          <w:rFonts w:ascii="Arial" w:hAnsi="Arial" w:cs="Arial"/>
        </w:rPr>
        <w:t xml:space="preserve">Změny a doplňky této smlouvy lze činit pouze písemně, číslovanými dodatky, podepsanými oběma smluvními stranami. </w:t>
      </w:r>
    </w:p>
    <w:p w14:paraId="729EA52B" w14:textId="77777777" w:rsidR="00E522E3" w:rsidRPr="00E522E3" w:rsidRDefault="00E522E3" w:rsidP="00030FDD">
      <w:pPr>
        <w:pStyle w:val="Odstavecseseznamem"/>
        <w:numPr>
          <w:ilvl w:val="1"/>
          <w:numId w:val="42"/>
        </w:numPr>
        <w:tabs>
          <w:tab w:val="left" w:pos="567"/>
          <w:tab w:val="left" w:pos="900"/>
          <w:tab w:val="left" w:pos="2340"/>
          <w:tab w:val="left" w:pos="3240"/>
        </w:tabs>
        <w:spacing w:before="100" w:beforeAutospacing="1" w:after="120"/>
        <w:ind w:left="567" w:right="72" w:hanging="567"/>
        <w:jc w:val="both"/>
        <w:rPr>
          <w:rFonts w:ascii="Arial" w:hAnsi="Arial" w:cs="Arial"/>
        </w:rPr>
      </w:pPr>
      <w:r w:rsidRPr="00E522E3">
        <w:rPr>
          <w:rFonts w:ascii="Arial" w:hAnsi="Arial" w:cs="Arial"/>
        </w:rPr>
        <w:t xml:space="preserve">Smlouva nabývá platnosti dnem jejího podpisu poslední ze smluvních </w:t>
      </w:r>
      <w:r w:rsidR="00030FDD">
        <w:rPr>
          <w:rFonts w:ascii="Arial" w:hAnsi="Arial" w:cs="Arial"/>
        </w:rPr>
        <w:t>stran a účinnosti zveřejněním v </w:t>
      </w:r>
      <w:r w:rsidRPr="00E522E3">
        <w:rPr>
          <w:rFonts w:ascii="Arial" w:hAnsi="Arial" w:cs="Arial"/>
        </w:rPr>
        <w:t>Registru smluv, pokud této účinnosti dle příslušných ustanovení smlouvy nenabude později.</w:t>
      </w:r>
    </w:p>
    <w:p w14:paraId="4B3350FD" w14:textId="77777777" w:rsidR="00E522E3" w:rsidRPr="00E522E3" w:rsidRDefault="00E522E3" w:rsidP="00030FDD">
      <w:pPr>
        <w:pStyle w:val="Odstavecseseznamem"/>
        <w:numPr>
          <w:ilvl w:val="1"/>
          <w:numId w:val="42"/>
        </w:numPr>
        <w:tabs>
          <w:tab w:val="left" w:pos="567"/>
          <w:tab w:val="left" w:pos="900"/>
          <w:tab w:val="left" w:pos="2340"/>
          <w:tab w:val="left" w:pos="3240"/>
        </w:tabs>
        <w:spacing w:before="100" w:beforeAutospacing="1" w:after="120"/>
        <w:ind w:left="567" w:right="72" w:hanging="567"/>
        <w:jc w:val="both"/>
        <w:rPr>
          <w:rFonts w:ascii="Arial" w:hAnsi="Arial" w:cs="Arial"/>
        </w:rPr>
      </w:pPr>
      <w:r w:rsidRPr="00E522E3">
        <w:rPr>
          <w:rFonts w:ascii="Arial" w:hAnsi="Arial" w:cs="Arial"/>
        </w:rPr>
        <w:t xml:space="preserve">Smlouva je sepsána ve dvou vyhotoveních, z nichž po jednom obdrží každá smluvní strana. </w:t>
      </w:r>
    </w:p>
    <w:p w14:paraId="0AB6E92F" w14:textId="77777777" w:rsidR="00A05528" w:rsidRPr="00D67AD2" w:rsidRDefault="00A05528" w:rsidP="00216B13">
      <w:pPr>
        <w:spacing w:line="120" w:lineRule="auto"/>
        <w:ind w:left="357" w:hanging="357"/>
        <w:jc w:val="both"/>
        <w:rPr>
          <w:rFonts w:ascii="Arial" w:hAnsi="Arial" w:cs="Arial"/>
        </w:rPr>
      </w:pPr>
    </w:p>
    <w:p w14:paraId="261C5970" w14:textId="77777777" w:rsidR="00216B13" w:rsidRPr="00D67AD2" w:rsidRDefault="00216B13" w:rsidP="00216B13">
      <w:pPr>
        <w:rPr>
          <w:rFonts w:ascii="Arial" w:hAnsi="Arial" w:cs="Arial"/>
          <w:b/>
          <w:u w:val="single"/>
        </w:rPr>
      </w:pPr>
    </w:p>
    <w:p w14:paraId="289FDB5B" w14:textId="77777777" w:rsidR="00216B13" w:rsidRPr="00D67AD2" w:rsidRDefault="00216B13" w:rsidP="00216B13">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30"/>
        <w:gridCol w:w="2354"/>
        <w:gridCol w:w="1206"/>
        <w:gridCol w:w="2020"/>
        <w:gridCol w:w="2300"/>
      </w:tblGrid>
      <w:tr w:rsidR="008F3025" w:rsidRPr="00D67AD2" w14:paraId="0338AA5B" w14:textId="77777777" w:rsidTr="00EE6FA2">
        <w:trPr>
          <w:cantSplit/>
        </w:trPr>
        <w:tc>
          <w:tcPr>
            <w:tcW w:w="1330" w:type="dxa"/>
            <w:tcBorders>
              <w:top w:val="nil"/>
              <w:left w:val="nil"/>
              <w:bottom w:val="nil"/>
              <w:right w:val="nil"/>
            </w:tcBorders>
          </w:tcPr>
          <w:p w14:paraId="17AEF858" w14:textId="77777777" w:rsidR="00216B13" w:rsidRPr="00D67AD2" w:rsidRDefault="00216B13" w:rsidP="00EE6FA2">
            <w:pPr>
              <w:rPr>
                <w:rFonts w:ascii="Arial" w:hAnsi="Arial" w:cs="Arial"/>
              </w:rPr>
            </w:pPr>
            <w:r w:rsidRPr="00D67AD2">
              <w:rPr>
                <w:rFonts w:ascii="Arial" w:hAnsi="Arial" w:cs="Arial"/>
              </w:rPr>
              <w:t>V</w:t>
            </w:r>
            <w:r w:rsidR="00494E7F" w:rsidRPr="00D67AD2">
              <w:rPr>
                <w:rFonts w:ascii="Arial" w:hAnsi="Arial" w:cs="Arial"/>
              </w:rPr>
              <w:t> Praze</w:t>
            </w:r>
            <w:r w:rsidRPr="00D67AD2">
              <w:rPr>
                <w:rFonts w:ascii="Arial" w:hAnsi="Arial" w:cs="Arial"/>
              </w:rPr>
              <w:t>dne</w:t>
            </w:r>
          </w:p>
        </w:tc>
        <w:tc>
          <w:tcPr>
            <w:tcW w:w="2354" w:type="dxa"/>
            <w:tcBorders>
              <w:top w:val="nil"/>
              <w:left w:val="nil"/>
              <w:bottom w:val="dotted" w:sz="4" w:space="0" w:color="auto"/>
              <w:right w:val="nil"/>
            </w:tcBorders>
          </w:tcPr>
          <w:p w14:paraId="2E7A09FB" w14:textId="77777777" w:rsidR="00216B13" w:rsidRPr="00D67AD2" w:rsidRDefault="00216B13" w:rsidP="008F3025">
            <w:pPr>
              <w:rPr>
                <w:rFonts w:ascii="Arial" w:hAnsi="Arial" w:cs="Arial"/>
              </w:rPr>
            </w:pPr>
          </w:p>
        </w:tc>
        <w:tc>
          <w:tcPr>
            <w:tcW w:w="1206" w:type="dxa"/>
            <w:vMerge w:val="restart"/>
            <w:tcBorders>
              <w:top w:val="nil"/>
              <w:left w:val="nil"/>
              <w:bottom w:val="nil"/>
              <w:right w:val="nil"/>
            </w:tcBorders>
          </w:tcPr>
          <w:p w14:paraId="1ADDBD00" w14:textId="77777777" w:rsidR="00216B13" w:rsidRPr="00D67AD2" w:rsidRDefault="00216B13" w:rsidP="00EE6FA2">
            <w:pPr>
              <w:rPr>
                <w:rFonts w:ascii="Arial" w:hAnsi="Arial" w:cs="Arial"/>
              </w:rPr>
            </w:pPr>
          </w:p>
        </w:tc>
        <w:tc>
          <w:tcPr>
            <w:tcW w:w="2020" w:type="dxa"/>
            <w:tcBorders>
              <w:top w:val="nil"/>
              <w:left w:val="nil"/>
              <w:bottom w:val="nil"/>
              <w:right w:val="nil"/>
            </w:tcBorders>
          </w:tcPr>
          <w:p w14:paraId="47A8622C" w14:textId="77777777" w:rsidR="00216B13" w:rsidRPr="00D67AD2" w:rsidRDefault="00216B13" w:rsidP="00EE6FA2">
            <w:pPr>
              <w:rPr>
                <w:rFonts w:ascii="Arial" w:hAnsi="Arial" w:cs="Arial"/>
              </w:rPr>
            </w:pPr>
            <w:r w:rsidRPr="00D67AD2">
              <w:rPr>
                <w:rFonts w:ascii="Arial" w:hAnsi="Arial" w:cs="Arial"/>
              </w:rPr>
              <w:t>V Chomutově dne</w:t>
            </w:r>
          </w:p>
        </w:tc>
        <w:tc>
          <w:tcPr>
            <w:tcW w:w="2300" w:type="dxa"/>
            <w:tcBorders>
              <w:top w:val="nil"/>
              <w:left w:val="nil"/>
              <w:bottom w:val="dotted" w:sz="4" w:space="0" w:color="auto"/>
              <w:right w:val="nil"/>
            </w:tcBorders>
          </w:tcPr>
          <w:p w14:paraId="21CAFC2A" w14:textId="77777777" w:rsidR="00216B13" w:rsidRPr="00D67AD2" w:rsidRDefault="00216B13" w:rsidP="00EE6FA2">
            <w:pPr>
              <w:rPr>
                <w:rFonts w:ascii="Arial" w:hAnsi="Arial" w:cs="Arial"/>
              </w:rPr>
            </w:pPr>
          </w:p>
        </w:tc>
      </w:tr>
      <w:tr w:rsidR="008F3025" w:rsidRPr="00D67AD2" w14:paraId="4764B432" w14:textId="77777777" w:rsidTr="00EE6FA2">
        <w:trPr>
          <w:cantSplit/>
          <w:trHeight w:val="501"/>
        </w:trPr>
        <w:tc>
          <w:tcPr>
            <w:tcW w:w="3684" w:type="dxa"/>
            <w:gridSpan w:val="2"/>
            <w:tcBorders>
              <w:top w:val="nil"/>
              <w:left w:val="nil"/>
              <w:bottom w:val="nil"/>
              <w:right w:val="nil"/>
            </w:tcBorders>
          </w:tcPr>
          <w:p w14:paraId="2FEC2965" w14:textId="77777777" w:rsidR="00216B13" w:rsidRPr="00D67AD2" w:rsidRDefault="00216B13" w:rsidP="00EE6FA2">
            <w:pPr>
              <w:rPr>
                <w:rFonts w:ascii="Arial" w:hAnsi="Arial" w:cs="Arial"/>
              </w:rPr>
            </w:pPr>
            <w:r w:rsidRPr="00D67AD2">
              <w:rPr>
                <w:rFonts w:ascii="Arial" w:hAnsi="Arial" w:cs="Arial"/>
              </w:rPr>
              <w:t xml:space="preserve">za </w:t>
            </w:r>
            <w:r w:rsidR="0084705E">
              <w:rPr>
                <w:rFonts w:ascii="Arial" w:hAnsi="Arial" w:cs="Arial"/>
              </w:rPr>
              <w:t>Dodavatele</w:t>
            </w:r>
            <w:r w:rsidRPr="00D67AD2">
              <w:rPr>
                <w:rFonts w:ascii="Arial" w:hAnsi="Arial" w:cs="Arial"/>
              </w:rPr>
              <w:t>:</w:t>
            </w:r>
          </w:p>
        </w:tc>
        <w:tc>
          <w:tcPr>
            <w:tcW w:w="1206" w:type="dxa"/>
            <w:vMerge/>
            <w:tcBorders>
              <w:top w:val="nil"/>
              <w:left w:val="nil"/>
              <w:bottom w:val="nil"/>
              <w:right w:val="nil"/>
            </w:tcBorders>
          </w:tcPr>
          <w:p w14:paraId="11FCD459" w14:textId="77777777" w:rsidR="00216B13" w:rsidRPr="00D67AD2" w:rsidRDefault="00216B13" w:rsidP="00EE6FA2">
            <w:pPr>
              <w:rPr>
                <w:rFonts w:ascii="Arial" w:hAnsi="Arial" w:cs="Arial"/>
              </w:rPr>
            </w:pPr>
          </w:p>
        </w:tc>
        <w:tc>
          <w:tcPr>
            <w:tcW w:w="4320" w:type="dxa"/>
            <w:gridSpan w:val="2"/>
            <w:tcBorders>
              <w:top w:val="nil"/>
              <w:left w:val="nil"/>
              <w:bottom w:val="nil"/>
              <w:right w:val="nil"/>
            </w:tcBorders>
          </w:tcPr>
          <w:p w14:paraId="2B6B1DD8" w14:textId="77777777" w:rsidR="00216B13" w:rsidRPr="00D67AD2" w:rsidRDefault="00216B13" w:rsidP="00030FDD">
            <w:pPr>
              <w:rPr>
                <w:rFonts w:ascii="Arial" w:hAnsi="Arial" w:cs="Arial"/>
              </w:rPr>
            </w:pPr>
            <w:r w:rsidRPr="00D67AD2">
              <w:rPr>
                <w:rFonts w:ascii="Arial" w:hAnsi="Arial" w:cs="Arial"/>
              </w:rPr>
              <w:t xml:space="preserve">za </w:t>
            </w:r>
            <w:r w:rsidR="00030FDD">
              <w:rPr>
                <w:rFonts w:ascii="Arial" w:hAnsi="Arial" w:cs="Arial"/>
              </w:rPr>
              <w:t>Objednatele</w:t>
            </w:r>
            <w:r w:rsidRPr="00D67AD2">
              <w:rPr>
                <w:rFonts w:ascii="Arial" w:hAnsi="Arial" w:cs="Arial"/>
              </w:rPr>
              <w:t>:</w:t>
            </w:r>
          </w:p>
        </w:tc>
      </w:tr>
      <w:tr w:rsidR="008F3025" w:rsidRPr="00D67AD2" w14:paraId="06456E4E" w14:textId="77777777" w:rsidTr="00EE6FA2">
        <w:trPr>
          <w:cantSplit/>
          <w:trHeight w:val="645"/>
        </w:trPr>
        <w:tc>
          <w:tcPr>
            <w:tcW w:w="3684" w:type="dxa"/>
            <w:gridSpan w:val="2"/>
            <w:tcBorders>
              <w:top w:val="nil"/>
              <w:left w:val="nil"/>
              <w:bottom w:val="dotted" w:sz="4" w:space="0" w:color="auto"/>
              <w:right w:val="nil"/>
            </w:tcBorders>
          </w:tcPr>
          <w:p w14:paraId="7D61BC00" w14:textId="77777777" w:rsidR="00216B13" w:rsidRPr="00D67AD2" w:rsidRDefault="00216B13" w:rsidP="00EE6FA2">
            <w:pPr>
              <w:rPr>
                <w:rFonts w:ascii="Arial" w:hAnsi="Arial" w:cs="Arial"/>
              </w:rPr>
            </w:pPr>
          </w:p>
        </w:tc>
        <w:tc>
          <w:tcPr>
            <w:tcW w:w="1206" w:type="dxa"/>
            <w:vMerge/>
            <w:tcBorders>
              <w:top w:val="nil"/>
              <w:left w:val="nil"/>
              <w:bottom w:val="nil"/>
              <w:right w:val="nil"/>
            </w:tcBorders>
          </w:tcPr>
          <w:p w14:paraId="29764409" w14:textId="77777777" w:rsidR="00216B13" w:rsidRPr="00D67AD2" w:rsidRDefault="00216B13" w:rsidP="00EE6FA2">
            <w:pPr>
              <w:rPr>
                <w:rFonts w:ascii="Arial" w:hAnsi="Arial" w:cs="Arial"/>
              </w:rPr>
            </w:pPr>
          </w:p>
        </w:tc>
        <w:tc>
          <w:tcPr>
            <w:tcW w:w="4320" w:type="dxa"/>
            <w:gridSpan w:val="2"/>
            <w:tcBorders>
              <w:top w:val="nil"/>
              <w:left w:val="nil"/>
              <w:bottom w:val="dotted" w:sz="4" w:space="0" w:color="auto"/>
              <w:right w:val="nil"/>
            </w:tcBorders>
          </w:tcPr>
          <w:p w14:paraId="391CE6CF" w14:textId="77777777" w:rsidR="00216B13" w:rsidRPr="00D67AD2" w:rsidRDefault="00216B13" w:rsidP="00EE6FA2">
            <w:pPr>
              <w:rPr>
                <w:rFonts w:ascii="Arial" w:hAnsi="Arial" w:cs="Arial"/>
              </w:rPr>
            </w:pPr>
          </w:p>
          <w:p w14:paraId="24CF6F5D" w14:textId="77777777" w:rsidR="00216B13" w:rsidRPr="00D67AD2" w:rsidRDefault="00216B13" w:rsidP="00EE6FA2">
            <w:pPr>
              <w:rPr>
                <w:rFonts w:ascii="Arial" w:hAnsi="Arial" w:cs="Arial"/>
              </w:rPr>
            </w:pPr>
          </w:p>
          <w:p w14:paraId="44F0064C" w14:textId="77777777" w:rsidR="00216B13" w:rsidRPr="00D67AD2" w:rsidRDefault="00216B13" w:rsidP="00EE6FA2">
            <w:pPr>
              <w:rPr>
                <w:rFonts w:ascii="Arial" w:hAnsi="Arial" w:cs="Arial"/>
              </w:rPr>
            </w:pPr>
          </w:p>
          <w:p w14:paraId="472E5E56" w14:textId="77777777" w:rsidR="00216B13" w:rsidRPr="00D67AD2" w:rsidRDefault="00216B13" w:rsidP="00EE6FA2">
            <w:pPr>
              <w:rPr>
                <w:rFonts w:ascii="Arial" w:hAnsi="Arial" w:cs="Arial"/>
              </w:rPr>
            </w:pPr>
          </w:p>
          <w:p w14:paraId="58E5E314" w14:textId="77777777" w:rsidR="00216B13" w:rsidRPr="00D67AD2" w:rsidRDefault="00216B13" w:rsidP="00EE6FA2">
            <w:pPr>
              <w:rPr>
                <w:rFonts w:ascii="Arial" w:hAnsi="Arial" w:cs="Arial"/>
              </w:rPr>
            </w:pPr>
          </w:p>
        </w:tc>
      </w:tr>
      <w:tr w:rsidR="008F3025" w:rsidRPr="004437E3" w14:paraId="2A389B73" w14:textId="77777777" w:rsidTr="00EE6FA2">
        <w:trPr>
          <w:cantSplit/>
        </w:trPr>
        <w:tc>
          <w:tcPr>
            <w:tcW w:w="3684" w:type="dxa"/>
            <w:gridSpan w:val="2"/>
            <w:tcBorders>
              <w:top w:val="nil"/>
              <w:left w:val="nil"/>
              <w:bottom w:val="nil"/>
              <w:right w:val="nil"/>
            </w:tcBorders>
          </w:tcPr>
          <w:p w14:paraId="30A5595D" w14:textId="0C925176" w:rsidR="00216B13" w:rsidRPr="004437E3" w:rsidRDefault="004437E3" w:rsidP="004437E3">
            <w:pPr>
              <w:keepNext/>
              <w:keepLines/>
              <w:tabs>
                <w:tab w:val="left" w:pos="1320"/>
              </w:tabs>
              <w:contextualSpacing/>
              <w:jc w:val="center"/>
              <w:rPr>
                <w:rFonts w:ascii="Arial" w:hAnsi="Arial" w:cs="Arial"/>
                <w:bCs/>
              </w:rPr>
            </w:pPr>
            <w:r w:rsidRPr="004437E3">
              <w:rPr>
                <w:rFonts w:ascii="Arial" w:hAnsi="Arial" w:cs="Arial"/>
                <w:bCs/>
              </w:rPr>
              <w:t>HPST, s.r.o.</w:t>
            </w:r>
          </w:p>
        </w:tc>
        <w:tc>
          <w:tcPr>
            <w:tcW w:w="1206" w:type="dxa"/>
            <w:vMerge/>
            <w:tcBorders>
              <w:top w:val="nil"/>
              <w:left w:val="nil"/>
              <w:bottom w:val="nil"/>
              <w:right w:val="nil"/>
            </w:tcBorders>
          </w:tcPr>
          <w:p w14:paraId="52621302" w14:textId="77777777" w:rsidR="00216B13" w:rsidRPr="004437E3" w:rsidRDefault="00216B13" w:rsidP="00EE6FA2">
            <w:pPr>
              <w:rPr>
                <w:rFonts w:ascii="Arial" w:hAnsi="Arial" w:cs="Arial"/>
              </w:rPr>
            </w:pPr>
          </w:p>
        </w:tc>
        <w:tc>
          <w:tcPr>
            <w:tcW w:w="4320" w:type="dxa"/>
            <w:gridSpan w:val="2"/>
            <w:tcBorders>
              <w:top w:val="nil"/>
              <w:left w:val="nil"/>
              <w:bottom w:val="nil"/>
              <w:right w:val="nil"/>
            </w:tcBorders>
          </w:tcPr>
          <w:p w14:paraId="178025D8" w14:textId="77777777" w:rsidR="00216B13" w:rsidRPr="004437E3" w:rsidRDefault="00216B13" w:rsidP="00EE6FA2">
            <w:pPr>
              <w:jc w:val="center"/>
              <w:rPr>
                <w:rFonts w:ascii="Arial" w:hAnsi="Arial" w:cs="Arial"/>
              </w:rPr>
            </w:pPr>
            <w:r w:rsidRPr="004437E3">
              <w:rPr>
                <w:rFonts w:ascii="Arial" w:hAnsi="Arial" w:cs="Arial"/>
              </w:rPr>
              <w:t>Povodí Ohře, státní podnik</w:t>
            </w:r>
          </w:p>
        </w:tc>
      </w:tr>
      <w:tr w:rsidR="008F3025" w:rsidRPr="00D67AD2" w14:paraId="53D9AE01" w14:textId="77777777" w:rsidTr="00EE6FA2">
        <w:trPr>
          <w:cantSplit/>
        </w:trPr>
        <w:tc>
          <w:tcPr>
            <w:tcW w:w="3684" w:type="dxa"/>
            <w:gridSpan w:val="2"/>
            <w:tcBorders>
              <w:top w:val="nil"/>
              <w:left w:val="nil"/>
              <w:bottom w:val="nil"/>
              <w:right w:val="nil"/>
            </w:tcBorders>
          </w:tcPr>
          <w:p w14:paraId="58B0454C" w14:textId="7642AC71" w:rsidR="00216B13" w:rsidRPr="00D67AD2" w:rsidRDefault="00F35241" w:rsidP="002F5C0A">
            <w:pPr>
              <w:jc w:val="center"/>
              <w:rPr>
                <w:rFonts w:ascii="Arial" w:hAnsi="Arial" w:cs="Arial"/>
              </w:rPr>
            </w:pPr>
            <w:proofErr w:type="gramStart"/>
            <w:r w:rsidRPr="004835A0">
              <w:rPr>
                <w:rFonts w:ascii="Arial" w:hAnsi="Arial" w:cs="Arial"/>
                <w:bCs/>
                <w:highlight w:val="black"/>
              </w:rPr>
              <w:t>.</w:t>
            </w:r>
            <w:r w:rsidRPr="004835A0">
              <w:rPr>
                <w:rFonts w:ascii="Arial" w:hAnsi="Arial" w:cs="Arial"/>
                <w:bCs/>
                <w:highlight w:val="black"/>
              </w:rPr>
              <w:tab/>
            </w:r>
            <w:r w:rsidRPr="004835A0">
              <w:rPr>
                <w:rFonts w:ascii="Arial" w:hAnsi="Arial" w:cs="Arial"/>
                <w:bCs/>
                <w:highlight w:val="black"/>
              </w:rPr>
              <w:tab/>
            </w:r>
            <w:r w:rsidRPr="004835A0">
              <w:rPr>
                <w:rFonts w:ascii="Arial" w:hAnsi="Arial" w:cs="Arial"/>
                <w:bCs/>
                <w:highlight w:val="black"/>
              </w:rPr>
              <w:tab/>
              <w:t>.</w:t>
            </w:r>
            <w:proofErr w:type="gramEnd"/>
            <w:r w:rsidR="004437E3" w:rsidRPr="00E03BA2">
              <w:rPr>
                <w:rFonts w:ascii="Arial" w:hAnsi="Arial" w:cs="Arial"/>
                <w:bCs/>
              </w:rPr>
              <w:t xml:space="preserve">, </w:t>
            </w:r>
            <w:r w:rsidR="002F5C0A">
              <w:rPr>
                <w:rFonts w:ascii="Arial" w:hAnsi="Arial" w:cs="Arial"/>
                <w:bCs/>
              </w:rPr>
              <w:t>jednatel</w:t>
            </w:r>
            <w:bookmarkStart w:id="2" w:name="_GoBack"/>
            <w:bookmarkEnd w:id="2"/>
            <w:r w:rsidR="004437E3" w:rsidRPr="00E03BA2">
              <w:rPr>
                <w:rFonts w:ascii="Arial" w:hAnsi="Arial" w:cs="Arial"/>
                <w:bCs/>
              </w:rPr>
              <w:t xml:space="preserve"> </w:t>
            </w:r>
          </w:p>
        </w:tc>
        <w:tc>
          <w:tcPr>
            <w:tcW w:w="1206" w:type="dxa"/>
            <w:vMerge/>
            <w:tcBorders>
              <w:top w:val="nil"/>
              <w:left w:val="nil"/>
              <w:bottom w:val="nil"/>
              <w:right w:val="nil"/>
            </w:tcBorders>
          </w:tcPr>
          <w:p w14:paraId="7D5F4920" w14:textId="77777777" w:rsidR="00216B13" w:rsidRPr="00D67AD2" w:rsidRDefault="00216B13" w:rsidP="00EE6FA2">
            <w:pPr>
              <w:rPr>
                <w:rFonts w:ascii="Arial" w:hAnsi="Arial" w:cs="Arial"/>
              </w:rPr>
            </w:pPr>
          </w:p>
        </w:tc>
        <w:tc>
          <w:tcPr>
            <w:tcW w:w="4320" w:type="dxa"/>
            <w:gridSpan w:val="2"/>
            <w:tcBorders>
              <w:top w:val="nil"/>
              <w:left w:val="nil"/>
              <w:bottom w:val="nil"/>
              <w:right w:val="nil"/>
            </w:tcBorders>
          </w:tcPr>
          <w:p w14:paraId="4B854CA2" w14:textId="04047F54" w:rsidR="00216B13" w:rsidRPr="00D67AD2" w:rsidRDefault="00F35241" w:rsidP="002953FD">
            <w:pPr>
              <w:jc w:val="center"/>
              <w:rPr>
                <w:rFonts w:ascii="Arial" w:hAnsi="Arial" w:cs="Arial"/>
              </w:rPr>
            </w:pPr>
            <w:r w:rsidRPr="004835A0">
              <w:rPr>
                <w:rFonts w:ascii="Arial" w:hAnsi="Arial" w:cs="Arial"/>
                <w:bCs/>
                <w:highlight w:val="black"/>
              </w:rPr>
              <w:t>.</w:t>
            </w:r>
            <w:r w:rsidRPr="004835A0">
              <w:rPr>
                <w:rFonts w:ascii="Arial" w:hAnsi="Arial" w:cs="Arial"/>
                <w:bCs/>
                <w:highlight w:val="black"/>
              </w:rPr>
              <w:tab/>
            </w:r>
            <w:r w:rsidRPr="004835A0">
              <w:rPr>
                <w:rFonts w:ascii="Arial" w:hAnsi="Arial" w:cs="Arial"/>
                <w:bCs/>
                <w:highlight w:val="black"/>
              </w:rPr>
              <w:tab/>
            </w:r>
            <w:r w:rsidRPr="004835A0">
              <w:rPr>
                <w:rFonts w:ascii="Arial" w:hAnsi="Arial" w:cs="Arial"/>
                <w:bCs/>
                <w:highlight w:val="black"/>
              </w:rPr>
              <w:tab/>
              <w:t>.</w:t>
            </w:r>
          </w:p>
        </w:tc>
      </w:tr>
      <w:tr w:rsidR="00216B13" w:rsidRPr="00D67AD2" w14:paraId="237DADE1" w14:textId="77777777" w:rsidTr="00EE6FA2">
        <w:trPr>
          <w:cantSplit/>
        </w:trPr>
        <w:tc>
          <w:tcPr>
            <w:tcW w:w="3684" w:type="dxa"/>
            <w:gridSpan w:val="2"/>
            <w:tcBorders>
              <w:top w:val="nil"/>
              <w:left w:val="nil"/>
              <w:bottom w:val="nil"/>
              <w:right w:val="nil"/>
            </w:tcBorders>
          </w:tcPr>
          <w:p w14:paraId="60F53D52" w14:textId="3E7794C0" w:rsidR="00216B13" w:rsidRPr="00D67AD2" w:rsidRDefault="004437E3" w:rsidP="00EE6FA2">
            <w:pPr>
              <w:jc w:val="center"/>
              <w:rPr>
                <w:rFonts w:ascii="Arial" w:hAnsi="Arial" w:cs="Arial"/>
              </w:rPr>
            </w:pPr>
            <w:r w:rsidRPr="00E03BA2">
              <w:rPr>
                <w:rFonts w:ascii="Arial" w:hAnsi="Arial" w:cs="Arial"/>
                <w:bCs/>
              </w:rPr>
              <w:t>na</w:t>
            </w:r>
            <w:r>
              <w:rPr>
                <w:rFonts w:ascii="Arial" w:hAnsi="Arial" w:cs="Arial"/>
                <w:bCs/>
              </w:rPr>
              <w:t> </w:t>
            </w:r>
            <w:r w:rsidRPr="00E03BA2">
              <w:rPr>
                <w:rFonts w:ascii="Arial" w:hAnsi="Arial" w:cs="Arial"/>
                <w:bCs/>
              </w:rPr>
              <w:t>základě plné moci</w:t>
            </w:r>
          </w:p>
        </w:tc>
        <w:tc>
          <w:tcPr>
            <w:tcW w:w="1206" w:type="dxa"/>
            <w:vMerge/>
            <w:tcBorders>
              <w:top w:val="nil"/>
              <w:left w:val="nil"/>
              <w:bottom w:val="nil"/>
              <w:right w:val="nil"/>
            </w:tcBorders>
          </w:tcPr>
          <w:p w14:paraId="3B3E4E47" w14:textId="77777777" w:rsidR="00216B13" w:rsidRPr="00D67AD2" w:rsidRDefault="00216B13" w:rsidP="00EE6FA2">
            <w:pPr>
              <w:rPr>
                <w:rFonts w:ascii="Arial" w:hAnsi="Arial" w:cs="Arial"/>
              </w:rPr>
            </w:pPr>
          </w:p>
        </w:tc>
        <w:tc>
          <w:tcPr>
            <w:tcW w:w="4320" w:type="dxa"/>
            <w:gridSpan w:val="2"/>
            <w:tcBorders>
              <w:top w:val="nil"/>
              <w:left w:val="nil"/>
              <w:bottom w:val="nil"/>
              <w:right w:val="nil"/>
            </w:tcBorders>
          </w:tcPr>
          <w:p w14:paraId="604DCB50" w14:textId="77777777" w:rsidR="00216B13" w:rsidRPr="00D67AD2" w:rsidRDefault="00030FDD" w:rsidP="002953FD">
            <w:pPr>
              <w:jc w:val="center"/>
              <w:rPr>
                <w:rFonts w:ascii="Arial" w:hAnsi="Arial" w:cs="Arial"/>
              </w:rPr>
            </w:pPr>
            <w:r w:rsidRPr="00D67AD2">
              <w:rPr>
                <w:rFonts w:ascii="Arial" w:hAnsi="Arial" w:cs="Arial"/>
              </w:rPr>
              <w:t>Ř</w:t>
            </w:r>
            <w:r w:rsidR="00216B13" w:rsidRPr="00D67AD2">
              <w:rPr>
                <w:rFonts w:ascii="Arial" w:hAnsi="Arial" w:cs="Arial"/>
              </w:rPr>
              <w:t>editel</w:t>
            </w:r>
            <w:r>
              <w:rPr>
                <w:rFonts w:ascii="Arial" w:hAnsi="Arial" w:cs="Arial"/>
              </w:rPr>
              <w:t xml:space="preserve"> správy povodí</w:t>
            </w:r>
          </w:p>
        </w:tc>
      </w:tr>
    </w:tbl>
    <w:p w14:paraId="27846735" w14:textId="77777777" w:rsidR="00216B13" w:rsidRPr="00D67AD2" w:rsidRDefault="00216B13" w:rsidP="00216B13">
      <w:pPr>
        <w:pStyle w:val="Nadpis9"/>
        <w:pageBreakBefore w:val="0"/>
        <w:numPr>
          <w:ilvl w:val="0"/>
          <w:numId w:val="0"/>
        </w:numPr>
        <w:overflowPunct/>
        <w:autoSpaceDE/>
        <w:autoSpaceDN/>
        <w:adjustRightInd/>
        <w:spacing w:before="0" w:after="0"/>
        <w:textAlignment w:val="auto"/>
        <w:rPr>
          <w:rFonts w:cs="Arial"/>
          <w:sz w:val="20"/>
        </w:rPr>
      </w:pPr>
    </w:p>
    <w:p w14:paraId="1D782742" w14:textId="77777777" w:rsidR="00216B13" w:rsidRPr="00D67AD2" w:rsidRDefault="00216B13" w:rsidP="00216B13">
      <w:pPr>
        <w:pStyle w:val="Nadpis9"/>
        <w:pageBreakBefore w:val="0"/>
        <w:numPr>
          <w:ilvl w:val="0"/>
          <w:numId w:val="0"/>
        </w:numPr>
        <w:overflowPunct/>
        <w:autoSpaceDE/>
        <w:autoSpaceDN/>
        <w:adjustRightInd/>
        <w:spacing w:before="0" w:after="0"/>
        <w:textAlignment w:val="auto"/>
        <w:rPr>
          <w:rFonts w:cs="Arial"/>
          <w:sz w:val="20"/>
        </w:rPr>
      </w:pPr>
    </w:p>
    <w:p w14:paraId="2586E200" w14:textId="77777777" w:rsidR="00216B13" w:rsidRPr="00D67AD2" w:rsidRDefault="00216B13" w:rsidP="00216B13">
      <w:pPr>
        <w:pStyle w:val="Nadpis9"/>
        <w:pageBreakBefore w:val="0"/>
        <w:numPr>
          <w:ilvl w:val="0"/>
          <w:numId w:val="0"/>
        </w:numPr>
        <w:overflowPunct/>
        <w:autoSpaceDE/>
        <w:autoSpaceDN/>
        <w:adjustRightInd/>
        <w:spacing w:before="0" w:after="0"/>
        <w:textAlignment w:val="auto"/>
        <w:rPr>
          <w:rFonts w:cs="Arial"/>
          <w:sz w:val="20"/>
        </w:rPr>
      </w:pPr>
    </w:p>
    <w:p w14:paraId="4298D75E" w14:textId="77777777" w:rsidR="00216B13" w:rsidRPr="00D67AD2" w:rsidRDefault="00216B13" w:rsidP="00216B13">
      <w:pPr>
        <w:pStyle w:val="Nadpis9"/>
        <w:pageBreakBefore w:val="0"/>
        <w:numPr>
          <w:ilvl w:val="0"/>
          <w:numId w:val="0"/>
        </w:numPr>
        <w:overflowPunct/>
        <w:autoSpaceDE/>
        <w:autoSpaceDN/>
        <w:adjustRightInd/>
        <w:spacing w:before="0" w:after="0"/>
        <w:textAlignment w:val="auto"/>
        <w:rPr>
          <w:rFonts w:cs="Arial"/>
          <w:sz w:val="20"/>
        </w:rPr>
      </w:pPr>
    </w:p>
    <w:sectPr w:rsidR="00216B13" w:rsidRPr="00D67AD2" w:rsidSect="000E418E">
      <w:headerReference w:type="default" r:id="rId11"/>
      <w:footerReference w:type="even" r:id="rId12"/>
      <w:footerReference w:type="default" r:id="rId13"/>
      <w:headerReference w:type="first" r:id="rId14"/>
      <w:footerReference w:type="first" r:id="rId15"/>
      <w:pgSz w:w="11906" w:h="16838" w:code="9"/>
      <w:pgMar w:top="1440" w:right="991" w:bottom="1440" w:left="1080" w:header="708" w:footer="708" w:gutter="0"/>
      <w:pgNumType w:start="1"/>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BBAF71" w14:textId="77777777" w:rsidR="007B2957" w:rsidRDefault="007B2957">
      <w:r>
        <w:separator/>
      </w:r>
    </w:p>
  </w:endnote>
  <w:endnote w:type="continuationSeparator" w:id="0">
    <w:p w14:paraId="6A2BC0E5" w14:textId="77777777" w:rsidR="007B2957" w:rsidRDefault="007B2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fficinaSanItcTEE">
    <w:altName w:val="Tahoma"/>
    <w:panose1 w:val="00000000000000000000"/>
    <w:charset w:val="00"/>
    <w:family w:val="roman"/>
    <w:notTrueType/>
    <w:pitch w:val="default"/>
    <w:sig w:usb0="00530061" w:usb1="006E0061" w:usb2="00740049" w:usb3="00540063" w:csb0="00450045"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Web">
    <w:charset w:val="EE"/>
    <w:family w:val="swiss"/>
    <w:pitch w:val="variable"/>
    <w:sig w:usb0="00000007" w:usb1="00000000" w:usb2="00000000" w:usb3="00000000" w:csb0="00000093"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BEDE7A" w14:textId="77777777" w:rsidR="00AD5843" w:rsidRDefault="00AD5843" w:rsidP="00BF0EF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6D69B413" w14:textId="77777777" w:rsidR="00AD5843" w:rsidRDefault="00AD5843">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highlight w:val="green"/>
      </w:rPr>
      <w:id w:val="1056980806"/>
      <w:docPartObj>
        <w:docPartGallery w:val="Page Numbers (Bottom of Page)"/>
        <w:docPartUnique/>
      </w:docPartObj>
    </w:sdtPr>
    <w:sdtEndPr/>
    <w:sdtContent>
      <w:sdt>
        <w:sdtPr>
          <w:rPr>
            <w:highlight w:val="green"/>
          </w:rPr>
          <w:id w:val="860082579"/>
          <w:docPartObj>
            <w:docPartGallery w:val="Page Numbers (Top of Page)"/>
            <w:docPartUnique/>
          </w:docPartObj>
        </w:sdtPr>
        <w:sdtEndPr/>
        <w:sdtContent>
          <w:p w14:paraId="08891F85" w14:textId="77777777" w:rsidR="00457CBB" w:rsidRDefault="00457CBB">
            <w:pPr>
              <w:pStyle w:val="Zpat"/>
              <w:jc w:val="right"/>
            </w:pPr>
            <w:r w:rsidRPr="00F039E5">
              <w:rPr>
                <w:rFonts w:ascii="Arial" w:hAnsi="Arial" w:cs="Arial"/>
                <w:sz w:val="18"/>
                <w:szCs w:val="18"/>
              </w:rPr>
              <w:t xml:space="preserve">Stránka </w:t>
            </w:r>
            <w:r w:rsidRPr="00F039E5">
              <w:rPr>
                <w:rFonts w:ascii="Arial" w:hAnsi="Arial" w:cs="Arial"/>
                <w:b/>
                <w:bCs/>
                <w:sz w:val="18"/>
                <w:szCs w:val="18"/>
              </w:rPr>
              <w:fldChar w:fldCharType="begin"/>
            </w:r>
            <w:r w:rsidRPr="00F039E5">
              <w:rPr>
                <w:rFonts w:ascii="Arial" w:hAnsi="Arial" w:cs="Arial"/>
                <w:b/>
                <w:bCs/>
                <w:sz w:val="18"/>
                <w:szCs w:val="18"/>
              </w:rPr>
              <w:instrText>PAGE</w:instrText>
            </w:r>
            <w:r w:rsidRPr="00F039E5">
              <w:rPr>
                <w:rFonts w:ascii="Arial" w:hAnsi="Arial" w:cs="Arial"/>
                <w:b/>
                <w:bCs/>
                <w:sz w:val="18"/>
                <w:szCs w:val="18"/>
              </w:rPr>
              <w:fldChar w:fldCharType="separate"/>
            </w:r>
            <w:r w:rsidR="002F5C0A">
              <w:rPr>
                <w:rFonts w:ascii="Arial" w:hAnsi="Arial" w:cs="Arial"/>
                <w:b/>
                <w:bCs/>
                <w:noProof/>
                <w:sz w:val="18"/>
                <w:szCs w:val="18"/>
              </w:rPr>
              <w:t>2</w:t>
            </w:r>
            <w:r w:rsidRPr="00F039E5">
              <w:rPr>
                <w:rFonts w:ascii="Arial" w:hAnsi="Arial" w:cs="Arial"/>
                <w:b/>
                <w:bCs/>
                <w:sz w:val="18"/>
                <w:szCs w:val="18"/>
              </w:rPr>
              <w:fldChar w:fldCharType="end"/>
            </w:r>
            <w:r w:rsidRPr="00F039E5">
              <w:rPr>
                <w:rFonts w:ascii="Arial" w:hAnsi="Arial" w:cs="Arial"/>
                <w:sz w:val="18"/>
                <w:szCs w:val="18"/>
              </w:rPr>
              <w:t xml:space="preserve"> z </w:t>
            </w:r>
            <w:r w:rsidR="00030FDD" w:rsidRPr="00030FDD">
              <w:rPr>
                <w:rFonts w:ascii="Arial" w:hAnsi="Arial" w:cs="Arial"/>
                <w:b/>
                <w:sz w:val="18"/>
                <w:szCs w:val="18"/>
              </w:rPr>
              <w:fldChar w:fldCharType="begin"/>
            </w:r>
            <w:r w:rsidR="00030FDD" w:rsidRPr="00030FDD">
              <w:rPr>
                <w:rFonts w:ascii="Arial" w:hAnsi="Arial" w:cs="Arial"/>
                <w:b/>
                <w:sz w:val="18"/>
                <w:szCs w:val="18"/>
              </w:rPr>
              <w:instrText>PAGE   \* MERGEFORMAT</w:instrText>
            </w:r>
            <w:r w:rsidR="00030FDD" w:rsidRPr="00030FDD">
              <w:rPr>
                <w:rFonts w:ascii="Arial" w:hAnsi="Arial" w:cs="Arial"/>
                <w:b/>
                <w:sz w:val="18"/>
                <w:szCs w:val="18"/>
              </w:rPr>
              <w:fldChar w:fldCharType="separate"/>
            </w:r>
            <w:r w:rsidR="002F5C0A">
              <w:rPr>
                <w:rFonts w:ascii="Arial" w:hAnsi="Arial" w:cs="Arial"/>
                <w:b/>
                <w:noProof/>
                <w:sz w:val="18"/>
                <w:szCs w:val="18"/>
              </w:rPr>
              <w:t>2</w:t>
            </w:r>
            <w:r w:rsidR="00030FDD" w:rsidRPr="00030FDD">
              <w:rPr>
                <w:rFonts w:ascii="Arial" w:hAnsi="Arial" w:cs="Arial"/>
                <w:b/>
                <w:sz w:val="18"/>
                <w:szCs w:val="18"/>
              </w:rPr>
              <w:fldChar w:fldCharType="end"/>
            </w:r>
          </w:p>
        </w:sdtContent>
      </w:sdt>
    </w:sdtContent>
  </w:sdt>
  <w:p w14:paraId="0F8AF5CE" w14:textId="77777777" w:rsidR="00AD5843" w:rsidRDefault="00AD5843">
    <w:pPr>
      <w:pStyle w:val="Zpat"/>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45BE31" w14:textId="77777777" w:rsidR="00AD5843" w:rsidRDefault="00AD5843" w:rsidP="00BF0EF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14:paraId="009E2CB4" w14:textId="77777777" w:rsidR="00AD5843" w:rsidRDefault="00AD5843" w:rsidP="00BF0EF3">
    <w:pPr>
      <w:pStyle w:val="Zpat"/>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A6DD35" w14:textId="77777777" w:rsidR="007B2957" w:rsidRDefault="007B2957">
      <w:r>
        <w:separator/>
      </w:r>
    </w:p>
  </w:footnote>
  <w:footnote w:type="continuationSeparator" w:id="0">
    <w:p w14:paraId="3D00F8FF" w14:textId="77777777" w:rsidR="007B2957" w:rsidRDefault="007B29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498B23" w14:textId="77777777" w:rsidR="00AD5843" w:rsidRPr="00D53E9A" w:rsidRDefault="00AD5843" w:rsidP="00D53E9A">
    <w:pPr>
      <w:pStyle w:val="Zhlav"/>
      <w:ind w:left="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B0F472" w14:textId="77777777" w:rsidR="00AD5843" w:rsidRDefault="00AD5843">
    <w:pPr>
      <w:pStyle w:val="Zhlav"/>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3400D"/>
    <w:multiLevelType w:val="multilevel"/>
    <w:tmpl w:val="FAD8B8D0"/>
    <w:lvl w:ilvl="0">
      <w:start w:val="4"/>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09A23263"/>
    <w:multiLevelType w:val="singleLevel"/>
    <w:tmpl w:val="DE0E6390"/>
    <w:lvl w:ilvl="0">
      <w:start w:val="1"/>
      <w:numFmt w:val="bullet"/>
      <w:lvlText w:val=""/>
      <w:lvlJc w:val="left"/>
      <w:pPr>
        <w:tabs>
          <w:tab w:val="num" w:pos="360"/>
        </w:tabs>
        <w:ind w:left="360" w:hanging="360"/>
      </w:pPr>
      <w:rPr>
        <w:rFonts w:ascii="Symbol" w:hAnsi="Symbol" w:hint="default"/>
        <w:sz w:val="22"/>
      </w:rPr>
    </w:lvl>
  </w:abstractNum>
  <w:abstractNum w:abstractNumId="2">
    <w:nsid w:val="0B963C77"/>
    <w:multiLevelType w:val="multilevel"/>
    <w:tmpl w:val="A8AEB982"/>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nsid w:val="15133C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C78603F"/>
    <w:multiLevelType w:val="hybridMultilevel"/>
    <w:tmpl w:val="93361B12"/>
    <w:lvl w:ilvl="0" w:tplc="485C7C2E">
      <w:start w:val="2"/>
      <w:numFmt w:val="upperRoman"/>
      <w:lvlText w:val="%1."/>
      <w:lvlJc w:val="left"/>
      <w:pPr>
        <w:tabs>
          <w:tab w:val="num" w:pos="1080"/>
        </w:tabs>
        <w:ind w:left="1080" w:hanging="720"/>
      </w:pPr>
      <w:rPr>
        <w:rFonts w:hint="default"/>
        <w:u w:val="none"/>
      </w:rPr>
    </w:lvl>
    <w:lvl w:ilvl="1" w:tplc="9022FD10">
      <w:start w:val="1"/>
      <w:numFmt w:val="lowerLetter"/>
      <w:lvlText w:val="%2."/>
      <w:lvlJc w:val="left"/>
      <w:pPr>
        <w:tabs>
          <w:tab w:val="num" w:pos="1440"/>
        </w:tabs>
        <w:ind w:left="1440" w:hanging="360"/>
      </w:pPr>
    </w:lvl>
    <w:lvl w:ilvl="2" w:tplc="EBD6FCB4" w:tentative="1">
      <w:start w:val="1"/>
      <w:numFmt w:val="lowerRoman"/>
      <w:lvlText w:val="%3."/>
      <w:lvlJc w:val="right"/>
      <w:pPr>
        <w:tabs>
          <w:tab w:val="num" w:pos="2160"/>
        </w:tabs>
        <w:ind w:left="2160" w:hanging="180"/>
      </w:pPr>
    </w:lvl>
    <w:lvl w:ilvl="3" w:tplc="1534ADFE" w:tentative="1">
      <w:start w:val="1"/>
      <w:numFmt w:val="decimal"/>
      <w:lvlText w:val="%4."/>
      <w:lvlJc w:val="left"/>
      <w:pPr>
        <w:tabs>
          <w:tab w:val="num" w:pos="2880"/>
        </w:tabs>
        <w:ind w:left="2880" w:hanging="360"/>
      </w:pPr>
    </w:lvl>
    <w:lvl w:ilvl="4" w:tplc="919803AA" w:tentative="1">
      <w:start w:val="1"/>
      <w:numFmt w:val="lowerLetter"/>
      <w:lvlText w:val="%5."/>
      <w:lvlJc w:val="left"/>
      <w:pPr>
        <w:tabs>
          <w:tab w:val="num" w:pos="3600"/>
        </w:tabs>
        <w:ind w:left="3600" w:hanging="360"/>
      </w:pPr>
    </w:lvl>
    <w:lvl w:ilvl="5" w:tplc="E7926D1E" w:tentative="1">
      <w:start w:val="1"/>
      <w:numFmt w:val="lowerRoman"/>
      <w:lvlText w:val="%6."/>
      <w:lvlJc w:val="right"/>
      <w:pPr>
        <w:tabs>
          <w:tab w:val="num" w:pos="4320"/>
        </w:tabs>
        <w:ind w:left="4320" w:hanging="180"/>
      </w:pPr>
    </w:lvl>
    <w:lvl w:ilvl="6" w:tplc="A1888918" w:tentative="1">
      <w:start w:val="1"/>
      <w:numFmt w:val="decimal"/>
      <w:lvlText w:val="%7."/>
      <w:lvlJc w:val="left"/>
      <w:pPr>
        <w:tabs>
          <w:tab w:val="num" w:pos="5040"/>
        </w:tabs>
        <w:ind w:left="5040" w:hanging="360"/>
      </w:pPr>
    </w:lvl>
    <w:lvl w:ilvl="7" w:tplc="C58C15AA" w:tentative="1">
      <w:start w:val="1"/>
      <w:numFmt w:val="lowerLetter"/>
      <w:lvlText w:val="%8."/>
      <w:lvlJc w:val="left"/>
      <w:pPr>
        <w:tabs>
          <w:tab w:val="num" w:pos="5760"/>
        </w:tabs>
        <w:ind w:left="5760" w:hanging="360"/>
      </w:pPr>
    </w:lvl>
    <w:lvl w:ilvl="8" w:tplc="78BAE94A" w:tentative="1">
      <w:start w:val="1"/>
      <w:numFmt w:val="lowerRoman"/>
      <w:lvlText w:val="%9."/>
      <w:lvlJc w:val="right"/>
      <w:pPr>
        <w:tabs>
          <w:tab w:val="num" w:pos="6480"/>
        </w:tabs>
        <w:ind w:left="6480" w:hanging="180"/>
      </w:pPr>
    </w:lvl>
  </w:abstractNum>
  <w:abstractNum w:abstractNumId="5">
    <w:nsid w:val="21FE4D37"/>
    <w:multiLevelType w:val="multilevel"/>
    <w:tmpl w:val="D57A61F2"/>
    <w:lvl w:ilvl="0">
      <w:start w:val="11"/>
      <w:numFmt w:val="decimal"/>
      <w:lvlText w:val="%1"/>
      <w:lvlJc w:val="left"/>
      <w:pPr>
        <w:tabs>
          <w:tab w:val="num" w:pos="555"/>
        </w:tabs>
        <w:ind w:left="555" w:hanging="555"/>
      </w:pPr>
      <w:rPr>
        <w:rFonts w:hint="default"/>
      </w:rPr>
    </w:lvl>
    <w:lvl w:ilvl="1">
      <w:start w:val="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227649D1"/>
    <w:multiLevelType w:val="multilevel"/>
    <w:tmpl w:val="DAEE8DA0"/>
    <w:styleLink w:val="WWNum19"/>
    <w:lvl w:ilvl="0">
      <w:start w:val="8"/>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nsid w:val="24E762CE"/>
    <w:multiLevelType w:val="hybridMultilevel"/>
    <w:tmpl w:val="765069F0"/>
    <w:lvl w:ilvl="0" w:tplc="0D3E4EB8">
      <w:start w:val="1"/>
      <w:numFmt w:val="decimal"/>
      <w:lvlText w:val="1.%1"/>
      <w:lvlJc w:val="left"/>
      <w:pPr>
        <w:ind w:left="900" w:hanging="360"/>
      </w:pPr>
      <w:rPr>
        <w:rFonts w:hint="default"/>
      </w:rPr>
    </w:lvl>
    <w:lvl w:ilvl="1" w:tplc="04050019">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8">
    <w:nsid w:val="25380138"/>
    <w:multiLevelType w:val="multilevel"/>
    <w:tmpl w:val="F2788B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7CE566B"/>
    <w:multiLevelType w:val="hybridMultilevel"/>
    <w:tmpl w:val="4954AF5C"/>
    <w:lvl w:ilvl="0" w:tplc="0405000F">
      <w:start w:val="1"/>
      <w:numFmt w:val="decimal"/>
      <w:lvlText w:val="%1."/>
      <w:lvlJc w:val="left"/>
      <w:pPr>
        <w:ind w:left="720" w:hanging="360"/>
      </w:pPr>
      <w:rPr>
        <w:rFonts w:hint="default"/>
      </w:rPr>
    </w:lvl>
    <w:lvl w:ilvl="1" w:tplc="0D3E4EB8">
      <w:start w:val="1"/>
      <w:numFmt w:val="decimal"/>
      <w:lvlText w:val="1.%2"/>
      <w:lvlJc w:val="left"/>
      <w:pPr>
        <w:ind w:left="360" w:hanging="360"/>
      </w:pPr>
      <w:rPr>
        <w:rFonts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8241729"/>
    <w:multiLevelType w:val="multilevel"/>
    <w:tmpl w:val="79E4C566"/>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2C8A7045"/>
    <w:multiLevelType w:val="multilevel"/>
    <w:tmpl w:val="8A88FBAE"/>
    <w:lvl w:ilvl="0">
      <w:start w:val="1"/>
      <w:numFmt w:val="decimal"/>
      <w:pStyle w:val="Nadpis1"/>
      <w:lvlText w:val="%1"/>
      <w:lvlJc w:val="left"/>
      <w:pPr>
        <w:tabs>
          <w:tab w:val="num" w:pos="360"/>
        </w:tabs>
        <w:ind w:left="0" w:firstLine="0"/>
      </w:pPr>
      <w:rPr>
        <w:rFonts w:ascii="OfficinaSanItcTEE" w:hAnsi="OfficinaSanItcTEE" w:hint="default"/>
        <w:b/>
        <w:i w:val="0"/>
        <w:caps/>
        <w:sz w:val="24"/>
        <w:u w:val="none"/>
      </w:rPr>
    </w:lvl>
    <w:lvl w:ilvl="1">
      <w:start w:val="1"/>
      <w:numFmt w:val="decimal"/>
      <w:pStyle w:val="Nadpis2"/>
      <w:lvlText w:val="%1.%2"/>
      <w:lvlJc w:val="left"/>
      <w:pPr>
        <w:tabs>
          <w:tab w:val="num" w:pos="360"/>
        </w:tabs>
        <w:ind w:left="0" w:firstLine="0"/>
      </w:pPr>
      <w:rPr>
        <w:rFonts w:ascii="OfficinaSanItcTEE" w:hAnsi="OfficinaSanItcTEE" w:hint="default"/>
        <w:b/>
        <w:i w:val="0"/>
        <w:sz w:val="22"/>
        <w:u w:val="none"/>
      </w:rPr>
    </w:lvl>
    <w:lvl w:ilvl="2">
      <w:start w:val="1"/>
      <w:numFmt w:val="decimal"/>
      <w:pStyle w:val="Nadpis3"/>
      <w:lvlText w:val="%1.%2.%3"/>
      <w:lvlJc w:val="left"/>
      <w:pPr>
        <w:tabs>
          <w:tab w:val="num" w:pos="567"/>
        </w:tabs>
        <w:ind w:left="567" w:hanging="567"/>
      </w:pPr>
      <w:rPr>
        <w:rFonts w:ascii="OfficinaSanItcTEE" w:hAnsi="OfficinaSanItcTEE" w:hint="default"/>
        <w:b/>
        <w:i w:val="0"/>
        <w:sz w:val="22"/>
        <w:u w:val="none"/>
      </w:rPr>
    </w:lvl>
    <w:lvl w:ilvl="3">
      <w:start w:val="1"/>
      <w:numFmt w:val="lowerLetter"/>
      <w:pStyle w:val="Nadpis4"/>
      <w:lvlText w:val="%4)"/>
      <w:lvlJc w:val="left"/>
      <w:pPr>
        <w:tabs>
          <w:tab w:val="num" w:pos="1418"/>
        </w:tabs>
        <w:ind w:left="1418" w:hanging="567"/>
      </w:pPr>
      <w:rPr>
        <w:rFonts w:ascii="OfficinaSanItcTEE" w:hAnsi="OfficinaSanItcTEE" w:hint="default"/>
        <w:b w:val="0"/>
        <w:i w:val="0"/>
        <w:sz w:val="22"/>
        <w:u w:val="none"/>
      </w:rPr>
    </w:lvl>
    <w:lvl w:ilvl="4">
      <w:start w:val="1"/>
      <w:numFmt w:val="decimal"/>
      <w:pStyle w:val="Nadpis5"/>
      <w:lvlText w:val="(%5)"/>
      <w:lvlJc w:val="left"/>
      <w:pPr>
        <w:tabs>
          <w:tab w:val="num" w:pos="1778"/>
        </w:tabs>
        <w:ind w:left="1701" w:hanging="283"/>
      </w:pPr>
      <w:rPr>
        <w:rFonts w:ascii="OfficinaSanItcTEE" w:hAnsi="OfficinaSanItcTEE" w:hint="default"/>
        <w:b w:val="0"/>
        <w:i w:val="0"/>
        <w:sz w:val="20"/>
      </w:rPr>
    </w:lvl>
    <w:lvl w:ilvl="5">
      <w:start w:val="1"/>
      <w:numFmt w:val="decimal"/>
      <w:pStyle w:val="Nadpis6"/>
      <w:lvlText w:val="%1.%2.%3.%4.%5.%6"/>
      <w:lvlJc w:val="left"/>
      <w:pPr>
        <w:tabs>
          <w:tab w:val="num" w:pos="0"/>
        </w:tabs>
        <w:ind w:left="0" w:firstLine="0"/>
      </w:pPr>
    </w:lvl>
    <w:lvl w:ilvl="6">
      <w:start w:val="1"/>
      <w:numFmt w:val="decimal"/>
      <w:pStyle w:val="Nadpis7"/>
      <w:lvlText w:val="%1.%2.%3.%4.%5.%6.%7"/>
      <w:lvlJc w:val="left"/>
      <w:pPr>
        <w:tabs>
          <w:tab w:val="num" w:pos="0"/>
        </w:tabs>
        <w:ind w:left="0" w:firstLine="0"/>
      </w:pPr>
    </w:lvl>
    <w:lvl w:ilvl="7">
      <w:start w:val="1"/>
      <w:numFmt w:val="decimal"/>
      <w:pStyle w:val="Nadpis8"/>
      <w:lvlText w:val="%1.%2.%3.%4.%5.%6.%7.%8"/>
      <w:lvlJc w:val="left"/>
      <w:pPr>
        <w:tabs>
          <w:tab w:val="num" w:pos="0"/>
        </w:tabs>
        <w:ind w:left="0" w:firstLine="0"/>
      </w:pPr>
    </w:lvl>
    <w:lvl w:ilvl="8">
      <w:start w:val="1"/>
      <w:numFmt w:val="none"/>
      <w:pStyle w:val="Nadpis9"/>
      <w:lvlText w:val="P ř í l o h a  č."/>
      <w:lvlJc w:val="left"/>
      <w:pPr>
        <w:tabs>
          <w:tab w:val="num" w:pos="0"/>
        </w:tabs>
        <w:ind w:left="0" w:firstLine="0"/>
      </w:pPr>
      <w:rPr>
        <w:rFonts w:ascii="Times New Roman" w:hAnsi="Times New Roman" w:hint="default"/>
        <w:b/>
        <w:i w:val="0"/>
        <w:sz w:val="24"/>
        <w:u w:val="none"/>
      </w:rPr>
    </w:lvl>
  </w:abstractNum>
  <w:abstractNum w:abstractNumId="12">
    <w:nsid w:val="2E246405"/>
    <w:multiLevelType w:val="multilevel"/>
    <w:tmpl w:val="E1D07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9C4DAE"/>
    <w:multiLevelType w:val="multilevel"/>
    <w:tmpl w:val="C4EE6AEC"/>
    <w:lvl w:ilvl="0">
      <w:start w:val="11"/>
      <w:numFmt w:val="decimal"/>
      <w:lvlText w:val="%1"/>
      <w:lvlJc w:val="left"/>
      <w:pPr>
        <w:tabs>
          <w:tab w:val="num" w:pos="555"/>
        </w:tabs>
        <w:ind w:left="555" w:hanging="555"/>
      </w:pPr>
      <w:rPr>
        <w:rFonts w:hint="default"/>
      </w:rPr>
    </w:lvl>
    <w:lvl w:ilvl="1">
      <w:start w:val="6"/>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6E65BA7"/>
    <w:multiLevelType w:val="multilevel"/>
    <w:tmpl w:val="B0F89B6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C61142C"/>
    <w:multiLevelType w:val="singleLevel"/>
    <w:tmpl w:val="DE0E6390"/>
    <w:lvl w:ilvl="0">
      <w:start w:val="1"/>
      <w:numFmt w:val="bullet"/>
      <w:lvlText w:val=""/>
      <w:lvlJc w:val="left"/>
      <w:pPr>
        <w:tabs>
          <w:tab w:val="num" w:pos="360"/>
        </w:tabs>
        <w:ind w:left="360" w:hanging="360"/>
      </w:pPr>
      <w:rPr>
        <w:rFonts w:ascii="Symbol" w:hAnsi="Symbol" w:hint="default"/>
        <w:sz w:val="22"/>
      </w:rPr>
    </w:lvl>
  </w:abstractNum>
  <w:abstractNum w:abstractNumId="16">
    <w:nsid w:val="3FCD541F"/>
    <w:multiLevelType w:val="multilevel"/>
    <w:tmpl w:val="C6647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1371A9B"/>
    <w:multiLevelType w:val="multilevel"/>
    <w:tmpl w:val="D2A800C8"/>
    <w:lvl w:ilvl="0">
      <w:start w:val="4"/>
      <w:numFmt w:val="decimal"/>
      <w:lvlText w:val="%1"/>
      <w:lvlJc w:val="left"/>
      <w:pPr>
        <w:ind w:left="72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080" w:hanging="720"/>
      </w:pPr>
      <w:rPr>
        <w:rFonts w:hint="default"/>
        <w:b w:val="0"/>
      </w:rPr>
    </w:lvl>
    <w:lvl w:ilvl="3">
      <w:start w:val="1"/>
      <w:numFmt w:val="decimal"/>
      <w:lvlText w:val="%1.%2.%3.%4"/>
      <w:lvlJc w:val="left"/>
      <w:pPr>
        <w:ind w:left="1080" w:hanging="720"/>
      </w:pPr>
      <w:rPr>
        <w:rFonts w:hint="default"/>
        <w:b w:val="0"/>
      </w:rPr>
    </w:lvl>
    <w:lvl w:ilvl="4">
      <w:start w:val="1"/>
      <w:numFmt w:val="decimal"/>
      <w:lvlText w:val="%1.%2.%3.%4.%5"/>
      <w:lvlJc w:val="left"/>
      <w:pPr>
        <w:ind w:left="1440" w:hanging="1080"/>
      </w:pPr>
      <w:rPr>
        <w:rFonts w:hint="default"/>
        <w:b w:val="0"/>
      </w:rPr>
    </w:lvl>
    <w:lvl w:ilvl="5">
      <w:start w:val="1"/>
      <w:numFmt w:val="decimal"/>
      <w:lvlText w:val="%1.%2.%3.%4.%5.%6"/>
      <w:lvlJc w:val="left"/>
      <w:pPr>
        <w:ind w:left="1440" w:hanging="1080"/>
      </w:pPr>
      <w:rPr>
        <w:rFonts w:hint="default"/>
        <w:b w:val="0"/>
      </w:rPr>
    </w:lvl>
    <w:lvl w:ilvl="6">
      <w:start w:val="1"/>
      <w:numFmt w:val="decimal"/>
      <w:lvlText w:val="%1.%2.%3.%4.%5.%6.%7"/>
      <w:lvlJc w:val="left"/>
      <w:pPr>
        <w:ind w:left="1800" w:hanging="1440"/>
      </w:pPr>
      <w:rPr>
        <w:rFonts w:hint="default"/>
        <w:b w:val="0"/>
      </w:rPr>
    </w:lvl>
    <w:lvl w:ilvl="7">
      <w:start w:val="1"/>
      <w:numFmt w:val="decimal"/>
      <w:lvlText w:val="%1.%2.%3.%4.%5.%6.%7.%8"/>
      <w:lvlJc w:val="left"/>
      <w:pPr>
        <w:ind w:left="1800" w:hanging="1440"/>
      </w:pPr>
      <w:rPr>
        <w:rFonts w:hint="default"/>
        <w:b w:val="0"/>
      </w:rPr>
    </w:lvl>
    <w:lvl w:ilvl="8">
      <w:start w:val="1"/>
      <w:numFmt w:val="decimal"/>
      <w:lvlText w:val="%1.%2.%3.%4.%5.%6.%7.%8.%9"/>
      <w:lvlJc w:val="left"/>
      <w:pPr>
        <w:ind w:left="2160" w:hanging="1800"/>
      </w:pPr>
      <w:rPr>
        <w:rFonts w:hint="default"/>
        <w:b w:val="0"/>
      </w:rPr>
    </w:lvl>
  </w:abstractNum>
  <w:abstractNum w:abstractNumId="18">
    <w:nsid w:val="418954D5"/>
    <w:multiLevelType w:val="multilevel"/>
    <w:tmpl w:val="CB9A7A1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37F1EE3"/>
    <w:multiLevelType w:val="multilevel"/>
    <w:tmpl w:val="36F6E338"/>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ABD7F77"/>
    <w:multiLevelType w:val="multilevel"/>
    <w:tmpl w:val="46186DE4"/>
    <w:lvl w:ilvl="0">
      <w:start w:val="9"/>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nsid w:val="4D917844"/>
    <w:multiLevelType w:val="singleLevel"/>
    <w:tmpl w:val="DE0E6390"/>
    <w:lvl w:ilvl="0">
      <w:start w:val="1"/>
      <w:numFmt w:val="bullet"/>
      <w:lvlText w:val=""/>
      <w:lvlJc w:val="left"/>
      <w:pPr>
        <w:tabs>
          <w:tab w:val="num" w:pos="360"/>
        </w:tabs>
        <w:ind w:left="360" w:hanging="360"/>
      </w:pPr>
      <w:rPr>
        <w:rFonts w:ascii="Symbol" w:hAnsi="Symbol" w:hint="default"/>
        <w:sz w:val="22"/>
      </w:rPr>
    </w:lvl>
  </w:abstractNum>
  <w:abstractNum w:abstractNumId="22">
    <w:nsid w:val="4DD34EC7"/>
    <w:multiLevelType w:val="multilevel"/>
    <w:tmpl w:val="CD141A5C"/>
    <w:lvl w:ilvl="0">
      <w:start w:val="4"/>
      <w:numFmt w:val="decimal"/>
      <w:lvlText w:val="%1"/>
      <w:lvlJc w:val="left"/>
      <w:pPr>
        <w:ind w:left="720" w:hanging="360"/>
      </w:pPr>
      <w:rPr>
        <w:rFonts w:hint="default"/>
        <w:b w:val="0"/>
      </w:rPr>
    </w:lvl>
    <w:lvl w:ilvl="1">
      <w:start w:val="6"/>
      <w:numFmt w:val="decimal"/>
      <w:lvlText w:val="%1.%2"/>
      <w:lvlJc w:val="left"/>
      <w:pPr>
        <w:ind w:left="720" w:hanging="360"/>
      </w:pPr>
      <w:rPr>
        <w:rFonts w:hint="default"/>
        <w:b w:val="0"/>
      </w:rPr>
    </w:lvl>
    <w:lvl w:ilvl="2">
      <w:start w:val="1"/>
      <w:numFmt w:val="decimal"/>
      <w:lvlText w:val="%1.%2.%3"/>
      <w:lvlJc w:val="left"/>
      <w:pPr>
        <w:ind w:left="1080" w:hanging="720"/>
      </w:pPr>
      <w:rPr>
        <w:rFonts w:hint="default"/>
        <w:b w:val="0"/>
      </w:rPr>
    </w:lvl>
    <w:lvl w:ilvl="3">
      <w:start w:val="1"/>
      <w:numFmt w:val="decimal"/>
      <w:lvlText w:val="%1.%2.%3.%4"/>
      <w:lvlJc w:val="left"/>
      <w:pPr>
        <w:ind w:left="1080" w:hanging="720"/>
      </w:pPr>
      <w:rPr>
        <w:rFonts w:hint="default"/>
        <w:b w:val="0"/>
      </w:rPr>
    </w:lvl>
    <w:lvl w:ilvl="4">
      <w:start w:val="1"/>
      <w:numFmt w:val="decimal"/>
      <w:lvlText w:val="%1.%2.%3.%4.%5"/>
      <w:lvlJc w:val="left"/>
      <w:pPr>
        <w:ind w:left="1440" w:hanging="1080"/>
      </w:pPr>
      <w:rPr>
        <w:rFonts w:hint="default"/>
        <w:b w:val="0"/>
      </w:rPr>
    </w:lvl>
    <w:lvl w:ilvl="5">
      <w:start w:val="1"/>
      <w:numFmt w:val="decimal"/>
      <w:lvlText w:val="%1.%2.%3.%4.%5.%6"/>
      <w:lvlJc w:val="left"/>
      <w:pPr>
        <w:ind w:left="1440" w:hanging="1080"/>
      </w:pPr>
      <w:rPr>
        <w:rFonts w:hint="default"/>
        <w:b w:val="0"/>
      </w:rPr>
    </w:lvl>
    <w:lvl w:ilvl="6">
      <w:start w:val="1"/>
      <w:numFmt w:val="decimal"/>
      <w:lvlText w:val="%1.%2.%3.%4.%5.%6.%7"/>
      <w:lvlJc w:val="left"/>
      <w:pPr>
        <w:ind w:left="1800" w:hanging="1440"/>
      </w:pPr>
      <w:rPr>
        <w:rFonts w:hint="default"/>
        <w:b w:val="0"/>
      </w:rPr>
    </w:lvl>
    <w:lvl w:ilvl="7">
      <w:start w:val="1"/>
      <w:numFmt w:val="decimal"/>
      <w:lvlText w:val="%1.%2.%3.%4.%5.%6.%7.%8"/>
      <w:lvlJc w:val="left"/>
      <w:pPr>
        <w:ind w:left="1800" w:hanging="1440"/>
      </w:pPr>
      <w:rPr>
        <w:rFonts w:hint="default"/>
        <w:b w:val="0"/>
      </w:rPr>
    </w:lvl>
    <w:lvl w:ilvl="8">
      <w:start w:val="1"/>
      <w:numFmt w:val="decimal"/>
      <w:lvlText w:val="%1.%2.%3.%4.%5.%6.%7.%8.%9"/>
      <w:lvlJc w:val="left"/>
      <w:pPr>
        <w:ind w:left="2160" w:hanging="1800"/>
      </w:pPr>
      <w:rPr>
        <w:rFonts w:hint="default"/>
        <w:b w:val="0"/>
      </w:rPr>
    </w:lvl>
  </w:abstractNum>
  <w:abstractNum w:abstractNumId="23">
    <w:nsid w:val="540A4B82"/>
    <w:multiLevelType w:val="hybridMultilevel"/>
    <w:tmpl w:val="E0C0B008"/>
    <w:lvl w:ilvl="0" w:tplc="0405000F">
      <w:start w:val="1"/>
      <w:numFmt w:val="decimal"/>
      <w:lvlText w:val="%1."/>
      <w:lvlJc w:val="left"/>
      <w:pPr>
        <w:ind w:left="900" w:hanging="360"/>
      </w:pPr>
      <w:rPr>
        <w:rFonts w:hint="default"/>
      </w:rPr>
    </w:lvl>
    <w:lvl w:ilvl="1" w:tplc="04050019">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24">
    <w:nsid w:val="54D36C56"/>
    <w:multiLevelType w:val="multilevel"/>
    <w:tmpl w:val="BCA2370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5044D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5AEF4D24"/>
    <w:multiLevelType w:val="multilevel"/>
    <w:tmpl w:val="6246B13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B3E2981"/>
    <w:multiLevelType w:val="multilevel"/>
    <w:tmpl w:val="0ABC3DBA"/>
    <w:lvl w:ilvl="0">
      <w:start w:val="1"/>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5CBB423B"/>
    <w:multiLevelType w:val="multilevel"/>
    <w:tmpl w:val="31D8836C"/>
    <w:lvl w:ilvl="0">
      <w:start w:val="1"/>
      <w:numFmt w:val="decimal"/>
      <w:lvlText w:val="%1"/>
      <w:lvlJc w:val="left"/>
      <w:pPr>
        <w:tabs>
          <w:tab w:val="num" w:pos="360"/>
        </w:tabs>
        <w:ind w:left="0" w:firstLine="0"/>
      </w:pPr>
      <w:rPr>
        <w:rFonts w:ascii="OfficinaSanItcTEE" w:hAnsi="Myriad Web" w:hint="default"/>
        <w:b/>
        <w:i w:val="0"/>
        <w:caps/>
        <w:sz w:val="24"/>
        <w:u w:val="none"/>
      </w:rPr>
    </w:lvl>
    <w:lvl w:ilvl="1">
      <w:start w:val="1"/>
      <w:numFmt w:val="decimal"/>
      <w:lvlText w:val="%1.%2"/>
      <w:lvlJc w:val="left"/>
      <w:pPr>
        <w:tabs>
          <w:tab w:val="num" w:pos="360"/>
        </w:tabs>
        <w:ind w:left="0" w:firstLine="0"/>
      </w:pPr>
      <w:rPr>
        <w:rFonts w:ascii="Arial" w:hAnsi="Arial" w:cs="Arial" w:hint="default"/>
        <w:b w:val="0"/>
        <w:i w:val="0"/>
        <w:sz w:val="22"/>
        <w:u w:val="none"/>
      </w:rPr>
    </w:lvl>
    <w:lvl w:ilvl="2">
      <w:start w:val="1"/>
      <w:numFmt w:val="decimal"/>
      <w:lvlText w:val="%1.%2.%3"/>
      <w:lvlJc w:val="left"/>
      <w:pPr>
        <w:tabs>
          <w:tab w:val="num" w:pos="567"/>
        </w:tabs>
        <w:ind w:left="567" w:hanging="567"/>
      </w:pPr>
      <w:rPr>
        <w:rFonts w:ascii="OfficinaSanItcTEE" w:hAnsi="Myriad Web" w:hint="default"/>
        <w:b/>
        <w:i w:val="0"/>
        <w:sz w:val="22"/>
        <w:u w:val="none"/>
      </w:rPr>
    </w:lvl>
    <w:lvl w:ilvl="3">
      <w:start w:val="1"/>
      <w:numFmt w:val="lowerLetter"/>
      <w:lvlText w:val="%4)"/>
      <w:lvlJc w:val="left"/>
      <w:pPr>
        <w:tabs>
          <w:tab w:val="num" w:pos="1418"/>
        </w:tabs>
        <w:ind w:left="1418" w:hanging="567"/>
      </w:pPr>
      <w:rPr>
        <w:rFonts w:ascii="OfficinaSanItcTEE" w:hAnsi="Myriad Web" w:hint="default"/>
        <w:b w:val="0"/>
        <w:i w:val="0"/>
        <w:sz w:val="22"/>
        <w:u w:val="none"/>
      </w:rPr>
    </w:lvl>
    <w:lvl w:ilvl="4">
      <w:start w:val="1"/>
      <w:numFmt w:val="decimal"/>
      <w:lvlText w:val="(%5)"/>
      <w:lvlJc w:val="left"/>
      <w:pPr>
        <w:tabs>
          <w:tab w:val="num" w:pos="1778"/>
        </w:tabs>
        <w:ind w:left="1701" w:hanging="283"/>
      </w:pPr>
      <w:rPr>
        <w:rFonts w:ascii="OfficinaSanItcTEE" w:hAnsi="Myriad Web" w:hint="default"/>
        <w:b w:val="0"/>
        <w:i w:val="0"/>
        <w:sz w:val="20"/>
      </w:r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none"/>
      <w:lvlText w:val="P ř í l o h a  č."/>
      <w:lvlJc w:val="left"/>
      <w:pPr>
        <w:tabs>
          <w:tab w:val="num" w:pos="0"/>
        </w:tabs>
        <w:ind w:left="0" w:firstLine="0"/>
      </w:pPr>
      <w:rPr>
        <w:rFonts w:ascii="Times New Roman" w:hAnsi="Times New Roman" w:hint="default"/>
        <w:b/>
        <w:i w:val="0"/>
        <w:sz w:val="24"/>
        <w:u w:val="none"/>
      </w:rPr>
    </w:lvl>
  </w:abstractNum>
  <w:abstractNum w:abstractNumId="29">
    <w:nsid w:val="605724C9"/>
    <w:multiLevelType w:val="multilevel"/>
    <w:tmpl w:val="F22E772E"/>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nsid w:val="61431D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61EC61B3"/>
    <w:multiLevelType w:val="hybridMultilevel"/>
    <w:tmpl w:val="987C6F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627311DA"/>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3">
    <w:nsid w:val="691E02C0"/>
    <w:multiLevelType w:val="hybridMultilevel"/>
    <w:tmpl w:val="6BCAC74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nsid w:val="6B1B297B"/>
    <w:multiLevelType w:val="hybridMultilevel"/>
    <w:tmpl w:val="06345CAC"/>
    <w:lvl w:ilvl="0" w:tplc="73C84C3A">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70582176"/>
    <w:multiLevelType w:val="hybridMultilevel"/>
    <w:tmpl w:val="A47A78C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7077667E"/>
    <w:multiLevelType w:val="multilevel"/>
    <w:tmpl w:val="8FF298E8"/>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7">
    <w:nsid w:val="738F1177"/>
    <w:multiLevelType w:val="multilevel"/>
    <w:tmpl w:val="5A46B7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5DB3297"/>
    <w:multiLevelType w:val="hybridMultilevel"/>
    <w:tmpl w:val="46384A3E"/>
    <w:lvl w:ilvl="0" w:tplc="0F8A6286">
      <w:start w:val="1"/>
      <w:numFmt w:val="upperRoman"/>
      <w:lvlText w:val="%1."/>
      <w:lvlJc w:val="left"/>
      <w:pPr>
        <w:tabs>
          <w:tab w:val="num" w:pos="1080"/>
        </w:tabs>
        <w:ind w:left="1080" w:hanging="720"/>
      </w:pPr>
      <w:rPr>
        <w:rFonts w:hint="default"/>
        <w:u w:val="none"/>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nsid w:val="76654A2E"/>
    <w:multiLevelType w:val="hybridMultilevel"/>
    <w:tmpl w:val="30989F3A"/>
    <w:lvl w:ilvl="0" w:tplc="8E04C376">
      <w:start w:val="1"/>
      <w:numFmt w:val="decimal"/>
      <w:lvlText w:val="%1."/>
      <w:lvlJc w:val="left"/>
      <w:pPr>
        <w:ind w:left="900" w:hanging="360"/>
      </w:pPr>
      <w:rPr>
        <w:rFonts w:hint="default"/>
      </w:rPr>
    </w:lvl>
    <w:lvl w:ilvl="1" w:tplc="04050019" w:tentative="1">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40">
    <w:nsid w:val="78AC3B8D"/>
    <w:multiLevelType w:val="multilevel"/>
    <w:tmpl w:val="C2A4C354"/>
    <w:lvl w:ilvl="0">
      <w:start w:val="3"/>
      <w:numFmt w:val="decimal"/>
      <w:lvlText w:val="%1"/>
      <w:lvlJc w:val="left"/>
      <w:pPr>
        <w:ind w:left="360" w:hanging="360"/>
      </w:pPr>
      <w:rPr>
        <w:rFonts w:hint="default"/>
        <w:sz w:val="20"/>
      </w:rPr>
    </w:lvl>
    <w:lvl w:ilvl="1">
      <w:start w:val="3"/>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41">
    <w:nsid w:val="7A3171B4"/>
    <w:multiLevelType w:val="hybridMultilevel"/>
    <w:tmpl w:val="F1F01E0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25"/>
  </w:num>
  <w:num w:numId="3">
    <w:abstractNumId w:val="0"/>
  </w:num>
  <w:num w:numId="4">
    <w:abstractNumId w:val="20"/>
  </w:num>
  <w:num w:numId="5">
    <w:abstractNumId w:val="29"/>
  </w:num>
  <w:num w:numId="6">
    <w:abstractNumId w:val="21"/>
  </w:num>
  <w:num w:numId="7">
    <w:abstractNumId w:val="1"/>
  </w:num>
  <w:num w:numId="8">
    <w:abstractNumId w:val="15"/>
  </w:num>
  <w:num w:numId="9">
    <w:abstractNumId w:val="28"/>
  </w:num>
  <w:num w:numId="10">
    <w:abstractNumId w:val="30"/>
  </w:num>
  <w:num w:numId="11">
    <w:abstractNumId w:val="3"/>
  </w:num>
  <w:num w:numId="12">
    <w:abstractNumId w:val="5"/>
  </w:num>
  <w:num w:numId="13">
    <w:abstractNumId w:val="13"/>
  </w:num>
  <w:num w:numId="14">
    <w:abstractNumId w:val="10"/>
  </w:num>
  <w:num w:numId="15">
    <w:abstractNumId w:val="18"/>
  </w:num>
  <w:num w:numId="16">
    <w:abstractNumId w:val="40"/>
  </w:num>
  <w:num w:numId="17">
    <w:abstractNumId w:val="32"/>
  </w:num>
  <w:num w:numId="18">
    <w:abstractNumId w:val="24"/>
  </w:num>
  <w:num w:numId="19">
    <w:abstractNumId w:val="6"/>
  </w:num>
  <w:num w:numId="20">
    <w:abstractNumId w:val="6"/>
  </w:num>
  <w:num w:numId="21">
    <w:abstractNumId w:val="3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num>
  <w:num w:numId="23">
    <w:abstractNumId w:val="33"/>
  </w:num>
  <w:num w:numId="24">
    <w:abstractNumId w:val="2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num>
  <w:num w:numId="26">
    <w:abstractNumId w:val="12"/>
  </w:num>
  <w:num w:numId="27">
    <w:abstractNumId w:val="16"/>
  </w:num>
  <w:num w:numId="28">
    <w:abstractNumId w:val="37"/>
  </w:num>
  <w:num w:numId="29">
    <w:abstractNumId w:val="4"/>
  </w:num>
  <w:num w:numId="30">
    <w:abstractNumId w:val="38"/>
  </w:num>
  <w:num w:numId="31">
    <w:abstractNumId w:val="39"/>
  </w:num>
  <w:num w:numId="32">
    <w:abstractNumId w:val="41"/>
  </w:num>
  <w:num w:numId="33">
    <w:abstractNumId w:val="9"/>
  </w:num>
  <w:num w:numId="34">
    <w:abstractNumId w:val="27"/>
  </w:num>
  <w:num w:numId="35">
    <w:abstractNumId w:val="7"/>
  </w:num>
  <w:num w:numId="36">
    <w:abstractNumId w:val="23"/>
  </w:num>
  <w:num w:numId="37">
    <w:abstractNumId w:val="14"/>
  </w:num>
  <w:num w:numId="38">
    <w:abstractNumId w:val="2"/>
  </w:num>
  <w:num w:numId="39">
    <w:abstractNumId w:val="17"/>
  </w:num>
  <w:num w:numId="40">
    <w:abstractNumId w:val="22"/>
  </w:num>
  <w:num w:numId="41">
    <w:abstractNumId w:val="19"/>
  </w:num>
  <w:num w:numId="42">
    <w:abstractNumId w:val="26"/>
  </w:num>
  <w:num w:numId="43">
    <w:abstractNumId w:val="8"/>
  </w:num>
  <w:num w:numId="4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91B"/>
    <w:rsid w:val="00016250"/>
    <w:rsid w:val="00025CA3"/>
    <w:rsid w:val="0002659B"/>
    <w:rsid w:val="00026DD9"/>
    <w:rsid w:val="00030DDD"/>
    <w:rsid w:val="00030FDD"/>
    <w:rsid w:val="000343D5"/>
    <w:rsid w:val="00041849"/>
    <w:rsid w:val="00045E19"/>
    <w:rsid w:val="00050E38"/>
    <w:rsid w:val="0005307D"/>
    <w:rsid w:val="00057AA9"/>
    <w:rsid w:val="00057FC2"/>
    <w:rsid w:val="00060441"/>
    <w:rsid w:val="000608B9"/>
    <w:rsid w:val="00071E2F"/>
    <w:rsid w:val="00080DC2"/>
    <w:rsid w:val="00082677"/>
    <w:rsid w:val="00084C91"/>
    <w:rsid w:val="00084E23"/>
    <w:rsid w:val="00085F37"/>
    <w:rsid w:val="0009559C"/>
    <w:rsid w:val="0009655A"/>
    <w:rsid w:val="00097164"/>
    <w:rsid w:val="000A03A3"/>
    <w:rsid w:val="000A3036"/>
    <w:rsid w:val="000A38EC"/>
    <w:rsid w:val="000B131A"/>
    <w:rsid w:val="000D0AAA"/>
    <w:rsid w:val="000D1CD5"/>
    <w:rsid w:val="000D2A67"/>
    <w:rsid w:val="000D2FC9"/>
    <w:rsid w:val="000E0EE6"/>
    <w:rsid w:val="000E418E"/>
    <w:rsid w:val="000F05B5"/>
    <w:rsid w:val="000F1C8D"/>
    <w:rsid w:val="000F30AC"/>
    <w:rsid w:val="000F4819"/>
    <w:rsid w:val="00105A58"/>
    <w:rsid w:val="0010779E"/>
    <w:rsid w:val="0011328D"/>
    <w:rsid w:val="001220C9"/>
    <w:rsid w:val="001244F4"/>
    <w:rsid w:val="0013076B"/>
    <w:rsid w:val="00141F26"/>
    <w:rsid w:val="001430C5"/>
    <w:rsid w:val="00150BB2"/>
    <w:rsid w:val="00152D3A"/>
    <w:rsid w:val="001651D2"/>
    <w:rsid w:val="00166276"/>
    <w:rsid w:val="00166C7B"/>
    <w:rsid w:val="0016763E"/>
    <w:rsid w:val="0017713F"/>
    <w:rsid w:val="0018224D"/>
    <w:rsid w:val="00185689"/>
    <w:rsid w:val="00185778"/>
    <w:rsid w:val="00186544"/>
    <w:rsid w:val="00192A4E"/>
    <w:rsid w:val="00194A0A"/>
    <w:rsid w:val="00194BD7"/>
    <w:rsid w:val="00195812"/>
    <w:rsid w:val="001A286E"/>
    <w:rsid w:val="001A4630"/>
    <w:rsid w:val="001B1FD8"/>
    <w:rsid w:val="001C3166"/>
    <w:rsid w:val="001D6383"/>
    <w:rsid w:val="001E1627"/>
    <w:rsid w:val="001E3915"/>
    <w:rsid w:val="001E4D86"/>
    <w:rsid w:val="001E7FCB"/>
    <w:rsid w:val="001F69A7"/>
    <w:rsid w:val="001F6B00"/>
    <w:rsid w:val="002019AF"/>
    <w:rsid w:val="002128ED"/>
    <w:rsid w:val="00215278"/>
    <w:rsid w:val="00215516"/>
    <w:rsid w:val="00215F76"/>
    <w:rsid w:val="00216B13"/>
    <w:rsid w:val="00216D10"/>
    <w:rsid w:val="00231B66"/>
    <w:rsid w:val="002340E9"/>
    <w:rsid w:val="00235C76"/>
    <w:rsid w:val="00236F79"/>
    <w:rsid w:val="002426B1"/>
    <w:rsid w:val="002463F9"/>
    <w:rsid w:val="002467D8"/>
    <w:rsid w:val="0025340D"/>
    <w:rsid w:val="00254FE9"/>
    <w:rsid w:val="0025704F"/>
    <w:rsid w:val="002708E1"/>
    <w:rsid w:val="0027716B"/>
    <w:rsid w:val="00280521"/>
    <w:rsid w:val="0028234B"/>
    <w:rsid w:val="00283581"/>
    <w:rsid w:val="00290CB2"/>
    <w:rsid w:val="002953FD"/>
    <w:rsid w:val="0029694C"/>
    <w:rsid w:val="002B248D"/>
    <w:rsid w:val="002B5524"/>
    <w:rsid w:val="002B6189"/>
    <w:rsid w:val="002C327B"/>
    <w:rsid w:val="002C3852"/>
    <w:rsid w:val="002C47EC"/>
    <w:rsid w:val="002D1F04"/>
    <w:rsid w:val="002D3117"/>
    <w:rsid w:val="002F5C0A"/>
    <w:rsid w:val="003001D0"/>
    <w:rsid w:val="0030035E"/>
    <w:rsid w:val="00301FF4"/>
    <w:rsid w:val="00303ADC"/>
    <w:rsid w:val="003041B5"/>
    <w:rsid w:val="0031035B"/>
    <w:rsid w:val="00315B26"/>
    <w:rsid w:val="00316090"/>
    <w:rsid w:val="003204A6"/>
    <w:rsid w:val="00320EC3"/>
    <w:rsid w:val="00323C07"/>
    <w:rsid w:val="00341B59"/>
    <w:rsid w:val="00346ECD"/>
    <w:rsid w:val="003572B8"/>
    <w:rsid w:val="00360B49"/>
    <w:rsid w:val="0036642D"/>
    <w:rsid w:val="00376954"/>
    <w:rsid w:val="003921FF"/>
    <w:rsid w:val="00394100"/>
    <w:rsid w:val="003A0084"/>
    <w:rsid w:val="003A41A1"/>
    <w:rsid w:val="003A44A3"/>
    <w:rsid w:val="003A76D4"/>
    <w:rsid w:val="003B26D5"/>
    <w:rsid w:val="003B7470"/>
    <w:rsid w:val="003D24DA"/>
    <w:rsid w:val="003D679F"/>
    <w:rsid w:val="003F127C"/>
    <w:rsid w:val="003F6D9D"/>
    <w:rsid w:val="004121CE"/>
    <w:rsid w:val="00420F02"/>
    <w:rsid w:val="00432439"/>
    <w:rsid w:val="00432E20"/>
    <w:rsid w:val="004437E3"/>
    <w:rsid w:val="00445BD4"/>
    <w:rsid w:val="00447522"/>
    <w:rsid w:val="004503DA"/>
    <w:rsid w:val="00453132"/>
    <w:rsid w:val="004536C9"/>
    <w:rsid w:val="004575D9"/>
    <w:rsid w:val="0045762B"/>
    <w:rsid w:val="00457CBB"/>
    <w:rsid w:val="00465556"/>
    <w:rsid w:val="004772D3"/>
    <w:rsid w:val="00481E94"/>
    <w:rsid w:val="004835A0"/>
    <w:rsid w:val="0048663D"/>
    <w:rsid w:val="00486A58"/>
    <w:rsid w:val="00490610"/>
    <w:rsid w:val="004929A9"/>
    <w:rsid w:val="00494E7F"/>
    <w:rsid w:val="00496E9A"/>
    <w:rsid w:val="004B3093"/>
    <w:rsid w:val="004B7337"/>
    <w:rsid w:val="004C02D8"/>
    <w:rsid w:val="004C74FD"/>
    <w:rsid w:val="004D2579"/>
    <w:rsid w:val="004D2BCF"/>
    <w:rsid w:val="004D568F"/>
    <w:rsid w:val="004E644A"/>
    <w:rsid w:val="004E65E3"/>
    <w:rsid w:val="00501B85"/>
    <w:rsid w:val="00501F5A"/>
    <w:rsid w:val="005057FA"/>
    <w:rsid w:val="005066AA"/>
    <w:rsid w:val="005078E3"/>
    <w:rsid w:val="00512BCB"/>
    <w:rsid w:val="0051332E"/>
    <w:rsid w:val="00517B28"/>
    <w:rsid w:val="005243BB"/>
    <w:rsid w:val="00524DBB"/>
    <w:rsid w:val="00526B5D"/>
    <w:rsid w:val="00531208"/>
    <w:rsid w:val="00531C74"/>
    <w:rsid w:val="0054490E"/>
    <w:rsid w:val="00544F9D"/>
    <w:rsid w:val="00550278"/>
    <w:rsid w:val="005507A4"/>
    <w:rsid w:val="00553FB3"/>
    <w:rsid w:val="0057425F"/>
    <w:rsid w:val="00574A1F"/>
    <w:rsid w:val="00581025"/>
    <w:rsid w:val="0058103C"/>
    <w:rsid w:val="00582353"/>
    <w:rsid w:val="00583E0A"/>
    <w:rsid w:val="005845C9"/>
    <w:rsid w:val="0058473F"/>
    <w:rsid w:val="00584A64"/>
    <w:rsid w:val="00591E27"/>
    <w:rsid w:val="005A5A1C"/>
    <w:rsid w:val="005B4065"/>
    <w:rsid w:val="005C3D19"/>
    <w:rsid w:val="005C678A"/>
    <w:rsid w:val="005D0C7A"/>
    <w:rsid w:val="005D1A9A"/>
    <w:rsid w:val="005D6920"/>
    <w:rsid w:val="005E21DA"/>
    <w:rsid w:val="005F4C76"/>
    <w:rsid w:val="005F6166"/>
    <w:rsid w:val="00603485"/>
    <w:rsid w:val="00606897"/>
    <w:rsid w:val="00620D0E"/>
    <w:rsid w:val="00624508"/>
    <w:rsid w:val="00625FF6"/>
    <w:rsid w:val="00630782"/>
    <w:rsid w:val="0063557D"/>
    <w:rsid w:val="0063628F"/>
    <w:rsid w:val="00637ADA"/>
    <w:rsid w:val="00640EF8"/>
    <w:rsid w:val="0064185F"/>
    <w:rsid w:val="00645DC7"/>
    <w:rsid w:val="0066020A"/>
    <w:rsid w:val="00672265"/>
    <w:rsid w:val="006750FB"/>
    <w:rsid w:val="00675508"/>
    <w:rsid w:val="00676859"/>
    <w:rsid w:val="006769BE"/>
    <w:rsid w:val="00676E2B"/>
    <w:rsid w:val="006955B9"/>
    <w:rsid w:val="00696075"/>
    <w:rsid w:val="006B0B09"/>
    <w:rsid w:val="006B27E1"/>
    <w:rsid w:val="006D082C"/>
    <w:rsid w:val="006D2D86"/>
    <w:rsid w:val="006D3824"/>
    <w:rsid w:val="006E7753"/>
    <w:rsid w:val="006E7A85"/>
    <w:rsid w:val="006F2A21"/>
    <w:rsid w:val="007045D7"/>
    <w:rsid w:val="0070500B"/>
    <w:rsid w:val="00710767"/>
    <w:rsid w:val="0071252B"/>
    <w:rsid w:val="00715AC7"/>
    <w:rsid w:val="00716707"/>
    <w:rsid w:val="00725E69"/>
    <w:rsid w:val="00731107"/>
    <w:rsid w:val="0073235F"/>
    <w:rsid w:val="0073467E"/>
    <w:rsid w:val="00735B3A"/>
    <w:rsid w:val="00737BF1"/>
    <w:rsid w:val="00751D97"/>
    <w:rsid w:val="00761A46"/>
    <w:rsid w:val="007767C1"/>
    <w:rsid w:val="0079045B"/>
    <w:rsid w:val="007921B5"/>
    <w:rsid w:val="0079688D"/>
    <w:rsid w:val="007A2C8A"/>
    <w:rsid w:val="007B2957"/>
    <w:rsid w:val="007B475B"/>
    <w:rsid w:val="007C3323"/>
    <w:rsid w:val="007C3CE7"/>
    <w:rsid w:val="007D2397"/>
    <w:rsid w:val="007D27B4"/>
    <w:rsid w:val="007D31D1"/>
    <w:rsid w:val="007D5993"/>
    <w:rsid w:val="007D5BEF"/>
    <w:rsid w:val="007D7293"/>
    <w:rsid w:val="007E4FC3"/>
    <w:rsid w:val="007F72DE"/>
    <w:rsid w:val="00803C57"/>
    <w:rsid w:val="0080438F"/>
    <w:rsid w:val="00812FF9"/>
    <w:rsid w:val="00830DE5"/>
    <w:rsid w:val="0084300C"/>
    <w:rsid w:val="0084705E"/>
    <w:rsid w:val="0085244A"/>
    <w:rsid w:val="00856C1A"/>
    <w:rsid w:val="00860D7A"/>
    <w:rsid w:val="00864FDE"/>
    <w:rsid w:val="008663A3"/>
    <w:rsid w:val="0089639A"/>
    <w:rsid w:val="0089659B"/>
    <w:rsid w:val="008B366C"/>
    <w:rsid w:val="008C4278"/>
    <w:rsid w:val="008C624F"/>
    <w:rsid w:val="008C65E6"/>
    <w:rsid w:val="008C6CAF"/>
    <w:rsid w:val="008C73D2"/>
    <w:rsid w:val="008D01E2"/>
    <w:rsid w:val="008D1E40"/>
    <w:rsid w:val="008D65AD"/>
    <w:rsid w:val="008E454F"/>
    <w:rsid w:val="008E684F"/>
    <w:rsid w:val="008F0FAB"/>
    <w:rsid w:val="008F3025"/>
    <w:rsid w:val="008F7919"/>
    <w:rsid w:val="009006AF"/>
    <w:rsid w:val="00906D15"/>
    <w:rsid w:val="00924B55"/>
    <w:rsid w:val="009279CA"/>
    <w:rsid w:val="00933584"/>
    <w:rsid w:val="009445B7"/>
    <w:rsid w:val="00953BBD"/>
    <w:rsid w:val="00965959"/>
    <w:rsid w:val="00966EF3"/>
    <w:rsid w:val="009704A4"/>
    <w:rsid w:val="009715B2"/>
    <w:rsid w:val="00982E3B"/>
    <w:rsid w:val="0098402E"/>
    <w:rsid w:val="00991523"/>
    <w:rsid w:val="009A1D52"/>
    <w:rsid w:val="009B1397"/>
    <w:rsid w:val="009B3696"/>
    <w:rsid w:val="009C7F87"/>
    <w:rsid w:val="009D3939"/>
    <w:rsid w:val="009D5790"/>
    <w:rsid w:val="009F2CAE"/>
    <w:rsid w:val="009F5470"/>
    <w:rsid w:val="009F7403"/>
    <w:rsid w:val="00A03F58"/>
    <w:rsid w:val="00A05528"/>
    <w:rsid w:val="00A10FCA"/>
    <w:rsid w:val="00A15538"/>
    <w:rsid w:val="00A23A1F"/>
    <w:rsid w:val="00A33947"/>
    <w:rsid w:val="00A4532E"/>
    <w:rsid w:val="00A51749"/>
    <w:rsid w:val="00A54C25"/>
    <w:rsid w:val="00A753B2"/>
    <w:rsid w:val="00A80A44"/>
    <w:rsid w:val="00A813E9"/>
    <w:rsid w:val="00A836A9"/>
    <w:rsid w:val="00A913B0"/>
    <w:rsid w:val="00A95D06"/>
    <w:rsid w:val="00AA3FB5"/>
    <w:rsid w:val="00AA548B"/>
    <w:rsid w:val="00AB259B"/>
    <w:rsid w:val="00AC4428"/>
    <w:rsid w:val="00AC59EB"/>
    <w:rsid w:val="00AD204B"/>
    <w:rsid w:val="00AD54A4"/>
    <w:rsid w:val="00AD5843"/>
    <w:rsid w:val="00AE69D4"/>
    <w:rsid w:val="00AE70D1"/>
    <w:rsid w:val="00AF0E2F"/>
    <w:rsid w:val="00AF6E4B"/>
    <w:rsid w:val="00B0072A"/>
    <w:rsid w:val="00B020C9"/>
    <w:rsid w:val="00B04FC5"/>
    <w:rsid w:val="00B12373"/>
    <w:rsid w:val="00B13C81"/>
    <w:rsid w:val="00B24299"/>
    <w:rsid w:val="00B26235"/>
    <w:rsid w:val="00B37489"/>
    <w:rsid w:val="00B3794C"/>
    <w:rsid w:val="00B406FF"/>
    <w:rsid w:val="00B4721E"/>
    <w:rsid w:val="00B56E8C"/>
    <w:rsid w:val="00B62056"/>
    <w:rsid w:val="00B62A17"/>
    <w:rsid w:val="00B648B3"/>
    <w:rsid w:val="00B70053"/>
    <w:rsid w:val="00B70CB9"/>
    <w:rsid w:val="00B82978"/>
    <w:rsid w:val="00B87D72"/>
    <w:rsid w:val="00B913AF"/>
    <w:rsid w:val="00B91E24"/>
    <w:rsid w:val="00B95516"/>
    <w:rsid w:val="00B95D9C"/>
    <w:rsid w:val="00BB50A0"/>
    <w:rsid w:val="00BD3EBA"/>
    <w:rsid w:val="00BD6F3B"/>
    <w:rsid w:val="00BF0EF3"/>
    <w:rsid w:val="00C00D91"/>
    <w:rsid w:val="00C102D0"/>
    <w:rsid w:val="00C16B05"/>
    <w:rsid w:val="00C2088F"/>
    <w:rsid w:val="00C332B0"/>
    <w:rsid w:val="00C354B0"/>
    <w:rsid w:val="00C42913"/>
    <w:rsid w:val="00C55E39"/>
    <w:rsid w:val="00C63C01"/>
    <w:rsid w:val="00C67CD7"/>
    <w:rsid w:val="00C84E58"/>
    <w:rsid w:val="00C87410"/>
    <w:rsid w:val="00C915D6"/>
    <w:rsid w:val="00C92FF9"/>
    <w:rsid w:val="00C97AC0"/>
    <w:rsid w:val="00CA2E45"/>
    <w:rsid w:val="00CB0526"/>
    <w:rsid w:val="00CB3F87"/>
    <w:rsid w:val="00CC4902"/>
    <w:rsid w:val="00CC5695"/>
    <w:rsid w:val="00CD6AD2"/>
    <w:rsid w:val="00CE1D84"/>
    <w:rsid w:val="00CE37FE"/>
    <w:rsid w:val="00CE5110"/>
    <w:rsid w:val="00CE5337"/>
    <w:rsid w:val="00D03CB0"/>
    <w:rsid w:val="00D05309"/>
    <w:rsid w:val="00D113D0"/>
    <w:rsid w:val="00D244C4"/>
    <w:rsid w:val="00D25742"/>
    <w:rsid w:val="00D25888"/>
    <w:rsid w:val="00D26780"/>
    <w:rsid w:val="00D3342D"/>
    <w:rsid w:val="00D36AA3"/>
    <w:rsid w:val="00D4217E"/>
    <w:rsid w:val="00D53E9A"/>
    <w:rsid w:val="00D54B78"/>
    <w:rsid w:val="00D6266B"/>
    <w:rsid w:val="00D6300D"/>
    <w:rsid w:val="00D64973"/>
    <w:rsid w:val="00D67AD2"/>
    <w:rsid w:val="00D734ED"/>
    <w:rsid w:val="00D87191"/>
    <w:rsid w:val="00D91FCC"/>
    <w:rsid w:val="00D9206E"/>
    <w:rsid w:val="00D943AC"/>
    <w:rsid w:val="00D95598"/>
    <w:rsid w:val="00D958F7"/>
    <w:rsid w:val="00D95991"/>
    <w:rsid w:val="00D96FF9"/>
    <w:rsid w:val="00D97B32"/>
    <w:rsid w:val="00DA4274"/>
    <w:rsid w:val="00DA7B35"/>
    <w:rsid w:val="00DB085B"/>
    <w:rsid w:val="00DB3123"/>
    <w:rsid w:val="00DB447E"/>
    <w:rsid w:val="00DC424D"/>
    <w:rsid w:val="00DC6595"/>
    <w:rsid w:val="00DD3314"/>
    <w:rsid w:val="00DD59DF"/>
    <w:rsid w:val="00DE075F"/>
    <w:rsid w:val="00DF52BB"/>
    <w:rsid w:val="00DF5E29"/>
    <w:rsid w:val="00DF70DA"/>
    <w:rsid w:val="00E001DF"/>
    <w:rsid w:val="00E13680"/>
    <w:rsid w:val="00E15A0B"/>
    <w:rsid w:val="00E25998"/>
    <w:rsid w:val="00E3219F"/>
    <w:rsid w:val="00E329D4"/>
    <w:rsid w:val="00E35E60"/>
    <w:rsid w:val="00E4493E"/>
    <w:rsid w:val="00E46589"/>
    <w:rsid w:val="00E46E87"/>
    <w:rsid w:val="00E522E3"/>
    <w:rsid w:val="00E523BC"/>
    <w:rsid w:val="00E54C20"/>
    <w:rsid w:val="00E65B2C"/>
    <w:rsid w:val="00E668BE"/>
    <w:rsid w:val="00E66D49"/>
    <w:rsid w:val="00E74D0F"/>
    <w:rsid w:val="00E85DE6"/>
    <w:rsid w:val="00E91E5B"/>
    <w:rsid w:val="00E9522A"/>
    <w:rsid w:val="00E972A1"/>
    <w:rsid w:val="00EA0FB6"/>
    <w:rsid w:val="00EA2036"/>
    <w:rsid w:val="00EA4625"/>
    <w:rsid w:val="00EB10A5"/>
    <w:rsid w:val="00EB66C8"/>
    <w:rsid w:val="00EC23BA"/>
    <w:rsid w:val="00EC384E"/>
    <w:rsid w:val="00EC5E2B"/>
    <w:rsid w:val="00EC6530"/>
    <w:rsid w:val="00ED191B"/>
    <w:rsid w:val="00ED23D2"/>
    <w:rsid w:val="00ED3F6E"/>
    <w:rsid w:val="00EE2C8C"/>
    <w:rsid w:val="00EE4C22"/>
    <w:rsid w:val="00EF14DC"/>
    <w:rsid w:val="00EF1518"/>
    <w:rsid w:val="00EF3AA9"/>
    <w:rsid w:val="00F039E5"/>
    <w:rsid w:val="00F07083"/>
    <w:rsid w:val="00F12975"/>
    <w:rsid w:val="00F1346C"/>
    <w:rsid w:val="00F1461E"/>
    <w:rsid w:val="00F14C49"/>
    <w:rsid w:val="00F25D7A"/>
    <w:rsid w:val="00F33857"/>
    <w:rsid w:val="00F35241"/>
    <w:rsid w:val="00F54572"/>
    <w:rsid w:val="00F64236"/>
    <w:rsid w:val="00F72C21"/>
    <w:rsid w:val="00FA08D0"/>
    <w:rsid w:val="00FA363C"/>
    <w:rsid w:val="00FA7DE4"/>
    <w:rsid w:val="00FC2DA2"/>
    <w:rsid w:val="00FC3CD8"/>
    <w:rsid w:val="00FD0739"/>
    <w:rsid w:val="00FD4128"/>
    <w:rsid w:val="00FD4825"/>
    <w:rsid w:val="00FD6994"/>
    <w:rsid w:val="00FD6CDA"/>
    <w:rsid w:val="00FE09C3"/>
    <w:rsid w:val="00FE0C5B"/>
    <w:rsid w:val="00FF7E9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A5FB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qFormat/>
    <w:pPr>
      <w:numPr>
        <w:numId w:val="1"/>
      </w:numPr>
      <w:overflowPunct w:val="0"/>
      <w:autoSpaceDE w:val="0"/>
      <w:autoSpaceDN w:val="0"/>
      <w:adjustRightInd w:val="0"/>
      <w:spacing w:before="480"/>
      <w:jc w:val="both"/>
      <w:textAlignment w:val="baseline"/>
      <w:outlineLvl w:val="0"/>
    </w:pPr>
    <w:rPr>
      <w:rFonts w:ascii="Arial" w:hAnsi="Arial"/>
      <w:b/>
      <w:caps/>
      <w:sz w:val="22"/>
      <w:u w:val="single"/>
    </w:rPr>
  </w:style>
  <w:style w:type="paragraph" w:styleId="Nadpis2">
    <w:name w:val="heading 2"/>
    <w:basedOn w:val="Normln"/>
    <w:next w:val="Normln"/>
    <w:qFormat/>
    <w:pPr>
      <w:numPr>
        <w:ilvl w:val="1"/>
        <w:numId w:val="1"/>
      </w:numPr>
      <w:overflowPunct w:val="0"/>
      <w:autoSpaceDE w:val="0"/>
      <w:autoSpaceDN w:val="0"/>
      <w:adjustRightInd w:val="0"/>
      <w:spacing w:before="360"/>
      <w:textAlignment w:val="baseline"/>
      <w:outlineLvl w:val="1"/>
    </w:pPr>
    <w:rPr>
      <w:rFonts w:ascii="Arial" w:hAnsi="Arial"/>
      <w:b/>
      <w:sz w:val="22"/>
      <w:u w:val="single"/>
    </w:rPr>
  </w:style>
  <w:style w:type="paragraph" w:styleId="Nadpis3">
    <w:name w:val="heading 3"/>
    <w:basedOn w:val="Normln"/>
    <w:next w:val="Normln"/>
    <w:qFormat/>
    <w:pPr>
      <w:numPr>
        <w:ilvl w:val="2"/>
        <w:numId w:val="1"/>
      </w:numPr>
      <w:overflowPunct w:val="0"/>
      <w:autoSpaceDE w:val="0"/>
      <w:autoSpaceDN w:val="0"/>
      <w:adjustRightInd w:val="0"/>
      <w:jc w:val="both"/>
      <w:textAlignment w:val="baseline"/>
      <w:outlineLvl w:val="2"/>
    </w:pPr>
    <w:rPr>
      <w:rFonts w:ascii="Arial" w:hAnsi="Arial"/>
      <w:sz w:val="22"/>
    </w:rPr>
  </w:style>
  <w:style w:type="paragraph" w:styleId="Nadpis4">
    <w:name w:val="heading 4"/>
    <w:basedOn w:val="Normln"/>
    <w:next w:val="Normal4"/>
    <w:qFormat/>
    <w:pPr>
      <w:numPr>
        <w:ilvl w:val="3"/>
        <w:numId w:val="1"/>
      </w:numPr>
      <w:overflowPunct w:val="0"/>
      <w:autoSpaceDE w:val="0"/>
      <w:autoSpaceDN w:val="0"/>
      <w:adjustRightInd w:val="0"/>
      <w:jc w:val="both"/>
      <w:textAlignment w:val="baseline"/>
      <w:outlineLvl w:val="3"/>
    </w:pPr>
    <w:rPr>
      <w:rFonts w:ascii="Arial" w:hAnsi="Arial"/>
      <w:sz w:val="22"/>
    </w:rPr>
  </w:style>
  <w:style w:type="paragraph" w:styleId="Nadpis5">
    <w:name w:val="heading 5"/>
    <w:basedOn w:val="Normln"/>
    <w:next w:val="Normln"/>
    <w:qFormat/>
    <w:pPr>
      <w:numPr>
        <w:ilvl w:val="4"/>
        <w:numId w:val="1"/>
      </w:numPr>
      <w:overflowPunct w:val="0"/>
      <w:autoSpaceDE w:val="0"/>
      <w:autoSpaceDN w:val="0"/>
      <w:adjustRightInd w:val="0"/>
      <w:textAlignment w:val="baseline"/>
      <w:outlineLvl w:val="4"/>
    </w:pPr>
    <w:rPr>
      <w:rFonts w:ascii="Arial" w:hAnsi="Arial"/>
      <w:sz w:val="22"/>
    </w:rPr>
  </w:style>
  <w:style w:type="paragraph" w:styleId="Nadpis6">
    <w:name w:val="heading 6"/>
    <w:basedOn w:val="Normln"/>
    <w:next w:val="Normln"/>
    <w:qFormat/>
    <w:pPr>
      <w:numPr>
        <w:ilvl w:val="5"/>
        <w:numId w:val="1"/>
      </w:numPr>
      <w:overflowPunct w:val="0"/>
      <w:autoSpaceDE w:val="0"/>
      <w:autoSpaceDN w:val="0"/>
      <w:adjustRightInd w:val="0"/>
      <w:spacing w:before="240" w:after="60"/>
      <w:textAlignment w:val="baseline"/>
      <w:outlineLvl w:val="5"/>
    </w:pPr>
    <w:rPr>
      <w:rFonts w:ascii="Arial" w:hAnsi="Arial"/>
      <w:i/>
      <w:sz w:val="22"/>
    </w:rPr>
  </w:style>
  <w:style w:type="paragraph" w:styleId="Nadpis7">
    <w:name w:val="heading 7"/>
    <w:basedOn w:val="Normln"/>
    <w:next w:val="Normln"/>
    <w:qFormat/>
    <w:pPr>
      <w:numPr>
        <w:ilvl w:val="6"/>
        <w:numId w:val="1"/>
      </w:numPr>
      <w:overflowPunct w:val="0"/>
      <w:autoSpaceDE w:val="0"/>
      <w:autoSpaceDN w:val="0"/>
      <w:adjustRightInd w:val="0"/>
      <w:spacing w:before="240" w:after="60"/>
      <w:textAlignment w:val="baseline"/>
      <w:outlineLvl w:val="6"/>
    </w:pPr>
    <w:rPr>
      <w:rFonts w:ascii="Arial" w:hAnsi="Arial"/>
    </w:rPr>
  </w:style>
  <w:style w:type="paragraph" w:styleId="Nadpis8">
    <w:name w:val="heading 8"/>
    <w:basedOn w:val="Normln"/>
    <w:next w:val="Normln"/>
    <w:qFormat/>
    <w:pPr>
      <w:numPr>
        <w:ilvl w:val="7"/>
        <w:numId w:val="1"/>
      </w:numPr>
      <w:overflowPunct w:val="0"/>
      <w:autoSpaceDE w:val="0"/>
      <w:autoSpaceDN w:val="0"/>
      <w:adjustRightInd w:val="0"/>
      <w:spacing w:before="240" w:after="60"/>
      <w:textAlignment w:val="baseline"/>
      <w:outlineLvl w:val="7"/>
    </w:pPr>
    <w:rPr>
      <w:rFonts w:ascii="Arial" w:hAnsi="Arial"/>
      <w:i/>
    </w:rPr>
  </w:style>
  <w:style w:type="paragraph" w:styleId="Nadpis9">
    <w:name w:val="heading 9"/>
    <w:aliases w:val="Příloha"/>
    <w:basedOn w:val="Normln"/>
    <w:next w:val="Normln"/>
    <w:link w:val="Nadpis9Char"/>
    <w:qFormat/>
    <w:pPr>
      <w:pageBreakBefore/>
      <w:numPr>
        <w:ilvl w:val="8"/>
        <w:numId w:val="1"/>
      </w:numPr>
      <w:overflowPunct w:val="0"/>
      <w:autoSpaceDE w:val="0"/>
      <w:autoSpaceDN w:val="0"/>
      <w:adjustRightInd w:val="0"/>
      <w:spacing w:before="240" w:after="60"/>
      <w:jc w:val="right"/>
      <w:textAlignment w:val="baseline"/>
      <w:outlineLvl w:val="8"/>
    </w:pPr>
    <w:rPr>
      <w:rFonts w:ascii="Arial" w:hAnsi="Arial"/>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al4">
    <w:name w:val="Normal4"/>
    <w:basedOn w:val="Normln"/>
    <w:pPr>
      <w:overflowPunct w:val="0"/>
      <w:autoSpaceDE w:val="0"/>
      <w:autoSpaceDN w:val="0"/>
      <w:adjustRightInd w:val="0"/>
      <w:spacing w:before="120"/>
      <w:ind w:left="851"/>
      <w:textAlignment w:val="baseline"/>
    </w:pPr>
    <w:rPr>
      <w:rFonts w:ascii="Arial" w:hAnsi="Arial"/>
      <w:sz w:val="22"/>
    </w:rPr>
  </w:style>
  <w:style w:type="paragraph" w:styleId="Zkladntext2">
    <w:name w:val="Body Text 2"/>
    <w:basedOn w:val="Normln"/>
    <w:link w:val="Zkladntext2Char"/>
    <w:pPr>
      <w:jc w:val="both"/>
    </w:pPr>
    <w:rPr>
      <w:rFonts w:ascii="Arial" w:hAnsi="Arial"/>
      <w:b/>
      <w:smallCaps/>
      <w:sz w:val="24"/>
    </w:rPr>
  </w:style>
  <w:style w:type="paragraph" w:customStyle="1" w:styleId="odstavec3">
    <w:name w:val="odstavec3"/>
    <w:basedOn w:val="Normln"/>
    <w:pPr>
      <w:tabs>
        <w:tab w:val="left" w:pos="2155"/>
      </w:tabs>
      <w:overflowPunct w:val="0"/>
      <w:autoSpaceDE w:val="0"/>
      <w:autoSpaceDN w:val="0"/>
      <w:adjustRightInd w:val="0"/>
      <w:spacing w:before="120"/>
      <w:ind w:left="426"/>
      <w:jc w:val="both"/>
      <w:textAlignment w:val="baseline"/>
    </w:pPr>
    <w:rPr>
      <w:rFonts w:ascii="Arial" w:hAnsi="Arial"/>
      <w:kern w:val="18"/>
    </w:rPr>
  </w:style>
  <w:style w:type="paragraph" w:styleId="Zhlav">
    <w:name w:val="header"/>
    <w:basedOn w:val="Normln"/>
    <w:link w:val="ZhlavChar"/>
    <w:uiPriority w:val="99"/>
    <w:pPr>
      <w:tabs>
        <w:tab w:val="center" w:pos="4536"/>
        <w:tab w:val="right" w:pos="9072"/>
      </w:tabs>
      <w:spacing w:after="60"/>
      <w:ind w:left="1418"/>
      <w:jc w:val="both"/>
    </w:pPr>
    <w:rPr>
      <w:rFonts w:ascii="OfficinaSanItcTEE" w:hAnsi="OfficinaSanItcTEE"/>
      <w:sz w:val="22"/>
    </w:rPr>
  </w:style>
  <w:style w:type="paragraph" w:styleId="Normlnodsazen">
    <w:name w:val="Normal Indent"/>
    <w:basedOn w:val="Normln"/>
    <w:pPr>
      <w:ind w:left="709"/>
      <w:jc w:val="both"/>
    </w:pPr>
    <w:rPr>
      <w:rFonts w:ascii="Arial" w:hAnsi="Arial"/>
    </w:rPr>
  </w:style>
  <w:style w:type="paragraph" w:customStyle="1" w:styleId="Preformatted">
    <w:name w:val="Preformatted"/>
    <w:basedOn w:val="Normln"/>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textAlignment w:val="baseline"/>
    </w:pPr>
    <w:rPr>
      <w:rFonts w:ascii="Courier New" w:hAnsi="Courier New"/>
    </w:rPr>
  </w:style>
  <w:style w:type="paragraph" w:styleId="Zpat">
    <w:name w:val="footer"/>
    <w:basedOn w:val="Normln"/>
    <w:link w:val="ZpatChar"/>
    <w:uiPriority w:val="99"/>
    <w:pPr>
      <w:tabs>
        <w:tab w:val="center" w:pos="4536"/>
        <w:tab w:val="right" w:pos="9072"/>
      </w:tabs>
    </w:pPr>
  </w:style>
  <w:style w:type="paragraph" w:styleId="Zkladntext">
    <w:name w:val="Body Text"/>
    <w:basedOn w:val="Normln"/>
    <w:link w:val="ZkladntextChar"/>
    <w:pPr>
      <w:jc w:val="both"/>
    </w:pPr>
    <w:rPr>
      <w:sz w:val="22"/>
    </w:rPr>
  </w:style>
  <w:style w:type="character" w:styleId="Odkaznakoment">
    <w:name w:val="annotation reference"/>
    <w:semiHidden/>
    <w:rPr>
      <w:sz w:val="16"/>
    </w:rPr>
  </w:style>
  <w:style w:type="paragraph" w:styleId="Textkomente">
    <w:name w:val="annotation text"/>
    <w:basedOn w:val="Normln"/>
    <w:semiHidden/>
  </w:style>
  <w:style w:type="paragraph" w:customStyle="1" w:styleId="Normal3">
    <w:name w:val="Normal3"/>
    <w:basedOn w:val="Normln"/>
    <w:pPr>
      <w:overflowPunct w:val="0"/>
      <w:autoSpaceDE w:val="0"/>
      <w:autoSpaceDN w:val="0"/>
      <w:adjustRightInd w:val="0"/>
      <w:spacing w:before="120"/>
      <w:ind w:left="639" w:hanging="283"/>
      <w:jc w:val="both"/>
      <w:textAlignment w:val="baseline"/>
    </w:pPr>
    <w:rPr>
      <w:rFonts w:ascii="Arial" w:hAnsi="Arial"/>
    </w:rPr>
  </w:style>
  <w:style w:type="paragraph" w:styleId="Obsah1">
    <w:name w:val="toc 1"/>
    <w:basedOn w:val="Normln"/>
    <w:next w:val="Normln"/>
    <w:autoRedefine/>
    <w:semiHidden/>
    <w:pPr>
      <w:spacing w:before="360"/>
    </w:pPr>
    <w:rPr>
      <w:rFonts w:ascii="Arial" w:hAnsi="Arial"/>
      <w:b/>
      <w:caps/>
      <w:sz w:val="24"/>
      <w:lang w:val="en-US"/>
    </w:rPr>
  </w:style>
  <w:style w:type="paragraph" w:styleId="Zkladntextodsazen2">
    <w:name w:val="Body Text Indent 2"/>
    <w:basedOn w:val="Normln"/>
    <w:pPr>
      <w:ind w:left="567"/>
    </w:pPr>
    <w:rPr>
      <w:rFonts w:ascii="Arial" w:hAnsi="Arial"/>
      <w:sz w:val="22"/>
      <w:lang w:val="en-US"/>
    </w:rPr>
  </w:style>
  <w:style w:type="paragraph" w:customStyle="1" w:styleId="Odstavec0">
    <w:name w:val="Odstavec0"/>
    <w:basedOn w:val="Normln"/>
    <w:pPr>
      <w:tabs>
        <w:tab w:val="left" w:pos="709"/>
      </w:tabs>
      <w:overflowPunct w:val="0"/>
      <w:autoSpaceDE w:val="0"/>
      <w:autoSpaceDN w:val="0"/>
      <w:adjustRightInd w:val="0"/>
      <w:spacing w:before="120"/>
      <w:ind w:left="284"/>
      <w:jc w:val="both"/>
      <w:textAlignment w:val="baseline"/>
    </w:pPr>
    <w:rPr>
      <w:rFonts w:ascii="Arial" w:hAnsi="Arial"/>
      <w:kern w:val="18"/>
    </w:rPr>
  </w:style>
  <w:style w:type="paragraph" w:customStyle="1" w:styleId="Normal1">
    <w:name w:val="Normal1"/>
    <w:basedOn w:val="Normln"/>
    <w:pPr>
      <w:overflowPunct w:val="0"/>
      <w:autoSpaceDE w:val="0"/>
      <w:autoSpaceDN w:val="0"/>
      <w:adjustRightInd w:val="0"/>
      <w:spacing w:before="120"/>
      <w:ind w:left="284"/>
      <w:jc w:val="both"/>
      <w:textAlignment w:val="baseline"/>
    </w:pPr>
    <w:rPr>
      <w:rFonts w:ascii="Arial" w:hAnsi="Arial"/>
      <w:sz w:val="22"/>
    </w:rPr>
  </w:style>
  <w:style w:type="paragraph" w:customStyle="1" w:styleId="Normal2">
    <w:name w:val="Normal2"/>
    <w:basedOn w:val="Normln"/>
    <w:pPr>
      <w:overflowPunct w:val="0"/>
      <w:autoSpaceDE w:val="0"/>
      <w:autoSpaceDN w:val="0"/>
      <w:adjustRightInd w:val="0"/>
      <w:spacing w:before="120"/>
      <w:ind w:left="283" w:hanging="283"/>
      <w:jc w:val="both"/>
      <w:textAlignment w:val="baseline"/>
    </w:pPr>
    <w:rPr>
      <w:rFonts w:ascii="Arial" w:hAnsi="Arial"/>
    </w:rPr>
  </w:style>
  <w:style w:type="paragraph" w:styleId="Zkladntextodsazen">
    <w:name w:val="Body Text Indent"/>
    <w:basedOn w:val="Normln"/>
    <w:pPr>
      <w:ind w:left="720"/>
    </w:pPr>
    <w:rPr>
      <w:rFonts w:ascii="Arial" w:hAnsi="Arial"/>
      <w:sz w:val="22"/>
    </w:rPr>
  </w:style>
  <w:style w:type="character" w:styleId="Hypertextovodkaz">
    <w:name w:val="Hyperlink"/>
    <w:rPr>
      <w:color w:val="0000FF"/>
      <w:u w:val="single"/>
    </w:rPr>
  </w:style>
  <w:style w:type="paragraph" w:styleId="Zkladntext3">
    <w:name w:val="Body Text 3"/>
    <w:basedOn w:val="Normln"/>
    <w:pPr>
      <w:jc w:val="both"/>
    </w:pPr>
  </w:style>
  <w:style w:type="paragraph" w:styleId="Zkladntextodsazen3">
    <w:name w:val="Body Text Indent 3"/>
    <w:basedOn w:val="Normln"/>
    <w:link w:val="Zkladntextodsazen3Char"/>
    <w:pPr>
      <w:ind w:left="567"/>
      <w:jc w:val="both"/>
    </w:pPr>
  </w:style>
  <w:style w:type="character" w:styleId="Sledovanodkaz">
    <w:name w:val="FollowedHyperlink"/>
    <w:rPr>
      <w:color w:val="800080"/>
      <w:u w:val="single"/>
    </w:rPr>
  </w:style>
  <w:style w:type="character" w:styleId="slostrnky">
    <w:name w:val="page number"/>
    <w:basedOn w:val="Standardnpsmoodstavce"/>
  </w:style>
  <w:style w:type="paragraph" w:styleId="Textbubliny">
    <w:name w:val="Balloon Text"/>
    <w:basedOn w:val="Normln"/>
    <w:semiHidden/>
    <w:rsid w:val="00ED191B"/>
    <w:rPr>
      <w:rFonts w:ascii="Tahoma" w:hAnsi="Tahoma" w:cs="Tahoma"/>
      <w:sz w:val="16"/>
      <w:szCs w:val="16"/>
    </w:rPr>
  </w:style>
  <w:style w:type="paragraph" w:styleId="Odstavecseseznamem">
    <w:name w:val="List Paragraph"/>
    <w:basedOn w:val="Normln"/>
    <w:uiPriority w:val="34"/>
    <w:qFormat/>
    <w:rsid w:val="001A286E"/>
    <w:pPr>
      <w:ind w:left="708"/>
    </w:pPr>
  </w:style>
  <w:style w:type="paragraph" w:customStyle="1" w:styleId="4sltext">
    <w:name w:val="4 čísl. text"/>
    <w:basedOn w:val="Normln"/>
    <w:uiPriority w:val="99"/>
    <w:rsid w:val="009006AF"/>
    <w:pPr>
      <w:spacing w:after="120"/>
      <w:ind w:left="1134" w:hanging="1134"/>
      <w:jc w:val="both"/>
    </w:pPr>
    <w:rPr>
      <w:rFonts w:ascii="Arial" w:hAnsi="Arial" w:cs="Arial"/>
      <w:sz w:val="22"/>
      <w:szCs w:val="22"/>
    </w:rPr>
  </w:style>
  <w:style w:type="character" w:customStyle="1" w:styleId="ZhlavChar">
    <w:name w:val="Záhlaví Char"/>
    <w:basedOn w:val="Standardnpsmoodstavce"/>
    <w:link w:val="Zhlav"/>
    <w:uiPriority w:val="99"/>
    <w:rsid w:val="00457CBB"/>
    <w:rPr>
      <w:rFonts w:ascii="OfficinaSanItcTEE" w:hAnsi="OfficinaSanItcTEE"/>
      <w:sz w:val="22"/>
    </w:rPr>
  </w:style>
  <w:style w:type="character" w:customStyle="1" w:styleId="ZpatChar">
    <w:name w:val="Zápatí Char"/>
    <w:basedOn w:val="Standardnpsmoodstavce"/>
    <w:link w:val="Zpat"/>
    <w:uiPriority w:val="99"/>
    <w:rsid w:val="00457CBB"/>
  </w:style>
  <w:style w:type="character" w:customStyle="1" w:styleId="Nadpis9Char">
    <w:name w:val="Nadpis 9 Char"/>
    <w:aliases w:val="Příloha Char"/>
    <w:basedOn w:val="Standardnpsmoodstavce"/>
    <w:link w:val="Nadpis9"/>
    <w:rsid w:val="00216B13"/>
    <w:rPr>
      <w:rFonts w:ascii="Arial" w:hAnsi="Arial"/>
      <w:b/>
      <w:sz w:val="22"/>
    </w:rPr>
  </w:style>
  <w:style w:type="character" w:customStyle="1" w:styleId="Zkladntext2Char">
    <w:name w:val="Základní text 2 Char"/>
    <w:basedOn w:val="Standardnpsmoodstavce"/>
    <w:link w:val="Zkladntext2"/>
    <w:rsid w:val="00216B13"/>
    <w:rPr>
      <w:rFonts w:ascii="Arial" w:hAnsi="Arial"/>
      <w:b/>
      <w:smallCaps/>
      <w:sz w:val="24"/>
    </w:rPr>
  </w:style>
  <w:style w:type="character" w:customStyle="1" w:styleId="ZkladntextChar">
    <w:name w:val="Základní text Char"/>
    <w:basedOn w:val="Standardnpsmoodstavce"/>
    <w:link w:val="Zkladntext"/>
    <w:rsid w:val="00216B13"/>
    <w:rPr>
      <w:sz w:val="22"/>
    </w:rPr>
  </w:style>
  <w:style w:type="character" w:customStyle="1" w:styleId="Zkladntextodsazen3Char">
    <w:name w:val="Základní text odsazený 3 Char"/>
    <w:basedOn w:val="Standardnpsmoodstavce"/>
    <w:link w:val="Zkladntextodsazen3"/>
    <w:rsid w:val="00216B13"/>
  </w:style>
  <w:style w:type="paragraph" w:customStyle="1" w:styleId="Textbody">
    <w:name w:val="Text body"/>
    <w:basedOn w:val="Normln"/>
    <w:rsid w:val="00D97B32"/>
    <w:pPr>
      <w:suppressAutoHyphens/>
      <w:autoSpaceDN w:val="0"/>
      <w:jc w:val="both"/>
      <w:textAlignment w:val="baseline"/>
    </w:pPr>
    <w:rPr>
      <w:kern w:val="3"/>
      <w:sz w:val="22"/>
    </w:rPr>
  </w:style>
  <w:style w:type="numbering" w:customStyle="1" w:styleId="WWNum19">
    <w:name w:val="WWNum19"/>
    <w:basedOn w:val="Bezseznamu"/>
    <w:rsid w:val="00D97B32"/>
    <w:pPr>
      <w:numPr>
        <w:numId w:val="19"/>
      </w:numPr>
    </w:pPr>
  </w:style>
  <w:style w:type="character" w:customStyle="1" w:styleId="currencysymbol">
    <w:name w:val="currency_symbol"/>
    <w:basedOn w:val="Standardnpsmoodstavce"/>
    <w:rsid w:val="006F2A21"/>
  </w:style>
  <w:style w:type="paragraph" w:styleId="Normlnweb">
    <w:name w:val="Normal (Web)"/>
    <w:basedOn w:val="Normln"/>
    <w:uiPriority w:val="99"/>
    <w:semiHidden/>
    <w:unhideWhenUsed/>
    <w:rsid w:val="006F2A21"/>
    <w:pPr>
      <w:spacing w:before="100" w:beforeAutospacing="1" w:after="100" w:afterAutospacing="1"/>
    </w:pPr>
    <w:rPr>
      <w:sz w:val="24"/>
      <w:szCs w:val="24"/>
    </w:rPr>
  </w:style>
  <w:style w:type="character" w:customStyle="1" w:styleId="Nevyeenzmnka1">
    <w:name w:val="Nevyřešená zmínka1"/>
    <w:basedOn w:val="Standardnpsmoodstavce"/>
    <w:uiPriority w:val="99"/>
    <w:semiHidden/>
    <w:unhideWhenUsed/>
    <w:rsid w:val="00D36AA3"/>
    <w:rPr>
      <w:color w:val="605E5C"/>
      <w:shd w:val="clear" w:color="auto" w:fill="E1DFDD"/>
    </w:rPr>
  </w:style>
  <w:style w:type="paragraph" w:customStyle="1" w:styleId="Style1">
    <w:name w:val="Style1"/>
    <w:basedOn w:val="Normln"/>
    <w:link w:val="Style1Char"/>
    <w:qFormat/>
    <w:rsid w:val="00D53E9A"/>
    <w:pPr>
      <w:widowControl w:val="0"/>
    </w:pPr>
    <w:rPr>
      <w:sz w:val="24"/>
      <w:lang w:eastAsia="en-US"/>
    </w:rPr>
  </w:style>
  <w:style w:type="character" w:customStyle="1" w:styleId="Style1Char">
    <w:name w:val="Style1 Char"/>
    <w:basedOn w:val="Standardnpsmoodstavce"/>
    <w:link w:val="Style1"/>
    <w:rsid w:val="00D53E9A"/>
    <w:rPr>
      <w:sz w:val="24"/>
      <w:lang w:eastAsia="en-US"/>
    </w:rPr>
  </w:style>
  <w:style w:type="paragraph" w:styleId="Textvbloku">
    <w:name w:val="Block Text"/>
    <w:basedOn w:val="Normln"/>
    <w:rsid w:val="00D67AD2"/>
    <w:pPr>
      <w:tabs>
        <w:tab w:val="left" w:pos="540"/>
      </w:tabs>
      <w:ind w:left="540" w:right="72" w:hanging="54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qFormat/>
    <w:pPr>
      <w:numPr>
        <w:numId w:val="1"/>
      </w:numPr>
      <w:overflowPunct w:val="0"/>
      <w:autoSpaceDE w:val="0"/>
      <w:autoSpaceDN w:val="0"/>
      <w:adjustRightInd w:val="0"/>
      <w:spacing w:before="480"/>
      <w:jc w:val="both"/>
      <w:textAlignment w:val="baseline"/>
      <w:outlineLvl w:val="0"/>
    </w:pPr>
    <w:rPr>
      <w:rFonts w:ascii="Arial" w:hAnsi="Arial"/>
      <w:b/>
      <w:caps/>
      <w:sz w:val="22"/>
      <w:u w:val="single"/>
    </w:rPr>
  </w:style>
  <w:style w:type="paragraph" w:styleId="Nadpis2">
    <w:name w:val="heading 2"/>
    <w:basedOn w:val="Normln"/>
    <w:next w:val="Normln"/>
    <w:qFormat/>
    <w:pPr>
      <w:numPr>
        <w:ilvl w:val="1"/>
        <w:numId w:val="1"/>
      </w:numPr>
      <w:overflowPunct w:val="0"/>
      <w:autoSpaceDE w:val="0"/>
      <w:autoSpaceDN w:val="0"/>
      <w:adjustRightInd w:val="0"/>
      <w:spacing w:before="360"/>
      <w:textAlignment w:val="baseline"/>
      <w:outlineLvl w:val="1"/>
    </w:pPr>
    <w:rPr>
      <w:rFonts w:ascii="Arial" w:hAnsi="Arial"/>
      <w:b/>
      <w:sz w:val="22"/>
      <w:u w:val="single"/>
    </w:rPr>
  </w:style>
  <w:style w:type="paragraph" w:styleId="Nadpis3">
    <w:name w:val="heading 3"/>
    <w:basedOn w:val="Normln"/>
    <w:next w:val="Normln"/>
    <w:qFormat/>
    <w:pPr>
      <w:numPr>
        <w:ilvl w:val="2"/>
        <w:numId w:val="1"/>
      </w:numPr>
      <w:overflowPunct w:val="0"/>
      <w:autoSpaceDE w:val="0"/>
      <w:autoSpaceDN w:val="0"/>
      <w:adjustRightInd w:val="0"/>
      <w:jc w:val="both"/>
      <w:textAlignment w:val="baseline"/>
      <w:outlineLvl w:val="2"/>
    </w:pPr>
    <w:rPr>
      <w:rFonts w:ascii="Arial" w:hAnsi="Arial"/>
      <w:sz w:val="22"/>
    </w:rPr>
  </w:style>
  <w:style w:type="paragraph" w:styleId="Nadpis4">
    <w:name w:val="heading 4"/>
    <w:basedOn w:val="Normln"/>
    <w:next w:val="Normal4"/>
    <w:qFormat/>
    <w:pPr>
      <w:numPr>
        <w:ilvl w:val="3"/>
        <w:numId w:val="1"/>
      </w:numPr>
      <w:overflowPunct w:val="0"/>
      <w:autoSpaceDE w:val="0"/>
      <w:autoSpaceDN w:val="0"/>
      <w:adjustRightInd w:val="0"/>
      <w:jc w:val="both"/>
      <w:textAlignment w:val="baseline"/>
      <w:outlineLvl w:val="3"/>
    </w:pPr>
    <w:rPr>
      <w:rFonts w:ascii="Arial" w:hAnsi="Arial"/>
      <w:sz w:val="22"/>
    </w:rPr>
  </w:style>
  <w:style w:type="paragraph" w:styleId="Nadpis5">
    <w:name w:val="heading 5"/>
    <w:basedOn w:val="Normln"/>
    <w:next w:val="Normln"/>
    <w:qFormat/>
    <w:pPr>
      <w:numPr>
        <w:ilvl w:val="4"/>
        <w:numId w:val="1"/>
      </w:numPr>
      <w:overflowPunct w:val="0"/>
      <w:autoSpaceDE w:val="0"/>
      <w:autoSpaceDN w:val="0"/>
      <w:adjustRightInd w:val="0"/>
      <w:textAlignment w:val="baseline"/>
      <w:outlineLvl w:val="4"/>
    </w:pPr>
    <w:rPr>
      <w:rFonts w:ascii="Arial" w:hAnsi="Arial"/>
      <w:sz w:val="22"/>
    </w:rPr>
  </w:style>
  <w:style w:type="paragraph" w:styleId="Nadpis6">
    <w:name w:val="heading 6"/>
    <w:basedOn w:val="Normln"/>
    <w:next w:val="Normln"/>
    <w:qFormat/>
    <w:pPr>
      <w:numPr>
        <w:ilvl w:val="5"/>
        <w:numId w:val="1"/>
      </w:numPr>
      <w:overflowPunct w:val="0"/>
      <w:autoSpaceDE w:val="0"/>
      <w:autoSpaceDN w:val="0"/>
      <w:adjustRightInd w:val="0"/>
      <w:spacing w:before="240" w:after="60"/>
      <w:textAlignment w:val="baseline"/>
      <w:outlineLvl w:val="5"/>
    </w:pPr>
    <w:rPr>
      <w:rFonts w:ascii="Arial" w:hAnsi="Arial"/>
      <w:i/>
      <w:sz w:val="22"/>
    </w:rPr>
  </w:style>
  <w:style w:type="paragraph" w:styleId="Nadpis7">
    <w:name w:val="heading 7"/>
    <w:basedOn w:val="Normln"/>
    <w:next w:val="Normln"/>
    <w:qFormat/>
    <w:pPr>
      <w:numPr>
        <w:ilvl w:val="6"/>
        <w:numId w:val="1"/>
      </w:numPr>
      <w:overflowPunct w:val="0"/>
      <w:autoSpaceDE w:val="0"/>
      <w:autoSpaceDN w:val="0"/>
      <w:adjustRightInd w:val="0"/>
      <w:spacing w:before="240" w:after="60"/>
      <w:textAlignment w:val="baseline"/>
      <w:outlineLvl w:val="6"/>
    </w:pPr>
    <w:rPr>
      <w:rFonts w:ascii="Arial" w:hAnsi="Arial"/>
    </w:rPr>
  </w:style>
  <w:style w:type="paragraph" w:styleId="Nadpis8">
    <w:name w:val="heading 8"/>
    <w:basedOn w:val="Normln"/>
    <w:next w:val="Normln"/>
    <w:qFormat/>
    <w:pPr>
      <w:numPr>
        <w:ilvl w:val="7"/>
        <w:numId w:val="1"/>
      </w:numPr>
      <w:overflowPunct w:val="0"/>
      <w:autoSpaceDE w:val="0"/>
      <w:autoSpaceDN w:val="0"/>
      <w:adjustRightInd w:val="0"/>
      <w:spacing w:before="240" w:after="60"/>
      <w:textAlignment w:val="baseline"/>
      <w:outlineLvl w:val="7"/>
    </w:pPr>
    <w:rPr>
      <w:rFonts w:ascii="Arial" w:hAnsi="Arial"/>
      <w:i/>
    </w:rPr>
  </w:style>
  <w:style w:type="paragraph" w:styleId="Nadpis9">
    <w:name w:val="heading 9"/>
    <w:aliases w:val="Příloha"/>
    <w:basedOn w:val="Normln"/>
    <w:next w:val="Normln"/>
    <w:link w:val="Nadpis9Char"/>
    <w:qFormat/>
    <w:pPr>
      <w:pageBreakBefore/>
      <w:numPr>
        <w:ilvl w:val="8"/>
        <w:numId w:val="1"/>
      </w:numPr>
      <w:overflowPunct w:val="0"/>
      <w:autoSpaceDE w:val="0"/>
      <w:autoSpaceDN w:val="0"/>
      <w:adjustRightInd w:val="0"/>
      <w:spacing w:before="240" w:after="60"/>
      <w:jc w:val="right"/>
      <w:textAlignment w:val="baseline"/>
      <w:outlineLvl w:val="8"/>
    </w:pPr>
    <w:rPr>
      <w:rFonts w:ascii="Arial" w:hAnsi="Arial"/>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al4">
    <w:name w:val="Normal4"/>
    <w:basedOn w:val="Normln"/>
    <w:pPr>
      <w:overflowPunct w:val="0"/>
      <w:autoSpaceDE w:val="0"/>
      <w:autoSpaceDN w:val="0"/>
      <w:adjustRightInd w:val="0"/>
      <w:spacing w:before="120"/>
      <w:ind w:left="851"/>
      <w:textAlignment w:val="baseline"/>
    </w:pPr>
    <w:rPr>
      <w:rFonts w:ascii="Arial" w:hAnsi="Arial"/>
      <w:sz w:val="22"/>
    </w:rPr>
  </w:style>
  <w:style w:type="paragraph" w:styleId="Zkladntext2">
    <w:name w:val="Body Text 2"/>
    <w:basedOn w:val="Normln"/>
    <w:link w:val="Zkladntext2Char"/>
    <w:pPr>
      <w:jc w:val="both"/>
    </w:pPr>
    <w:rPr>
      <w:rFonts w:ascii="Arial" w:hAnsi="Arial"/>
      <w:b/>
      <w:smallCaps/>
      <w:sz w:val="24"/>
    </w:rPr>
  </w:style>
  <w:style w:type="paragraph" w:customStyle="1" w:styleId="odstavec3">
    <w:name w:val="odstavec3"/>
    <w:basedOn w:val="Normln"/>
    <w:pPr>
      <w:tabs>
        <w:tab w:val="left" w:pos="2155"/>
      </w:tabs>
      <w:overflowPunct w:val="0"/>
      <w:autoSpaceDE w:val="0"/>
      <w:autoSpaceDN w:val="0"/>
      <w:adjustRightInd w:val="0"/>
      <w:spacing w:before="120"/>
      <w:ind w:left="426"/>
      <w:jc w:val="both"/>
      <w:textAlignment w:val="baseline"/>
    </w:pPr>
    <w:rPr>
      <w:rFonts w:ascii="Arial" w:hAnsi="Arial"/>
      <w:kern w:val="18"/>
    </w:rPr>
  </w:style>
  <w:style w:type="paragraph" w:styleId="Zhlav">
    <w:name w:val="header"/>
    <w:basedOn w:val="Normln"/>
    <w:link w:val="ZhlavChar"/>
    <w:uiPriority w:val="99"/>
    <w:pPr>
      <w:tabs>
        <w:tab w:val="center" w:pos="4536"/>
        <w:tab w:val="right" w:pos="9072"/>
      </w:tabs>
      <w:spacing w:after="60"/>
      <w:ind w:left="1418"/>
      <w:jc w:val="both"/>
    </w:pPr>
    <w:rPr>
      <w:rFonts w:ascii="OfficinaSanItcTEE" w:hAnsi="OfficinaSanItcTEE"/>
      <w:sz w:val="22"/>
    </w:rPr>
  </w:style>
  <w:style w:type="paragraph" w:styleId="Normlnodsazen">
    <w:name w:val="Normal Indent"/>
    <w:basedOn w:val="Normln"/>
    <w:pPr>
      <w:ind w:left="709"/>
      <w:jc w:val="both"/>
    </w:pPr>
    <w:rPr>
      <w:rFonts w:ascii="Arial" w:hAnsi="Arial"/>
    </w:rPr>
  </w:style>
  <w:style w:type="paragraph" w:customStyle="1" w:styleId="Preformatted">
    <w:name w:val="Preformatted"/>
    <w:basedOn w:val="Normln"/>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textAlignment w:val="baseline"/>
    </w:pPr>
    <w:rPr>
      <w:rFonts w:ascii="Courier New" w:hAnsi="Courier New"/>
    </w:rPr>
  </w:style>
  <w:style w:type="paragraph" w:styleId="Zpat">
    <w:name w:val="footer"/>
    <w:basedOn w:val="Normln"/>
    <w:link w:val="ZpatChar"/>
    <w:uiPriority w:val="99"/>
    <w:pPr>
      <w:tabs>
        <w:tab w:val="center" w:pos="4536"/>
        <w:tab w:val="right" w:pos="9072"/>
      </w:tabs>
    </w:pPr>
  </w:style>
  <w:style w:type="paragraph" w:styleId="Zkladntext">
    <w:name w:val="Body Text"/>
    <w:basedOn w:val="Normln"/>
    <w:link w:val="ZkladntextChar"/>
    <w:pPr>
      <w:jc w:val="both"/>
    </w:pPr>
    <w:rPr>
      <w:sz w:val="22"/>
    </w:rPr>
  </w:style>
  <w:style w:type="character" w:styleId="Odkaznakoment">
    <w:name w:val="annotation reference"/>
    <w:semiHidden/>
    <w:rPr>
      <w:sz w:val="16"/>
    </w:rPr>
  </w:style>
  <w:style w:type="paragraph" w:styleId="Textkomente">
    <w:name w:val="annotation text"/>
    <w:basedOn w:val="Normln"/>
    <w:semiHidden/>
  </w:style>
  <w:style w:type="paragraph" w:customStyle="1" w:styleId="Normal3">
    <w:name w:val="Normal3"/>
    <w:basedOn w:val="Normln"/>
    <w:pPr>
      <w:overflowPunct w:val="0"/>
      <w:autoSpaceDE w:val="0"/>
      <w:autoSpaceDN w:val="0"/>
      <w:adjustRightInd w:val="0"/>
      <w:spacing w:before="120"/>
      <w:ind w:left="639" w:hanging="283"/>
      <w:jc w:val="both"/>
      <w:textAlignment w:val="baseline"/>
    </w:pPr>
    <w:rPr>
      <w:rFonts w:ascii="Arial" w:hAnsi="Arial"/>
    </w:rPr>
  </w:style>
  <w:style w:type="paragraph" w:styleId="Obsah1">
    <w:name w:val="toc 1"/>
    <w:basedOn w:val="Normln"/>
    <w:next w:val="Normln"/>
    <w:autoRedefine/>
    <w:semiHidden/>
    <w:pPr>
      <w:spacing w:before="360"/>
    </w:pPr>
    <w:rPr>
      <w:rFonts w:ascii="Arial" w:hAnsi="Arial"/>
      <w:b/>
      <w:caps/>
      <w:sz w:val="24"/>
      <w:lang w:val="en-US"/>
    </w:rPr>
  </w:style>
  <w:style w:type="paragraph" w:styleId="Zkladntextodsazen2">
    <w:name w:val="Body Text Indent 2"/>
    <w:basedOn w:val="Normln"/>
    <w:pPr>
      <w:ind w:left="567"/>
    </w:pPr>
    <w:rPr>
      <w:rFonts w:ascii="Arial" w:hAnsi="Arial"/>
      <w:sz w:val="22"/>
      <w:lang w:val="en-US"/>
    </w:rPr>
  </w:style>
  <w:style w:type="paragraph" w:customStyle="1" w:styleId="Odstavec0">
    <w:name w:val="Odstavec0"/>
    <w:basedOn w:val="Normln"/>
    <w:pPr>
      <w:tabs>
        <w:tab w:val="left" w:pos="709"/>
      </w:tabs>
      <w:overflowPunct w:val="0"/>
      <w:autoSpaceDE w:val="0"/>
      <w:autoSpaceDN w:val="0"/>
      <w:adjustRightInd w:val="0"/>
      <w:spacing w:before="120"/>
      <w:ind w:left="284"/>
      <w:jc w:val="both"/>
      <w:textAlignment w:val="baseline"/>
    </w:pPr>
    <w:rPr>
      <w:rFonts w:ascii="Arial" w:hAnsi="Arial"/>
      <w:kern w:val="18"/>
    </w:rPr>
  </w:style>
  <w:style w:type="paragraph" w:customStyle="1" w:styleId="Normal1">
    <w:name w:val="Normal1"/>
    <w:basedOn w:val="Normln"/>
    <w:pPr>
      <w:overflowPunct w:val="0"/>
      <w:autoSpaceDE w:val="0"/>
      <w:autoSpaceDN w:val="0"/>
      <w:adjustRightInd w:val="0"/>
      <w:spacing w:before="120"/>
      <w:ind w:left="284"/>
      <w:jc w:val="both"/>
      <w:textAlignment w:val="baseline"/>
    </w:pPr>
    <w:rPr>
      <w:rFonts w:ascii="Arial" w:hAnsi="Arial"/>
      <w:sz w:val="22"/>
    </w:rPr>
  </w:style>
  <w:style w:type="paragraph" w:customStyle="1" w:styleId="Normal2">
    <w:name w:val="Normal2"/>
    <w:basedOn w:val="Normln"/>
    <w:pPr>
      <w:overflowPunct w:val="0"/>
      <w:autoSpaceDE w:val="0"/>
      <w:autoSpaceDN w:val="0"/>
      <w:adjustRightInd w:val="0"/>
      <w:spacing w:before="120"/>
      <w:ind w:left="283" w:hanging="283"/>
      <w:jc w:val="both"/>
      <w:textAlignment w:val="baseline"/>
    </w:pPr>
    <w:rPr>
      <w:rFonts w:ascii="Arial" w:hAnsi="Arial"/>
    </w:rPr>
  </w:style>
  <w:style w:type="paragraph" w:styleId="Zkladntextodsazen">
    <w:name w:val="Body Text Indent"/>
    <w:basedOn w:val="Normln"/>
    <w:pPr>
      <w:ind w:left="720"/>
    </w:pPr>
    <w:rPr>
      <w:rFonts w:ascii="Arial" w:hAnsi="Arial"/>
      <w:sz w:val="22"/>
    </w:rPr>
  </w:style>
  <w:style w:type="character" w:styleId="Hypertextovodkaz">
    <w:name w:val="Hyperlink"/>
    <w:rPr>
      <w:color w:val="0000FF"/>
      <w:u w:val="single"/>
    </w:rPr>
  </w:style>
  <w:style w:type="paragraph" w:styleId="Zkladntext3">
    <w:name w:val="Body Text 3"/>
    <w:basedOn w:val="Normln"/>
    <w:pPr>
      <w:jc w:val="both"/>
    </w:pPr>
  </w:style>
  <w:style w:type="paragraph" w:styleId="Zkladntextodsazen3">
    <w:name w:val="Body Text Indent 3"/>
    <w:basedOn w:val="Normln"/>
    <w:link w:val="Zkladntextodsazen3Char"/>
    <w:pPr>
      <w:ind w:left="567"/>
      <w:jc w:val="both"/>
    </w:pPr>
  </w:style>
  <w:style w:type="character" w:styleId="Sledovanodkaz">
    <w:name w:val="FollowedHyperlink"/>
    <w:rPr>
      <w:color w:val="800080"/>
      <w:u w:val="single"/>
    </w:rPr>
  </w:style>
  <w:style w:type="character" w:styleId="slostrnky">
    <w:name w:val="page number"/>
    <w:basedOn w:val="Standardnpsmoodstavce"/>
  </w:style>
  <w:style w:type="paragraph" w:styleId="Textbubliny">
    <w:name w:val="Balloon Text"/>
    <w:basedOn w:val="Normln"/>
    <w:semiHidden/>
    <w:rsid w:val="00ED191B"/>
    <w:rPr>
      <w:rFonts w:ascii="Tahoma" w:hAnsi="Tahoma" w:cs="Tahoma"/>
      <w:sz w:val="16"/>
      <w:szCs w:val="16"/>
    </w:rPr>
  </w:style>
  <w:style w:type="paragraph" w:styleId="Odstavecseseznamem">
    <w:name w:val="List Paragraph"/>
    <w:basedOn w:val="Normln"/>
    <w:uiPriority w:val="34"/>
    <w:qFormat/>
    <w:rsid w:val="001A286E"/>
    <w:pPr>
      <w:ind w:left="708"/>
    </w:pPr>
  </w:style>
  <w:style w:type="paragraph" w:customStyle="1" w:styleId="4sltext">
    <w:name w:val="4 čísl. text"/>
    <w:basedOn w:val="Normln"/>
    <w:uiPriority w:val="99"/>
    <w:rsid w:val="009006AF"/>
    <w:pPr>
      <w:spacing w:after="120"/>
      <w:ind w:left="1134" w:hanging="1134"/>
      <w:jc w:val="both"/>
    </w:pPr>
    <w:rPr>
      <w:rFonts w:ascii="Arial" w:hAnsi="Arial" w:cs="Arial"/>
      <w:sz w:val="22"/>
      <w:szCs w:val="22"/>
    </w:rPr>
  </w:style>
  <w:style w:type="character" w:customStyle="1" w:styleId="ZhlavChar">
    <w:name w:val="Záhlaví Char"/>
    <w:basedOn w:val="Standardnpsmoodstavce"/>
    <w:link w:val="Zhlav"/>
    <w:uiPriority w:val="99"/>
    <w:rsid w:val="00457CBB"/>
    <w:rPr>
      <w:rFonts w:ascii="OfficinaSanItcTEE" w:hAnsi="OfficinaSanItcTEE"/>
      <w:sz w:val="22"/>
    </w:rPr>
  </w:style>
  <w:style w:type="character" w:customStyle="1" w:styleId="ZpatChar">
    <w:name w:val="Zápatí Char"/>
    <w:basedOn w:val="Standardnpsmoodstavce"/>
    <w:link w:val="Zpat"/>
    <w:uiPriority w:val="99"/>
    <w:rsid w:val="00457CBB"/>
  </w:style>
  <w:style w:type="character" w:customStyle="1" w:styleId="Nadpis9Char">
    <w:name w:val="Nadpis 9 Char"/>
    <w:aliases w:val="Příloha Char"/>
    <w:basedOn w:val="Standardnpsmoodstavce"/>
    <w:link w:val="Nadpis9"/>
    <w:rsid w:val="00216B13"/>
    <w:rPr>
      <w:rFonts w:ascii="Arial" w:hAnsi="Arial"/>
      <w:b/>
      <w:sz w:val="22"/>
    </w:rPr>
  </w:style>
  <w:style w:type="character" w:customStyle="1" w:styleId="Zkladntext2Char">
    <w:name w:val="Základní text 2 Char"/>
    <w:basedOn w:val="Standardnpsmoodstavce"/>
    <w:link w:val="Zkladntext2"/>
    <w:rsid w:val="00216B13"/>
    <w:rPr>
      <w:rFonts w:ascii="Arial" w:hAnsi="Arial"/>
      <w:b/>
      <w:smallCaps/>
      <w:sz w:val="24"/>
    </w:rPr>
  </w:style>
  <w:style w:type="character" w:customStyle="1" w:styleId="ZkladntextChar">
    <w:name w:val="Základní text Char"/>
    <w:basedOn w:val="Standardnpsmoodstavce"/>
    <w:link w:val="Zkladntext"/>
    <w:rsid w:val="00216B13"/>
    <w:rPr>
      <w:sz w:val="22"/>
    </w:rPr>
  </w:style>
  <w:style w:type="character" w:customStyle="1" w:styleId="Zkladntextodsazen3Char">
    <w:name w:val="Základní text odsazený 3 Char"/>
    <w:basedOn w:val="Standardnpsmoodstavce"/>
    <w:link w:val="Zkladntextodsazen3"/>
    <w:rsid w:val="00216B13"/>
  </w:style>
  <w:style w:type="paragraph" w:customStyle="1" w:styleId="Textbody">
    <w:name w:val="Text body"/>
    <w:basedOn w:val="Normln"/>
    <w:rsid w:val="00D97B32"/>
    <w:pPr>
      <w:suppressAutoHyphens/>
      <w:autoSpaceDN w:val="0"/>
      <w:jc w:val="both"/>
      <w:textAlignment w:val="baseline"/>
    </w:pPr>
    <w:rPr>
      <w:kern w:val="3"/>
      <w:sz w:val="22"/>
    </w:rPr>
  </w:style>
  <w:style w:type="numbering" w:customStyle="1" w:styleId="WWNum19">
    <w:name w:val="WWNum19"/>
    <w:basedOn w:val="Bezseznamu"/>
    <w:rsid w:val="00D97B32"/>
    <w:pPr>
      <w:numPr>
        <w:numId w:val="19"/>
      </w:numPr>
    </w:pPr>
  </w:style>
  <w:style w:type="character" w:customStyle="1" w:styleId="currencysymbol">
    <w:name w:val="currency_symbol"/>
    <w:basedOn w:val="Standardnpsmoodstavce"/>
    <w:rsid w:val="006F2A21"/>
  </w:style>
  <w:style w:type="paragraph" w:styleId="Normlnweb">
    <w:name w:val="Normal (Web)"/>
    <w:basedOn w:val="Normln"/>
    <w:uiPriority w:val="99"/>
    <w:semiHidden/>
    <w:unhideWhenUsed/>
    <w:rsid w:val="006F2A21"/>
    <w:pPr>
      <w:spacing w:before="100" w:beforeAutospacing="1" w:after="100" w:afterAutospacing="1"/>
    </w:pPr>
    <w:rPr>
      <w:sz w:val="24"/>
      <w:szCs w:val="24"/>
    </w:rPr>
  </w:style>
  <w:style w:type="character" w:customStyle="1" w:styleId="Nevyeenzmnka1">
    <w:name w:val="Nevyřešená zmínka1"/>
    <w:basedOn w:val="Standardnpsmoodstavce"/>
    <w:uiPriority w:val="99"/>
    <w:semiHidden/>
    <w:unhideWhenUsed/>
    <w:rsid w:val="00D36AA3"/>
    <w:rPr>
      <w:color w:val="605E5C"/>
      <w:shd w:val="clear" w:color="auto" w:fill="E1DFDD"/>
    </w:rPr>
  </w:style>
  <w:style w:type="paragraph" w:customStyle="1" w:styleId="Style1">
    <w:name w:val="Style1"/>
    <w:basedOn w:val="Normln"/>
    <w:link w:val="Style1Char"/>
    <w:qFormat/>
    <w:rsid w:val="00D53E9A"/>
    <w:pPr>
      <w:widowControl w:val="0"/>
    </w:pPr>
    <w:rPr>
      <w:sz w:val="24"/>
      <w:lang w:eastAsia="en-US"/>
    </w:rPr>
  </w:style>
  <w:style w:type="character" w:customStyle="1" w:styleId="Style1Char">
    <w:name w:val="Style1 Char"/>
    <w:basedOn w:val="Standardnpsmoodstavce"/>
    <w:link w:val="Style1"/>
    <w:rsid w:val="00D53E9A"/>
    <w:rPr>
      <w:sz w:val="24"/>
      <w:lang w:eastAsia="en-US"/>
    </w:rPr>
  </w:style>
  <w:style w:type="paragraph" w:styleId="Textvbloku">
    <w:name w:val="Block Text"/>
    <w:basedOn w:val="Normln"/>
    <w:rsid w:val="00D67AD2"/>
    <w:pPr>
      <w:tabs>
        <w:tab w:val="left" w:pos="540"/>
      </w:tabs>
      <w:ind w:left="540" w:right="72" w:hanging="54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36031">
      <w:bodyDiv w:val="1"/>
      <w:marLeft w:val="0"/>
      <w:marRight w:val="0"/>
      <w:marTop w:val="0"/>
      <w:marBottom w:val="0"/>
      <w:divBdr>
        <w:top w:val="none" w:sz="0" w:space="0" w:color="auto"/>
        <w:left w:val="none" w:sz="0" w:space="0" w:color="auto"/>
        <w:bottom w:val="none" w:sz="0" w:space="0" w:color="auto"/>
        <w:right w:val="none" w:sz="0" w:space="0" w:color="auto"/>
      </w:divBdr>
    </w:div>
    <w:div w:id="230889567">
      <w:bodyDiv w:val="1"/>
      <w:marLeft w:val="0"/>
      <w:marRight w:val="0"/>
      <w:marTop w:val="0"/>
      <w:marBottom w:val="0"/>
      <w:divBdr>
        <w:top w:val="none" w:sz="0" w:space="0" w:color="auto"/>
        <w:left w:val="none" w:sz="0" w:space="0" w:color="auto"/>
        <w:bottom w:val="none" w:sz="0" w:space="0" w:color="auto"/>
        <w:right w:val="none" w:sz="0" w:space="0" w:color="auto"/>
      </w:divBdr>
    </w:div>
    <w:div w:id="301275185">
      <w:bodyDiv w:val="1"/>
      <w:marLeft w:val="0"/>
      <w:marRight w:val="0"/>
      <w:marTop w:val="0"/>
      <w:marBottom w:val="0"/>
      <w:divBdr>
        <w:top w:val="none" w:sz="0" w:space="0" w:color="auto"/>
        <w:left w:val="none" w:sz="0" w:space="0" w:color="auto"/>
        <w:bottom w:val="none" w:sz="0" w:space="0" w:color="auto"/>
        <w:right w:val="none" w:sz="0" w:space="0" w:color="auto"/>
      </w:divBdr>
      <w:divsChild>
        <w:div w:id="1087266105">
          <w:marLeft w:val="0"/>
          <w:marRight w:val="0"/>
          <w:marTop w:val="0"/>
          <w:marBottom w:val="0"/>
          <w:divBdr>
            <w:top w:val="none" w:sz="0" w:space="0" w:color="auto"/>
            <w:left w:val="none" w:sz="0" w:space="0" w:color="auto"/>
            <w:bottom w:val="none" w:sz="0" w:space="0" w:color="auto"/>
            <w:right w:val="none" w:sz="0" w:space="0" w:color="auto"/>
          </w:divBdr>
        </w:div>
        <w:div w:id="1012027088">
          <w:marLeft w:val="0"/>
          <w:marRight w:val="0"/>
          <w:marTop w:val="0"/>
          <w:marBottom w:val="0"/>
          <w:divBdr>
            <w:top w:val="none" w:sz="0" w:space="0" w:color="auto"/>
            <w:left w:val="dotted" w:sz="12" w:space="0" w:color="D9D9D9"/>
            <w:bottom w:val="none" w:sz="0" w:space="0" w:color="auto"/>
            <w:right w:val="none" w:sz="0" w:space="0" w:color="auto"/>
          </w:divBdr>
          <w:divsChild>
            <w:div w:id="2072265174">
              <w:marLeft w:val="0"/>
              <w:marRight w:val="0"/>
              <w:marTop w:val="0"/>
              <w:marBottom w:val="0"/>
              <w:divBdr>
                <w:top w:val="none" w:sz="0" w:space="17" w:color="auto"/>
                <w:left w:val="none" w:sz="0" w:space="0" w:color="auto"/>
                <w:bottom w:val="dotted" w:sz="12" w:space="23" w:color="D9D9D9"/>
                <w:right w:val="none" w:sz="0" w:space="10" w:color="auto"/>
              </w:divBdr>
            </w:div>
          </w:divsChild>
        </w:div>
      </w:divsChild>
    </w:div>
    <w:div w:id="1390573237">
      <w:bodyDiv w:val="1"/>
      <w:marLeft w:val="0"/>
      <w:marRight w:val="0"/>
      <w:marTop w:val="0"/>
      <w:marBottom w:val="0"/>
      <w:divBdr>
        <w:top w:val="none" w:sz="0" w:space="0" w:color="auto"/>
        <w:left w:val="none" w:sz="0" w:space="0" w:color="auto"/>
        <w:bottom w:val="none" w:sz="0" w:space="0" w:color="auto"/>
        <w:right w:val="none" w:sz="0" w:space="0" w:color="auto"/>
      </w:divBdr>
    </w:div>
    <w:div w:id="1745714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www.poh.cz/informace-o-zpracovani-osobnich-udaju/d-1369/p1=1459" TargetMode="External"/><Relationship Id="rId4" Type="http://schemas.microsoft.com/office/2007/relationships/stylesWithEffects" Target="stylesWithEffects.xml"/><Relationship Id="rId9" Type="http://schemas.openxmlformats.org/officeDocument/2006/relationships/hyperlink" Target="mailto:faktury-pr@poh.cz" TargetMode="External"/><Relationship Id="rId14" Type="http://schemas.openxmlformats.org/officeDocument/2006/relationships/header" Target="head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3B9AC-35D7-463E-A613-659117A92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1325</Words>
  <Characters>7858</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VÝZVA K PODÁNÍ NABÍDKY NA DODÁVKU  (př.T815) PRO STATNÍ PODNIK POVODÍ Ohře</vt:lpstr>
    </vt:vector>
  </TitlesOfParts>
  <Company>Povodi Vltavy</Company>
  <LinksUpToDate>false</LinksUpToDate>
  <CharactersWithSpaces>9165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VÝZVA K PODÁNÍ NABÍDKY NA DODÁVKU  (př.T815) PRO STATNÍ PODNIK POVODÍ Ohře</dc:title>
  <dc:creator>pražáková</dc:creator>
  <cp:lastModifiedBy>Bednarek Jan</cp:lastModifiedBy>
  <cp:revision>5</cp:revision>
  <cp:lastPrinted>2019-04-11T06:51:00Z</cp:lastPrinted>
  <dcterms:created xsi:type="dcterms:W3CDTF">2021-04-28T06:23:00Z</dcterms:created>
  <dcterms:modified xsi:type="dcterms:W3CDTF">2021-05-07T08:57:00Z</dcterms:modified>
  <cp:category>Výběrové řízení</cp:category>
</cp:coreProperties>
</file>