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0FF6" w14:textId="7D90FB83" w:rsidR="00D40379" w:rsidRPr="00D40379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56"/>
          <w:szCs w:val="56"/>
          <w:lang w:val="en-GB"/>
        </w:rPr>
      </w:pPr>
      <w:r>
        <w:rPr>
          <w:rFonts w:cstheme="minorHAnsi"/>
          <w:b/>
          <w:bCs/>
          <w:noProof/>
          <w:sz w:val="56"/>
          <w:szCs w:val="56"/>
          <w:lang w:val="en-GB"/>
        </w:rPr>
        <w:t>Smlouva</w:t>
      </w:r>
    </w:p>
    <w:p w14:paraId="281B0341" w14:textId="77777777" w:rsidR="00E7795F" w:rsidRDefault="00E7795F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C86431A" w14:textId="6A82E226" w:rsidR="00CD6F16" w:rsidRDefault="001D383A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k</w:t>
      </w:r>
      <w:r w:rsidR="00CD6F16">
        <w:rPr>
          <w:rFonts w:cstheme="minorHAnsi"/>
          <w:noProof/>
          <w:sz w:val="24"/>
          <w:szCs w:val="24"/>
          <w:lang w:val="en-GB"/>
        </w:rPr>
        <w:t>terou uzavřel</w:t>
      </w:r>
      <w:r w:rsidR="00E7795F">
        <w:rPr>
          <w:rFonts w:cstheme="minorHAnsi"/>
          <w:noProof/>
          <w:sz w:val="24"/>
          <w:szCs w:val="24"/>
          <w:lang w:val="en-GB"/>
        </w:rPr>
        <w:t>y následující strany:</w:t>
      </w:r>
    </w:p>
    <w:p w14:paraId="3795A935" w14:textId="77777777" w:rsidR="00E7795F" w:rsidRDefault="00E7795F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6DF9F76B" w14:textId="1254DBF0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Boosey &amp; Hawkes Deutschland GmbH</w:t>
      </w:r>
    </w:p>
    <w:p w14:paraId="2995AB20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i.A. von Bosworth Music GmbH /</w:t>
      </w:r>
    </w:p>
    <w:p w14:paraId="6DD2A9C9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Wise Music Group</w:t>
      </w:r>
    </w:p>
    <w:p w14:paraId="45C888F1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Lützowufer 26</w:t>
      </w:r>
    </w:p>
    <w:p w14:paraId="393A6862" w14:textId="45515D4F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10787 Berl</w:t>
      </w:r>
      <w:r w:rsidR="00CD6F16">
        <w:rPr>
          <w:rFonts w:cstheme="minorHAnsi"/>
          <w:b/>
          <w:bCs/>
          <w:noProof/>
          <w:sz w:val="24"/>
          <w:szCs w:val="24"/>
          <w:lang w:val="en-GB"/>
        </w:rPr>
        <w:t>ín</w:t>
      </w:r>
    </w:p>
    <w:p w14:paraId="10C3417C" w14:textId="55000715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>(</w:t>
      </w:r>
      <w:r w:rsidR="00CD6F16">
        <w:rPr>
          <w:rFonts w:cstheme="minorHAnsi"/>
          <w:noProof/>
          <w:sz w:val="24"/>
          <w:szCs w:val="24"/>
          <w:lang w:val="en-GB"/>
        </w:rPr>
        <w:t>dále jen Vydavatel</w:t>
      </w:r>
      <w:r w:rsidRPr="00D40379">
        <w:rPr>
          <w:rFonts w:cstheme="minorHAnsi"/>
          <w:noProof/>
          <w:sz w:val="24"/>
          <w:szCs w:val="24"/>
          <w:lang w:val="en-GB"/>
        </w:rPr>
        <w:t>)</w:t>
      </w:r>
    </w:p>
    <w:p w14:paraId="4E46093E" w14:textId="77777777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1A9BC90D" w14:textId="3E3E7BE5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a</w:t>
      </w:r>
    </w:p>
    <w:p w14:paraId="3D6539A0" w14:textId="77777777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</w:p>
    <w:p w14:paraId="2DB3E945" w14:textId="1A9FFB6C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Jan</w:t>
      </w:r>
      <w:r w:rsidR="00CD6F16">
        <w:rPr>
          <w:rFonts w:cstheme="minorHAnsi"/>
          <w:b/>
          <w:bCs/>
          <w:noProof/>
          <w:sz w:val="24"/>
          <w:szCs w:val="24"/>
          <w:lang w:val="en-GB"/>
        </w:rPr>
        <w:t>áčkova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 xml:space="preserve"> Filharmonie Ostrava</w:t>
      </w:r>
    </w:p>
    <w:p w14:paraId="6A08D0E2" w14:textId="5767181E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ul. 28.</w:t>
      </w:r>
      <w:r w:rsidR="004D79FD">
        <w:rPr>
          <w:rFonts w:cstheme="minorHAnsi"/>
          <w:b/>
          <w:bCs/>
          <w:noProof/>
          <w:sz w:val="24"/>
          <w:szCs w:val="24"/>
          <w:lang w:val="en-GB"/>
        </w:rPr>
        <w:t xml:space="preserve"> ř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íjna 124</w:t>
      </w:r>
    </w:p>
    <w:p w14:paraId="6F425F9E" w14:textId="22182D5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702</w:t>
      </w:r>
      <w:r w:rsidR="004D79FD">
        <w:rPr>
          <w:rFonts w:cstheme="minorHAnsi"/>
          <w:b/>
          <w:bCs/>
          <w:noProof/>
          <w:sz w:val="24"/>
          <w:szCs w:val="24"/>
          <w:lang w:val="en-GB"/>
        </w:rPr>
        <w:t xml:space="preserve"> 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00 OSTRAVA</w:t>
      </w:r>
    </w:p>
    <w:p w14:paraId="605B115B" w14:textId="34B85ADA" w:rsidR="00D40379" w:rsidRPr="00D40379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ČESKÁ REPUBLIKA</w:t>
      </w:r>
    </w:p>
    <w:p w14:paraId="20B5ABB3" w14:textId="1691F404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>(</w:t>
      </w:r>
      <w:r w:rsidR="00CD6F16">
        <w:rPr>
          <w:rFonts w:cstheme="minorHAnsi"/>
          <w:noProof/>
          <w:sz w:val="24"/>
          <w:szCs w:val="24"/>
          <w:lang w:val="en-GB"/>
        </w:rPr>
        <w:t>dále jen Producent</w:t>
      </w:r>
      <w:r w:rsidRPr="00D40379">
        <w:rPr>
          <w:rFonts w:cstheme="minorHAnsi"/>
          <w:noProof/>
          <w:sz w:val="24"/>
          <w:szCs w:val="24"/>
          <w:lang w:val="en-GB"/>
        </w:rPr>
        <w:t>)</w:t>
      </w:r>
    </w:p>
    <w:p w14:paraId="6ED8A2D2" w14:textId="77777777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A82856F" w14:textId="16B8EFFB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 xml:space="preserve">Ohledně produkce zvukového nosiče za využití </w:t>
      </w:r>
      <w:r w:rsidR="00A97587">
        <w:rPr>
          <w:rFonts w:cstheme="minorHAnsi"/>
          <w:noProof/>
          <w:sz w:val="24"/>
          <w:szCs w:val="24"/>
          <w:lang w:val="en-GB"/>
        </w:rPr>
        <w:t>materiálů</w:t>
      </w:r>
      <w:r w:rsidR="004D79FD">
        <w:rPr>
          <w:rFonts w:cstheme="minorHAnsi"/>
          <w:noProof/>
          <w:sz w:val="24"/>
          <w:szCs w:val="24"/>
          <w:lang w:val="en-GB"/>
        </w:rPr>
        <w:t xml:space="preserve"> zapůjčených k vystoupení</w:t>
      </w:r>
      <w:r w:rsidR="00A97587">
        <w:rPr>
          <w:rFonts w:cstheme="minorHAnsi"/>
          <w:noProof/>
          <w:sz w:val="24"/>
          <w:szCs w:val="24"/>
          <w:lang w:val="en-GB"/>
        </w:rPr>
        <w:t>, nahrávky koncertu nebo již existujícího zvukového nosiče díla:</w:t>
      </w:r>
    </w:p>
    <w:p w14:paraId="65842EA9" w14:textId="77777777" w:rsidR="00CD6F16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62EC20A" w14:textId="09545C5D" w:rsidR="00D40379" w:rsidRPr="00D40379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Skladatel</w:t>
      </w:r>
      <w:r w:rsidR="00D40379" w:rsidRPr="00D40379">
        <w:rPr>
          <w:rFonts w:cstheme="minorHAnsi"/>
          <w:noProof/>
          <w:sz w:val="24"/>
          <w:szCs w:val="24"/>
          <w:lang w:val="en-GB"/>
        </w:rPr>
        <w:t xml:space="preserve">: </w:t>
      </w:r>
      <w:r w:rsidR="00D40379" w:rsidRPr="00D40379">
        <w:rPr>
          <w:rFonts w:cstheme="minorHAnsi"/>
          <w:b/>
          <w:bCs/>
          <w:noProof/>
          <w:sz w:val="24"/>
          <w:szCs w:val="24"/>
          <w:lang w:val="en-GB"/>
        </w:rPr>
        <w:t>Bohuslav</w:t>
      </w:r>
      <w:r>
        <w:rPr>
          <w:rFonts w:cstheme="minorHAnsi"/>
          <w:b/>
          <w:bCs/>
          <w:noProof/>
          <w:sz w:val="24"/>
          <w:szCs w:val="24"/>
          <w:lang w:val="en-GB"/>
        </w:rPr>
        <w:t xml:space="preserve"> Martinů</w:t>
      </w:r>
    </w:p>
    <w:p w14:paraId="4AD69E33" w14:textId="03F33AEC" w:rsidR="00D40379" w:rsidRPr="00D40379" w:rsidRDefault="00CD6F1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Název</w:t>
      </w:r>
      <w:r w:rsidR="00D40379" w:rsidRPr="00D40379">
        <w:rPr>
          <w:rFonts w:cstheme="minorHAnsi"/>
          <w:noProof/>
          <w:sz w:val="24"/>
          <w:szCs w:val="24"/>
          <w:lang w:val="en-GB"/>
        </w:rPr>
        <w:t xml:space="preserve">: </w:t>
      </w:r>
      <w:r w:rsidR="00D40379" w:rsidRPr="00D40379">
        <w:rPr>
          <w:rFonts w:cstheme="minorHAnsi"/>
          <w:b/>
          <w:bCs/>
          <w:noProof/>
          <w:sz w:val="24"/>
          <w:szCs w:val="24"/>
          <w:lang w:val="en-GB"/>
        </w:rPr>
        <w:t>KON</w:t>
      </w:r>
      <w:r>
        <w:rPr>
          <w:rFonts w:cstheme="minorHAnsi"/>
          <w:b/>
          <w:bCs/>
          <w:noProof/>
          <w:sz w:val="24"/>
          <w:szCs w:val="24"/>
          <w:lang w:val="en-GB"/>
        </w:rPr>
        <w:t>C</w:t>
      </w:r>
      <w:r w:rsidR="00D40379" w:rsidRPr="00D40379">
        <w:rPr>
          <w:rFonts w:cstheme="minorHAnsi"/>
          <w:b/>
          <w:bCs/>
          <w:noProof/>
          <w:sz w:val="24"/>
          <w:szCs w:val="24"/>
          <w:lang w:val="en-GB"/>
        </w:rPr>
        <w:t xml:space="preserve">ERT </w:t>
      </w:r>
      <w:r>
        <w:rPr>
          <w:rFonts w:cstheme="minorHAnsi"/>
          <w:b/>
          <w:bCs/>
          <w:noProof/>
          <w:sz w:val="24"/>
          <w:szCs w:val="24"/>
          <w:lang w:val="en-GB"/>
        </w:rPr>
        <w:t xml:space="preserve">PRO VIOLONCELLO A ORCHESTR Č. </w:t>
      </w:r>
      <w:r w:rsidR="00D40379" w:rsidRPr="00D40379">
        <w:rPr>
          <w:rFonts w:cstheme="minorHAnsi"/>
          <w:b/>
          <w:bCs/>
          <w:noProof/>
          <w:sz w:val="24"/>
          <w:szCs w:val="24"/>
          <w:lang w:val="en-GB"/>
        </w:rPr>
        <w:t>2</w:t>
      </w:r>
    </w:p>
    <w:p w14:paraId="267FD695" w14:textId="1EC9556F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>Opus/</w:t>
      </w:r>
      <w:r w:rsidR="00CD6F16">
        <w:rPr>
          <w:rFonts w:cstheme="minorHAnsi"/>
          <w:noProof/>
          <w:sz w:val="24"/>
          <w:szCs w:val="24"/>
          <w:lang w:val="en-GB"/>
        </w:rPr>
        <w:t>Rok</w:t>
      </w:r>
      <w:r w:rsidRPr="00D40379">
        <w:rPr>
          <w:rFonts w:cstheme="minorHAnsi"/>
          <w:noProof/>
          <w:sz w:val="24"/>
          <w:szCs w:val="24"/>
          <w:lang w:val="en-GB"/>
        </w:rPr>
        <w:t xml:space="preserve">: 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(1945)</w:t>
      </w:r>
    </w:p>
    <w:p w14:paraId="377E727F" w14:textId="77777777" w:rsidR="00A97587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1157D39F" w14:textId="09E1C602" w:rsidR="00D40379" w:rsidRPr="00D40379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Podle</w:t>
      </w:r>
      <w:r w:rsidR="003B3DF6">
        <w:rPr>
          <w:rFonts w:cstheme="minorHAnsi"/>
          <w:noProof/>
          <w:sz w:val="24"/>
          <w:szCs w:val="24"/>
          <w:lang w:val="en-GB"/>
        </w:rPr>
        <w:t xml:space="preserve"> přiloženého</w:t>
      </w:r>
      <w:r>
        <w:rPr>
          <w:rFonts w:cstheme="minorHAnsi"/>
          <w:noProof/>
          <w:sz w:val="24"/>
          <w:szCs w:val="24"/>
          <w:lang w:val="en-GB"/>
        </w:rPr>
        <w:t xml:space="preserve"> </w:t>
      </w:r>
      <w:r w:rsidR="003B3DF6">
        <w:rPr>
          <w:rFonts w:cstheme="minorHAnsi"/>
          <w:noProof/>
          <w:sz w:val="24"/>
          <w:szCs w:val="24"/>
          <w:lang w:val="en-GB"/>
        </w:rPr>
        <w:t>potvrzení o doručení</w:t>
      </w:r>
      <w:r w:rsidR="00D40379" w:rsidRPr="00D40379">
        <w:rPr>
          <w:rFonts w:cstheme="minorHAnsi"/>
          <w:noProof/>
          <w:sz w:val="24"/>
          <w:szCs w:val="24"/>
          <w:lang w:val="en-GB"/>
        </w:rPr>
        <w:t xml:space="preserve"> / </w:t>
      </w:r>
      <w:r w:rsidR="003B3DF6">
        <w:rPr>
          <w:rFonts w:cstheme="minorHAnsi"/>
          <w:noProof/>
          <w:sz w:val="24"/>
          <w:szCs w:val="24"/>
          <w:lang w:val="en-GB"/>
        </w:rPr>
        <w:t>podle potvrzení o doručení s datem</w:t>
      </w:r>
      <w:r w:rsidR="00D40379" w:rsidRPr="00D40379">
        <w:rPr>
          <w:rFonts w:cstheme="minorHAnsi"/>
          <w:noProof/>
          <w:sz w:val="24"/>
          <w:szCs w:val="24"/>
          <w:lang w:val="en-GB"/>
        </w:rPr>
        <w:t>: ....................</w:t>
      </w:r>
    </w:p>
    <w:p w14:paraId="715E24CB" w14:textId="649401AD" w:rsidR="00D40379" w:rsidRPr="00D40379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Pro nahrávání dne</w:t>
      </w:r>
      <w:r w:rsidR="00D40379" w:rsidRPr="00D40379">
        <w:rPr>
          <w:rFonts w:cstheme="minorHAnsi"/>
          <w:noProof/>
          <w:sz w:val="24"/>
          <w:szCs w:val="24"/>
          <w:lang w:val="en-GB"/>
        </w:rPr>
        <w:t xml:space="preserve"> 03.</w:t>
      </w:r>
      <w:r>
        <w:rPr>
          <w:rFonts w:cstheme="minorHAnsi"/>
          <w:noProof/>
          <w:sz w:val="24"/>
          <w:szCs w:val="24"/>
          <w:lang w:val="en-GB"/>
        </w:rPr>
        <w:t xml:space="preserve"> </w:t>
      </w:r>
      <w:r w:rsidR="00D40379" w:rsidRPr="00D40379">
        <w:rPr>
          <w:rFonts w:cstheme="minorHAnsi"/>
          <w:noProof/>
          <w:sz w:val="24"/>
          <w:szCs w:val="24"/>
          <w:lang w:val="en-GB"/>
        </w:rPr>
        <w:t>06.</w:t>
      </w:r>
      <w:r>
        <w:rPr>
          <w:rFonts w:cstheme="minorHAnsi"/>
          <w:noProof/>
          <w:sz w:val="24"/>
          <w:szCs w:val="24"/>
          <w:lang w:val="en-GB"/>
        </w:rPr>
        <w:t xml:space="preserve"> </w:t>
      </w:r>
      <w:r w:rsidR="00D40379" w:rsidRPr="00D40379">
        <w:rPr>
          <w:rFonts w:cstheme="minorHAnsi"/>
          <w:noProof/>
          <w:sz w:val="24"/>
          <w:szCs w:val="24"/>
          <w:lang w:val="en-GB"/>
        </w:rPr>
        <w:t>2021</w:t>
      </w:r>
    </w:p>
    <w:p w14:paraId="2DA9D051" w14:textId="77777777" w:rsidR="00A97587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43B67C21" w14:textId="62F00983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Orchestr: 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Jan</w:t>
      </w:r>
      <w:r w:rsidR="00A97587">
        <w:rPr>
          <w:rFonts w:cstheme="minorHAnsi"/>
          <w:b/>
          <w:bCs/>
          <w:noProof/>
          <w:sz w:val="24"/>
          <w:szCs w:val="24"/>
          <w:lang w:val="en-GB"/>
        </w:rPr>
        <w:t>áčkova F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ilharmonie Ostrava</w:t>
      </w:r>
    </w:p>
    <w:p w14:paraId="41D0582B" w14:textId="77777777" w:rsidR="00A97587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4AC4C58B" w14:textId="0B5F8C9F" w:rsidR="00D40379" w:rsidRPr="00D40379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V souladu s následujícími podmínkami</w:t>
      </w:r>
      <w:r w:rsidR="00D40379" w:rsidRPr="00D40379">
        <w:rPr>
          <w:rFonts w:cstheme="minorHAnsi"/>
          <w:noProof/>
          <w:sz w:val="24"/>
          <w:szCs w:val="24"/>
          <w:lang w:val="en-GB"/>
        </w:rPr>
        <w:t>:</w:t>
      </w:r>
    </w:p>
    <w:p w14:paraId="48ECF3C5" w14:textId="77777777" w:rsidR="00A97587" w:rsidRDefault="00A97587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12F327AA" w14:textId="4A00E3B9" w:rsidR="001D383A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1. </w:t>
      </w:r>
      <w:r w:rsidR="001D383A">
        <w:rPr>
          <w:rFonts w:cstheme="minorHAnsi"/>
          <w:noProof/>
          <w:sz w:val="24"/>
          <w:szCs w:val="24"/>
          <w:lang w:val="en-GB"/>
        </w:rPr>
        <w:t>Platba za materiál činí 50</w:t>
      </w:r>
      <w:r w:rsidR="004D79FD">
        <w:rPr>
          <w:rFonts w:cstheme="minorHAnsi"/>
          <w:noProof/>
          <w:sz w:val="24"/>
          <w:szCs w:val="24"/>
          <w:lang w:val="en-GB"/>
        </w:rPr>
        <w:t>,</w:t>
      </w:r>
      <w:r w:rsidR="001D383A">
        <w:rPr>
          <w:rFonts w:cstheme="minorHAnsi"/>
          <w:noProof/>
          <w:sz w:val="24"/>
          <w:szCs w:val="24"/>
          <w:lang w:val="en-GB"/>
        </w:rPr>
        <w:t xml:space="preserve">00 euro plus povinná DPH za každou započatou minutu hudby podle skutečné délky nahrávky. Výpočet lze provést na základě výše uvedené hrubé délky trvání díla, pokud Vydavatel nebude informován o délce nahrávky do šesti měsíců po datu pořízení nahrávky. Na délku </w:t>
      </w:r>
      <w:r w:rsidR="004D79FD">
        <w:rPr>
          <w:rFonts w:cstheme="minorHAnsi"/>
          <w:noProof/>
          <w:sz w:val="24"/>
          <w:szCs w:val="24"/>
          <w:lang w:val="en-GB"/>
        </w:rPr>
        <w:t>nahrávky</w:t>
      </w:r>
      <w:r w:rsidR="001D383A">
        <w:rPr>
          <w:rFonts w:cstheme="minorHAnsi"/>
          <w:noProof/>
          <w:sz w:val="24"/>
          <w:szCs w:val="24"/>
          <w:lang w:val="en-GB"/>
        </w:rPr>
        <w:t xml:space="preserve"> kratší než výše uvedenou nebude brán zřetel.</w:t>
      </w:r>
    </w:p>
    <w:p w14:paraId="0AC9B557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B097374" w14:textId="236C3C3D" w:rsidR="001D383A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2. </w:t>
      </w:r>
      <w:r w:rsidR="000E2374">
        <w:rPr>
          <w:rFonts w:cstheme="minorHAnsi"/>
          <w:noProof/>
          <w:sz w:val="24"/>
          <w:szCs w:val="24"/>
          <w:lang w:val="en-GB"/>
        </w:rPr>
        <w:t xml:space="preserve">Zodpovědnost za dodání materiálu ponese smluvní strana. Obsah a úplnost materiálu musí být okamžitě po převzetí zkontrolovány. Vydavatel musí být informován o jakýchkoli </w:t>
      </w:r>
      <w:r w:rsidR="000E2374">
        <w:rPr>
          <w:rFonts w:cstheme="minorHAnsi"/>
          <w:noProof/>
          <w:sz w:val="24"/>
          <w:szCs w:val="24"/>
          <w:lang w:val="en-GB"/>
        </w:rPr>
        <w:lastRenderedPageBreak/>
        <w:t>nárocích do pěti pracovních dní po př</w:t>
      </w:r>
      <w:r w:rsidR="00E25A44">
        <w:rPr>
          <w:rFonts w:cstheme="minorHAnsi"/>
          <w:noProof/>
          <w:sz w:val="24"/>
          <w:szCs w:val="24"/>
          <w:lang w:val="en-GB"/>
        </w:rPr>
        <w:t>evzetí</w:t>
      </w:r>
      <w:r w:rsidR="000E2374">
        <w:rPr>
          <w:rFonts w:cstheme="minorHAnsi"/>
          <w:noProof/>
          <w:sz w:val="24"/>
          <w:szCs w:val="24"/>
          <w:lang w:val="en-GB"/>
        </w:rPr>
        <w:t xml:space="preserve"> materiálu. Na žádné nároky podané po vypršení této lhůty nebude brán zřetel. Odpovědnost za zpožděn</w:t>
      </w:r>
      <w:r w:rsidR="00B82370">
        <w:rPr>
          <w:rFonts w:cstheme="minorHAnsi"/>
          <w:noProof/>
          <w:sz w:val="24"/>
          <w:szCs w:val="24"/>
          <w:lang w:val="en-GB"/>
        </w:rPr>
        <w:t>í</w:t>
      </w:r>
      <w:r w:rsidR="000E2374">
        <w:rPr>
          <w:rFonts w:cstheme="minorHAnsi"/>
          <w:noProof/>
          <w:sz w:val="24"/>
          <w:szCs w:val="24"/>
          <w:lang w:val="en-GB"/>
        </w:rPr>
        <w:t xml:space="preserve"> dodávk</w:t>
      </w:r>
      <w:r w:rsidR="00B82370">
        <w:rPr>
          <w:rFonts w:cstheme="minorHAnsi"/>
          <w:noProof/>
          <w:sz w:val="24"/>
          <w:szCs w:val="24"/>
          <w:lang w:val="en-GB"/>
        </w:rPr>
        <w:t>y</w:t>
      </w:r>
      <w:r w:rsidR="000E2374">
        <w:rPr>
          <w:rFonts w:cstheme="minorHAnsi"/>
          <w:noProof/>
          <w:sz w:val="24"/>
          <w:szCs w:val="24"/>
          <w:lang w:val="en-GB"/>
        </w:rPr>
        <w:t xml:space="preserve"> materiálu </w:t>
      </w:r>
      <w:r w:rsidR="00B82370">
        <w:rPr>
          <w:rFonts w:cstheme="minorHAnsi"/>
          <w:noProof/>
          <w:sz w:val="24"/>
          <w:szCs w:val="24"/>
          <w:lang w:val="en-GB"/>
        </w:rPr>
        <w:t xml:space="preserve">nenese </w:t>
      </w:r>
      <w:r w:rsidR="00E25A44">
        <w:rPr>
          <w:rFonts w:cstheme="minorHAnsi"/>
          <w:noProof/>
          <w:sz w:val="24"/>
          <w:szCs w:val="24"/>
          <w:lang w:val="en-GB"/>
        </w:rPr>
        <w:t>Vydavatel</w:t>
      </w:r>
      <w:r w:rsidR="00B82370">
        <w:rPr>
          <w:rFonts w:cstheme="minorHAnsi"/>
          <w:noProof/>
          <w:sz w:val="24"/>
          <w:szCs w:val="24"/>
          <w:lang w:val="en-GB"/>
        </w:rPr>
        <w:t>. To však neplatí v případě, že zpoždění je způsobeno závažnou nedbalostí nebo úmyslně.</w:t>
      </w:r>
    </w:p>
    <w:p w14:paraId="31CE5071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1522F932" w14:textId="6E804E61" w:rsidR="003D4595" w:rsidRPr="003D4595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3. </w:t>
      </w:r>
      <w:r w:rsidR="003D4595">
        <w:rPr>
          <w:rFonts w:cstheme="minorHAnsi"/>
          <w:noProof/>
          <w:sz w:val="24"/>
          <w:szCs w:val="24"/>
          <w:lang w:val="en-GB"/>
        </w:rPr>
        <w:t xml:space="preserve">Materiál je nutné bez prodlení vrátit Vydavateli ihned po dokončení nahrávky. Výjimkou jsou </w:t>
      </w:r>
      <w:r w:rsidR="00C93E4B">
        <w:rPr>
          <w:rFonts w:cstheme="minorHAnsi"/>
          <w:noProof/>
          <w:sz w:val="24"/>
          <w:szCs w:val="24"/>
          <w:lang w:val="en-GB"/>
        </w:rPr>
        <w:t>partitury</w:t>
      </w:r>
      <w:r w:rsidR="003D4595">
        <w:rPr>
          <w:rFonts w:cstheme="minorHAnsi"/>
          <w:noProof/>
          <w:sz w:val="24"/>
          <w:szCs w:val="24"/>
          <w:lang w:val="en-GB"/>
        </w:rPr>
        <w:t>, které stačí vrátit do šesti týdnů</w:t>
      </w:r>
      <w:r w:rsidR="00E25A44">
        <w:rPr>
          <w:rFonts w:cstheme="minorHAnsi"/>
          <w:noProof/>
          <w:sz w:val="24"/>
          <w:szCs w:val="24"/>
          <w:lang w:val="en-GB"/>
        </w:rPr>
        <w:t xml:space="preserve"> po dokončení nahrávky</w:t>
      </w:r>
      <w:r w:rsidR="003D4595">
        <w:rPr>
          <w:rFonts w:cstheme="minorHAnsi"/>
          <w:noProof/>
          <w:sz w:val="24"/>
          <w:szCs w:val="24"/>
          <w:lang w:val="en-GB"/>
        </w:rPr>
        <w:t xml:space="preserve">, a to na náklady a riziko Producenta. To platí i tehdy, pokud nahrávání neproběhne. Pokud materiál nebude vrácen včas, za každý započatý měsíc může být naúčtován poplatek ve výši 10 </w:t>
      </w:r>
      <w:r w:rsidR="003D4595">
        <w:rPr>
          <w:rFonts w:cstheme="minorHAnsi"/>
          <w:noProof/>
          <w:sz w:val="24"/>
          <w:szCs w:val="24"/>
          <w:lang w:val="en-US"/>
        </w:rPr>
        <w:t>%</w:t>
      </w:r>
      <w:r w:rsidR="003D4595">
        <w:rPr>
          <w:rFonts w:cstheme="minorHAnsi"/>
          <w:noProof/>
          <w:sz w:val="24"/>
          <w:szCs w:val="24"/>
          <w:lang w:val="en-GB"/>
        </w:rPr>
        <w:t xml:space="preserve"> z dohodnuté částky (2 </w:t>
      </w:r>
      <w:r w:rsidR="003D4595">
        <w:rPr>
          <w:rFonts w:cstheme="minorHAnsi"/>
          <w:noProof/>
          <w:sz w:val="24"/>
          <w:szCs w:val="24"/>
          <w:lang w:val="en-US"/>
        </w:rPr>
        <w:t>%</w:t>
      </w:r>
      <w:r w:rsidR="003D4595">
        <w:rPr>
          <w:rFonts w:cstheme="minorHAnsi"/>
          <w:noProof/>
          <w:sz w:val="24"/>
          <w:szCs w:val="24"/>
        </w:rPr>
        <w:t xml:space="preserve"> za </w:t>
      </w:r>
      <w:r w:rsidR="00C93E4B">
        <w:rPr>
          <w:rFonts w:cstheme="minorHAnsi"/>
          <w:noProof/>
          <w:sz w:val="24"/>
          <w:szCs w:val="24"/>
        </w:rPr>
        <w:t>partitury</w:t>
      </w:r>
      <w:r w:rsidR="003D4595">
        <w:rPr>
          <w:rFonts w:cstheme="minorHAnsi"/>
          <w:noProof/>
          <w:sz w:val="24"/>
          <w:szCs w:val="24"/>
        </w:rPr>
        <w:t>)</w:t>
      </w:r>
      <w:r w:rsidR="00424B26">
        <w:rPr>
          <w:rFonts w:cstheme="minorHAnsi"/>
          <w:noProof/>
          <w:sz w:val="24"/>
          <w:szCs w:val="24"/>
        </w:rPr>
        <w:t xml:space="preserve">. Minimální částka však bude činit 80 euro. Materiál nebo jeho části, které se ztratí, budou značně poškozeny nebo nebudou z jiných důvodů použitelné je nutné nahradit novými materiály </w:t>
      </w:r>
      <w:r w:rsidR="00E25A44">
        <w:rPr>
          <w:rFonts w:cstheme="minorHAnsi"/>
          <w:noProof/>
          <w:sz w:val="24"/>
          <w:szCs w:val="24"/>
        </w:rPr>
        <w:t>v pořizovací ceně</w:t>
      </w:r>
      <w:r w:rsidR="007E25D4">
        <w:rPr>
          <w:rFonts w:cstheme="minorHAnsi"/>
          <w:noProof/>
          <w:sz w:val="24"/>
          <w:szCs w:val="24"/>
        </w:rPr>
        <w:t>,</w:t>
      </w:r>
      <w:r w:rsidR="00E25A44">
        <w:rPr>
          <w:rFonts w:cstheme="minorHAnsi"/>
          <w:noProof/>
          <w:sz w:val="24"/>
          <w:szCs w:val="24"/>
        </w:rPr>
        <w:t xml:space="preserve"> </w:t>
      </w:r>
      <w:r w:rsidR="00424B26">
        <w:rPr>
          <w:rFonts w:cstheme="minorHAnsi"/>
          <w:noProof/>
          <w:sz w:val="24"/>
          <w:szCs w:val="24"/>
        </w:rPr>
        <w:t>a tyto náklady budou Vydavateli uhrazeny.</w:t>
      </w:r>
    </w:p>
    <w:p w14:paraId="7C1C7BBD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65654DE" w14:textId="1FBC50D4" w:rsidR="003C5C4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4. </w:t>
      </w:r>
      <w:r w:rsidR="003C5C49">
        <w:rPr>
          <w:rFonts w:cstheme="minorHAnsi"/>
          <w:noProof/>
          <w:sz w:val="24"/>
          <w:szCs w:val="24"/>
          <w:lang w:val="en-GB"/>
        </w:rPr>
        <w:t xml:space="preserve">Producent ponese </w:t>
      </w:r>
      <w:r w:rsidR="007E25D4">
        <w:rPr>
          <w:rFonts w:cstheme="minorHAnsi"/>
          <w:noProof/>
          <w:sz w:val="24"/>
          <w:szCs w:val="24"/>
          <w:lang w:val="en-GB"/>
        </w:rPr>
        <w:t xml:space="preserve">veškeré </w:t>
      </w:r>
      <w:r w:rsidR="003C5C49">
        <w:rPr>
          <w:rFonts w:cstheme="minorHAnsi"/>
          <w:noProof/>
          <w:sz w:val="24"/>
          <w:szCs w:val="24"/>
          <w:lang w:val="en-GB"/>
        </w:rPr>
        <w:t>náklady související s pořízením a dodáním materiálů pro vystoupení.</w:t>
      </w:r>
    </w:p>
    <w:p w14:paraId="598E0CC6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6631EF40" w14:textId="6153BB2E" w:rsidR="003C5C4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5. </w:t>
      </w:r>
      <w:r w:rsidR="003C5C49">
        <w:rPr>
          <w:rFonts w:cstheme="minorHAnsi"/>
          <w:noProof/>
          <w:sz w:val="24"/>
          <w:szCs w:val="24"/>
          <w:lang w:val="en-GB"/>
        </w:rPr>
        <w:t xml:space="preserve">Padesát procent dohodnuté částky plus DPH bude naúčtováno za povolení k použití hudebního materiálu </w:t>
      </w:r>
      <w:r w:rsidR="00E05FBE">
        <w:rPr>
          <w:rFonts w:cstheme="minorHAnsi"/>
          <w:noProof/>
          <w:sz w:val="24"/>
          <w:szCs w:val="24"/>
          <w:lang w:val="en-GB"/>
        </w:rPr>
        <w:t>k</w:t>
      </w:r>
      <w:r w:rsidR="003C5C49">
        <w:rPr>
          <w:rFonts w:cstheme="minorHAnsi"/>
          <w:noProof/>
          <w:sz w:val="24"/>
          <w:szCs w:val="24"/>
          <w:lang w:val="en-GB"/>
        </w:rPr>
        <w:t xml:space="preserve"> vystoupení v případě, že nedojde k produkci zvukového nosiče za předpokladu, že produkce nebude dokončena </w:t>
      </w:r>
      <w:r w:rsidR="007E25D4">
        <w:rPr>
          <w:rFonts w:cstheme="minorHAnsi"/>
          <w:noProof/>
          <w:sz w:val="24"/>
          <w:szCs w:val="24"/>
          <w:lang w:val="en-GB"/>
        </w:rPr>
        <w:t>ani</w:t>
      </w:r>
      <w:r w:rsidR="003C5C49">
        <w:rPr>
          <w:rFonts w:cstheme="minorHAnsi"/>
          <w:noProof/>
          <w:sz w:val="24"/>
          <w:szCs w:val="24"/>
          <w:lang w:val="en-GB"/>
        </w:rPr>
        <w:t xml:space="preserve"> do šesti měsíců. Pokud nebudou dodány žádné </w:t>
      </w:r>
      <w:r w:rsidR="00C93E4B">
        <w:rPr>
          <w:rFonts w:cstheme="minorHAnsi"/>
          <w:noProof/>
          <w:sz w:val="24"/>
          <w:szCs w:val="24"/>
          <w:lang w:val="en-GB"/>
        </w:rPr>
        <w:t>partitury</w:t>
      </w:r>
      <w:r w:rsidR="003C5C49">
        <w:rPr>
          <w:rFonts w:cstheme="minorHAnsi"/>
          <w:noProof/>
          <w:sz w:val="24"/>
          <w:szCs w:val="24"/>
          <w:lang w:val="en-GB"/>
        </w:rPr>
        <w:t xml:space="preserve">, </w:t>
      </w:r>
      <w:r w:rsidR="00E05FBE">
        <w:rPr>
          <w:rFonts w:cstheme="minorHAnsi"/>
          <w:noProof/>
          <w:sz w:val="24"/>
          <w:szCs w:val="24"/>
          <w:lang w:val="en-GB"/>
        </w:rPr>
        <w:t>bude naúčtován pouze manipulační poplatek ve výši 80 euro.</w:t>
      </w:r>
    </w:p>
    <w:p w14:paraId="6C7ED715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67328887" w14:textId="6F7DB9DF" w:rsidR="00E05FBE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6. </w:t>
      </w:r>
      <w:r w:rsidR="00E05FBE">
        <w:rPr>
          <w:rFonts w:cstheme="minorHAnsi"/>
          <w:noProof/>
          <w:sz w:val="24"/>
          <w:szCs w:val="24"/>
          <w:lang w:val="en-GB"/>
        </w:rPr>
        <w:t xml:space="preserve">Producent smí použít materiál k vystoupení pouze za účelem produkce uvedené v této smlouvě. Nesmí tento materiál použít </w:t>
      </w:r>
      <w:r w:rsidR="007E25D4">
        <w:rPr>
          <w:rFonts w:cstheme="minorHAnsi"/>
          <w:noProof/>
          <w:sz w:val="24"/>
          <w:szCs w:val="24"/>
          <w:lang w:val="en-GB"/>
        </w:rPr>
        <w:t xml:space="preserve">celý </w:t>
      </w:r>
      <w:r w:rsidR="00E05FBE">
        <w:rPr>
          <w:rFonts w:cstheme="minorHAnsi"/>
          <w:noProof/>
          <w:sz w:val="24"/>
          <w:szCs w:val="24"/>
          <w:lang w:val="en-GB"/>
        </w:rPr>
        <w:t>ani zčásti k vytvoření výňatků ani upravených verzí, ke kopírování, digitalizaci ani k jeho namnožení žádnými technickými prostředky. Pokud Vydav</w:t>
      </w:r>
      <w:r w:rsidR="00754DD5">
        <w:rPr>
          <w:rFonts w:cstheme="minorHAnsi"/>
          <w:noProof/>
          <w:sz w:val="24"/>
          <w:szCs w:val="24"/>
          <w:lang w:val="en-GB"/>
        </w:rPr>
        <w:t>atel souhlasí s použitím materiálu, který se liší od účelu uvedeného v této smlouvě, smluvní strany se dohodnou na další</w:t>
      </w:r>
      <w:r w:rsidR="000968C5">
        <w:rPr>
          <w:rFonts w:cstheme="minorHAnsi"/>
          <w:noProof/>
          <w:sz w:val="24"/>
          <w:szCs w:val="24"/>
          <w:lang w:val="en-GB"/>
        </w:rPr>
        <w:t>m</w:t>
      </w:r>
      <w:r w:rsidR="00754DD5">
        <w:rPr>
          <w:rFonts w:cstheme="minorHAnsi"/>
          <w:noProof/>
          <w:sz w:val="24"/>
          <w:szCs w:val="24"/>
          <w:lang w:val="en-GB"/>
        </w:rPr>
        <w:t xml:space="preserve"> poplatku.</w:t>
      </w:r>
      <w:r w:rsidR="00E05FBE">
        <w:rPr>
          <w:rFonts w:cstheme="minorHAnsi"/>
          <w:noProof/>
          <w:sz w:val="24"/>
          <w:szCs w:val="24"/>
          <w:lang w:val="en-GB"/>
        </w:rPr>
        <w:t xml:space="preserve"> </w:t>
      </w:r>
    </w:p>
    <w:p w14:paraId="0F1FA811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3EAF619" w14:textId="31AEC0E9" w:rsidR="00947AE1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7. </w:t>
      </w:r>
      <w:r w:rsidR="00947AE1">
        <w:rPr>
          <w:rFonts w:cstheme="minorHAnsi"/>
          <w:noProof/>
          <w:sz w:val="24"/>
          <w:szCs w:val="24"/>
          <w:lang w:val="en-GB"/>
        </w:rPr>
        <w:t xml:space="preserve">Použití nahrávky </w:t>
      </w:r>
      <w:r w:rsidR="000968C5">
        <w:rPr>
          <w:rFonts w:cstheme="minorHAnsi"/>
          <w:noProof/>
          <w:sz w:val="24"/>
          <w:szCs w:val="24"/>
          <w:lang w:val="en-GB"/>
        </w:rPr>
        <w:t>v</w:t>
      </w:r>
      <w:r w:rsidR="00947AE1">
        <w:rPr>
          <w:rFonts w:cstheme="minorHAnsi"/>
          <w:noProof/>
          <w:sz w:val="24"/>
          <w:szCs w:val="24"/>
          <w:lang w:val="en-GB"/>
        </w:rPr>
        <w:t xml:space="preserve"> jaké</w:t>
      </w:r>
      <w:r w:rsidR="000968C5">
        <w:rPr>
          <w:rFonts w:cstheme="minorHAnsi"/>
          <w:noProof/>
          <w:sz w:val="24"/>
          <w:szCs w:val="24"/>
          <w:lang w:val="en-GB"/>
        </w:rPr>
        <w:t>m</w:t>
      </w:r>
      <w:r w:rsidR="00947AE1">
        <w:rPr>
          <w:rFonts w:cstheme="minorHAnsi"/>
          <w:noProof/>
          <w:sz w:val="24"/>
          <w:szCs w:val="24"/>
          <w:lang w:val="en-GB"/>
        </w:rPr>
        <w:t xml:space="preserve">koli druhu audio či audiovizuální produkce, tzn. pro natáčení filmu nebo reklamu, se tímto zakazuje. </w:t>
      </w:r>
      <w:r w:rsidR="006F2338">
        <w:rPr>
          <w:rFonts w:cstheme="minorHAnsi"/>
          <w:noProof/>
          <w:sz w:val="24"/>
          <w:szCs w:val="24"/>
          <w:lang w:val="en-GB"/>
        </w:rPr>
        <w:t>To se vztahuje i na použití nahrávky pro jakýkoli typ digitálního úložiště (online i offline), pokud není dohodnuto jinak.</w:t>
      </w:r>
    </w:p>
    <w:p w14:paraId="48F84E55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B5DF40B" w14:textId="7DFBC4BF" w:rsidR="006F2338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8. </w:t>
      </w:r>
      <w:r w:rsidR="006F2338">
        <w:rPr>
          <w:rFonts w:cstheme="minorHAnsi"/>
          <w:noProof/>
          <w:sz w:val="24"/>
          <w:szCs w:val="24"/>
          <w:lang w:val="en-GB"/>
        </w:rPr>
        <w:t>Použití částí produkce podléhá samostatné dohodě s Vydavatelem.</w:t>
      </w:r>
    </w:p>
    <w:p w14:paraId="0EF278A1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2B93ACBE" w14:textId="7DF8E636" w:rsidR="006F2338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9. </w:t>
      </w:r>
      <w:r w:rsidR="006F2338">
        <w:rPr>
          <w:rFonts w:cstheme="minorHAnsi"/>
          <w:noProof/>
          <w:sz w:val="24"/>
          <w:szCs w:val="24"/>
          <w:lang w:val="en-GB"/>
        </w:rPr>
        <w:t>Povolení k využití jakékoli grafiky je nutné si vyžádat od Vydavatele samostatně.</w:t>
      </w:r>
    </w:p>
    <w:p w14:paraId="3860976F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63289C7" w14:textId="54EE841A" w:rsidR="006F2338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10. </w:t>
      </w:r>
      <w:r w:rsidR="006F2338">
        <w:rPr>
          <w:rFonts w:cstheme="minorHAnsi"/>
          <w:noProof/>
          <w:sz w:val="24"/>
          <w:szCs w:val="24"/>
          <w:lang w:val="en-GB"/>
        </w:rPr>
        <w:t>Práva související s mechanickým namnožením či distribucí, vysíláním, veřejným vystoupení či digitálním úložištěm této smlouvě nepodléhají a je nutné si je vyžádat samostatně od příslušných společností s</w:t>
      </w:r>
      <w:r w:rsidR="003815D6">
        <w:rPr>
          <w:rFonts w:cstheme="minorHAnsi"/>
          <w:noProof/>
          <w:sz w:val="24"/>
          <w:szCs w:val="24"/>
          <w:lang w:val="en-GB"/>
        </w:rPr>
        <w:t>hromažďujících tato práva (např. GEMA). Pokud tato práva nespravuje v dané zemi žádná taková společnost, je nutné uzavřít samostatnou dohodu.</w:t>
      </w:r>
    </w:p>
    <w:p w14:paraId="11157CD9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71C534F8" w14:textId="5AEE001B" w:rsidR="00D07A87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lastRenderedPageBreak/>
        <w:t xml:space="preserve">11. </w:t>
      </w:r>
      <w:r w:rsidR="00D07A87">
        <w:rPr>
          <w:rFonts w:cstheme="minorHAnsi"/>
          <w:noProof/>
          <w:sz w:val="24"/>
          <w:szCs w:val="24"/>
          <w:lang w:val="en-GB"/>
        </w:rPr>
        <w:t xml:space="preserve">Převod produkce nebo její části na třetí strany není touto smlouvou upraven a je k němu potřeba </w:t>
      </w:r>
      <w:r w:rsidR="001459FD">
        <w:rPr>
          <w:rFonts w:cstheme="minorHAnsi"/>
          <w:noProof/>
          <w:sz w:val="24"/>
          <w:szCs w:val="24"/>
          <w:lang w:val="en-GB"/>
        </w:rPr>
        <w:t>požádat Vydavatele o souhlas samostatně. Třetí strany v tomto smyslu nejsou společnosti ze zákona či komerčně propojené s Producentem. V případě porušení této klauzule bude Producent povinen uhradit Vydavateli dvojnásobek vyčíslené škody.</w:t>
      </w:r>
    </w:p>
    <w:p w14:paraId="7BA7D7B6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3B2DC807" w14:textId="2E3386EF" w:rsidR="001459FD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12. </w:t>
      </w:r>
      <w:r w:rsidR="001459FD">
        <w:rPr>
          <w:rFonts w:cstheme="minorHAnsi"/>
          <w:noProof/>
          <w:sz w:val="24"/>
          <w:szCs w:val="24"/>
          <w:lang w:val="en-GB"/>
        </w:rPr>
        <w:t xml:space="preserve">Producent je povinen na obalu nebo v bookletu </w:t>
      </w:r>
      <w:r w:rsidR="00C96402">
        <w:rPr>
          <w:rFonts w:cstheme="minorHAnsi"/>
          <w:noProof/>
          <w:sz w:val="24"/>
          <w:szCs w:val="24"/>
          <w:lang w:val="en-GB"/>
        </w:rPr>
        <w:t>zvukového nosiče přehledně umístit následující text:</w:t>
      </w:r>
    </w:p>
    <w:p w14:paraId="09CC3F31" w14:textId="77777777" w:rsidR="009C3B64" w:rsidRDefault="009C3B64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7F04DE96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8"/>
          <w:szCs w:val="28"/>
          <w:lang w:val="en-GB"/>
        </w:rPr>
      </w:pPr>
      <w:r w:rsidRPr="00D40379">
        <w:rPr>
          <w:rFonts w:cstheme="minorHAnsi"/>
          <w:b/>
          <w:bCs/>
          <w:noProof/>
          <w:sz w:val="28"/>
          <w:szCs w:val="28"/>
          <w:lang w:val="en-GB"/>
        </w:rPr>
        <w:t>© by Associated Music Publishers Inc / Edition Wilhelm Hansen GmbH</w:t>
      </w:r>
    </w:p>
    <w:p w14:paraId="78DC1F1E" w14:textId="710B65F7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8"/>
          <w:szCs w:val="28"/>
          <w:lang w:val="en-GB"/>
        </w:rPr>
      </w:pPr>
      <w:r w:rsidRPr="00D40379">
        <w:rPr>
          <w:rFonts w:cstheme="minorHAnsi"/>
          <w:b/>
          <w:bCs/>
          <w:noProof/>
          <w:sz w:val="28"/>
          <w:szCs w:val="28"/>
          <w:lang w:val="en-GB"/>
        </w:rPr>
        <w:t>i.A. von Bosworth Music GmbH / Wise Music Group</w:t>
      </w:r>
    </w:p>
    <w:p w14:paraId="5D539EE7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8"/>
          <w:szCs w:val="28"/>
          <w:lang w:val="en-GB"/>
        </w:rPr>
      </w:pPr>
    </w:p>
    <w:p w14:paraId="4D757EC0" w14:textId="3627E567" w:rsidR="00C96402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13. </w:t>
      </w:r>
      <w:r w:rsidR="00192B2F">
        <w:rPr>
          <w:rFonts w:cstheme="minorHAnsi"/>
          <w:noProof/>
          <w:sz w:val="24"/>
          <w:szCs w:val="24"/>
          <w:lang w:val="en-GB"/>
        </w:rPr>
        <w:t xml:space="preserve">Vydavatel má právo na tři vzorové kopie zdarma </w:t>
      </w:r>
      <w:r w:rsidR="00B913BC">
        <w:rPr>
          <w:rFonts w:cstheme="minorHAnsi"/>
          <w:noProof/>
          <w:sz w:val="24"/>
          <w:szCs w:val="24"/>
          <w:lang w:val="en-GB"/>
        </w:rPr>
        <w:t>od každého díla a katalogového čísla</w:t>
      </w:r>
      <w:r w:rsidR="00192B2F">
        <w:rPr>
          <w:rFonts w:cstheme="minorHAnsi"/>
          <w:noProof/>
          <w:sz w:val="24"/>
          <w:szCs w:val="24"/>
          <w:lang w:val="en-GB"/>
        </w:rPr>
        <w:t>. Další vzorové kopie pak může zakoupit za tržní cenu. Vzorové kopie je nutné odeslat Vydavateli bez vyžádání okamžitě po vydání zvukového nosiče.</w:t>
      </w:r>
    </w:p>
    <w:p w14:paraId="6D98538A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0331B57B" w14:textId="1B897EEA" w:rsidR="00192B2F" w:rsidRPr="00192B2F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14. </w:t>
      </w:r>
      <w:r w:rsidR="00192B2F">
        <w:rPr>
          <w:rFonts w:cstheme="minorHAnsi"/>
          <w:noProof/>
          <w:sz w:val="24"/>
          <w:szCs w:val="24"/>
          <w:lang w:val="en-US"/>
        </w:rPr>
        <w:t xml:space="preserve">Pokud </w:t>
      </w:r>
      <w:r w:rsidR="00192B2F">
        <w:rPr>
          <w:rFonts w:cstheme="minorHAnsi"/>
          <w:noProof/>
          <w:sz w:val="24"/>
          <w:szCs w:val="24"/>
        </w:rPr>
        <w:t xml:space="preserve">některá z ujednání této smlouvy pozbudou platnosti, platnost zbytku smlouvy zůstane nedotčena. Neplatné ujednání se nahradí jiným ujednáním, které se významem co nejvíce blíží podstatě a účelu smlouvy. Dodatky ke smlouvě lze učinit pouze písemnou formou. </w:t>
      </w:r>
      <w:r w:rsidR="0057305B">
        <w:rPr>
          <w:rFonts w:cstheme="minorHAnsi"/>
          <w:noProof/>
          <w:sz w:val="24"/>
          <w:szCs w:val="24"/>
        </w:rPr>
        <w:t>Žádné vedlejší smlouvy nebyly uzavřeny.</w:t>
      </w:r>
    </w:p>
    <w:p w14:paraId="636C289C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36C1FAC1" w14:textId="78F376DB" w:rsidR="0057305B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15. </w:t>
      </w:r>
      <w:r w:rsidR="0057305B">
        <w:rPr>
          <w:rFonts w:cstheme="minorHAnsi"/>
          <w:noProof/>
          <w:sz w:val="24"/>
          <w:szCs w:val="24"/>
          <w:lang w:val="en-GB"/>
        </w:rPr>
        <w:t xml:space="preserve">Pokud některá ze smluvních stran nesplní předcházející podmínky, dostane smluvní pokutu ve výši odpovídající dvojnásobku poplatku za </w:t>
      </w:r>
      <w:r w:rsidR="00B913BC">
        <w:rPr>
          <w:rFonts w:cstheme="minorHAnsi"/>
          <w:noProof/>
          <w:sz w:val="24"/>
          <w:szCs w:val="24"/>
          <w:lang w:val="en-GB"/>
        </w:rPr>
        <w:t>zápůjčku</w:t>
      </w:r>
      <w:r w:rsidR="0057305B">
        <w:rPr>
          <w:rFonts w:cstheme="minorHAnsi"/>
          <w:noProof/>
          <w:sz w:val="24"/>
          <w:szCs w:val="24"/>
          <w:lang w:val="en-GB"/>
        </w:rPr>
        <w:t xml:space="preserve"> dohodnutého ve smlouvě. Bez ohledu na toto ujednání bude mít Vydavatel i nadále právo požadovat kompenzace škod.</w:t>
      </w:r>
    </w:p>
    <w:p w14:paraId="1D04E2F9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486C24E7" w14:textId="2F23B562" w:rsidR="0057305B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16. </w:t>
      </w:r>
      <w:r w:rsidR="0057305B">
        <w:rPr>
          <w:rFonts w:cstheme="minorHAnsi"/>
          <w:noProof/>
          <w:sz w:val="24"/>
          <w:szCs w:val="24"/>
          <w:lang w:val="en-GB"/>
        </w:rPr>
        <w:t xml:space="preserve">Pokud bude pro produkci využit již existující zvukový nosič, nebudou </w:t>
      </w:r>
      <w:r w:rsidR="00466644">
        <w:rPr>
          <w:rFonts w:cstheme="minorHAnsi"/>
          <w:noProof/>
          <w:sz w:val="24"/>
          <w:szCs w:val="24"/>
          <w:lang w:val="en-GB"/>
        </w:rPr>
        <w:t>související práva předmětem této smlouvy, ale bude nutné je pořídit samostatně.</w:t>
      </w:r>
    </w:p>
    <w:p w14:paraId="6F70D276" w14:textId="77777777" w:rsidR="003B3DF6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485F3D14" w14:textId="49AD918C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 xml:space="preserve">17. </w:t>
      </w:r>
      <w:r w:rsidR="00E7795F">
        <w:rPr>
          <w:rFonts w:cstheme="minorHAnsi"/>
          <w:noProof/>
          <w:sz w:val="24"/>
          <w:szCs w:val="24"/>
          <w:lang w:val="en-GB"/>
        </w:rPr>
        <w:t>Další ujednání</w:t>
      </w:r>
      <w:r w:rsidRPr="00D40379">
        <w:rPr>
          <w:rFonts w:cstheme="minorHAnsi"/>
          <w:noProof/>
          <w:sz w:val="24"/>
          <w:szCs w:val="24"/>
          <w:lang w:val="en-GB"/>
        </w:rPr>
        <w:t>:</w:t>
      </w:r>
    </w:p>
    <w:p w14:paraId="08B708C7" w14:textId="680D0986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T</w:t>
      </w:r>
      <w:r w:rsidR="003B3DF6">
        <w:rPr>
          <w:rFonts w:cstheme="minorHAnsi"/>
          <w:b/>
          <w:bCs/>
          <w:noProof/>
          <w:sz w:val="24"/>
          <w:szCs w:val="24"/>
          <w:lang w:val="en-GB"/>
        </w:rPr>
        <w:t>ento materiál je nutn</w:t>
      </w:r>
      <w:r w:rsidR="009C3B64">
        <w:rPr>
          <w:rFonts w:cstheme="minorHAnsi"/>
          <w:b/>
          <w:bCs/>
          <w:noProof/>
          <w:sz w:val="24"/>
          <w:szCs w:val="24"/>
          <w:lang w:val="en-GB"/>
        </w:rPr>
        <w:t>é</w:t>
      </w:r>
      <w:r w:rsidR="003B3DF6">
        <w:rPr>
          <w:rFonts w:cstheme="minorHAnsi"/>
          <w:b/>
          <w:bCs/>
          <w:noProof/>
          <w:sz w:val="24"/>
          <w:szCs w:val="24"/>
          <w:lang w:val="en-GB"/>
        </w:rPr>
        <w:t xml:space="preserve"> vrátit přímo na následující adresu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:</w:t>
      </w:r>
    </w:p>
    <w:p w14:paraId="70D86BF8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Edition Wilhelm Hansen AS</w:t>
      </w:r>
    </w:p>
    <w:p w14:paraId="39B2F358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>Bornholmsgade 1A</w:t>
      </w:r>
    </w:p>
    <w:p w14:paraId="212E4053" w14:textId="352D0388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 w:rsidRPr="00D40379">
        <w:rPr>
          <w:rFonts w:cstheme="minorHAnsi"/>
          <w:b/>
          <w:bCs/>
          <w:noProof/>
          <w:sz w:val="24"/>
          <w:szCs w:val="24"/>
          <w:lang w:val="en-GB"/>
        </w:rPr>
        <w:t xml:space="preserve">1266 </w:t>
      </w:r>
      <w:r w:rsidR="00D011C5">
        <w:rPr>
          <w:rFonts w:cstheme="minorHAnsi"/>
          <w:b/>
          <w:bCs/>
          <w:noProof/>
          <w:sz w:val="24"/>
          <w:szCs w:val="24"/>
          <w:lang w:val="en-GB"/>
        </w:rPr>
        <w:t>Copenhagen</w:t>
      </w:r>
      <w:r w:rsidRPr="00D40379">
        <w:rPr>
          <w:rFonts w:cstheme="minorHAnsi"/>
          <w:b/>
          <w:bCs/>
          <w:noProof/>
          <w:sz w:val="24"/>
          <w:szCs w:val="24"/>
          <w:lang w:val="en-GB"/>
        </w:rPr>
        <w:t xml:space="preserve"> K</w:t>
      </w:r>
    </w:p>
    <w:p w14:paraId="06668354" w14:textId="327A3641" w:rsidR="00D40379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Dánsko</w:t>
      </w:r>
    </w:p>
    <w:p w14:paraId="25C8D275" w14:textId="46D80084" w:rsidR="00D40379" w:rsidRPr="00D40379" w:rsidRDefault="007418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xxxxxxxxxxxxxxxxxxxxx</w:t>
      </w:r>
      <w:bookmarkStart w:id="0" w:name="_GoBack"/>
      <w:bookmarkEnd w:id="0"/>
    </w:p>
    <w:p w14:paraId="1440AAE1" w14:textId="77777777" w:rsidR="003B3DF6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D99842B" w14:textId="32233D17" w:rsidR="003B3DF6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Tato smlouva se řídí zákony platnými v Německu</w:t>
      </w:r>
      <w:r w:rsidR="00D011C5">
        <w:rPr>
          <w:rFonts w:cstheme="minorHAnsi"/>
          <w:noProof/>
          <w:sz w:val="24"/>
          <w:szCs w:val="24"/>
          <w:lang w:val="en-GB"/>
        </w:rPr>
        <w:t xml:space="preserve"> a spadá do jurisdikce příslušné centrály Vydavatele v míře, do jaké to zákon umožňuje.</w:t>
      </w:r>
    </w:p>
    <w:p w14:paraId="209548A4" w14:textId="77777777" w:rsidR="003B3DF6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C654939" w14:textId="159AA3A5" w:rsidR="00D40379" w:rsidRPr="00D40379" w:rsidRDefault="003B3DF6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noProof/>
          <w:sz w:val="28"/>
          <w:szCs w:val="28"/>
          <w:lang w:val="en-GB"/>
        </w:rPr>
      </w:pPr>
      <w:r>
        <w:rPr>
          <w:rFonts w:cstheme="minorHAnsi"/>
          <w:b/>
          <w:bCs/>
          <w:noProof/>
          <w:sz w:val="28"/>
          <w:szCs w:val="28"/>
          <w:lang w:val="en-GB"/>
        </w:rPr>
        <w:t xml:space="preserve">Tuto smlouvu zašlete zpět do 30. dubna </w:t>
      </w:r>
      <w:r w:rsidR="00D40379" w:rsidRPr="00D40379">
        <w:rPr>
          <w:rFonts w:cstheme="minorHAnsi"/>
          <w:b/>
          <w:bCs/>
          <w:noProof/>
          <w:sz w:val="28"/>
          <w:szCs w:val="28"/>
          <w:lang w:val="en-GB"/>
        </w:rPr>
        <w:t>2021</w:t>
      </w:r>
      <w:r>
        <w:rPr>
          <w:rFonts w:cstheme="minorHAnsi"/>
          <w:b/>
          <w:bCs/>
          <w:noProof/>
          <w:sz w:val="28"/>
          <w:szCs w:val="28"/>
          <w:lang w:val="en-GB"/>
        </w:rPr>
        <w:t>.</w:t>
      </w:r>
    </w:p>
    <w:p w14:paraId="703222B1" w14:textId="77777777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4BC8A9C9" w14:textId="77777777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34B6FA7B" w14:textId="4CE88A71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lastRenderedPageBreak/>
        <w:t>Produce</w:t>
      </w:r>
      <w:r>
        <w:rPr>
          <w:rFonts w:cstheme="minorHAnsi"/>
          <w:noProof/>
          <w:sz w:val="24"/>
          <w:szCs w:val="24"/>
          <w:lang w:val="en-GB"/>
        </w:rPr>
        <w:t>nt</w:t>
      </w:r>
      <w:r w:rsidRPr="00D40379">
        <w:rPr>
          <w:rFonts w:cstheme="minorHAnsi"/>
          <w:noProof/>
          <w:sz w:val="24"/>
          <w:szCs w:val="24"/>
          <w:lang w:val="en-GB"/>
        </w:rPr>
        <w:t xml:space="preserve">: </w:t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  <w:t>Vydavatel</w:t>
      </w:r>
      <w:r w:rsidRPr="00D40379">
        <w:rPr>
          <w:rFonts w:cstheme="minorHAnsi"/>
          <w:noProof/>
          <w:sz w:val="24"/>
          <w:szCs w:val="24"/>
          <w:lang w:val="en-GB"/>
        </w:rPr>
        <w:t>:</w:t>
      </w:r>
    </w:p>
    <w:p w14:paraId="1013FADA" w14:textId="698B42F4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1E94689A" w14:textId="3E7DAD3E" w:rsid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766C006E" w14:textId="77777777" w:rsidR="00D40379" w:rsidRPr="00D40379" w:rsidRDefault="00D40379" w:rsidP="00D40379">
      <w:pPr>
        <w:autoSpaceDE w:val="0"/>
        <w:autoSpaceDN w:val="0"/>
        <w:adjustRightInd w:val="0"/>
        <w:spacing w:after="0" w:line="276" w:lineRule="auto"/>
        <w:rPr>
          <w:rFonts w:cstheme="minorHAnsi"/>
          <w:noProof/>
          <w:sz w:val="24"/>
          <w:szCs w:val="24"/>
          <w:lang w:val="en-GB"/>
        </w:rPr>
      </w:pPr>
    </w:p>
    <w:p w14:paraId="5A9965DE" w14:textId="3ED001F9" w:rsidR="00557D95" w:rsidRPr="00D40379" w:rsidRDefault="00D40379" w:rsidP="00D40379">
      <w:pPr>
        <w:spacing w:line="276" w:lineRule="auto"/>
        <w:rPr>
          <w:rFonts w:cstheme="minorHAnsi"/>
          <w:noProof/>
          <w:sz w:val="28"/>
          <w:szCs w:val="28"/>
          <w:lang w:val="en-GB"/>
        </w:rPr>
      </w:pPr>
      <w:r w:rsidRPr="00D40379">
        <w:rPr>
          <w:rFonts w:cstheme="minorHAnsi"/>
          <w:noProof/>
          <w:sz w:val="24"/>
          <w:szCs w:val="24"/>
          <w:lang w:val="en-GB"/>
        </w:rPr>
        <w:t>(</w:t>
      </w:r>
      <w:r>
        <w:rPr>
          <w:rFonts w:cstheme="minorHAnsi"/>
          <w:noProof/>
          <w:sz w:val="24"/>
          <w:szCs w:val="24"/>
          <w:lang w:val="en-GB"/>
        </w:rPr>
        <w:t>datum a podpis</w:t>
      </w:r>
      <w:r w:rsidRPr="00D40379">
        <w:rPr>
          <w:rFonts w:cstheme="minorHAnsi"/>
          <w:noProof/>
          <w:sz w:val="24"/>
          <w:szCs w:val="24"/>
          <w:lang w:val="en-GB"/>
        </w:rPr>
        <w:t xml:space="preserve">) </w:t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>
        <w:rPr>
          <w:rFonts w:cstheme="minorHAnsi"/>
          <w:noProof/>
          <w:sz w:val="24"/>
          <w:szCs w:val="24"/>
          <w:lang w:val="en-GB"/>
        </w:rPr>
        <w:tab/>
      </w:r>
      <w:r w:rsidRPr="00D40379">
        <w:rPr>
          <w:rFonts w:cstheme="minorHAnsi"/>
          <w:noProof/>
          <w:sz w:val="24"/>
          <w:szCs w:val="24"/>
          <w:lang w:val="en-GB"/>
        </w:rPr>
        <w:t>(</w:t>
      </w:r>
      <w:r>
        <w:rPr>
          <w:rFonts w:cstheme="minorHAnsi"/>
          <w:noProof/>
          <w:sz w:val="24"/>
          <w:szCs w:val="24"/>
          <w:lang w:val="en-GB"/>
        </w:rPr>
        <w:t>datum a podpis</w:t>
      </w:r>
      <w:r w:rsidRPr="00D40379">
        <w:rPr>
          <w:rFonts w:cstheme="minorHAnsi"/>
          <w:noProof/>
          <w:sz w:val="24"/>
          <w:szCs w:val="24"/>
          <w:lang w:val="en-GB"/>
        </w:rPr>
        <w:t>)</w:t>
      </w:r>
    </w:p>
    <w:sectPr w:rsidR="00557D95" w:rsidRPr="00D4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9"/>
    <w:rsid w:val="000968C5"/>
    <w:rsid w:val="000E2374"/>
    <w:rsid w:val="001459FD"/>
    <w:rsid w:val="00192B2F"/>
    <w:rsid w:val="001D383A"/>
    <w:rsid w:val="003815D6"/>
    <w:rsid w:val="003B3DF6"/>
    <w:rsid w:val="003C5C49"/>
    <w:rsid w:val="003D4595"/>
    <w:rsid w:val="00424B26"/>
    <w:rsid w:val="00466644"/>
    <w:rsid w:val="004D79FD"/>
    <w:rsid w:val="00557D95"/>
    <w:rsid w:val="0057305B"/>
    <w:rsid w:val="006F2338"/>
    <w:rsid w:val="00741879"/>
    <w:rsid w:val="00754DD5"/>
    <w:rsid w:val="007E25D4"/>
    <w:rsid w:val="00947AE1"/>
    <w:rsid w:val="009C3B64"/>
    <w:rsid w:val="00A97587"/>
    <w:rsid w:val="00B82370"/>
    <w:rsid w:val="00B913BC"/>
    <w:rsid w:val="00C01146"/>
    <w:rsid w:val="00C93E4B"/>
    <w:rsid w:val="00C96402"/>
    <w:rsid w:val="00CD6F16"/>
    <w:rsid w:val="00D011C5"/>
    <w:rsid w:val="00D07A87"/>
    <w:rsid w:val="00D31241"/>
    <w:rsid w:val="00D40379"/>
    <w:rsid w:val="00E05FBE"/>
    <w:rsid w:val="00E25A44"/>
    <w:rsid w:val="00E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29C9"/>
  <w15:chartTrackingRefBased/>
  <w15:docId w15:val="{A175E99D-4788-43E5-BE98-48E5DDE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Hybl (Translator)</dc:creator>
  <cp:keywords/>
  <dc:description/>
  <cp:lastModifiedBy>Markéta Szabová</cp:lastModifiedBy>
  <cp:revision>3</cp:revision>
  <dcterms:created xsi:type="dcterms:W3CDTF">2021-05-07T07:33:00Z</dcterms:created>
  <dcterms:modified xsi:type="dcterms:W3CDTF">2021-05-07T08:11:00Z</dcterms:modified>
</cp:coreProperties>
</file>