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38A5" w14:textId="384B0619" w:rsidR="00C837DB" w:rsidRPr="003969FF" w:rsidRDefault="00C837DB" w:rsidP="00C837DB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</w:t>
      </w:r>
      <w:proofErr w:type="gramStart"/>
      <w:r>
        <w:rPr>
          <w:b/>
          <w:bCs/>
          <w:sz w:val="32"/>
          <w:szCs w:val="32"/>
        </w:rPr>
        <w:t>Č.1  KE</w:t>
      </w:r>
      <w:proofErr w:type="gramEnd"/>
      <w:r>
        <w:rPr>
          <w:b/>
          <w:bCs/>
          <w:sz w:val="32"/>
          <w:szCs w:val="32"/>
        </w:rPr>
        <w:t xml:space="preserve"> </w:t>
      </w:r>
      <w:r w:rsidRPr="003969FF">
        <w:rPr>
          <w:b/>
          <w:bCs/>
          <w:sz w:val="32"/>
          <w:szCs w:val="32"/>
        </w:rPr>
        <w:t>SMLOUV</w:t>
      </w:r>
      <w:r>
        <w:rPr>
          <w:b/>
          <w:bCs/>
          <w:sz w:val="32"/>
          <w:szCs w:val="32"/>
        </w:rPr>
        <w:t>Ě</w:t>
      </w:r>
      <w:r w:rsidRPr="003969FF">
        <w:rPr>
          <w:b/>
          <w:bCs/>
          <w:sz w:val="32"/>
          <w:szCs w:val="32"/>
        </w:rPr>
        <w:t xml:space="preserve"> </w:t>
      </w:r>
      <w:r w:rsidR="00127000">
        <w:rPr>
          <w:b/>
          <w:bCs/>
          <w:sz w:val="32"/>
          <w:szCs w:val="32"/>
        </w:rPr>
        <w:t xml:space="preserve">94/2021 </w:t>
      </w:r>
      <w:r w:rsidRPr="003969FF">
        <w:rPr>
          <w:b/>
          <w:bCs/>
          <w:sz w:val="32"/>
          <w:szCs w:val="32"/>
        </w:rPr>
        <w:t xml:space="preserve">O UŽÍVÁNÍ ODJEZDOVÝCH A PŘÍJEZDOVÝCH STÁNÍ V AREÁLU AUTOBUSOVÉHO STANOVIŠTĚ V MLADÉ BOLESLAVI </w:t>
      </w:r>
    </w:p>
    <w:p w14:paraId="0973D8E7" w14:textId="3AEB3662" w:rsidR="00C837DB" w:rsidRDefault="00C837DB" w:rsidP="00C837DB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</w:t>
      </w:r>
      <w:r w:rsidR="00127000">
        <w:rPr>
          <w:b/>
          <w:bCs/>
          <w:sz w:val="24"/>
          <w:szCs w:val="24"/>
        </w:rPr>
        <w:t>v ČSAD Liberec, a.s. 05/2021</w:t>
      </w:r>
    </w:p>
    <w:p w14:paraId="3FCCD002" w14:textId="77777777" w:rsidR="00C837DB" w:rsidRPr="00727960" w:rsidRDefault="00C837DB" w:rsidP="00C837DB">
      <w:pPr>
        <w:pStyle w:val="Bezmezer"/>
        <w:jc w:val="center"/>
        <w:rPr>
          <w:b/>
          <w:bCs/>
          <w:sz w:val="24"/>
          <w:szCs w:val="24"/>
        </w:rPr>
      </w:pPr>
    </w:p>
    <w:p w14:paraId="25ECAB17" w14:textId="3AE78AA8" w:rsidR="00C837DB" w:rsidRPr="001B5DB9" w:rsidRDefault="00C837DB" w:rsidP="00C837DB">
      <w:pPr>
        <w:pStyle w:val="Bezmezer"/>
        <w:jc w:val="center"/>
        <w:rPr>
          <w:color w:val="000000" w:themeColor="text1"/>
        </w:rPr>
      </w:pPr>
      <w:r w:rsidRPr="001B5DB9">
        <w:rPr>
          <w:color w:val="000000" w:themeColor="text1"/>
        </w:rPr>
        <w:t>Uzavřen</w:t>
      </w:r>
      <w:r>
        <w:rPr>
          <w:color w:val="000000" w:themeColor="text1"/>
        </w:rPr>
        <w:t xml:space="preserve">é </w:t>
      </w:r>
      <w:r w:rsidRPr="001B5DB9">
        <w:rPr>
          <w:color w:val="000000" w:themeColor="text1"/>
        </w:rPr>
        <w:t>dle níže uvedeného dne, měsíce a roku ve smyslu ustanovení §1746 odst. 2 zákona č. 89/2012 Sb., občanský zákoník, v platném znění mezi:</w:t>
      </w:r>
    </w:p>
    <w:p w14:paraId="036C601C" w14:textId="77777777" w:rsidR="00C837DB" w:rsidRPr="001B5DB9" w:rsidRDefault="00C837DB" w:rsidP="00C837DB">
      <w:pPr>
        <w:pStyle w:val="Bezmezer"/>
        <w:rPr>
          <w:color w:val="000000" w:themeColor="text1"/>
        </w:rPr>
      </w:pPr>
    </w:p>
    <w:p w14:paraId="6FAFC1F9" w14:textId="77777777" w:rsidR="00C837DB" w:rsidRDefault="00C837DB" w:rsidP="00C837DB">
      <w:pPr>
        <w:pStyle w:val="Bezmezer"/>
      </w:pPr>
    </w:p>
    <w:p w14:paraId="45D8B8BB" w14:textId="77777777" w:rsidR="00127000" w:rsidRDefault="00127000" w:rsidP="00127000">
      <w:pPr>
        <w:pStyle w:val="Bezmezer"/>
      </w:pPr>
      <w:r>
        <w:t>Dopravní podnik Mladá Boleslav s.r.o.</w:t>
      </w:r>
    </w:p>
    <w:p w14:paraId="2633B4ED" w14:textId="77777777" w:rsidR="00127000" w:rsidRDefault="00127000" w:rsidP="00127000">
      <w:pPr>
        <w:pStyle w:val="Bezmezer"/>
      </w:pPr>
      <w:r>
        <w:t>sídlem Václava Klementa 1439, 293 01 Mladá Boleslav</w:t>
      </w:r>
    </w:p>
    <w:p w14:paraId="28B0BD85" w14:textId="77777777" w:rsidR="00127000" w:rsidRDefault="00127000" w:rsidP="00127000">
      <w:pPr>
        <w:pStyle w:val="Bezmezer"/>
      </w:pPr>
      <w:r>
        <w:t>zastoupená: jednateli společnosti</w:t>
      </w:r>
    </w:p>
    <w:p w14:paraId="1F634D7E" w14:textId="77777777" w:rsidR="00127000" w:rsidRDefault="00127000" w:rsidP="00127000">
      <w:pPr>
        <w:pStyle w:val="Bezmezer"/>
      </w:pPr>
      <w:r>
        <w:t>IČO: 25137280</w:t>
      </w:r>
    </w:p>
    <w:p w14:paraId="3FA09AC3" w14:textId="77777777" w:rsidR="00127000" w:rsidRDefault="00127000" w:rsidP="00127000">
      <w:pPr>
        <w:pStyle w:val="Bezmezer"/>
      </w:pPr>
      <w:r>
        <w:t>DIČ: CZ25137280</w:t>
      </w:r>
    </w:p>
    <w:p w14:paraId="0F5E0954" w14:textId="77777777" w:rsidR="00127000" w:rsidRDefault="00127000" w:rsidP="00127000">
      <w:pPr>
        <w:pStyle w:val="Bezmezer"/>
      </w:pPr>
      <w:r>
        <w:t xml:space="preserve">bankovní spojení </w:t>
      </w:r>
      <w:r w:rsidRPr="003F0791">
        <w:t>Komerční banka Mladá Boleslav</w:t>
      </w:r>
    </w:p>
    <w:p w14:paraId="259890DE" w14:textId="77777777" w:rsidR="00127000" w:rsidRDefault="00127000" w:rsidP="00127000">
      <w:pPr>
        <w:pStyle w:val="Bezmezer"/>
      </w:pPr>
      <w:r>
        <w:t>číslo účtu</w:t>
      </w:r>
      <w:r w:rsidRPr="003F0791">
        <w:t xml:space="preserve"> 271385120277/0100</w:t>
      </w:r>
    </w:p>
    <w:p w14:paraId="68FA54B6" w14:textId="77777777" w:rsidR="00127000" w:rsidRDefault="00127000" w:rsidP="00127000">
      <w:pPr>
        <w:pStyle w:val="Bezmezer"/>
      </w:pPr>
      <w:r w:rsidRPr="003F0791">
        <w:t>zapsána u Městského soudu v Praze odd. C</w:t>
      </w:r>
      <w:r>
        <w:t>,</w:t>
      </w:r>
      <w:r w:rsidRPr="003F0791">
        <w:t xml:space="preserve"> vložka 52772</w:t>
      </w:r>
    </w:p>
    <w:p w14:paraId="6690AF91" w14:textId="77777777" w:rsidR="00127000" w:rsidRDefault="00127000" w:rsidP="00127000">
      <w:pPr>
        <w:pStyle w:val="Bezmezer"/>
      </w:pPr>
    </w:p>
    <w:p w14:paraId="57AC4BA1" w14:textId="77777777" w:rsidR="00127000" w:rsidRDefault="00127000" w:rsidP="00127000">
      <w:pPr>
        <w:pStyle w:val="Bezmezer"/>
      </w:pPr>
      <w:r>
        <w:t>kontaktní osoba: provozně dopravní referent</w:t>
      </w:r>
    </w:p>
    <w:p w14:paraId="07DE464B" w14:textId="77777777" w:rsidR="00127000" w:rsidRDefault="00127000" w:rsidP="00127000">
      <w:pPr>
        <w:pStyle w:val="Bezmezer"/>
      </w:pPr>
    </w:p>
    <w:p w14:paraId="753B66D0" w14:textId="77777777" w:rsidR="00127000" w:rsidRDefault="00127000" w:rsidP="00127000">
      <w:pPr>
        <w:pStyle w:val="Bezmezer"/>
      </w:pPr>
      <w:r>
        <w:t>/dále jen Společnost/</w:t>
      </w:r>
    </w:p>
    <w:p w14:paraId="02E422EA" w14:textId="77777777" w:rsidR="00127000" w:rsidRDefault="00127000" w:rsidP="00127000">
      <w:pPr>
        <w:pStyle w:val="Bezmezer"/>
      </w:pPr>
    </w:p>
    <w:p w14:paraId="051C2D79" w14:textId="77777777" w:rsidR="00127000" w:rsidRDefault="00127000" w:rsidP="00127000">
      <w:pPr>
        <w:pStyle w:val="Bezmezer"/>
      </w:pPr>
    </w:p>
    <w:p w14:paraId="250932DC" w14:textId="77777777" w:rsidR="00127000" w:rsidRDefault="00127000" w:rsidP="00127000">
      <w:pPr>
        <w:pStyle w:val="Bezmezer"/>
      </w:pPr>
      <w:r>
        <w:t>a</w:t>
      </w:r>
    </w:p>
    <w:p w14:paraId="6CF0D95B" w14:textId="77777777" w:rsidR="00127000" w:rsidRDefault="00127000" w:rsidP="00127000">
      <w:pPr>
        <w:pStyle w:val="Bezmezer"/>
      </w:pPr>
    </w:p>
    <w:p w14:paraId="6ECF78E5" w14:textId="77777777" w:rsidR="00127000" w:rsidRDefault="00127000" w:rsidP="00127000">
      <w:pPr>
        <w:pStyle w:val="Bezmezer"/>
      </w:pPr>
    </w:p>
    <w:p w14:paraId="285DE2F4" w14:textId="77777777" w:rsidR="00127000" w:rsidRDefault="00127000" w:rsidP="00127000">
      <w:pPr>
        <w:pStyle w:val="Bezmezer"/>
      </w:pPr>
      <w:r>
        <w:t>firma: ČSAD Liberec, a.s.</w:t>
      </w:r>
    </w:p>
    <w:p w14:paraId="34D86490" w14:textId="77777777" w:rsidR="00127000" w:rsidRDefault="00127000" w:rsidP="00127000">
      <w:pPr>
        <w:pStyle w:val="Bezmezer"/>
      </w:pPr>
      <w:proofErr w:type="gramStart"/>
      <w:r>
        <w:t>sídlo:  České</w:t>
      </w:r>
      <w:proofErr w:type="gramEnd"/>
      <w:r>
        <w:t xml:space="preserve"> mládeže 594/33, 460 06 Liberec VI</w:t>
      </w:r>
    </w:p>
    <w:p w14:paraId="6C96AB72" w14:textId="77777777" w:rsidR="00127000" w:rsidRDefault="00127000" w:rsidP="00127000">
      <w:pPr>
        <w:pStyle w:val="Bezmezer"/>
      </w:pPr>
      <w:r>
        <w:t>zastoupená: předsedou představenstva</w:t>
      </w:r>
    </w:p>
    <w:p w14:paraId="6B3C2B06" w14:textId="77777777" w:rsidR="00127000" w:rsidRDefault="00127000" w:rsidP="00127000">
      <w:pPr>
        <w:pStyle w:val="Bezmezer"/>
      </w:pPr>
      <w:r>
        <w:t>IČO: 25045504</w:t>
      </w:r>
    </w:p>
    <w:p w14:paraId="7E4B73B2" w14:textId="77777777" w:rsidR="00127000" w:rsidRDefault="00127000" w:rsidP="00127000">
      <w:pPr>
        <w:pStyle w:val="Bezmezer"/>
      </w:pPr>
      <w:r>
        <w:t>DIČ: CZ25045504</w:t>
      </w:r>
    </w:p>
    <w:p w14:paraId="2FA270DF" w14:textId="77777777" w:rsidR="00127000" w:rsidRDefault="00127000" w:rsidP="00127000">
      <w:pPr>
        <w:pStyle w:val="Bezmezer"/>
      </w:pPr>
      <w:r>
        <w:t>bankovní spojení: ČSOB, a.s., pobočka Liberec</w:t>
      </w:r>
    </w:p>
    <w:p w14:paraId="05D0E292" w14:textId="77777777" w:rsidR="00127000" w:rsidRDefault="00127000" w:rsidP="00127000">
      <w:pPr>
        <w:pStyle w:val="Bezmezer"/>
      </w:pPr>
      <w:r>
        <w:t>číslo účtu: 281104905/0300</w:t>
      </w:r>
    </w:p>
    <w:p w14:paraId="3990C06C" w14:textId="77777777" w:rsidR="00127000" w:rsidRDefault="00127000" w:rsidP="00127000">
      <w:pPr>
        <w:pStyle w:val="Bezmezer"/>
      </w:pPr>
      <w:r>
        <w:t xml:space="preserve">zapsaná u </w:t>
      </w:r>
      <w:proofErr w:type="gramStart"/>
      <w:r>
        <w:t>KS  odd.</w:t>
      </w:r>
      <w:proofErr w:type="gramEnd"/>
      <w:r>
        <w:t xml:space="preserve"> B,  vložka 1126</w:t>
      </w:r>
    </w:p>
    <w:p w14:paraId="0132D0B8" w14:textId="77777777" w:rsidR="00127000" w:rsidRDefault="00127000" w:rsidP="00127000">
      <w:pPr>
        <w:pStyle w:val="Bezmezer"/>
      </w:pPr>
    </w:p>
    <w:p w14:paraId="157DE263" w14:textId="77777777" w:rsidR="00127000" w:rsidRDefault="00127000" w:rsidP="00127000">
      <w:pPr>
        <w:pStyle w:val="Bezmezer"/>
      </w:pPr>
      <w:r>
        <w:t xml:space="preserve">kontaktní </w:t>
      </w:r>
      <w:proofErr w:type="gramStart"/>
      <w:r>
        <w:t>osoba :</w:t>
      </w:r>
      <w:proofErr w:type="gramEnd"/>
      <w:r>
        <w:t xml:space="preserve"> ředitel</w:t>
      </w:r>
    </w:p>
    <w:p w14:paraId="1962A4A5" w14:textId="77777777" w:rsidR="00127000" w:rsidRDefault="00127000" w:rsidP="00127000">
      <w:pPr>
        <w:pStyle w:val="Bezmezer"/>
      </w:pPr>
    </w:p>
    <w:p w14:paraId="78530127" w14:textId="77777777" w:rsidR="00127000" w:rsidRDefault="00127000" w:rsidP="00127000">
      <w:pPr>
        <w:pStyle w:val="Bezmezer"/>
      </w:pPr>
      <w:r>
        <w:t>/dále jen Dopravce/</w:t>
      </w:r>
    </w:p>
    <w:p w14:paraId="236027FF" w14:textId="77777777" w:rsidR="00127000" w:rsidRDefault="00127000" w:rsidP="00127000">
      <w:pPr>
        <w:pStyle w:val="Bezmezer"/>
      </w:pPr>
    </w:p>
    <w:p w14:paraId="578E7C23" w14:textId="77777777" w:rsidR="00C837DB" w:rsidRDefault="00C837DB" w:rsidP="00C837DB">
      <w:pPr>
        <w:pStyle w:val="Bezmezer"/>
      </w:pPr>
    </w:p>
    <w:p w14:paraId="103D24DB" w14:textId="77777777" w:rsidR="00C837DB" w:rsidRDefault="00C837DB" w:rsidP="00C837DB">
      <w:pPr>
        <w:pStyle w:val="Bezmezer"/>
      </w:pPr>
    </w:p>
    <w:p w14:paraId="461E6DC5" w14:textId="77777777" w:rsidR="00C837DB" w:rsidRDefault="00C837DB" w:rsidP="00C837DB">
      <w:pPr>
        <w:pStyle w:val="Bezmezer"/>
      </w:pPr>
    </w:p>
    <w:p w14:paraId="4445FC1D" w14:textId="0C1901CD" w:rsidR="005A4B9D" w:rsidRDefault="005A4B9D"/>
    <w:p w14:paraId="153A6E81" w14:textId="747C42A4" w:rsidR="00C837DB" w:rsidRPr="00497733" w:rsidRDefault="00C837DB" w:rsidP="00C837DB">
      <w:pPr>
        <w:pStyle w:val="Bezmezer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Pr="00497733">
        <w:rPr>
          <w:b/>
          <w:bCs/>
          <w:u w:val="single"/>
        </w:rPr>
        <w:t xml:space="preserve">Předmět </w:t>
      </w:r>
      <w:r>
        <w:rPr>
          <w:b/>
          <w:bCs/>
          <w:u w:val="single"/>
        </w:rPr>
        <w:t>dodatku</w:t>
      </w:r>
    </w:p>
    <w:p w14:paraId="7DAE199C" w14:textId="77777777" w:rsidR="00C837DB" w:rsidRDefault="00C837DB" w:rsidP="00C837DB">
      <w:pPr>
        <w:pStyle w:val="Bezmezer"/>
      </w:pPr>
    </w:p>
    <w:p w14:paraId="1B197235" w14:textId="337ACFE9" w:rsidR="00C837DB" w:rsidRDefault="00C837DB" w:rsidP="00C837DB">
      <w:pPr>
        <w:pStyle w:val="Bezmezer"/>
        <w:numPr>
          <w:ilvl w:val="1"/>
          <w:numId w:val="1"/>
        </w:numPr>
        <w:jc w:val="both"/>
        <w:rPr>
          <w:color w:val="000000" w:themeColor="text1"/>
        </w:rPr>
      </w:pPr>
      <w:r w:rsidRPr="001B5DB9">
        <w:rPr>
          <w:color w:val="000000" w:themeColor="text1"/>
        </w:rPr>
        <w:t>Účelem t</w:t>
      </w:r>
      <w:r>
        <w:rPr>
          <w:color w:val="000000" w:themeColor="text1"/>
        </w:rPr>
        <w:t>ohoto dodatku</w:t>
      </w:r>
      <w:r w:rsidRPr="001B5DB9">
        <w:rPr>
          <w:color w:val="000000" w:themeColor="text1"/>
        </w:rPr>
        <w:t xml:space="preserve"> smlouvy je úprava podmínek užívání odjezdových a příjezdových stání v areálu autobusových stání na Autobusovém stanovišti v Mladé Boleslavi (dále jen „AS“)</w:t>
      </w:r>
      <w:r>
        <w:rPr>
          <w:color w:val="000000" w:themeColor="text1"/>
        </w:rPr>
        <w:t>, uvedené ve článku 3.</w:t>
      </w:r>
      <w:proofErr w:type="gramStart"/>
      <w:r>
        <w:rPr>
          <w:color w:val="000000" w:themeColor="text1"/>
        </w:rPr>
        <w:t>4..</w:t>
      </w:r>
      <w:proofErr w:type="gramEnd"/>
    </w:p>
    <w:p w14:paraId="694FBFB7" w14:textId="568E3FAA" w:rsidR="00C837DB" w:rsidRDefault="00C837DB" w:rsidP="00C837DB">
      <w:pPr>
        <w:pStyle w:val="Bezmezer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Obě strany se dohodly na zajišťování provozu linky 540360 dopravcem autobusem o maximální délce do 15 metrů. Dopravce upozorní své řidiče na zvýšenou pozornost při pohybu vozidla v prostorách AS, především na bezpečnost pěších osob. </w:t>
      </w:r>
    </w:p>
    <w:p w14:paraId="2A2D3B18" w14:textId="3C5F632B" w:rsidR="00C837DB" w:rsidRPr="001B5DB9" w:rsidRDefault="00C837DB" w:rsidP="00C837DB">
      <w:pPr>
        <w:pStyle w:val="Bezmezer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V rámci bezpečného provozu bude Dopravci umožněno parkování autobusu na parkovišti Společnosti</w:t>
      </w:r>
    </w:p>
    <w:p w14:paraId="3666C25B" w14:textId="2F23B1F4" w:rsidR="00C837DB" w:rsidRDefault="00C837DB"/>
    <w:p w14:paraId="076E9D8F" w14:textId="77777777" w:rsidR="00A151C5" w:rsidRDefault="00A151C5"/>
    <w:p w14:paraId="70ED235A" w14:textId="4E0EA71D" w:rsidR="00C837DB" w:rsidRPr="00C837DB" w:rsidRDefault="00C837DB" w:rsidP="00C837DB">
      <w:pPr>
        <w:spacing w:after="0" w:line="240" w:lineRule="auto"/>
        <w:jc w:val="center"/>
        <w:rPr>
          <w:b/>
          <w:bCs/>
          <w:u w:val="single"/>
        </w:rPr>
      </w:pPr>
      <w:r w:rsidRPr="00C837DB">
        <w:rPr>
          <w:b/>
          <w:bCs/>
          <w:u w:val="single"/>
        </w:rPr>
        <w:t>II. Závěrečná ustanovení</w:t>
      </w:r>
    </w:p>
    <w:p w14:paraId="54723612" w14:textId="77777777" w:rsidR="00C837DB" w:rsidRPr="00C837DB" w:rsidRDefault="00C837DB" w:rsidP="00C837DB">
      <w:pPr>
        <w:spacing w:after="0" w:line="240" w:lineRule="auto"/>
      </w:pPr>
    </w:p>
    <w:p w14:paraId="3C912C7A" w14:textId="3F9B6B3B" w:rsidR="00C837DB" w:rsidRPr="00C837DB" w:rsidRDefault="00A151C5" w:rsidP="00C837DB">
      <w:pPr>
        <w:spacing w:after="0" w:line="240" w:lineRule="auto"/>
        <w:jc w:val="both"/>
        <w:rPr>
          <w:color w:val="FF0000"/>
        </w:rPr>
      </w:pPr>
      <w:r>
        <w:t>2</w:t>
      </w:r>
      <w:r w:rsidR="00C837DB" w:rsidRPr="00C837DB">
        <w:t xml:space="preserve">.1. </w:t>
      </w:r>
      <w:r w:rsidR="00C837DB" w:rsidRPr="00C837DB">
        <w:tab/>
        <w:t>T</w:t>
      </w:r>
      <w:r>
        <w:t>ento Dodatek</w:t>
      </w:r>
      <w:r w:rsidR="00C837DB" w:rsidRPr="00C837DB">
        <w:t xml:space="preserve"> Smlouv</w:t>
      </w:r>
      <w:r>
        <w:t>y</w:t>
      </w:r>
      <w:r w:rsidR="00C837DB" w:rsidRPr="00C837DB">
        <w:t xml:space="preserve"> se uzavírá na dobu neurčitou od   </w:t>
      </w:r>
      <w:r w:rsidR="00127000">
        <w:t>1.5.2021</w:t>
      </w:r>
    </w:p>
    <w:p w14:paraId="232B04FA" w14:textId="07F63239" w:rsidR="00C837DB" w:rsidRPr="00C837DB" w:rsidRDefault="00A151C5" w:rsidP="00C837DB">
      <w:pPr>
        <w:spacing w:after="0" w:line="240" w:lineRule="auto"/>
        <w:jc w:val="both"/>
      </w:pPr>
      <w:r>
        <w:t>2</w:t>
      </w:r>
      <w:r w:rsidR="00C837DB" w:rsidRPr="00C837DB">
        <w:t>.2.</w:t>
      </w:r>
      <w:r w:rsidR="00C837DB" w:rsidRPr="00C837DB">
        <w:tab/>
        <w:t xml:space="preserve">Platnost a účinnost </w:t>
      </w:r>
      <w:r>
        <w:t xml:space="preserve">Dodatku </w:t>
      </w:r>
      <w:r w:rsidR="00C837DB" w:rsidRPr="00C837DB">
        <w:t xml:space="preserve">Smlouvy nastává dnem jejího podpisu poslední smluvní stranou. </w:t>
      </w:r>
    </w:p>
    <w:p w14:paraId="46DC4EC4" w14:textId="486D955E" w:rsidR="00A151C5" w:rsidRDefault="00A151C5" w:rsidP="00A151C5">
      <w:pPr>
        <w:pStyle w:val="Bezmezer"/>
        <w:ind w:left="708" w:hanging="708"/>
        <w:jc w:val="both"/>
      </w:pPr>
      <w:r>
        <w:t>2.3.</w:t>
      </w:r>
      <w:r w:rsidRPr="00D24610">
        <w:tab/>
        <w:t>Strany berou na vědomí, že t</w:t>
      </w:r>
      <w:r>
        <w:t>ento Dodatek</w:t>
      </w:r>
      <w:r w:rsidRPr="00D24610">
        <w:t xml:space="preserve"> Smlouv</w:t>
      </w:r>
      <w:r>
        <w:t>y</w:t>
      </w:r>
      <w:r w:rsidRPr="00D24610">
        <w:t xml:space="preserve"> bude zveřejněn v registru smluv podle zákona</w:t>
      </w:r>
      <w:r>
        <w:rPr>
          <w:rFonts w:cstheme="minorHAnsi"/>
        </w:rPr>
        <w:t xml:space="preserve"> </w:t>
      </w:r>
      <w:r w:rsidRPr="00D24610">
        <w:t xml:space="preserve">č. 340/2015 Sb., o zvláštních podmínkách účinnosti některých smluv, uveřejnění těchto smluv a o registru smluv (zákon o registru smluv), ve znění pozdějších předpisů („Zákon o registru smluv“), přičemž uveřejnění zajistí </w:t>
      </w:r>
      <w:r>
        <w:t>Dopravce.</w:t>
      </w:r>
      <w:r w:rsidRPr="00D24610">
        <w:t xml:space="preserve"> </w:t>
      </w:r>
      <w:r>
        <w:t xml:space="preserve">Dodatek </w:t>
      </w:r>
      <w:r w:rsidRPr="00D24610">
        <w:t>Smlouv</w:t>
      </w:r>
      <w:r>
        <w:t>y</w:t>
      </w:r>
      <w:r w:rsidRPr="00D24610">
        <w:t xml:space="preserve"> nabyde účinností k dni jejího zveřejnění v registru smluv v souladu s podmínkami Zákona o registru smluv.  </w:t>
      </w:r>
    </w:p>
    <w:p w14:paraId="3C8DC4A8" w14:textId="1BDB6257" w:rsidR="00C837DB" w:rsidRPr="00C837DB" w:rsidRDefault="00A151C5" w:rsidP="00A151C5">
      <w:pPr>
        <w:spacing w:after="0" w:line="240" w:lineRule="auto"/>
        <w:ind w:left="708" w:hanging="708"/>
        <w:jc w:val="both"/>
      </w:pPr>
      <w:r>
        <w:t>2</w:t>
      </w:r>
      <w:r w:rsidR="00C837DB" w:rsidRPr="00C837DB">
        <w:t>.</w:t>
      </w:r>
      <w:r>
        <w:t>4</w:t>
      </w:r>
      <w:r w:rsidR="00C837DB" w:rsidRPr="00C837DB">
        <w:t xml:space="preserve">. </w:t>
      </w:r>
      <w:r w:rsidR="00C837DB" w:rsidRPr="00C837DB">
        <w:tab/>
      </w:r>
      <w:r>
        <w:t xml:space="preserve">Dodatek </w:t>
      </w:r>
      <w:r w:rsidR="00C837DB" w:rsidRPr="00C837DB">
        <w:t>Smlouv</w:t>
      </w:r>
      <w:r>
        <w:t>y</w:t>
      </w:r>
      <w:r w:rsidR="00C837DB" w:rsidRPr="00C837DB">
        <w:t xml:space="preserve"> se vyhotovuje ve dvou stejnopisech podepsaných statutárními zástupci smluvních stran, z nichž každé straně přísluší po jednom stejnopisu.</w:t>
      </w:r>
    </w:p>
    <w:p w14:paraId="25BE24EB" w14:textId="77777777" w:rsidR="00C837DB" w:rsidRPr="00C837DB" w:rsidRDefault="00C837DB" w:rsidP="00C837DB">
      <w:pPr>
        <w:spacing w:after="0" w:line="240" w:lineRule="auto"/>
        <w:jc w:val="both"/>
        <w:rPr>
          <w:rFonts w:cstheme="minorHAnsi"/>
        </w:rPr>
      </w:pPr>
    </w:p>
    <w:p w14:paraId="7A7136FF" w14:textId="77777777" w:rsidR="00C837DB" w:rsidRPr="00C837DB" w:rsidRDefault="00C837DB" w:rsidP="00C837DB">
      <w:pPr>
        <w:spacing w:after="0" w:line="240" w:lineRule="auto"/>
      </w:pPr>
    </w:p>
    <w:p w14:paraId="6457CE8B" w14:textId="77777777" w:rsidR="00C837DB" w:rsidRPr="00C837DB" w:rsidRDefault="00C837DB" w:rsidP="00C837DB">
      <w:pPr>
        <w:spacing w:after="0" w:line="240" w:lineRule="auto"/>
      </w:pPr>
    </w:p>
    <w:p w14:paraId="3D16CF83" w14:textId="77777777" w:rsidR="00A151C5" w:rsidRDefault="00A151C5" w:rsidP="00C837DB">
      <w:pPr>
        <w:spacing w:after="0" w:line="240" w:lineRule="auto"/>
      </w:pPr>
    </w:p>
    <w:p w14:paraId="473E85BD" w14:textId="32C360B9" w:rsidR="00C837DB" w:rsidRPr="00C837DB" w:rsidRDefault="00C837DB" w:rsidP="00C837DB">
      <w:pPr>
        <w:spacing w:after="0" w:line="240" w:lineRule="auto"/>
      </w:pPr>
      <w:r w:rsidRPr="00C837DB">
        <w:t xml:space="preserve">V Mladé Boleslavi dne     </w:t>
      </w:r>
      <w:r w:rsidR="00127000">
        <w:t>26.4.2024</w:t>
      </w:r>
      <w:r w:rsidRPr="00C837DB">
        <w:t xml:space="preserve">    </w:t>
      </w:r>
      <w:r w:rsidRPr="00C837DB">
        <w:tab/>
      </w:r>
      <w:r w:rsidRPr="00C837DB">
        <w:tab/>
      </w:r>
      <w:r w:rsidRPr="00C837DB">
        <w:tab/>
        <w:t>V</w:t>
      </w:r>
      <w:r w:rsidR="00127000">
        <w:t xml:space="preserve"> Liberci dne 15.4.2021</w:t>
      </w:r>
    </w:p>
    <w:p w14:paraId="449D74A8" w14:textId="77777777" w:rsidR="00C837DB" w:rsidRPr="00C837DB" w:rsidRDefault="00C837DB" w:rsidP="00C837DB">
      <w:pPr>
        <w:spacing w:after="0" w:line="240" w:lineRule="auto"/>
      </w:pPr>
    </w:p>
    <w:p w14:paraId="6791386E" w14:textId="77777777" w:rsidR="00C837DB" w:rsidRPr="00C837DB" w:rsidRDefault="00C837DB" w:rsidP="00C837DB">
      <w:pPr>
        <w:spacing w:after="0" w:line="240" w:lineRule="auto"/>
      </w:pPr>
      <w:r w:rsidRPr="00C837DB">
        <w:t xml:space="preserve">    Jménem Společnosti                                                                           Jménem Dopravce</w:t>
      </w:r>
    </w:p>
    <w:p w14:paraId="492EC746" w14:textId="77777777" w:rsidR="00C837DB" w:rsidRPr="00C837DB" w:rsidRDefault="00C837DB" w:rsidP="00C837DB">
      <w:pPr>
        <w:spacing w:after="0" w:line="240" w:lineRule="auto"/>
      </w:pPr>
    </w:p>
    <w:p w14:paraId="229FB72D" w14:textId="77777777" w:rsidR="00C837DB" w:rsidRPr="00C837DB" w:rsidRDefault="00C837DB" w:rsidP="00C837DB">
      <w:pPr>
        <w:spacing w:after="0" w:line="240" w:lineRule="auto"/>
      </w:pPr>
    </w:p>
    <w:p w14:paraId="6442FEA8" w14:textId="77777777" w:rsidR="00C837DB" w:rsidRPr="00C837DB" w:rsidRDefault="00C837DB" w:rsidP="00C837DB">
      <w:pPr>
        <w:spacing w:after="0" w:line="240" w:lineRule="auto"/>
      </w:pPr>
    </w:p>
    <w:p w14:paraId="79304D8B" w14:textId="67B139CF" w:rsidR="00C837DB" w:rsidRPr="00C837DB" w:rsidRDefault="00C837DB" w:rsidP="00C837DB">
      <w:pPr>
        <w:spacing w:after="0" w:line="240" w:lineRule="auto"/>
      </w:pPr>
      <w:r w:rsidRPr="00C837DB">
        <w:t>………………………………..….</w:t>
      </w:r>
      <w:r w:rsidRPr="00C837DB">
        <w:tab/>
        <w:t xml:space="preserve">                                     </w:t>
      </w:r>
      <w:r w:rsidR="00127000">
        <w:t xml:space="preserve">   </w:t>
      </w:r>
      <w:r w:rsidRPr="00C837DB">
        <w:t xml:space="preserve">         .…………………………..</w:t>
      </w:r>
    </w:p>
    <w:p w14:paraId="3B5C440E" w14:textId="63BAAA17" w:rsidR="00C837DB" w:rsidRPr="00C837DB" w:rsidRDefault="00C837DB" w:rsidP="00C837DB">
      <w:pPr>
        <w:spacing w:after="0" w:line="240" w:lineRule="auto"/>
      </w:pPr>
      <w:r w:rsidRPr="00C837DB">
        <w:t xml:space="preserve">          jednatel                                                                                  </w:t>
      </w:r>
      <w:r w:rsidR="00127000">
        <w:t xml:space="preserve">         ředitel</w:t>
      </w:r>
      <w:r w:rsidRPr="00C837DB">
        <w:t xml:space="preserve">                                                                                                               </w:t>
      </w:r>
    </w:p>
    <w:p w14:paraId="5DABA5A6" w14:textId="77777777" w:rsidR="00C837DB" w:rsidRPr="00C837DB" w:rsidRDefault="00C837DB" w:rsidP="00C837DB">
      <w:pPr>
        <w:spacing w:after="0" w:line="240" w:lineRule="auto"/>
      </w:pPr>
    </w:p>
    <w:p w14:paraId="1CFEC5F8" w14:textId="77777777" w:rsidR="00C837DB" w:rsidRPr="00C837DB" w:rsidRDefault="00C837DB" w:rsidP="00C837DB">
      <w:pPr>
        <w:spacing w:after="0" w:line="240" w:lineRule="auto"/>
      </w:pPr>
    </w:p>
    <w:p w14:paraId="74FD8DD0" w14:textId="77777777" w:rsidR="00C837DB" w:rsidRPr="00C837DB" w:rsidRDefault="00C837DB" w:rsidP="00C837DB">
      <w:pPr>
        <w:spacing w:after="0" w:line="240" w:lineRule="auto"/>
      </w:pPr>
    </w:p>
    <w:p w14:paraId="3E3652C8" w14:textId="77777777" w:rsidR="00C837DB" w:rsidRPr="00C837DB" w:rsidRDefault="00C837DB" w:rsidP="00C837DB">
      <w:pPr>
        <w:spacing w:after="0" w:line="240" w:lineRule="auto"/>
      </w:pPr>
      <w:r w:rsidRPr="00C837DB">
        <w:t>………………………………..….</w:t>
      </w:r>
      <w:r w:rsidRPr="00C837DB">
        <w:tab/>
        <w:t xml:space="preserve">                                              </w:t>
      </w:r>
    </w:p>
    <w:p w14:paraId="7729F8DF" w14:textId="77777777" w:rsidR="00C837DB" w:rsidRPr="00C837DB" w:rsidRDefault="00C837DB" w:rsidP="00C837DB">
      <w:pPr>
        <w:spacing w:after="0" w:line="240" w:lineRule="auto"/>
      </w:pPr>
      <w:r w:rsidRPr="00C837DB"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03D8CA8" w14:textId="77777777" w:rsidR="00C837DB" w:rsidRPr="00C837DB" w:rsidRDefault="00C837DB" w:rsidP="00C837DB">
      <w:pPr>
        <w:spacing w:after="0" w:line="240" w:lineRule="auto"/>
      </w:pPr>
    </w:p>
    <w:p w14:paraId="7449D66E" w14:textId="77777777" w:rsidR="00C837DB" w:rsidRPr="00C837DB" w:rsidRDefault="00C837DB" w:rsidP="00C837DB">
      <w:pPr>
        <w:spacing w:after="0" w:line="240" w:lineRule="auto"/>
      </w:pPr>
    </w:p>
    <w:p w14:paraId="4FB42C27" w14:textId="77777777" w:rsidR="00C837DB" w:rsidRPr="00C837DB" w:rsidRDefault="00C837DB" w:rsidP="00C837DB">
      <w:pPr>
        <w:spacing w:after="0" w:line="240" w:lineRule="auto"/>
      </w:pPr>
    </w:p>
    <w:p w14:paraId="2CBD3027" w14:textId="77777777" w:rsidR="00C837DB" w:rsidRDefault="00C837DB"/>
    <w:sectPr w:rsidR="00C8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5F9"/>
    <w:multiLevelType w:val="multilevel"/>
    <w:tmpl w:val="69EAB4D2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DB"/>
    <w:rsid w:val="00127000"/>
    <w:rsid w:val="005A4B9D"/>
    <w:rsid w:val="00A151C5"/>
    <w:rsid w:val="00C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E599"/>
  <w15:chartTrackingRefBased/>
  <w15:docId w15:val="{10AC54D6-ECD0-4604-A358-C420638D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37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37D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151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1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1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3</cp:revision>
  <cp:lastPrinted>2021-05-07T08:15:00Z</cp:lastPrinted>
  <dcterms:created xsi:type="dcterms:W3CDTF">2021-04-12T07:13:00Z</dcterms:created>
  <dcterms:modified xsi:type="dcterms:W3CDTF">2021-05-07T08:15:00Z</dcterms:modified>
</cp:coreProperties>
</file>