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75450" w14:textId="77777777" w:rsidR="00630784" w:rsidRPr="008F21B0" w:rsidRDefault="00630784" w:rsidP="00630784">
      <w:pPr>
        <w:spacing w:after="0"/>
        <w:rPr>
          <w:rFonts w:ascii="Calibri" w:hAnsi="Calibri"/>
        </w:rPr>
        <w:sectPr w:rsidR="00630784" w:rsidRPr="008F21B0" w:rsidSect="00630784">
          <w:headerReference w:type="default" r:id="rId11"/>
          <w:footerReference w:type="default" r:id="rId12"/>
          <w:headerReference w:type="first" r:id="rId13"/>
          <w:footerReference w:type="first" r:id="rId14"/>
          <w:type w:val="continuous"/>
          <w:pgSz w:w="11906" w:h="16838" w:code="9"/>
          <w:pgMar w:top="2268" w:right="1701" w:bottom="1588" w:left="1701" w:header="567" w:footer="1134" w:gutter="0"/>
          <w:cols w:space="708"/>
          <w:titlePg/>
          <w:docGrid w:linePitch="360"/>
        </w:sectPr>
      </w:pPr>
    </w:p>
    <w:p w14:paraId="776A6371" w14:textId="6A2A9EA6" w:rsidR="00866D6B" w:rsidRPr="00670B90" w:rsidRDefault="00E27592" w:rsidP="00E27592">
      <w:pPr>
        <w:widowControl w:val="0"/>
        <w:spacing w:after="0" w:line="240" w:lineRule="auto"/>
        <w:jc w:val="center"/>
        <w:rPr>
          <w:rFonts w:ascii="Calibri" w:eastAsia="Calibri" w:hAnsi="Calibri" w:cs="Calibri"/>
          <w:b/>
        </w:rPr>
      </w:pPr>
      <w:r w:rsidRPr="00670B90">
        <w:rPr>
          <w:rFonts w:ascii="Calibri" w:eastAsia="Calibri" w:hAnsi="Calibri" w:cs="Calibri"/>
          <w:b/>
        </w:rPr>
        <w:t xml:space="preserve">SMLOUVA O VYUŽITÍ VÝSLEDKŮ </w:t>
      </w:r>
      <w:r w:rsidR="007E1D8E" w:rsidRPr="00670B90">
        <w:rPr>
          <w:rFonts w:ascii="Calibri" w:eastAsia="Calibri" w:hAnsi="Calibri" w:cs="Calibri"/>
          <w:b/>
        </w:rPr>
        <w:br/>
        <w:t>dosažených v projektu výzkumu a vývoje č.</w:t>
      </w:r>
      <w:r w:rsidRPr="00670B90">
        <w:rPr>
          <w:rFonts w:ascii="Calibri" w:eastAsia="Calibri" w:hAnsi="Calibri" w:cs="Calibri"/>
          <w:b/>
        </w:rPr>
        <w:t xml:space="preserve"> </w:t>
      </w:r>
      <w:r w:rsidR="00F60068" w:rsidRPr="00F60068">
        <w:rPr>
          <w:rFonts w:ascii="Calibri" w:eastAsia="Calibri" w:hAnsi="Calibri" w:cs="Calibri"/>
        </w:rPr>
        <w:t>T</w:t>
      </w:r>
      <w:r w:rsidR="00E276F1">
        <w:rPr>
          <w:rFonts w:ascii="Calibri" w:eastAsia="Calibri" w:hAnsi="Calibri" w:cs="Calibri"/>
        </w:rPr>
        <w:t>J</w:t>
      </w:r>
      <w:r w:rsidR="00F60068" w:rsidRPr="00F60068">
        <w:rPr>
          <w:rFonts w:ascii="Calibri" w:eastAsia="Calibri" w:hAnsi="Calibri" w:cs="Calibri"/>
        </w:rPr>
        <w:t>02000344</w:t>
      </w:r>
    </w:p>
    <w:p w14:paraId="4775D2D9" w14:textId="77777777" w:rsidR="00866D6B" w:rsidRPr="00670B90" w:rsidRDefault="00866D6B" w:rsidP="00954C11">
      <w:pPr>
        <w:spacing w:after="0" w:line="240" w:lineRule="auto"/>
        <w:jc w:val="center"/>
        <w:rPr>
          <w:rFonts w:ascii="Calibri" w:eastAsia="Calibri" w:hAnsi="Calibri" w:cs="Calibri"/>
        </w:rPr>
      </w:pPr>
      <w:r w:rsidRPr="00670B90">
        <w:rPr>
          <w:rFonts w:ascii="Calibri" w:eastAsia="Calibri" w:hAnsi="Calibri" w:cs="Calibri"/>
        </w:rPr>
        <w:t>uzavřená podle § 1746 odst. 2 zákona č. 89/2012 Sb., občanský zákoník, ve znění po</w:t>
      </w:r>
      <w:r w:rsidR="00734DCA" w:rsidRPr="00670B90">
        <w:rPr>
          <w:rFonts w:ascii="Calibri" w:eastAsia="Calibri" w:hAnsi="Calibri" w:cs="Calibri"/>
        </w:rPr>
        <w:t xml:space="preserve">zdějších předpisů a ve smyslu ustanovení § 16 </w:t>
      </w:r>
      <w:r w:rsidR="00A15B1A" w:rsidRPr="00670B90">
        <w:rPr>
          <w:rFonts w:ascii="Calibri" w:eastAsia="Calibri" w:hAnsi="Calibri" w:cs="Calibri"/>
        </w:rPr>
        <w:t>zákona č.</w:t>
      </w:r>
      <w:r w:rsidRPr="00670B90">
        <w:rPr>
          <w:rFonts w:ascii="Calibri" w:eastAsia="Calibri" w:hAnsi="Calibri" w:cs="Calibri"/>
        </w:rPr>
        <w:t>130/2002 Sb., o podpoře výzkumu, experimentálního vývoje a inovací z veřejných prostředků a o změně některých souvisejících zákonů („</w:t>
      </w:r>
      <w:r w:rsidRPr="00670B90">
        <w:rPr>
          <w:rFonts w:ascii="Calibri" w:eastAsia="Calibri" w:hAnsi="Calibri" w:cs="Calibri"/>
          <w:b/>
        </w:rPr>
        <w:t>ZPVV</w:t>
      </w:r>
      <w:r w:rsidRPr="00670B90">
        <w:rPr>
          <w:rFonts w:ascii="Calibri" w:eastAsia="Calibri" w:hAnsi="Calibri" w:cs="Calibri"/>
        </w:rPr>
        <w:t>“)</w:t>
      </w:r>
    </w:p>
    <w:p w14:paraId="0E269EC9" w14:textId="77777777" w:rsidR="00866D6B" w:rsidRPr="00670B90" w:rsidRDefault="00866D6B" w:rsidP="00954C11">
      <w:pPr>
        <w:widowControl w:val="0"/>
        <w:spacing w:after="0" w:line="240" w:lineRule="auto"/>
        <w:rPr>
          <w:rFonts w:ascii="Calibri" w:eastAsia="Calibri" w:hAnsi="Calibri" w:cs="Calibri"/>
        </w:rPr>
      </w:pPr>
    </w:p>
    <w:p w14:paraId="7AA63139" w14:textId="77777777" w:rsidR="00866D6B" w:rsidRPr="00670B90" w:rsidRDefault="00866D6B" w:rsidP="00954C11">
      <w:pPr>
        <w:widowControl w:val="0"/>
        <w:spacing w:after="0" w:line="240" w:lineRule="auto"/>
        <w:rPr>
          <w:rFonts w:ascii="Calibri" w:eastAsia="Calibri" w:hAnsi="Calibri" w:cs="Calibri"/>
        </w:rPr>
      </w:pPr>
    </w:p>
    <w:p w14:paraId="54BB5E5A" w14:textId="77777777" w:rsidR="00866D6B" w:rsidRPr="00670B90" w:rsidRDefault="00866D6B" w:rsidP="00954C11">
      <w:pPr>
        <w:widowControl w:val="0"/>
        <w:spacing w:after="0" w:line="240" w:lineRule="auto"/>
        <w:rPr>
          <w:rFonts w:ascii="Calibri" w:eastAsia="Calibri" w:hAnsi="Calibri" w:cs="Calibri"/>
          <w:b/>
        </w:rPr>
      </w:pPr>
      <w:r w:rsidRPr="00670B90">
        <w:rPr>
          <w:rFonts w:ascii="Calibri" w:eastAsia="Calibri" w:hAnsi="Calibri" w:cs="Calibri"/>
          <w:b/>
        </w:rPr>
        <w:t>Smluvní strany:</w:t>
      </w:r>
    </w:p>
    <w:p w14:paraId="331F8C45" w14:textId="77777777" w:rsidR="00954C11" w:rsidRPr="008F21B0" w:rsidRDefault="00954C11" w:rsidP="00954C11">
      <w:pPr>
        <w:widowControl w:val="0"/>
        <w:spacing w:after="0" w:line="240" w:lineRule="auto"/>
        <w:rPr>
          <w:rFonts w:ascii="Calibri" w:eastAsia="Calibri" w:hAnsi="Calibri" w:cs="Calibri"/>
        </w:rPr>
      </w:pPr>
    </w:p>
    <w:p w14:paraId="5C550A48" w14:textId="77777777" w:rsidR="00866D6B" w:rsidRPr="008F21B0" w:rsidRDefault="00866D6B" w:rsidP="00954C11">
      <w:pPr>
        <w:widowControl w:val="0"/>
        <w:spacing w:after="0" w:line="240" w:lineRule="auto"/>
        <w:rPr>
          <w:rFonts w:ascii="Calibri" w:eastAsia="Calibri" w:hAnsi="Calibri" w:cs="Calibri"/>
        </w:rPr>
      </w:pPr>
      <w:r w:rsidRPr="008F21B0">
        <w:rPr>
          <w:rFonts w:ascii="Calibri" w:eastAsia="Calibri" w:hAnsi="Calibri" w:cs="Calibri"/>
          <w:b/>
        </w:rPr>
        <w:t>České vysoké učení technické v Praze</w:t>
      </w:r>
    </w:p>
    <w:p w14:paraId="4578567B" w14:textId="77777777" w:rsidR="00866D6B" w:rsidRPr="008F21B0" w:rsidRDefault="00866D6B" w:rsidP="00954C11">
      <w:pPr>
        <w:widowControl w:val="0"/>
        <w:spacing w:after="0" w:line="240" w:lineRule="auto"/>
        <w:rPr>
          <w:rFonts w:ascii="Calibri" w:eastAsia="Calibri" w:hAnsi="Calibri" w:cs="Calibri"/>
        </w:rPr>
      </w:pPr>
      <w:r w:rsidRPr="008F21B0">
        <w:rPr>
          <w:rFonts w:ascii="Calibri" w:eastAsia="Calibri" w:hAnsi="Calibri" w:cs="Calibri"/>
        </w:rPr>
        <w:t xml:space="preserve">se sídlem: </w:t>
      </w:r>
      <w:r w:rsidR="00876A5A" w:rsidRPr="008F21B0">
        <w:rPr>
          <w:rFonts w:ascii="Calibri" w:eastAsia="Calibri" w:hAnsi="Calibri" w:cs="Calibri"/>
        </w:rPr>
        <w:t>J</w:t>
      </w:r>
      <w:r w:rsidR="005C259D" w:rsidRPr="008F21B0">
        <w:rPr>
          <w:rFonts w:ascii="Calibri" w:eastAsia="Calibri" w:hAnsi="Calibri" w:cs="Calibri"/>
        </w:rPr>
        <w:t xml:space="preserve">ugoslávských partyzánů 1580/3, </w:t>
      </w:r>
      <w:r w:rsidR="00876A5A" w:rsidRPr="008F21B0">
        <w:rPr>
          <w:rFonts w:ascii="Calibri" w:eastAsia="Calibri" w:hAnsi="Calibri" w:cs="Calibri"/>
        </w:rPr>
        <w:t>160 00 Praha 6 – Dejvice</w:t>
      </w:r>
    </w:p>
    <w:p w14:paraId="349A7CDC" w14:textId="77777777" w:rsidR="00866D6B" w:rsidRPr="008F21B0" w:rsidRDefault="00866D6B" w:rsidP="00954C11">
      <w:pPr>
        <w:tabs>
          <w:tab w:val="left" w:pos="567"/>
          <w:tab w:val="left" w:pos="3402"/>
        </w:tabs>
        <w:spacing w:after="0" w:line="240" w:lineRule="auto"/>
        <w:rPr>
          <w:rFonts w:ascii="Calibri" w:eastAsia="Calibri" w:hAnsi="Calibri" w:cs="Calibri"/>
        </w:rPr>
      </w:pPr>
      <w:r w:rsidRPr="008F21B0">
        <w:rPr>
          <w:rFonts w:ascii="Calibri" w:eastAsia="Calibri" w:hAnsi="Calibri" w:cs="Calibri"/>
        </w:rPr>
        <w:t>IČ</w:t>
      </w:r>
      <w:r w:rsidR="00D133EE" w:rsidRPr="008F21B0">
        <w:rPr>
          <w:rFonts w:ascii="Calibri" w:eastAsia="Calibri" w:hAnsi="Calibri" w:cs="Calibri"/>
        </w:rPr>
        <w:t>O</w:t>
      </w:r>
      <w:r w:rsidRPr="008F21B0">
        <w:rPr>
          <w:rFonts w:ascii="Calibri" w:eastAsia="Calibri" w:hAnsi="Calibri" w:cs="Calibri"/>
        </w:rPr>
        <w:t>: 68407700</w:t>
      </w:r>
      <w:r w:rsidRPr="008F21B0">
        <w:rPr>
          <w:rFonts w:ascii="Calibri" w:eastAsia="Calibri" w:hAnsi="Calibri" w:cs="Calibri"/>
        </w:rPr>
        <w:tab/>
      </w:r>
    </w:p>
    <w:p w14:paraId="25B4C509" w14:textId="77777777" w:rsidR="00866D6B" w:rsidRPr="008F21B0" w:rsidRDefault="00866D6B" w:rsidP="00954C11">
      <w:pPr>
        <w:tabs>
          <w:tab w:val="left" w:pos="567"/>
          <w:tab w:val="left" w:pos="3402"/>
        </w:tabs>
        <w:spacing w:after="0" w:line="240" w:lineRule="auto"/>
        <w:rPr>
          <w:rFonts w:ascii="Calibri" w:eastAsia="Calibri" w:hAnsi="Calibri" w:cs="Calibri"/>
        </w:rPr>
      </w:pPr>
      <w:r w:rsidRPr="008F21B0">
        <w:rPr>
          <w:rFonts w:ascii="Calibri" w:eastAsia="Calibri" w:hAnsi="Calibri" w:cs="Calibri"/>
        </w:rPr>
        <w:t>DIČ: CZ68407700</w:t>
      </w:r>
      <w:r w:rsidRPr="008F21B0">
        <w:rPr>
          <w:rFonts w:ascii="Calibri" w:eastAsia="Calibri" w:hAnsi="Calibri" w:cs="Calibri"/>
        </w:rPr>
        <w:tab/>
      </w:r>
    </w:p>
    <w:p w14:paraId="22F7BE31" w14:textId="77777777" w:rsidR="00866D6B" w:rsidRPr="008F21B0" w:rsidRDefault="00866D6B" w:rsidP="00954C11">
      <w:pPr>
        <w:tabs>
          <w:tab w:val="left" w:pos="567"/>
          <w:tab w:val="left" w:pos="3402"/>
        </w:tabs>
        <w:spacing w:after="0" w:line="240" w:lineRule="auto"/>
        <w:rPr>
          <w:rFonts w:ascii="Calibri" w:eastAsia="Calibri" w:hAnsi="Calibri" w:cs="Calibri"/>
        </w:rPr>
      </w:pPr>
      <w:r w:rsidRPr="008F21B0">
        <w:rPr>
          <w:rFonts w:ascii="Calibri" w:eastAsia="Calibri" w:hAnsi="Calibri" w:cs="Calibri"/>
        </w:rPr>
        <w:t>Zřízeno dle zák. č. 111/1998 Sb., o vysokých školách, nezapisuje se do OR</w:t>
      </w:r>
    </w:p>
    <w:p w14:paraId="15482210" w14:textId="77777777" w:rsidR="00D60D89" w:rsidRPr="008F21B0" w:rsidRDefault="00D60D89" w:rsidP="00D60D89">
      <w:pPr>
        <w:tabs>
          <w:tab w:val="left" w:pos="567"/>
          <w:tab w:val="left" w:pos="3402"/>
        </w:tabs>
        <w:spacing w:after="0" w:line="240" w:lineRule="auto"/>
        <w:rPr>
          <w:rFonts w:ascii="Calibri" w:eastAsia="Calibri" w:hAnsi="Calibri" w:cs="Calibri"/>
        </w:rPr>
      </w:pPr>
      <w:r w:rsidRPr="008F21B0">
        <w:rPr>
          <w:rFonts w:ascii="Calibri" w:eastAsia="Calibri" w:hAnsi="Calibri" w:cs="Calibri"/>
        </w:rPr>
        <w:t>Statutární zástupce: doc. RNDr. Vojtěchem Petráčkem, CSc., rektor</w:t>
      </w:r>
    </w:p>
    <w:p w14:paraId="0B4F8580" w14:textId="77777777" w:rsidR="00D60D89" w:rsidRPr="008F21B0" w:rsidRDefault="00D60D89" w:rsidP="00D60D89">
      <w:pPr>
        <w:tabs>
          <w:tab w:val="left" w:pos="567"/>
          <w:tab w:val="left" w:pos="3402"/>
        </w:tabs>
        <w:spacing w:after="0" w:line="240" w:lineRule="auto"/>
        <w:rPr>
          <w:rFonts w:ascii="Calibri" w:eastAsia="Calibri" w:hAnsi="Calibri" w:cs="Calibri"/>
        </w:rPr>
      </w:pPr>
      <w:r w:rsidRPr="008F21B0">
        <w:rPr>
          <w:rFonts w:ascii="Calibri" w:eastAsia="Calibri" w:hAnsi="Calibri" w:cs="Calibri"/>
        </w:rPr>
        <w:t>Řešitelské pracoviště: Univerzitní centrum energeticky efektivních budov ČVUT v Praze (UCEEB)</w:t>
      </w:r>
    </w:p>
    <w:p w14:paraId="04C13022" w14:textId="77777777" w:rsidR="00D60D89" w:rsidRPr="008F21B0" w:rsidRDefault="00D60D89" w:rsidP="00D60D89">
      <w:pPr>
        <w:tabs>
          <w:tab w:val="left" w:pos="567"/>
          <w:tab w:val="left" w:pos="1985"/>
          <w:tab w:val="left" w:pos="2552"/>
          <w:tab w:val="left" w:pos="3402"/>
        </w:tabs>
        <w:spacing w:after="0" w:line="240" w:lineRule="auto"/>
        <w:rPr>
          <w:rFonts w:ascii="Calibri" w:eastAsia="Calibri" w:hAnsi="Calibri" w:cs="Calibri"/>
        </w:rPr>
      </w:pPr>
      <w:r w:rsidRPr="008F21B0">
        <w:rPr>
          <w:rFonts w:ascii="Calibri" w:eastAsia="Calibri" w:hAnsi="Calibri" w:cs="Calibri"/>
        </w:rPr>
        <w:tab/>
        <w:t xml:space="preserve">       </w:t>
      </w:r>
      <w:r w:rsidRPr="008F21B0">
        <w:rPr>
          <w:rFonts w:ascii="Calibri" w:eastAsia="Calibri" w:hAnsi="Calibri" w:cs="Calibri"/>
        </w:rPr>
        <w:tab/>
        <w:t xml:space="preserve">  Třinecká 1024, 273 43 Buštěhrad</w:t>
      </w:r>
    </w:p>
    <w:p w14:paraId="02603769" w14:textId="77777777" w:rsidR="00D60D89" w:rsidRPr="008F21B0" w:rsidRDefault="00D60D89" w:rsidP="00D60D89">
      <w:pPr>
        <w:tabs>
          <w:tab w:val="left" w:pos="567"/>
          <w:tab w:val="left" w:pos="1985"/>
          <w:tab w:val="left" w:pos="2552"/>
          <w:tab w:val="left" w:pos="3402"/>
        </w:tabs>
        <w:spacing w:after="0" w:line="240" w:lineRule="auto"/>
        <w:rPr>
          <w:rFonts w:ascii="Calibri" w:eastAsia="Calibri" w:hAnsi="Calibri" w:cs="Calibri"/>
        </w:rPr>
      </w:pPr>
      <w:r w:rsidRPr="008F21B0">
        <w:rPr>
          <w:rFonts w:ascii="Calibri" w:eastAsia="Calibri" w:hAnsi="Calibri" w:cs="Calibri"/>
        </w:rPr>
        <w:t xml:space="preserve">Zastoupené: na základě rektorova zmocnění doc. Ing. Lukášem </w:t>
      </w:r>
      <w:proofErr w:type="spellStart"/>
      <w:r w:rsidRPr="008F21B0">
        <w:rPr>
          <w:rFonts w:ascii="Calibri" w:eastAsia="Calibri" w:hAnsi="Calibri" w:cs="Calibri"/>
        </w:rPr>
        <w:t>Ferklem</w:t>
      </w:r>
      <w:proofErr w:type="spellEnd"/>
      <w:r w:rsidRPr="008F21B0">
        <w:rPr>
          <w:rFonts w:ascii="Calibri" w:eastAsia="Calibri" w:hAnsi="Calibri" w:cs="Calibri"/>
        </w:rPr>
        <w:t>, Ph.D., ředitelem UCEEB</w:t>
      </w:r>
    </w:p>
    <w:p w14:paraId="403A6D51" w14:textId="47E3F5B1" w:rsidR="00866D6B" w:rsidRPr="00BA57FA" w:rsidRDefault="00866D6B" w:rsidP="00D60D89">
      <w:pPr>
        <w:tabs>
          <w:tab w:val="left" w:pos="567"/>
          <w:tab w:val="left" w:pos="1985"/>
          <w:tab w:val="left" w:pos="2552"/>
          <w:tab w:val="left" w:pos="3402"/>
        </w:tabs>
        <w:spacing w:after="0" w:line="240" w:lineRule="auto"/>
        <w:rPr>
          <w:rFonts w:ascii="Calibri" w:eastAsia="Calibri" w:hAnsi="Calibri" w:cs="Calibri"/>
        </w:rPr>
      </w:pPr>
      <w:r w:rsidRPr="00BA57FA">
        <w:rPr>
          <w:rFonts w:ascii="Calibri" w:eastAsia="Calibri" w:hAnsi="Calibri" w:cs="Calibri"/>
        </w:rPr>
        <w:t xml:space="preserve">Bankovní spojení, č. účtu: </w:t>
      </w:r>
      <w:r w:rsidR="000D7EF0">
        <w:rPr>
          <w:rFonts w:ascii="Calibri" w:eastAsia="Calibri" w:hAnsi="Calibri" w:cs="Calibri"/>
        </w:rPr>
        <w:t>XXXXXXXXXXXXXXXXX</w:t>
      </w:r>
    </w:p>
    <w:p w14:paraId="1C80A2C8" w14:textId="4CD54D55" w:rsidR="00866D6B" w:rsidRPr="00BA57FA" w:rsidRDefault="00866D6B" w:rsidP="00954C11">
      <w:pPr>
        <w:tabs>
          <w:tab w:val="left" w:pos="567"/>
          <w:tab w:val="left" w:pos="1985"/>
          <w:tab w:val="left" w:pos="2552"/>
          <w:tab w:val="left" w:pos="3402"/>
        </w:tabs>
        <w:spacing w:after="0" w:line="240" w:lineRule="auto"/>
        <w:rPr>
          <w:rFonts w:ascii="Calibri" w:eastAsia="Calibri" w:hAnsi="Calibri" w:cs="Calibri"/>
        </w:rPr>
      </w:pPr>
      <w:r w:rsidRPr="00BA57FA">
        <w:rPr>
          <w:rFonts w:ascii="Calibri" w:eastAsia="Calibri" w:hAnsi="Calibri" w:cs="Calibri"/>
        </w:rPr>
        <w:t xml:space="preserve">Kontaktní osoba: </w:t>
      </w:r>
      <w:r w:rsidR="000D7EF0">
        <w:rPr>
          <w:rFonts w:ascii="Calibri" w:eastAsia="Calibri" w:hAnsi="Calibri" w:cs="Calibri"/>
        </w:rPr>
        <w:t>XXXXXXXXXXXXXXXX</w:t>
      </w:r>
      <w:r w:rsidR="00BA57FA" w:rsidRPr="00BA57FA">
        <w:rPr>
          <w:rFonts w:ascii="Calibri" w:eastAsia="Calibri" w:hAnsi="Calibri" w:cs="Calibri"/>
        </w:rPr>
        <w:t xml:space="preserve"> </w:t>
      </w:r>
    </w:p>
    <w:p w14:paraId="0DF1A1C9" w14:textId="77777777" w:rsidR="00866D6B" w:rsidRPr="00BA57FA" w:rsidRDefault="00866D6B" w:rsidP="00954C11">
      <w:pPr>
        <w:widowControl w:val="0"/>
        <w:spacing w:after="0" w:line="240" w:lineRule="auto"/>
        <w:rPr>
          <w:rFonts w:ascii="Calibri" w:eastAsia="Calibri" w:hAnsi="Calibri" w:cs="Calibri"/>
        </w:rPr>
      </w:pPr>
      <w:r w:rsidRPr="00BA57FA">
        <w:rPr>
          <w:rFonts w:ascii="Calibri" w:eastAsia="Calibri" w:hAnsi="Calibri" w:cs="Calibri"/>
        </w:rPr>
        <w:t>jakožto Hlavní příjemce na straně jedné (dále jen „</w:t>
      </w:r>
      <w:r w:rsidR="00F4358E" w:rsidRPr="00BA57FA">
        <w:rPr>
          <w:rFonts w:ascii="Calibri" w:eastAsia="Calibri" w:hAnsi="Calibri" w:cs="Calibri"/>
          <w:b/>
        </w:rPr>
        <w:t>P</w:t>
      </w:r>
      <w:r w:rsidRPr="00BA57FA">
        <w:rPr>
          <w:rFonts w:ascii="Calibri" w:eastAsia="Calibri" w:hAnsi="Calibri" w:cs="Calibri"/>
          <w:b/>
        </w:rPr>
        <w:t>říjemce</w:t>
      </w:r>
      <w:r w:rsidRPr="00BA57FA">
        <w:rPr>
          <w:rFonts w:ascii="Calibri" w:eastAsia="Calibri" w:hAnsi="Calibri" w:cs="Calibri"/>
        </w:rPr>
        <w:t>”)</w:t>
      </w:r>
    </w:p>
    <w:p w14:paraId="09D8484E" w14:textId="77777777" w:rsidR="00866D6B" w:rsidRPr="00BA57FA" w:rsidRDefault="00866D6B" w:rsidP="00954C11">
      <w:pPr>
        <w:widowControl w:val="0"/>
        <w:spacing w:after="0" w:line="240" w:lineRule="auto"/>
        <w:rPr>
          <w:rFonts w:ascii="Calibri" w:eastAsia="Calibri" w:hAnsi="Calibri" w:cs="Calibri"/>
        </w:rPr>
      </w:pPr>
    </w:p>
    <w:p w14:paraId="495A9939" w14:textId="77777777" w:rsidR="00866D6B" w:rsidRPr="00BA57FA" w:rsidRDefault="00866D6B" w:rsidP="00954C11">
      <w:pPr>
        <w:widowControl w:val="0"/>
        <w:spacing w:after="0" w:line="240" w:lineRule="auto"/>
        <w:rPr>
          <w:rFonts w:ascii="Calibri" w:eastAsia="Calibri" w:hAnsi="Calibri" w:cs="Calibri"/>
        </w:rPr>
      </w:pPr>
      <w:r w:rsidRPr="00BA57FA">
        <w:rPr>
          <w:rFonts w:ascii="Calibri" w:eastAsia="Calibri" w:hAnsi="Calibri" w:cs="Calibri"/>
        </w:rPr>
        <w:t>a</w:t>
      </w:r>
    </w:p>
    <w:p w14:paraId="33B50516" w14:textId="77777777" w:rsidR="00866D6B" w:rsidRPr="00BA57FA" w:rsidRDefault="00866D6B" w:rsidP="00954C11">
      <w:pPr>
        <w:widowControl w:val="0"/>
        <w:spacing w:after="0" w:line="240" w:lineRule="auto"/>
        <w:rPr>
          <w:rFonts w:ascii="Calibri" w:eastAsia="Calibri" w:hAnsi="Calibri" w:cs="Calibri"/>
        </w:rPr>
      </w:pPr>
    </w:p>
    <w:p w14:paraId="4290ED9D" w14:textId="79B4B8B8" w:rsidR="00113ECD" w:rsidRPr="00BA57FA" w:rsidRDefault="00E30CC3" w:rsidP="00113ECD">
      <w:pPr>
        <w:widowControl w:val="0"/>
        <w:spacing w:after="0" w:line="240" w:lineRule="auto"/>
        <w:rPr>
          <w:rFonts w:ascii="Calibri" w:eastAsia="Calibri" w:hAnsi="Calibri" w:cs="Calibri"/>
          <w:b/>
        </w:rPr>
      </w:pPr>
      <w:r w:rsidRPr="00BA57FA">
        <w:rPr>
          <w:rFonts w:ascii="Calibri" w:eastAsia="Calibri" w:hAnsi="Calibri" w:cs="Calibri"/>
          <w:b/>
        </w:rPr>
        <w:t xml:space="preserve">Česká rada pro šetrné budovy, </w:t>
      </w:r>
      <w:proofErr w:type="spellStart"/>
      <w:r w:rsidRPr="00BA57FA">
        <w:rPr>
          <w:rFonts w:ascii="Calibri" w:eastAsia="Calibri" w:hAnsi="Calibri" w:cs="Calibri"/>
          <w:b/>
        </w:rPr>
        <w:t>z.s</w:t>
      </w:r>
      <w:proofErr w:type="spellEnd"/>
      <w:r w:rsidRPr="00BA57FA">
        <w:rPr>
          <w:rFonts w:ascii="Calibri" w:eastAsia="Calibri" w:hAnsi="Calibri" w:cs="Calibri"/>
          <w:b/>
        </w:rPr>
        <w:t>.</w:t>
      </w:r>
    </w:p>
    <w:p w14:paraId="4CF88AF5" w14:textId="6DC461BB" w:rsidR="00113ECD" w:rsidRPr="00BA57FA" w:rsidRDefault="00113ECD" w:rsidP="00113ECD">
      <w:pPr>
        <w:widowControl w:val="0"/>
        <w:spacing w:after="0" w:line="240" w:lineRule="auto"/>
        <w:rPr>
          <w:rFonts w:ascii="Calibri" w:eastAsia="Calibri" w:hAnsi="Calibri" w:cs="Calibri"/>
        </w:rPr>
      </w:pPr>
      <w:r w:rsidRPr="00BA57FA">
        <w:rPr>
          <w:rFonts w:ascii="Calibri" w:eastAsia="Calibri" w:hAnsi="Calibri" w:cs="Calibri"/>
        </w:rPr>
        <w:t xml:space="preserve">se sídlem: </w:t>
      </w:r>
      <w:r w:rsidR="00E30CC3" w:rsidRPr="00BA57FA">
        <w:rPr>
          <w:rFonts w:ascii="Calibri" w:eastAsia="Calibri" w:hAnsi="Calibri" w:cs="Calibri"/>
        </w:rPr>
        <w:t>Drtinova 557/10, Smíchov, 150 00, Praha</w:t>
      </w:r>
    </w:p>
    <w:p w14:paraId="75F7BA8F" w14:textId="6F10721B" w:rsidR="00113ECD" w:rsidRPr="00BA57FA" w:rsidRDefault="00113ECD" w:rsidP="00113ECD">
      <w:pPr>
        <w:tabs>
          <w:tab w:val="left" w:pos="567"/>
          <w:tab w:val="left" w:pos="3402"/>
        </w:tabs>
        <w:spacing w:after="0" w:line="240" w:lineRule="auto"/>
        <w:rPr>
          <w:rFonts w:ascii="Calibri" w:hAnsi="Calibri" w:cs="Arial"/>
        </w:rPr>
      </w:pPr>
      <w:r w:rsidRPr="00BA57FA">
        <w:rPr>
          <w:rFonts w:ascii="Calibri" w:eastAsia="Calibri" w:hAnsi="Calibri" w:cs="Calibri"/>
        </w:rPr>
        <w:t xml:space="preserve">IČO: </w:t>
      </w:r>
      <w:r w:rsidR="00E30CC3" w:rsidRPr="00BA57FA">
        <w:rPr>
          <w:rFonts w:ascii="Calibri" w:eastAsia="Calibri" w:hAnsi="Calibri" w:cs="Calibri"/>
        </w:rPr>
        <w:t>22835661</w:t>
      </w:r>
    </w:p>
    <w:p w14:paraId="3BBCECD2" w14:textId="0581E654" w:rsidR="00113ECD" w:rsidRPr="00BA57FA" w:rsidRDefault="00113ECD" w:rsidP="00113ECD">
      <w:pPr>
        <w:tabs>
          <w:tab w:val="left" w:pos="567"/>
          <w:tab w:val="left" w:pos="3402"/>
        </w:tabs>
        <w:spacing w:after="0" w:line="240" w:lineRule="auto"/>
        <w:rPr>
          <w:rFonts w:ascii="Calibri" w:eastAsia="Calibri" w:hAnsi="Calibri" w:cs="Calibri"/>
        </w:rPr>
      </w:pPr>
      <w:r w:rsidRPr="00BA57FA">
        <w:rPr>
          <w:rFonts w:ascii="Calibri" w:eastAsia="Calibri" w:hAnsi="Calibri" w:cs="Calibri"/>
        </w:rPr>
        <w:t xml:space="preserve">DIČ: </w:t>
      </w:r>
      <w:r w:rsidR="00E30CC3" w:rsidRPr="00BA57FA">
        <w:rPr>
          <w:rFonts w:ascii="Calibri" w:eastAsia="Calibri" w:hAnsi="Calibri" w:cs="Calibri"/>
        </w:rPr>
        <w:t>CZ22835661; není plátce DPH</w:t>
      </w:r>
    </w:p>
    <w:p w14:paraId="59D60B48" w14:textId="2F6129B6" w:rsidR="00113ECD" w:rsidRPr="00BA57FA" w:rsidRDefault="00113ECD" w:rsidP="00113ECD">
      <w:pPr>
        <w:tabs>
          <w:tab w:val="left" w:pos="567"/>
          <w:tab w:val="left" w:pos="3402"/>
        </w:tabs>
        <w:spacing w:after="0" w:line="240" w:lineRule="auto"/>
        <w:rPr>
          <w:rFonts w:ascii="Calibri" w:eastAsia="Calibri" w:hAnsi="Calibri" w:cs="Calibri"/>
        </w:rPr>
      </w:pPr>
      <w:r w:rsidRPr="00BA57FA">
        <w:rPr>
          <w:rFonts w:ascii="Calibri" w:eastAsia="Calibri" w:hAnsi="Calibri" w:cs="Calibri"/>
        </w:rPr>
        <w:t xml:space="preserve">zapsaná v obchodním rejstříku vedeném u Městského soudu v Praze, oddíl </w:t>
      </w:r>
      <w:r w:rsidR="00E30CC3" w:rsidRPr="00BA57FA">
        <w:rPr>
          <w:rFonts w:ascii="Calibri" w:eastAsia="Calibri" w:hAnsi="Calibri" w:cs="Calibri"/>
        </w:rPr>
        <w:t>L</w:t>
      </w:r>
      <w:r w:rsidRPr="00BA57FA">
        <w:rPr>
          <w:rFonts w:ascii="Calibri" w:eastAsia="Calibri" w:hAnsi="Calibri" w:cs="Calibri"/>
        </w:rPr>
        <w:t xml:space="preserve">, vložka </w:t>
      </w:r>
      <w:r w:rsidR="00E30CC3" w:rsidRPr="00BA57FA">
        <w:rPr>
          <w:rFonts w:ascii="Calibri" w:hAnsi="Calibri" w:cs="Arial"/>
        </w:rPr>
        <w:t>20619</w:t>
      </w:r>
    </w:p>
    <w:p w14:paraId="037B9E94" w14:textId="6278ED6D" w:rsidR="00113ECD" w:rsidRPr="00BA57FA" w:rsidRDefault="00113ECD" w:rsidP="00113ECD">
      <w:pPr>
        <w:tabs>
          <w:tab w:val="left" w:pos="567"/>
          <w:tab w:val="left" w:pos="3402"/>
        </w:tabs>
        <w:spacing w:after="0" w:line="240" w:lineRule="auto"/>
        <w:rPr>
          <w:rFonts w:ascii="Calibri" w:eastAsia="Calibri" w:hAnsi="Calibri" w:cs="Calibri"/>
        </w:rPr>
      </w:pPr>
      <w:r w:rsidRPr="00BA57FA">
        <w:rPr>
          <w:rFonts w:ascii="Calibri" w:eastAsia="Calibri" w:hAnsi="Calibri" w:cs="Calibri"/>
        </w:rPr>
        <w:t xml:space="preserve">Zastoupena: </w:t>
      </w:r>
      <w:r w:rsidR="00E30CC3" w:rsidRPr="00BA57FA">
        <w:rPr>
          <w:rFonts w:ascii="Calibri" w:eastAsia="Calibri" w:hAnsi="Calibri" w:cs="Calibri"/>
        </w:rPr>
        <w:t>Simonou Kalvodovou</w:t>
      </w:r>
      <w:r w:rsidRPr="00BA57FA">
        <w:rPr>
          <w:rFonts w:ascii="Calibri" w:eastAsia="Calibri" w:hAnsi="Calibri" w:cs="Calibri"/>
        </w:rPr>
        <w:t xml:space="preserve">, </w:t>
      </w:r>
      <w:r w:rsidR="00E30CC3" w:rsidRPr="00BA57FA">
        <w:rPr>
          <w:rFonts w:ascii="Calibri" w:eastAsia="Calibri" w:hAnsi="Calibri" w:cs="Calibri"/>
        </w:rPr>
        <w:t>ředitelkou</w:t>
      </w:r>
    </w:p>
    <w:p w14:paraId="387F49F1" w14:textId="3C3E96CD" w:rsidR="00113ECD" w:rsidRPr="00BA57FA" w:rsidRDefault="00113ECD" w:rsidP="00113ECD">
      <w:pPr>
        <w:widowControl w:val="0"/>
        <w:spacing w:after="0" w:line="240" w:lineRule="auto"/>
        <w:rPr>
          <w:rFonts w:ascii="Calibri" w:eastAsia="Calibri" w:hAnsi="Calibri" w:cs="Calibri"/>
        </w:rPr>
      </w:pPr>
      <w:r w:rsidRPr="00BA57FA">
        <w:rPr>
          <w:rFonts w:ascii="Calibri" w:eastAsia="Calibri" w:hAnsi="Calibri" w:cs="Calibri"/>
        </w:rPr>
        <w:t xml:space="preserve">Číslo bankovního účtu: </w:t>
      </w:r>
      <w:r w:rsidR="009E13D6">
        <w:rPr>
          <w:rFonts w:ascii="Calibri" w:eastAsia="Calibri" w:hAnsi="Calibri" w:cs="Calibri"/>
        </w:rPr>
        <w:t>XXXXXXXXXXXXXX</w:t>
      </w:r>
    </w:p>
    <w:p w14:paraId="0644628B" w14:textId="343A9736" w:rsidR="00113ECD" w:rsidRDefault="00113ECD" w:rsidP="00113ECD">
      <w:pPr>
        <w:tabs>
          <w:tab w:val="left" w:pos="567"/>
          <w:tab w:val="left" w:pos="1985"/>
          <w:tab w:val="left" w:pos="2552"/>
          <w:tab w:val="left" w:pos="3402"/>
        </w:tabs>
        <w:spacing w:after="0" w:line="240" w:lineRule="auto"/>
        <w:rPr>
          <w:rFonts w:ascii="Calibri" w:eastAsia="Calibri" w:hAnsi="Calibri" w:cs="Calibri"/>
        </w:rPr>
      </w:pPr>
      <w:r w:rsidRPr="00BA57FA">
        <w:rPr>
          <w:rFonts w:ascii="Calibri" w:eastAsia="Calibri" w:hAnsi="Calibri" w:cs="Calibri"/>
        </w:rPr>
        <w:t xml:space="preserve">Kontaktní osoba: </w:t>
      </w:r>
      <w:proofErr w:type="spellStart"/>
      <w:r w:rsidR="009E13D6">
        <w:rPr>
          <w:rFonts w:ascii="Calibri" w:eastAsia="Calibri" w:hAnsi="Calibri" w:cs="Calibri"/>
        </w:rPr>
        <w:t>XXXXXXXXXXXXXXXx</w:t>
      </w:r>
      <w:proofErr w:type="spellEnd"/>
      <w:r w:rsidR="00E30CC3">
        <w:rPr>
          <w:rFonts w:ascii="Calibri" w:eastAsia="Calibri" w:hAnsi="Calibri" w:cs="Calibri"/>
        </w:rPr>
        <w:t xml:space="preserve"> </w:t>
      </w:r>
    </w:p>
    <w:p w14:paraId="0885269F" w14:textId="77777777" w:rsidR="00866D6B" w:rsidRPr="008F21B0" w:rsidRDefault="00113ECD" w:rsidP="00113ECD">
      <w:pPr>
        <w:widowControl w:val="0"/>
        <w:spacing w:after="0" w:line="240" w:lineRule="auto"/>
        <w:rPr>
          <w:rFonts w:ascii="Calibri" w:eastAsia="Calibri" w:hAnsi="Calibri" w:cs="Calibri"/>
        </w:rPr>
      </w:pPr>
      <w:r>
        <w:rPr>
          <w:rFonts w:ascii="Calibri" w:eastAsia="Calibri" w:hAnsi="Calibri" w:cs="Calibri"/>
        </w:rPr>
        <w:t>jakožto Další účastník na straně druhé (dále jen „</w:t>
      </w:r>
      <w:r>
        <w:rPr>
          <w:rFonts w:ascii="Calibri" w:eastAsia="Calibri" w:hAnsi="Calibri" w:cs="Calibri"/>
          <w:b/>
        </w:rPr>
        <w:t>Další účastník</w:t>
      </w:r>
      <w:r>
        <w:rPr>
          <w:rFonts w:ascii="Calibri" w:eastAsia="Calibri" w:hAnsi="Calibri" w:cs="Calibri"/>
        </w:rPr>
        <w:t>”),</w:t>
      </w:r>
    </w:p>
    <w:p w14:paraId="7727571C" w14:textId="77777777" w:rsidR="00866D6B" w:rsidRPr="008F21B0" w:rsidRDefault="00866D6B" w:rsidP="00954C11">
      <w:pPr>
        <w:widowControl w:val="0"/>
        <w:spacing w:after="0" w:line="240" w:lineRule="auto"/>
        <w:rPr>
          <w:rFonts w:ascii="Calibri" w:eastAsia="Calibri" w:hAnsi="Calibri" w:cs="Calibri"/>
        </w:rPr>
      </w:pPr>
    </w:p>
    <w:p w14:paraId="3B45B399" w14:textId="77777777" w:rsidR="00866D6B" w:rsidRDefault="00866D6B" w:rsidP="00954C11">
      <w:pPr>
        <w:widowControl w:val="0"/>
        <w:spacing w:after="0" w:line="240" w:lineRule="auto"/>
        <w:rPr>
          <w:rFonts w:ascii="Calibri" w:eastAsia="Calibri" w:hAnsi="Calibri" w:cs="Calibri"/>
        </w:rPr>
      </w:pPr>
      <w:r w:rsidRPr="008F21B0">
        <w:rPr>
          <w:rFonts w:ascii="Calibri" w:eastAsia="Calibri" w:hAnsi="Calibri" w:cs="Calibri"/>
        </w:rPr>
        <w:t>(dále společně také jako „</w:t>
      </w:r>
      <w:r w:rsidRPr="008F21B0">
        <w:rPr>
          <w:rFonts w:ascii="Calibri" w:eastAsia="Calibri" w:hAnsi="Calibri" w:cs="Calibri"/>
          <w:b/>
        </w:rPr>
        <w:t>Smluvní strany</w:t>
      </w:r>
      <w:r w:rsidRPr="008F21B0">
        <w:rPr>
          <w:rFonts w:ascii="Calibri" w:eastAsia="Calibri" w:hAnsi="Calibri" w:cs="Calibri"/>
        </w:rPr>
        <w:t>“)</w:t>
      </w:r>
    </w:p>
    <w:p w14:paraId="7C07DA1B" w14:textId="77777777" w:rsidR="009940AA" w:rsidRDefault="009940AA" w:rsidP="00954C11">
      <w:pPr>
        <w:widowControl w:val="0"/>
        <w:spacing w:after="0" w:line="240" w:lineRule="auto"/>
        <w:rPr>
          <w:rFonts w:ascii="Calibri" w:eastAsia="Calibri" w:hAnsi="Calibri" w:cs="Calibri"/>
        </w:rPr>
      </w:pPr>
    </w:p>
    <w:p w14:paraId="544742BB" w14:textId="77777777" w:rsidR="009940AA" w:rsidRPr="008F21B0" w:rsidRDefault="009940AA" w:rsidP="00954C11">
      <w:pPr>
        <w:widowControl w:val="0"/>
        <w:spacing w:after="0" w:line="240" w:lineRule="auto"/>
        <w:rPr>
          <w:rFonts w:ascii="Calibri" w:eastAsia="Calibri" w:hAnsi="Calibri" w:cs="Calibri"/>
        </w:rPr>
      </w:pPr>
    </w:p>
    <w:p w14:paraId="4CD7E2C3" w14:textId="77777777" w:rsidR="00E94AF1" w:rsidRPr="008F21B0" w:rsidRDefault="00E94AF1" w:rsidP="00E94AF1">
      <w:pPr>
        <w:pStyle w:val="Default"/>
        <w:ind w:left="284"/>
        <w:rPr>
          <w:rFonts w:eastAsia="Calibri"/>
          <w:color w:val="auto"/>
          <w:sz w:val="22"/>
          <w:szCs w:val="22"/>
        </w:rPr>
      </w:pPr>
    </w:p>
    <w:p w14:paraId="11234316" w14:textId="77777777" w:rsidR="00E27592" w:rsidRDefault="00831602" w:rsidP="002729D8">
      <w:pPr>
        <w:widowControl w:val="0"/>
        <w:numPr>
          <w:ilvl w:val="0"/>
          <w:numId w:val="1"/>
        </w:numPr>
        <w:pBdr>
          <w:top w:val="nil"/>
          <w:left w:val="nil"/>
          <w:bottom w:val="nil"/>
          <w:right w:val="nil"/>
          <w:between w:val="nil"/>
        </w:pBdr>
        <w:spacing w:after="0" w:line="240" w:lineRule="auto"/>
        <w:ind w:left="567" w:hanging="567"/>
        <w:rPr>
          <w:rFonts w:ascii="Calibri" w:hAnsi="Calibri"/>
          <w:b/>
          <w:bCs/>
        </w:rPr>
      </w:pPr>
      <w:r w:rsidRPr="00670B90">
        <w:rPr>
          <w:rFonts w:ascii="Calibri" w:hAnsi="Calibri"/>
          <w:b/>
          <w:bCs/>
        </w:rPr>
        <w:t xml:space="preserve">Účel a předmět Smlouvy, název a identifikační údaje Projektu  </w:t>
      </w:r>
    </w:p>
    <w:p w14:paraId="10D15A38" w14:textId="77777777" w:rsidR="00D976AE" w:rsidRPr="00670B90" w:rsidRDefault="00D976AE" w:rsidP="009940AA">
      <w:pPr>
        <w:widowControl w:val="0"/>
        <w:pBdr>
          <w:top w:val="nil"/>
          <w:left w:val="nil"/>
          <w:bottom w:val="nil"/>
          <w:right w:val="nil"/>
          <w:between w:val="nil"/>
        </w:pBdr>
        <w:spacing w:after="0" w:line="240" w:lineRule="auto"/>
        <w:ind w:left="567"/>
        <w:rPr>
          <w:rFonts w:ascii="Calibri" w:hAnsi="Calibri"/>
          <w:b/>
          <w:bCs/>
        </w:rPr>
      </w:pPr>
    </w:p>
    <w:p w14:paraId="4A7EC4CD" w14:textId="465F3307" w:rsidR="00831602" w:rsidRPr="00670B90" w:rsidRDefault="00831602" w:rsidP="009940AA">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670B90">
        <w:rPr>
          <w:rFonts w:ascii="Calibri" w:hAnsi="Calibri"/>
        </w:rPr>
        <w:t>Účelem a předmětem této Smlouvy o využití výsledků dosažených v projektu výzkumu a vývoje (dále jen „Smlouva“) je upravit způsob využití výsledků projektu s názvem „</w:t>
      </w:r>
      <w:r w:rsidR="00F60068" w:rsidRPr="00F60068">
        <w:rPr>
          <w:rFonts w:ascii="Calibri" w:hAnsi="Calibri"/>
          <w:b/>
        </w:rPr>
        <w:t xml:space="preserve">Smart City </w:t>
      </w:r>
      <w:proofErr w:type="spellStart"/>
      <w:r w:rsidR="00F60068" w:rsidRPr="00F60068">
        <w:rPr>
          <w:rFonts w:ascii="Calibri" w:hAnsi="Calibri"/>
          <w:b/>
        </w:rPr>
        <w:t>Compass</w:t>
      </w:r>
      <w:proofErr w:type="spellEnd"/>
      <w:r w:rsidR="00F60068" w:rsidRPr="00F60068">
        <w:rPr>
          <w:rFonts w:ascii="Calibri" w:hAnsi="Calibri"/>
          <w:b/>
        </w:rPr>
        <w:t>: Software pro podporu implementace a evaluace chytrých opatření ve městech</w:t>
      </w:r>
      <w:r w:rsidRPr="00670B90">
        <w:rPr>
          <w:rFonts w:ascii="Calibri" w:hAnsi="Calibri"/>
        </w:rPr>
        <w:t xml:space="preserve">“, identifikační číslo projektu: </w:t>
      </w:r>
      <w:r w:rsidR="00F60068" w:rsidRPr="00F60068">
        <w:rPr>
          <w:rFonts w:ascii="Calibri" w:hAnsi="Calibri"/>
        </w:rPr>
        <w:t>T</w:t>
      </w:r>
      <w:r w:rsidR="00E276F1">
        <w:rPr>
          <w:rFonts w:ascii="Calibri" w:hAnsi="Calibri"/>
        </w:rPr>
        <w:t>J</w:t>
      </w:r>
      <w:r w:rsidR="00F60068" w:rsidRPr="00F60068">
        <w:rPr>
          <w:rFonts w:ascii="Calibri" w:hAnsi="Calibri"/>
        </w:rPr>
        <w:t>02000344.</w:t>
      </w:r>
      <w:r w:rsidRPr="00670B90">
        <w:rPr>
          <w:rFonts w:ascii="Calibri" w:hAnsi="Calibri"/>
        </w:rPr>
        <w:t xml:space="preserve"> (dále jen „Projekt“) v souladu se Smlouvou o účasti na řešení projektu ze dne </w:t>
      </w:r>
      <w:r w:rsidR="00017023">
        <w:rPr>
          <w:rFonts w:ascii="Calibri" w:hAnsi="Calibri"/>
        </w:rPr>
        <w:t>29. 4.</w:t>
      </w:r>
      <w:r w:rsidR="00F60068">
        <w:rPr>
          <w:rFonts w:ascii="Calibri" w:hAnsi="Calibri"/>
        </w:rPr>
        <w:t xml:space="preserve"> 20</w:t>
      </w:r>
      <w:r w:rsidR="00017023">
        <w:rPr>
          <w:rFonts w:ascii="Calibri" w:hAnsi="Calibri"/>
        </w:rPr>
        <w:t>19</w:t>
      </w:r>
      <w:r w:rsidR="00F60068">
        <w:rPr>
          <w:rFonts w:ascii="Calibri" w:hAnsi="Calibri"/>
        </w:rPr>
        <w:t xml:space="preserve"> </w:t>
      </w:r>
      <w:r w:rsidRPr="00670B90">
        <w:rPr>
          <w:rFonts w:ascii="Calibri" w:hAnsi="Calibri"/>
        </w:rPr>
        <w:t>(dále jen „Smlouva o spolupráci“), Smlouvou o po</w:t>
      </w:r>
      <w:bookmarkStart w:id="0" w:name="_GoBack"/>
      <w:bookmarkEnd w:id="0"/>
      <w:r w:rsidRPr="00670B90">
        <w:rPr>
          <w:rFonts w:ascii="Calibri" w:hAnsi="Calibri"/>
        </w:rPr>
        <w:t xml:space="preserve">skytnutí podpory č. </w:t>
      </w:r>
      <w:r w:rsidR="00F60068" w:rsidRPr="00F60068">
        <w:rPr>
          <w:rFonts w:ascii="Calibri" w:hAnsi="Calibri"/>
        </w:rPr>
        <w:t>2019TJ02000344</w:t>
      </w:r>
      <w:r w:rsidR="00F60068">
        <w:rPr>
          <w:rFonts w:ascii="Calibri" w:hAnsi="Calibri"/>
        </w:rPr>
        <w:t xml:space="preserve"> </w:t>
      </w:r>
      <w:r w:rsidRPr="00670B90">
        <w:rPr>
          <w:rFonts w:ascii="Calibri" w:hAnsi="Calibri"/>
        </w:rPr>
        <w:t xml:space="preserve">ze dne </w:t>
      </w:r>
      <w:r w:rsidR="00F60068">
        <w:rPr>
          <w:rFonts w:ascii="Calibri" w:hAnsi="Calibri"/>
        </w:rPr>
        <w:t>24. 5. 2019</w:t>
      </w:r>
      <w:r w:rsidRPr="00670B90">
        <w:rPr>
          <w:rFonts w:ascii="Calibri" w:hAnsi="Calibri"/>
        </w:rPr>
        <w:t xml:space="preserve"> včetně jejích příloh a dodatků (dále </w:t>
      </w:r>
      <w:r w:rsidRPr="00670B90">
        <w:rPr>
          <w:rFonts w:ascii="Calibri" w:hAnsi="Calibri"/>
        </w:rPr>
        <w:lastRenderedPageBreak/>
        <w:t xml:space="preserve">jen „Smlouva o </w:t>
      </w:r>
      <w:r w:rsidRPr="00B437AC">
        <w:rPr>
          <w:rFonts w:ascii="Calibri" w:hAnsi="Calibri"/>
        </w:rPr>
        <w:t xml:space="preserve">poskytnutí podpory“), vydané poskytovatelem podpory Technologickou agenturou České Republiky (dále jen „Poskytovatel“) v rámci Programu na podporu aplikovaného výzkumu ZÉTA, </w:t>
      </w:r>
      <w:r w:rsidR="00B437AC" w:rsidRPr="00B437AC">
        <w:rPr>
          <w:rFonts w:ascii="Calibri" w:hAnsi="Calibri"/>
        </w:rPr>
        <w:t>2</w:t>
      </w:r>
      <w:r w:rsidRPr="00B437AC">
        <w:rPr>
          <w:rFonts w:ascii="Calibri" w:hAnsi="Calibri"/>
        </w:rPr>
        <w:t>. veřejná soutěž</w:t>
      </w:r>
      <w:r w:rsidRPr="00670B90">
        <w:rPr>
          <w:rFonts w:ascii="Calibri" w:hAnsi="Calibri"/>
        </w:rPr>
        <w:t xml:space="preserve"> (dále jen „Program podpory“). </w:t>
      </w:r>
    </w:p>
    <w:p w14:paraId="7C50B79F" w14:textId="77777777" w:rsidR="00831602" w:rsidRPr="00670B90" w:rsidRDefault="00831602" w:rsidP="002729D8">
      <w:pPr>
        <w:pStyle w:val="Default"/>
        <w:jc w:val="both"/>
        <w:rPr>
          <w:sz w:val="22"/>
          <w:szCs w:val="22"/>
        </w:rPr>
      </w:pPr>
    </w:p>
    <w:p w14:paraId="3FA15615" w14:textId="77777777" w:rsidR="00831602" w:rsidRPr="00670B90" w:rsidRDefault="00831602" w:rsidP="002729D8">
      <w:pPr>
        <w:widowControl w:val="0"/>
        <w:pBdr>
          <w:top w:val="nil"/>
          <w:left w:val="nil"/>
          <w:bottom w:val="nil"/>
          <w:right w:val="nil"/>
          <w:between w:val="nil"/>
        </w:pBdr>
        <w:spacing w:after="0" w:line="240" w:lineRule="auto"/>
        <w:ind w:left="284"/>
        <w:rPr>
          <w:rFonts w:ascii="Calibri" w:hAnsi="Calibri"/>
          <w:b/>
          <w:bCs/>
        </w:rPr>
      </w:pPr>
    </w:p>
    <w:p w14:paraId="2B703F45" w14:textId="77777777" w:rsidR="00E27592" w:rsidRDefault="00E27592" w:rsidP="002729D8">
      <w:pPr>
        <w:widowControl w:val="0"/>
        <w:numPr>
          <w:ilvl w:val="0"/>
          <w:numId w:val="1"/>
        </w:numPr>
        <w:pBdr>
          <w:top w:val="nil"/>
          <w:left w:val="nil"/>
          <w:bottom w:val="nil"/>
          <w:right w:val="nil"/>
          <w:between w:val="nil"/>
        </w:pBdr>
        <w:spacing w:after="0" w:line="240" w:lineRule="auto"/>
        <w:ind w:left="567" w:hanging="567"/>
        <w:rPr>
          <w:rFonts w:ascii="Calibri" w:hAnsi="Calibri"/>
          <w:b/>
          <w:bCs/>
        </w:rPr>
      </w:pPr>
      <w:r w:rsidRPr="00670B90">
        <w:rPr>
          <w:rFonts w:ascii="Calibri" w:hAnsi="Calibri"/>
          <w:b/>
          <w:bCs/>
        </w:rPr>
        <w:t xml:space="preserve">Vymezení výsledků </w:t>
      </w:r>
    </w:p>
    <w:p w14:paraId="0C37F32A" w14:textId="77777777" w:rsidR="00D976AE" w:rsidRPr="00670B90" w:rsidRDefault="00D976AE" w:rsidP="00D976AE">
      <w:pPr>
        <w:widowControl w:val="0"/>
        <w:pBdr>
          <w:top w:val="nil"/>
          <w:left w:val="nil"/>
          <w:bottom w:val="nil"/>
          <w:right w:val="nil"/>
          <w:between w:val="nil"/>
        </w:pBdr>
        <w:spacing w:after="0" w:line="240" w:lineRule="auto"/>
        <w:ind w:left="567"/>
        <w:rPr>
          <w:rFonts w:ascii="Calibri" w:hAnsi="Calibri"/>
          <w:b/>
          <w:bCs/>
        </w:rPr>
      </w:pPr>
    </w:p>
    <w:p w14:paraId="59785578" w14:textId="77777777" w:rsidR="00831602" w:rsidRPr="00D976AE" w:rsidRDefault="00831602"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670B90">
        <w:rPr>
          <w:rFonts w:ascii="Calibri" w:hAnsi="Calibri"/>
        </w:rPr>
        <w:t>Výsledky dosažené v rámci Projektu (dále jen „Výsledky“) a podíl Smluvních stran jsou vymezeny v Příloze č. 1 a 2 Smlouvy.</w:t>
      </w:r>
    </w:p>
    <w:p w14:paraId="7873B3CF" w14:textId="77777777" w:rsidR="00D976AE" w:rsidRDefault="00D976AE"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09C5F687" w14:textId="77777777" w:rsidR="009940AA" w:rsidRPr="00670B90" w:rsidRDefault="009940AA"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0A8F42EE" w14:textId="77777777" w:rsidR="00E27592" w:rsidRDefault="00E27592" w:rsidP="002729D8">
      <w:pPr>
        <w:widowControl w:val="0"/>
        <w:numPr>
          <w:ilvl w:val="0"/>
          <w:numId w:val="1"/>
        </w:numPr>
        <w:pBdr>
          <w:top w:val="nil"/>
          <w:left w:val="nil"/>
          <w:bottom w:val="nil"/>
          <w:right w:val="nil"/>
          <w:between w:val="nil"/>
        </w:pBdr>
        <w:spacing w:after="0" w:line="240" w:lineRule="auto"/>
        <w:ind w:left="567" w:hanging="567"/>
        <w:rPr>
          <w:rFonts w:ascii="Calibri" w:hAnsi="Calibri"/>
          <w:b/>
          <w:bCs/>
        </w:rPr>
      </w:pPr>
      <w:r w:rsidRPr="00670B90">
        <w:rPr>
          <w:rFonts w:ascii="Calibri" w:hAnsi="Calibri"/>
          <w:b/>
          <w:bCs/>
        </w:rPr>
        <w:t xml:space="preserve">Úprava vlastnických a užívacích práv k Výsledkům </w:t>
      </w:r>
    </w:p>
    <w:p w14:paraId="35076C8B" w14:textId="77777777" w:rsidR="00D976AE" w:rsidRPr="00670B90" w:rsidRDefault="00D976AE" w:rsidP="00D976AE">
      <w:pPr>
        <w:widowControl w:val="0"/>
        <w:pBdr>
          <w:top w:val="nil"/>
          <w:left w:val="nil"/>
          <w:bottom w:val="nil"/>
          <w:right w:val="nil"/>
          <w:between w:val="nil"/>
        </w:pBdr>
        <w:spacing w:after="0" w:line="240" w:lineRule="auto"/>
        <w:ind w:left="567"/>
        <w:rPr>
          <w:rFonts w:ascii="Calibri" w:hAnsi="Calibri"/>
          <w:b/>
          <w:bCs/>
        </w:rPr>
      </w:pPr>
    </w:p>
    <w:p w14:paraId="78DBE04B" w14:textId="77777777" w:rsidR="00BD0B62" w:rsidRDefault="00BD0B62" w:rsidP="00BD0B62">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BD0B62">
        <w:rPr>
          <w:rFonts w:ascii="Calibri" w:eastAsia="Calibri" w:hAnsi="Calibri" w:cs="Calibri"/>
          <w:color w:val="000000"/>
          <w:lang w:eastAsia="cs-CZ"/>
        </w:rPr>
        <w:t xml:space="preserve">Všechna majetková práva k výsledkům patří </w:t>
      </w:r>
      <w:r w:rsidR="00AA49B1">
        <w:rPr>
          <w:rFonts w:ascii="Calibri" w:eastAsia="Calibri" w:hAnsi="Calibri" w:cs="Calibri"/>
          <w:color w:val="000000"/>
          <w:lang w:eastAsia="cs-CZ"/>
        </w:rPr>
        <w:t>Příjemci</w:t>
      </w:r>
      <w:r w:rsidRPr="00BD0B62">
        <w:rPr>
          <w:rFonts w:ascii="Calibri" w:eastAsia="Calibri" w:hAnsi="Calibri" w:cs="Calibri"/>
          <w:color w:val="000000"/>
          <w:lang w:eastAsia="cs-CZ"/>
        </w:rPr>
        <w:t xml:space="preserve">. </w:t>
      </w:r>
    </w:p>
    <w:p w14:paraId="2638883F" w14:textId="77777777" w:rsidR="0040179C" w:rsidRDefault="0040179C" w:rsidP="0040179C">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61CF9B0C" w14:textId="77777777" w:rsidR="0040179C" w:rsidRPr="00017023" w:rsidRDefault="0040179C" w:rsidP="00517F8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Pr>
          <w:rFonts w:ascii="Calibri" w:eastAsia="Calibri" w:hAnsi="Calibri" w:cs="Calibri"/>
          <w:color w:val="000000"/>
          <w:lang w:eastAsia="cs-CZ"/>
        </w:rPr>
        <w:t xml:space="preserve">Mohou-li </w:t>
      </w:r>
      <w:r w:rsidRPr="00017023">
        <w:rPr>
          <w:rFonts w:ascii="Calibri" w:eastAsia="Calibri" w:hAnsi="Calibri" w:cs="Calibri"/>
          <w:color w:val="000000"/>
          <w:lang w:eastAsia="cs-CZ"/>
        </w:rPr>
        <w:t xml:space="preserve">si u </w:t>
      </w:r>
      <w:r w:rsidR="00DF420F" w:rsidRPr="00017023">
        <w:rPr>
          <w:rFonts w:ascii="Calibri" w:eastAsia="Calibri" w:hAnsi="Calibri" w:cs="Calibri"/>
          <w:color w:val="000000"/>
          <w:lang w:eastAsia="cs-CZ"/>
        </w:rPr>
        <w:t>Příjemce</w:t>
      </w:r>
      <w:r w:rsidRPr="00017023">
        <w:rPr>
          <w:rFonts w:ascii="Calibri" w:eastAsia="Calibri" w:hAnsi="Calibri" w:cs="Calibri"/>
          <w:color w:val="000000"/>
          <w:lang w:eastAsia="cs-CZ"/>
        </w:rPr>
        <w:t xml:space="preserve"> činit nároky na práva k výsledkům z řešení třetí osoby, jsou Smluvní strany povinny provést taková opatření nebo uzavřít takové smlouvy, aby tato práva byla vykonávána v souladu s jejich vlastními závazky vyplývajícími ze Smlouvy o poskytnutí podpory s Poskytovatelem.</w:t>
      </w:r>
    </w:p>
    <w:p w14:paraId="747C041B" w14:textId="77777777" w:rsidR="00BD0B62" w:rsidRPr="00017023" w:rsidRDefault="00BD0B62" w:rsidP="00BD0B62">
      <w:pPr>
        <w:widowControl w:val="0"/>
        <w:pBdr>
          <w:top w:val="nil"/>
          <w:left w:val="nil"/>
          <w:bottom w:val="nil"/>
          <w:right w:val="nil"/>
          <w:between w:val="nil"/>
        </w:pBdr>
        <w:spacing w:after="0" w:line="240" w:lineRule="auto"/>
        <w:rPr>
          <w:rFonts w:ascii="Calibri" w:eastAsia="Calibri" w:hAnsi="Calibri" w:cs="Calibri"/>
          <w:color w:val="000000"/>
          <w:lang w:eastAsia="cs-CZ"/>
        </w:rPr>
      </w:pPr>
    </w:p>
    <w:p w14:paraId="54B67D76" w14:textId="6734D6C7" w:rsidR="00BD0B62" w:rsidRPr="00017023" w:rsidRDefault="00BD0B62" w:rsidP="00BD0B62">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color w:val="000000"/>
          <w:lang w:eastAsia="cs-CZ"/>
        </w:rPr>
        <w:t xml:space="preserve">Smluvní strany sjednávají, že v případě komerčního užívání jednotlivých Výsledků uzavřou </w:t>
      </w:r>
      <w:r w:rsidR="00C20BE4" w:rsidRPr="00017023">
        <w:rPr>
          <w:rFonts w:ascii="Calibri" w:eastAsia="Calibri" w:hAnsi="Calibri" w:cs="Calibri"/>
          <w:color w:val="000000"/>
          <w:lang w:eastAsia="cs-CZ"/>
        </w:rPr>
        <w:t>ve vztahu k takovému V</w:t>
      </w:r>
      <w:r w:rsidRPr="00017023">
        <w:rPr>
          <w:rFonts w:ascii="Calibri" w:eastAsia="Calibri" w:hAnsi="Calibri" w:cs="Calibri"/>
          <w:color w:val="000000"/>
          <w:lang w:eastAsia="cs-CZ"/>
        </w:rPr>
        <w:t xml:space="preserve">ýsledku zvláštní smlouvu, která stanoví bližší podmínky nakládání s </w:t>
      </w:r>
      <w:r w:rsidR="00C20BE4" w:rsidRPr="00017023">
        <w:rPr>
          <w:rFonts w:ascii="Calibri" w:eastAsia="Calibri" w:hAnsi="Calibri" w:cs="Calibri"/>
          <w:color w:val="000000"/>
          <w:lang w:eastAsia="cs-CZ"/>
        </w:rPr>
        <w:t>tímto V</w:t>
      </w:r>
      <w:r w:rsidRPr="00017023">
        <w:rPr>
          <w:rFonts w:ascii="Calibri" w:eastAsia="Calibri" w:hAnsi="Calibri" w:cs="Calibri"/>
          <w:color w:val="000000"/>
          <w:lang w:eastAsia="cs-CZ"/>
        </w:rPr>
        <w:t>ýsledkem, podíly na jeho komercializaci, okolnosti sjednávání případných návazných licenčních smluv, stejně jako způsob a rozsah užívacích práv Smluvních stran ve</w:t>
      </w:r>
      <w:r w:rsidR="00B437AC" w:rsidRPr="00017023">
        <w:rPr>
          <w:rFonts w:ascii="Calibri" w:eastAsia="Calibri" w:hAnsi="Calibri" w:cs="Calibri"/>
          <w:color w:val="000000"/>
          <w:lang w:eastAsia="cs-CZ"/>
        </w:rPr>
        <w:t xml:space="preserve"> </w:t>
      </w:r>
      <w:r w:rsidRPr="00017023">
        <w:rPr>
          <w:rFonts w:ascii="Calibri" w:eastAsia="Calibri" w:hAnsi="Calibri" w:cs="Calibri"/>
          <w:color w:val="000000"/>
          <w:lang w:eastAsia="cs-CZ"/>
        </w:rPr>
        <w:t xml:space="preserve">vztahu k tomuto </w:t>
      </w:r>
      <w:r w:rsidR="00C20BE4" w:rsidRPr="00017023">
        <w:rPr>
          <w:rFonts w:ascii="Calibri" w:eastAsia="Calibri" w:hAnsi="Calibri" w:cs="Calibri"/>
          <w:color w:val="000000"/>
          <w:lang w:eastAsia="cs-CZ"/>
        </w:rPr>
        <w:t>V</w:t>
      </w:r>
      <w:r w:rsidRPr="00017023">
        <w:rPr>
          <w:rFonts w:ascii="Calibri" w:eastAsia="Calibri" w:hAnsi="Calibri" w:cs="Calibri"/>
          <w:color w:val="000000"/>
          <w:lang w:eastAsia="cs-CZ"/>
        </w:rPr>
        <w:t>ýsledku.</w:t>
      </w:r>
    </w:p>
    <w:p w14:paraId="77F8093B" w14:textId="77777777" w:rsidR="00BD0B62" w:rsidRPr="00017023" w:rsidRDefault="00BD0B62" w:rsidP="00BD0B62">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018715D2" w14:textId="704712AB" w:rsidR="000A73F6"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Smluvní strany dále prohlašují, že vlastnictví Výsledků a přístupová a užívací práva k Výsledkům vytvořeným v rámci Projektu společně partnery jsou upravena v souladu se Smlouvou o spolupráci ze dne </w:t>
      </w:r>
      <w:r w:rsidR="00017023" w:rsidRPr="00017023">
        <w:rPr>
          <w:rFonts w:ascii="Calibri" w:hAnsi="Calibri"/>
        </w:rPr>
        <w:t>29. 4. 2019</w:t>
      </w:r>
      <w:r w:rsidRPr="00017023">
        <w:rPr>
          <w:rFonts w:ascii="Calibri" w:hAnsi="Calibri"/>
        </w:rPr>
        <w:t xml:space="preserve"> Smluvní strany prohlašují, že jsou oprávněny dostát závazkům vyplývajícím z této Smlouvy. Podíl na Výsledcích je podrobněji vymezen v Příloze č. 1 Smlouvy. </w:t>
      </w:r>
    </w:p>
    <w:p w14:paraId="365CD6A8" w14:textId="77777777" w:rsidR="00D90394" w:rsidRPr="00017023" w:rsidRDefault="00D90394" w:rsidP="00D90394">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22A3BBCF" w14:textId="77777777" w:rsidR="00D90394" w:rsidRPr="00017023" w:rsidRDefault="00D90394" w:rsidP="003C2B91">
      <w:pPr>
        <w:widowControl w:val="0"/>
        <w:numPr>
          <w:ilvl w:val="1"/>
          <w:numId w:val="1"/>
        </w:numPr>
        <w:pBdr>
          <w:top w:val="nil"/>
          <w:left w:val="nil"/>
          <w:bottom w:val="nil"/>
          <w:right w:val="nil"/>
          <w:between w:val="nil"/>
        </w:pBdr>
        <w:spacing w:after="0" w:line="240" w:lineRule="auto"/>
        <w:ind w:left="567" w:hanging="709"/>
        <w:rPr>
          <w:rFonts w:ascii="Calibri" w:eastAsia="Calibri" w:hAnsi="Calibri" w:cs="Calibri"/>
          <w:color w:val="000000"/>
          <w:lang w:eastAsia="cs-CZ"/>
        </w:rPr>
      </w:pPr>
      <w:r w:rsidRPr="00E9431F">
        <w:rPr>
          <w:rFonts w:ascii="Calibri" w:eastAsia="Calibri" w:hAnsi="Calibri" w:cs="Calibri"/>
          <w:color w:val="000000"/>
          <w:lang w:eastAsia="cs-CZ"/>
        </w:rPr>
        <w:t xml:space="preserve">Smluvní strany </w:t>
      </w:r>
      <w:r w:rsidR="003C2B91" w:rsidRPr="00E9431F">
        <w:rPr>
          <w:rFonts w:ascii="Calibri" w:eastAsia="Calibri" w:hAnsi="Calibri" w:cs="Calibri"/>
          <w:color w:val="000000"/>
          <w:lang w:eastAsia="cs-CZ"/>
        </w:rPr>
        <w:t>prohlašují</w:t>
      </w:r>
      <w:r w:rsidR="005450E4" w:rsidRPr="00E9431F">
        <w:rPr>
          <w:rFonts w:ascii="Calibri" w:eastAsia="Calibri" w:hAnsi="Calibri" w:cs="Calibri"/>
          <w:color w:val="000000"/>
          <w:lang w:eastAsia="cs-CZ"/>
        </w:rPr>
        <w:t xml:space="preserve">, že </w:t>
      </w:r>
      <w:r w:rsidR="003C2B91" w:rsidRPr="00017023">
        <w:rPr>
          <w:rFonts w:ascii="Calibri" w:eastAsia="Calibri" w:hAnsi="Calibri" w:cs="Calibri"/>
          <w:color w:val="000000"/>
          <w:lang w:eastAsia="cs-CZ"/>
        </w:rPr>
        <w:t>jim nejsou známy žádné skutečnosti, které by nasvědčovaly tomu, že by jakékoliv využití výsledků projektu v ČR či v zahraničí mohlo</w:t>
      </w:r>
      <w:r w:rsidR="00027A7E" w:rsidRPr="00017023">
        <w:rPr>
          <w:rFonts w:ascii="Calibri" w:eastAsia="Calibri" w:hAnsi="Calibri" w:cs="Calibri"/>
          <w:color w:val="000000"/>
          <w:lang w:eastAsia="cs-CZ"/>
        </w:rPr>
        <w:t xml:space="preserve"> </w:t>
      </w:r>
      <w:r w:rsidR="003C2B91" w:rsidRPr="00017023">
        <w:rPr>
          <w:rFonts w:ascii="Calibri" w:eastAsia="Calibri" w:hAnsi="Calibri" w:cs="Calibri"/>
          <w:color w:val="000000"/>
          <w:lang w:eastAsia="cs-CZ"/>
        </w:rPr>
        <w:t>představovat zásah do práv jiných osob z průmyslového nebo jiného duševního vlastnictví</w:t>
      </w:r>
      <w:r w:rsidRPr="00017023">
        <w:rPr>
          <w:rFonts w:ascii="Calibri" w:eastAsia="Calibri" w:hAnsi="Calibri" w:cs="Calibri"/>
          <w:color w:val="000000"/>
          <w:lang w:eastAsia="cs-CZ"/>
        </w:rPr>
        <w:t xml:space="preserve"> </w:t>
      </w:r>
    </w:p>
    <w:p w14:paraId="7E68ABCB" w14:textId="77777777" w:rsidR="00D976AE" w:rsidRPr="00017023" w:rsidRDefault="00D976AE"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10938269" w14:textId="77777777" w:rsidR="00831602"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Jakékoliv budoucí postoupení práv k Výsledkům bude provedeno tak, aby byla dodržena pravidla vyplývající ze Smlouvy o poskytnutí podpory, z ustanovení § 16 ZPVV a pravidla veřejné podpory ve smyslu Nařízení Komise (EU) č. 651/2014 ze dne 17. června 2014, kterým se v souladu s články 107 a 108 Smlouvy prohlašují určité kategorie podpory za slučitelné s vnitřním trhem - Úřední věstník Evropské unie L 187, 26. června 2014 (dále jen „Nařízení“), zejm. čl. 25, 28 a 29; a ve smyslu Rámce pro státní podporu výzkumu, vývoje a inovací – Úřední věstník Evropské unie C 198, 27. června 2014 č. 2014/C 198/01 (dále jen „Rámec“).</w:t>
      </w:r>
    </w:p>
    <w:p w14:paraId="05FEACC5" w14:textId="77777777" w:rsidR="00357AD2" w:rsidRPr="00017023" w:rsidRDefault="00357AD2" w:rsidP="00B437AC">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1636C501" w14:textId="77777777" w:rsidR="00357AD2" w:rsidRPr="00017023" w:rsidRDefault="00357AD2"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color w:val="000000"/>
          <w:lang w:eastAsia="cs-CZ"/>
        </w:rPr>
        <w:t>Smluvní strany moh</w:t>
      </w:r>
      <w:r w:rsidR="005450E4" w:rsidRPr="00017023">
        <w:rPr>
          <w:rFonts w:ascii="Calibri" w:eastAsia="Calibri" w:hAnsi="Calibri" w:cs="Calibri"/>
          <w:color w:val="000000"/>
          <w:lang w:eastAsia="cs-CZ"/>
        </w:rPr>
        <w:t>ou zveřejnit informace o V</w:t>
      </w:r>
      <w:r w:rsidRPr="00017023">
        <w:rPr>
          <w:rFonts w:ascii="Calibri" w:eastAsia="Calibri" w:hAnsi="Calibri" w:cs="Calibri"/>
          <w:color w:val="000000"/>
          <w:lang w:eastAsia="cs-CZ"/>
        </w:rPr>
        <w:t xml:space="preserve">ýsledcích Projektu, ke kterým mají majetková práva, pokud jejich zveřejněním není dotčena jejich ochrana, postupují podle Pravidel pro publicitu projektů podpořených z prostředků TA ČR a pokud o svém záměru zveřejnění v dostatečném předstihu informovali druhou Smluvní stranu. </w:t>
      </w:r>
    </w:p>
    <w:p w14:paraId="4E307D1F" w14:textId="77777777" w:rsidR="00D976AE" w:rsidRPr="00017023" w:rsidRDefault="00D976AE"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353CEC39" w14:textId="77777777" w:rsidR="009940AA" w:rsidRPr="00017023" w:rsidRDefault="009940AA"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7D3F1800" w14:textId="77777777" w:rsidR="00E27592" w:rsidRPr="00017023" w:rsidRDefault="00E27592" w:rsidP="002729D8">
      <w:pPr>
        <w:widowControl w:val="0"/>
        <w:numPr>
          <w:ilvl w:val="0"/>
          <w:numId w:val="1"/>
        </w:numPr>
        <w:pBdr>
          <w:top w:val="nil"/>
          <w:left w:val="nil"/>
          <w:bottom w:val="nil"/>
          <w:right w:val="nil"/>
          <w:between w:val="nil"/>
        </w:pBdr>
        <w:spacing w:after="0" w:line="240" w:lineRule="auto"/>
        <w:ind w:left="567" w:hanging="567"/>
        <w:rPr>
          <w:rFonts w:ascii="Calibri" w:hAnsi="Calibri"/>
          <w:b/>
          <w:bCs/>
        </w:rPr>
      </w:pPr>
      <w:r w:rsidRPr="00017023">
        <w:rPr>
          <w:rFonts w:ascii="Calibri" w:hAnsi="Calibri"/>
          <w:b/>
          <w:bCs/>
        </w:rPr>
        <w:t xml:space="preserve">Způsob využití Výsledků a doba, ve které budou Výsledky využity </w:t>
      </w:r>
    </w:p>
    <w:p w14:paraId="7888BB45" w14:textId="77777777" w:rsidR="00D976AE" w:rsidRPr="00017023" w:rsidRDefault="00D976AE" w:rsidP="00D976AE">
      <w:pPr>
        <w:widowControl w:val="0"/>
        <w:pBdr>
          <w:top w:val="nil"/>
          <w:left w:val="nil"/>
          <w:bottom w:val="nil"/>
          <w:right w:val="nil"/>
          <w:between w:val="nil"/>
        </w:pBdr>
        <w:spacing w:after="0" w:line="240" w:lineRule="auto"/>
        <w:ind w:left="567"/>
        <w:rPr>
          <w:rFonts w:ascii="Calibri" w:hAnsi="Calibri"/>
          <w:b/>
          <w:bCs/>
        </w:rPr>
      </w:pPr>
    </w:p>
    <w:p w14:paraId="30854F43" w14:textId="77777777" w:rsidR="00383FC4"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Smluvní strany se zavazují spolupracovat a poskytnout si vzájemně maximální součinnost k tomu, aby byly Výsledky využity v souladu s Implementačním plánem, který tvoří Přílohu č. 3 Smlouvy (dále jen „Implementační plán“) včetně, pokud to bude nezbytné, uzavření příslušných smluv o postoup</w:t>
      </w:r>
      <w:r w:rsidR="005450E4" w:rsidRPr="00017023">
        <w:rPr>
          <w:rFonts w:ascii="Calibri" w:hAnsi="Calibri"/>
        </w:rPr>
        <w:t xml:space="preserve">ení práv nebo užívacích práv z </w:t>
      </w:r>
      <w:r w:rsidR="00A91602" w:rsidRPr="00017023">
        <w:rPr>
          <w:rFonts w:ascii="Calibri" w:hAnsi="Calibri"/>
        </w:rPr>
        <w:t>V</w:t>
      </w:r>
      <w:r w:rsidRPr="00017023">
        <w:rPr>
          <w:rFonts w:ascii="Calibri" w:hAnsi="Calibri"/>
        </w:rPr>
        <w:t xml:space="preserve">ýsledků za obvyklých tržních podmínek. Pro vyloučení pochybností strany výslovně prohlašují, že touto </w:t>
      </w:r>
      <w:r w:rsidR="00A91602" w:rsidRPr="00017023">
        <w:rPr>
          <w:rFonts w:ascii="Calibri" w:hAnsi="Calibri"/>
        </w:rPr>
        <w:t>S</w:t>
      </w:r>
      <w:r w:rsidRPr="00017023">
        <w:rPr>
          <w:rFonts w:ascii="Calibri" w:hAnsi="Calibri"/>
        </w:rPr>
        <w:t xml:space="preserve">mlouvou nejsou převáděna jakákoliv práva k Výsledkům. </w:t>
      </w:r>
    </w:p>
    <w:p w14:paraId="053E874C" w14:textId="77777777" w:rsidR="00D976AE" w:rsidRPr="00017023" w:rsidRDefault="00D976AE"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4AD92CCD" w14:textId="77777777" w:rsidR="00383FC4"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Partneři se zavazují poskytnout Příjemci nezbytnou součinnost při vykazování plnění Implementačního plánu vůči Poskytovateli a jsou srozuměni s tím, že v případě neplnění Implementačního plánu mohou být vůči Projektu ze strany Poskytovatele uděleny finanční sankce. </w:t>
      </w:r>
    </w:p>
    <w:p w14:paraId="0898852D" w14:textId="77777777" w:rsidR="00611078" w:rsidRPr="00017023" w:rsidRDefault="00611078" w:rsidP="00611078">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5E39B483" w14:textId="77777777" w:rsidR="00611078" w:rsidRPr="00017023" w:rsidRDefault="00611078"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color w:val="000000"/>
          <w:lang w:eastAsia="cs-CZ"/>
        </w:rPr>
        <w:t>Smluvní strany jsou oprávněny využívat veškeré Výsledky k vědeckým a výzkumným činnostem bezplatně.</w:t>
      </w:r>
    </w:p>
    <w:p w14:paraId="66CEE306" w14:textId="77777777" w:rsidR="00D976AE" w:rsidRPr="00017023" w:rsidRDefault="00D976AE"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29E84A6D" w14:textId="77777777" w:rsidR="000A73F6"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Smluvní strany prohlašují, že budou používat příjmy z komerčního využití Výsledků v souladu s pravidly veřejné podpory ve smyslu </w:t>
      </w:r>
      <w:r w:rsidR="00544504" w:rsidRPr="00017023">
        <w:rPr>
          <w:rFonts w:ascii="Calibri" w:hAnsi="Calibri"/>
        </w:rPr>
        <w:t>Nařízení</w:t>
      </w:r>
      <w:r w:rsidRPr="00017023">
        <w:rPr>
          <w:rFonts w:ascii="Calibri" w:hAnsi="Calibri"/>
        </w:rPr>
        <w:t>.</w:t>
      </w:r>
    </w:p>
    <w:p w14:paraId="4F7C0AFE" w14:textId="77777777" w:rsidR="00E60DD4" w:rsidRPr="00017023" w:rsidRDefault="00E60DD4" w:rsidP="00E60DD4">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54E62159" w14:textId="71A41BA2" w:rsidR="00E60DD4" w:rsidRPr="00017023" w:rsidRDefault="00E60DD4" w:rsidP="00E60DD4">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color w:val="000000"/>
          <w:lang w:eastAsia="cs-CZ"/>
        </w:rPr>
        <w:t xml:space="preserve">Smluvní strany se dohodly, že na uplatnění </w:t>
      </w:r>
      <w:r w:rsidR="00E9431F">
        <w:rPr>
          <w:rFonts w:ascii="Calibri" w:eastAsia="Calibri" w:hAnsi="Calibri" w:cs="Calibri"/>
          <w:color w:val="000000"/>
          <w:lang w:eastAsia="cs-CZ"/>
        </w:rPr>
        <w:t xml:space="preserve">a </w:t>
      </w:r>
      <w:r w:rsidR="008B2917" w:rsidRPr="00017023">
        <w:rPr>
          <w:rFonts w:ascii="Calibri" w:eastAsia="Calibri" w:hAnsi="Calibri" w:cs="Calibri"/>
          <w:color w:val="000000"/>
          <w:lang w:eastAsia="cs-CZ"/>
        </w:rPr>
        <w:t>údržbě</w:t>
      </w:r>
      <w:r w:rsidRPr="00017023">
        <w:rPr>
          <w:rFonts w:ascii="Calibri" w:eastAsia="Calibri" w:hAnsi="Calibri" w:cs="Calibri"/>
          <w:color w:val="000000"/>
          <w:lang w:eastAsia="cs-CZ"/>
        </w:rPr>
        <w:t xml:space="preserve"> výsledků budou v dobré víře a při zapojení svých nejlepších znalostí a zkušeností spolupracovat po dobu nejméně 5 let od uzavření této Smlouvy.</w:t>
      </w:r>
    </w:p>
    <w:p w14:paraId="1B9A418E" w14:textId="77777777" w:rsidR="00544504" w:rsidRPr="00017023" w:rsidRDefault="00544504" w:rsidP="00544504">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07D19F7C" w14:textId="77777777" w:rsidR="00305E29" w:rsidRPr="00017023" w:rsidRDefault="00F54F22" w:rsidP="00E60DD4">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color w:val="000000"/>
          <w:lang w:eastAsia="cs-CZ"/>
        </w:rPr>
        <w:t xml:space="preserve">V případě nevyužití Výsledků podle odst. 4. 1. </w:t>
      </w:r>
      <w:r w:rsidR="00E60DD4" w:rsidRPr="00017023">
        <w:rPr>
          <w:rFonts w:ascii="Calibri" w:eastAsia="Calibri" w:hAnsi="Calibri" w:cs="Calibri"/>
          <w:color w:val="000000"/>
          <w:lang w:eastAsia="cs-CZ"/>
        </w:rPr>
        <w:t xml:space="preserve">až 4. 4. </w:t>
      </w:r>
      <w:r w:rsidRPr="00017023">
        <w:rPr>
          <w:rFonts w:ascii="Calibri" w:eastAsia="Calibri" w:hAnsi="Calibri" w:cs="Calibri"/>
          <w:color w:val="000000"/>
          <w:lang w:eastAsia="cs-CZ"/>
        </w:rPr>
        <w:t xml:space="preserve">způsobem a v době stanovené ve Smlouvě, jsou Smluvní strany povinny poskytnout dosažené Výsledky k využití za nediskriminujících podmínek všem zájemcům. </w:t>
      </w:r>
      <w:r w:rsidR="00305E29" w:rsidRPr="00017023">
        <w:rPr>
          <w:rFonts w:ascii="Calibri" w:eastAsia="Calibri" w:hAnsi="Calibri" w:cs="Calibri"/>
          <w:color w:val="000000"/>
          <w:lang w:eastAsia="cs-CZ"/>
        </w:rPr>
        <w:t xml:space="preserve">Smluvní strany jsou oprávněny poskytnout výsledky pouze za úplatu minimálně ve výši odpovídající jejich tržní ceně. Pokud tato nelze objektivně zjistit, postupují Smluvní strany v postavení řádného hospodáře tak, aby získali co nejvyšší možnou protihodnotu, kterou je možné zpravidla stanovit součtem nákladů na dosažení Výsledku a přiměřeným ziskem. Při poskytování Výsledků Smluvní straně, která se podílela na podpoře z neveřejných zdrojů, bude výše úplaty za poskytnutí Výsledků snížena o výši neveřejné podpory poskytnuté touto Smluvní stranou.  </w:t>
      </w:r>
    </w:p>
    <w:p w14:paraId="0FE002AF" w14:textId="77777777" w:rsidR="00D976AE" w:rsidRPr="00017023" w:rsidRDefault="00D976AE"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1FD3B49D" w14:textId="77777777" w:rsidR="009940AA" w:rsidRPr="00017023" w:rsidRDefault="009940AA" w:rsidP="00D976A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17C4B7FD" w14:textId="77777777" w:rsidR="00E27592" w:rsidRPr="00017023" w:rsidRDefault="00E27592" w:rsidP="002729D8">
      <w:pPr>
        <w:widowControl w:val="0"/>
        <w:numPr>
          <w:ilvl w:val="0"/>
          <w:numId w:val="1"/>
        </w:numPr>
        <w:pBdr>
          <w:top w:val="nil"/>
          <w:left w:val="nil"/>
          <w:bottom w:val="nil"/>
          <w:right w:val="nil"/>
          <w:between w:val="nil"/>
        </w:pBdr>
        <w:spacing w:after="0" w:line="240" w:lineRule="auto"/>
        <w:ind w:left="567" w:hanging="567"/>
        <w:rPr>
          <w:rFonts w:ascii="Calibri" w:hAnsi="Calibri"/>
          <w:b/>
          <w:bCs/>
        </w:rPr>
      </w:pPr>
      <w:r w:rsidRPr="00017023">
        <w:rPr>
          <w:rFonts w:ascii="Calibri" w:hAnsi="Calibri"/>
          <w:b/>
          <w:bCs/>
        </w:rPr>
        <w:t xml:space="preserve">Rozsah stupně důvěrnosti údajů a způsob nakládání s nimi </w:t>
      </w:r>
    </w:p>
    <w:p w14:paraId="70D32D4A"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hAnsi="Calibri"/>
          <w:b/>
          <w:bCs/>
        </w:rPr>
      </w:pPr>
    </w:p>
    <w:p w14:paraId="707D5B8D" w14:textId="77777777" w:rsidR="00383FC4" w:rsidRPr="00017023" w:rsidRDefault="005450E4"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bCs/>
        </w:rPr>
        <w:t>Veškeré V</w:t>
      </w:r>
      <w:r w:rsidR="000A73F6" w:rsidRPr="00017023">
        <w:rPr>
          <w:rFonts w:ascii="Calibri" w:hAnsi="Calibri"/>
          <w:bCs/>
        </w:rPr>
        <w:t xml:space="preserve">ýsledky Projektu tvoří obchodní tajemství ve smyslu ustanovení § 504 zákona č. 89/2012 Sb., občanského zákoníku, ve znění pozdějších předpisů (dále jen „Občanský zákoník“), a Smluvní strany se zavazují ve vztahu k obchodnímu tajemství, k němuž nemají výlučná práva, nestanoví-li Smlouva nebo její přílohy jinak, obsah tohoto obchodního tajemství nevyzradit žádné třetí osobě bez předchozího písemného souhlasu všech osob, které disponují právy k tomuto obchodnímu tajemství. </w:t>
      </w:r>
    </w:p>
    <w:p w14:paraId="142E312D" w14:textId="77777777" w:rsidR="00CA0E3F" w:rsidRPr="00017023" w:rsidRDefault="00CA0E3F" w:rsidP="00CA0E3F">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4B21560D" w14:textId="77777777" w:rsidR="00CA0E3F" w:rsidRPr="00017023" w:rsidRDefault="00CA0E3F" w:rsidP="00CA0E3F">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color w:val="000000"/>
          <w:lang w:eastAsia="cs-CZ"/>
        </w:rPr>
        <w:t xml:space="preserve">Výsledky řešení projektu, které byly publikovány v odborném tisku, nebo které byly jiným způsobem zveřejněny, netvoří žádné důvěrné informace, se kterými by bylo třeba nakládat </w:t>
      </w:r>
      <w:r w:rsidRPr="00017023">
        <w:rPr>
          <w:rFonts w:ascii="Calibri" w:eastAsia="Calibri" w:hAnsi="Calibri" w:cs="Calibri"/>
          <w:color w:val="000000"/>
          <w:lang w:eastAsia="cs-CZ"/>
        </w:rPr>
        <w:lastRenderedPageBreak/>
        <w:t>podle zvláštních právních předpisů (zejm. § 504 Občanského zákoníku).</w:t>
      </w:r>
    </w:p>
    <w:p w14:paraId="58EF0E3B"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6601E1A5" w14:textId="77777777" w:rsidR="000A73F6"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bCs/>
        </w:rPr>
        <w:t xml:space="preserve">Není-li ve Smlouvě nebo v jejich přílohách stanoveno jinak, jsou veškeré informace získané Smluvními stranami v souvislosti s uzavíráním a plněním povinností dle Smlouvy přísně důvěrné a Smluvní strany jsou povinny o nich zachovávat mlčenlivost, ledaže jde o: </w:t>
      </w:r>
    </w:p>
    <w:p w14:paraId="713A6C93" w14:textId="77777777" w:rsidR="000A73F6" w:rsidRPr="00017023" w:rsidRDefault="000A73F6" w:rsidP="002729D8">
      <w:pPr>
        <w:pStyle w:val="Odstavecseseznamem"/>
        <w:widowControl w:val="0"/>
        <w:numPr>
          <w:ilvl w:val="0"/>
          <w:numId w:val="12"/>
        </w:numPr>
        <w:jc w:val="both"/>
        <w:rPr>
          <w:rFonts w:ascii="Calibri" w:hAnsi="Calibri"/>
          <w:bCs/>
          <w:sz w:val="22"/>
          <w:szCs w:val="22"/>
        </w:rPr>
      </w:pPr>
      <w:r w:rsidRPr="00017023">
        <w:rPr>
          <w:rFonts w:ascii="Calibri" w:hAnsi="Calibri"/>
          <w:bCs/>
          <w:sz w:val="22"/>
          <w:szCs w:val="22"/>
        </w:rPr>
        <w:t xml:space="preserve">sdělení nebo případ povolený nebo vyžadovaný pro běžné a řádné plnění povinností dle Smlouvy; </w:t>
      </w:r>
    </w:p>
    <w:p w14:paraId="69644A59" w14:textId="77777777" w:rsidR="000A73F6" w:rsidRPr="00017023" w:rsidRDefault="000A73F6" w:rsidP="002729D8">
      <w:pPr>
        <w:pStyle w:val="Odstavecseseznamem"/>
        <w:widowControl w:val="0"/>
        <w:numPr>
          <w:ilvl w:val="0"/>
          <w:numId w:val="12"/>
        </w:numPr>
        <w:jc w:val="both"/>
        <w:rPr>
          <w:rFonts w:ascii="Calibri" w:hAnsi="Calibri"/>
          <w:bCs/>
          <w:sz w:val="22"/>
          <w:szCs w:val="22"/>
        </w:rPr>
      </w:pPr>
      <w:r w:rsidRPr="00017023">
        <w:rPr>
          <w:rFonts w:ascii="Calibri" w:hAnsi="Calibri"/>
          <w:bCs/>
          <w:sz w:val="22"/>
          <w:szCs w:val="22"/>
        </w:rPr>
        <w:t>sdělení nebo případy požadované na základě nařízení příslušného soudu nebo příslušného orgánu veřejné správy nebo orgánům činným v trestním řízení;</w:t>
      </w:r>
    </w:p>
    <w:p w14:paraId="4785176A" w14:textId="77777777" w:rsidR="000A73F6" w:rsidRPr="00017023" w:rsidRDefault="000A73F6" w:rsidP="002729D8">
      <w:pPr>
        <w:pStyle w:val="Odstavecseseznamem"/>
        <w:widowControl w:val="0"/>
        <w:numPr>
          <w:ilvl w:val="0"/>
          <w:numId w:val="12"/>
        </w:numPr>
        <w:jc w:val="both"/>
        <w:rPr>
          <w:rFonts w:ascii="Calibri" w:hAnsi="Calibri"/>
          <w:bCs/>
          <w:sz w:val="22"/>
          <w:szCs w:val="22"/>
        </w:rPr>
      </w:pPr>
      <w:r w:rsidRPr="00017023">
        <w:rPr>
          <w:rFonts w:ascii="Calibri" w:hAnsi="Calibri"/>
          <w:bCs/>
          <w:sz w:val="22"/>
          <w:szCs w:val="22"/>
        </w:rPr>
        <w:t>jakékoliv informace, které jsou veřejně známé jinak než v důsledku poruš</w:t>
      </w:r>
      <w:r w:rsidR="000F0390" w:rsidRPr="00017023">
        <w:rPr>
          <w:rFonts w:ascii="Calibri" w:hAnsi="Calibri"/>
          <w:bCs/>
          <w:sz w:val="22"/>
          <w:szCs w:val="22"/>
        </w:rPr>
        <w:t>ení ustanovení tohoto odstavce</w:t>
      </w:r>
      <w:r w:rsidR="00780434" w:rsidRPr="00017023">
        <w:rPr>
          <w:rFonts w:ascii="Calibri" w:hAnsi="Calibri"/>
          <w:bCs/>
          <w:sz w:val="22"/>
          <w:szCs w:val="22"/>
        </w:rPr>
        <w:t>;</w:t>
      </w:r>
    </w:p>
    <w:p w14:paraId="57E02A9A" w14:textId="77777777" w:rsidR="000A73F6" w:rsidRPr="00017023" w:rsidRDefault="000A73F6" w:rsidP="002729D8">
      <w:pPr>
        <w:pStyle w:val="Odstavecseseznamem"/>
        <w:widowControl w:val="0"/>
        <w:numPr>
          <w:ilvl w:val="0"/>
          <w:numId w:val="12"/>
        </w:numPr>
        <w:jc w:val="both"/>
        <w:rPr>
          <w:rFonts w:ascii="Calibri" w:hAnsi="Calibri"/>
          <w:bCs/>
          <w:sz w:val="22"/>
          <w:szCs w:val="22"/>
        </w:rPr>
      </w:pPr>
      <w:r w:rsidRPr="00017023">
        <w:rPr>
          <w:rFonts w:ascii="Calibri" w:hAnsi="Calibri"/>
          <w:bCs/>
          <w:sz w:val="22"/>
          <w:szCs w:val="22"/>
        </w:rPr>
        <w:t>informace poskytované do Informačního s</w:t>
      </w:r>
      <w:r w:rsidR="00780434" w:rsidRPr="00017023">
        <w:rPr>
          <w:rFonts w:ascii="Calibri" w:hAnsi="Calibri"/>
          <w:bCs/>
          <w:sz w:val="22"/>
          <w:szCs w:val="22"/>
        </w:rPr>
        <w:t>ystému výzkumu vývoje a inovací;</w:t>
      </w:r>
    </w:p>
    <w:p w14:paraId="4DCF41C4" w14:textId="77777777" w:rsidR="000A73F6" w:rsidRPr="00017023" w:rsidRDefault="000A73F6" w:rsidP="002729D8">
      <w:pPr>
        <w:pStyle w:val="Odstavecseseznamem"/>
        <w:widowControl w:val="0"/>
        <w:numPr>
          <w:ilvl w:val="0"/>
          <w:numId w:val="12"/>
        </w:numPr>
        <w:jc w:val="both"/>
        <w:rPr>
          <w:rFonts w:ascii="Calibri" w:hAnsi="Calibri"/>
          <w:bCs/>
          <w:sz w:val="22"/>
          <w:szCs w:val="22"/>
        </w:rPr>
      </w:pPr>
      <w:r w:rsidRPr="00017023">
        <w:rPr>
          <w:rFonts w:ascii="Calibri" w:hAnsi="Calibri"/>
          <w:bCs/>
          <w:sz w:val="22"/>
          <w:szCs w:val="22"/>
        </w:rPr>
        <w:t>informace, které Smluvní strana znala prokazatelně dříve, než jí byly</w:t>
      </w:r>
      <w:r w:rsidR="00780434" w:rsidRPr="00017023">
        <w:rPr>
          <w:rFonts w:ascii="Calibri" w:hAnsi="Calibri"/>
          <w:bCs/>
          <w:sz w:val="22"/>
          <w:szCs w:val="22"/>
        </w:rPr>
        <w:t xml:space="preserve"> sděleny druhou Smluvní stranou;</w:t>
      </w:r>
    </w:p>
    <w:p w14:paraId="231AE4A8" w14:textId="77777777" w:rsidR="000A73F6" w:rsidRPr="00017023" w:rsidRDefault="000A73F6" w:rsidP="002729D8">
      <w:pPr>
        <w:pStyle w:val="Odstavecseseznamem"/>
        <w:widowControl w:val="0"/>
        <w:numPr>
          <w:ilvl w:val="0"/>
          <w:numId w:val="12"/>
        </w:numPr>
        <w:jc w:val="both"/>
        <w:rPr>
          <w:rFonts w:ascii="Calibri" w:hAnsi="Calibri"/>
          <w:bCs/>
          <w:sz w:val="22"/>
          <w:szCs w:val="22"/>
        </w:rPr>
      </w:pPr>
      <w:r w:rsidRPr="00017023">
        <w:rPr>
          <w:rFonts w:ascii="Calibri" w:hAnsi="Calibri"/>
          <w:bCs/>
          <w:sz w:val="22"/>
          <w:szCs w:val="22"/>
        </w:rPr>
        <w:t>informace poskytnuté Smluvní straně druhou Smluvní</w:t>
      </w:r>
      <w:r w:rsidR="00383FC4" w:rsidRPr="00017023">
        <w:rPr>
          <w:rFonts w:ascii="Calibri" w:hAnsi="Calibri"/>
          <w:bCs/>
          <w:sz w:val="22"/>
          <w:szCs w:val="22"/>
        </w:rPr>
        <w:t xml:space="preserve"> stranou s písemným oproštěním </w:t>
      </w:r>
      <w:r w:rsidRPr="00017023">
        <w:rPr>
          <w:rFonts w:ascii="Calibri" w:hAnsi="Calibri"/>
          <w:bCs/>
          <w:sz w:val="22"/>
          <w:szCs w:val="22"/>
        </w:rPr>
        <w:t>od mlče</w:t>
      </w:r>
      <w:r w:rsidR="00780434" w:rsidRPr="00017023">
        <w:rPr>
          <w:rFonts w:ascii="Calibri" w:hAnsi="Calibri"/>
          <w:bCs/>
          <w:sz w:val="22"/>
          <w:szCs w:val="22"/>
        </w:rPr>
        <w:t>nlivosti;</w:t>
      </w:r>
    </w:p>
    <w:p w14:paraId="59C2BC73" w14:textId="77777777" w:rsidR="000A73F6" w:rsidRPr="00017023" w:rsidRDefault="000A73F6" w:rsidP="002729D8">
      <w:pPr>
        <w:pStyle w:val="Odstavecseseznamem"/>
        <w:widowControl w:val="0"/>
        <w:numPr>
          <w:ilvl w:val="0"/>
          <w:numId w:val="12"/>
        </w:numPr>
        <w:jc w:val="both"/>
        <w:rPr>
          <w:rFonts w:ascii="Calibri" w:hAnsi="Calibri"/>
          <w:bCs/>
          <w:sz w:val="22"/>
          <w:szCs w:val="22"/>
        </w:rPr>
      </w:pPr>
      <w:r w:rsidRPr="00017023">
        <w:rPr>
          <w:rFonts w:ascii="Calibri" w:hAnsi="Calibri"/>
          <w:bCs/>
          <w:sz w:val="22"/>
          <w:szCs w:val="22"/>
        </w:rPr>
        <w:t>informace, které byly Smluvní straně poskytnuté třetí stranou bez závazku k mlčenlivosti.</w:t>
      </w:r>
    </w:p>
    <w:p w14:paraId="1EC46331" w14:textId="77777777" w:rsidR="000A73F6" w:rsidRPr="00017023" w:rsidRDefault="000A73F6" w:rsidP="002729D8">
      <w:pPr>
        <w:widowControl w:val="0"/>
        <w:pBdr>
          <w:top w:val="nil"/>
          <w:left w:val="nil"/>
          <w:bottom w:val="nil"/>
          <w:right w:val="nil"/>
          <w:between w:val="nil"/>
        </w:pBdr>
        <w:spacing w:after="0" w:line="240" w:lineRule="auto"/>
        <w:ind w:left="284"/>
        <w:rPr>
          <w:rFonts w:ascii="Calibri" w:hAnsi="Calibri"/>
          <w:bCs/>
        </w:rPr>
      </w:pPr>
    </w:p>
    <w:p w14:paraId="6F1E195A" w14:textId="77777777" w:rsidR="009940AA" w:rsidRPr="00017023" w:rsidRDefault="009940AA" w:rsidP="002729D8">
      <w:pPr>
        <w:widowControl w:val="0"/>
        <w:pBdr>
          <w:top w:val="nil"/>
          <w:left w:val="nil"/>
          <w:bottom w:val="nil"/>
          <w:right w:val="nil"/>
          <w:between w:val="nil"/>
        </w:pBdr>
        <w:spacing w:after="0" w:line="240" w:lineRule="auto"/>
        <w:ind w:left="284"/>
        <w:rPr>
          <w:rFonts w:ascii="Calibri" w:hAnsi="Calibri"/>
          <w:bCs/>
        </w:rPr>
      </w:pPr>
    </w:p>
    <w:p w14:paraId="70BF87A1" w14:textId="77777777" w:rsidR="00E27592" w:rsidRPr="00017023" w:rsidRDefault="00E27592" w:rsidP="002729D8">
      <w:pPr>
        <w:widowControl w:val="0"/>
        <w:numPr>
          <w:ilvl w:val="0"/>
          <w:numId w:val="1"/>
        </w:numPr>
        <w:pBdr>
          <w:top w:val="nil"/>
          <w:left w:val="nil"/>
          <w:bottom w:val="nil"/>
          <w:right w:val="nil"/>
          <w:between w:val="nil"/>
        </w:pBdr>
        <w:spacing w:after="0" w:line="240" w:lineRule="auto"/>
        <w:ind w:left="567" w:hanging="567"/>
        <w:rPr>
          <w:rFonts w:ascii="Calibri" w:hAnsi="Calibri"/>
          <w:b/>
          <w:bCs/>
        </w:rPr>
      </w:pPr>
      <w:r w:rsidRPr="00017023">
        <w:rPr>
          <w:rFonts w:ascii="Calibri" w:hAnsi="Calibri"/>
          <w:b/>
          <w:bCs/>
        </w:rPr>
        <w:t xml:space="preserve">Sankce </w:t>
      </w:r>
    </w:p>
    <w:p w14:paraId="7EC32817"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hAnsi="Calibri"/>
          <w:b/>
          <w:bCs/>
        </w:rPr>
      </w:pPr>
    </w:p>
    <w:p w14:paraId="1FE5FD42" w14:textId="77777777" w:rsidR="00231BDA"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V případě, že v důsledku neplnění Implementačního plánu bude ze strany Poskytovatele Příjemci udělena jakákoliv sankce, je Další účastník povinen odpovídající část plné výše sankce (včetně účtovaných úroků, smluvních sankcí, odvodů za porušení rozpočtové kázně apod.) uhradit Příjemci dle výše způsobilých výdajů na projektu a míře, jakou přispěli k udělení sankce. V pochybnostech se má za to, že se všechny strany podílely na udělení sankce stejnou měrou. </w:t>
      </w:r>
      <w:r w:rsidR="00231BDA" w:rsidRPr="00017023">
        <w:rPr>
          <w:rFonts w:ascii="Calibri" w:hAnsi="Calibri"/>
        </w:rPr>
        <w:t xml:space="preserve"> </w:t>
      </w:r>
    </w:p>
    <w:p w14:paraId="55318D0A"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68FC9E15" w14:textId="77777777" w:rsidR="00231BDA"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V případě neplnění povinností podle této Smlouvy je druhá Smluvní strana oprávněna formou písemného oznámení vyzvat Smluvní stranu, která porušuje povinnosti, k upuštění od porušování povinností a nápravě stavu vzniklého porušením povinnosti podle Smlouvy. V případě, že Smluvní strana, která porušila/porušuje povinnosti, nenapraví vzniklý stav, nebo neupustí od porušování povinnosti, je tato Smluvní strana povinna zaplatit druhé Smluvní straně smluvní pokutu ve výši 0,1% způsobilých nákladů Projektu připadajících dle projektové žádosti na tuto Smluvní stranu porušující povinnosti dle Smlouvy za každý den trvání porušení povinnosti a/nebo stavu vzniklého porušením povinnosti, a to až do celkové výše 20% způsobilých nákladů Projektu připadajících dle projektové žádosti na tuto Smluvní stranu. </w:t>
      </w:r>
    </w:p>
    <w:p w14:paraId="3E498995"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262FFFEF" w14:textId="77777777" w:rsidR="000A73F6" w:rsidRPr="00017023" w:rsidRDefault="000A73F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Zaplacením smluvní pokuty nejsou dotčeny nároky Smluvních stran na náhradu škody v částce převyšující hodnotu zaplacené smluvní pokuty. </w:t>
      </w:r>
    </w:p>
    <w:p w14:paraId="1A7A2F65" w14:textId="77777777" w:rsidR="000A73F6" w:rsidRPr="00017023" w:rsidRDefault="000A73F6" w:rsidP="002729D8">
      <w:pPr>
        <w:widowControl w:val="0"/>
        <w:pBdr>
          <w:top w:val="nil"/>
          <w:left w:val="nil"/>
          <w:bottom w:val="nil"/>
          <w:right w:val="nil"/>
          <w:between w:val="nil"/>
        </w:pBdr>
        <w:spacing w:after="0" w:line="240" w:lineRule="auto"/>
        <w:ind w:left="284"/>
        <w:rPr>
          <w:rFonts w:ascii="Calibri" w:hAnsi="Calibri"/>
          <w:b/>
          <w:bCs/>
        </w:rPr>
      </w:pPr>
    </w:p>
    <w:p w14:paraId="5C78F8AD" w14:textId="77777777" w:rsidR="00E27592" w:rsidRPr="00017023" w:rsidRDefault="00E27592" w:rsidP="002729D8">
      <w:pPr>
        <w:widowControl w:val="0"/>
        <w:numPr>
          <w:ilvl w:val="0"/>
          <w:numId w:val="1"/>
        </w:numPr>
        <w:pBdr>
          <w:top w:val="nil"/>
          <w:left w:val="nil"/>
          <w:bottom w:val="nil"/>
          <w:right w:val="nil"/>
          <w:between w:val="nil"/>
        </w:pBdr>
        <w:spacing w:after="0" w:line="240" w:lineRule="auto"/>
        <w:ind w:left="567" w:hanging="567"/>
        <w:rPr>
          <w:rFonts w:ascii="Calibri" w:hAnsi="Calibri"/>
          <w:b/>
          <w:bCs/>
        </w:rPr>
      </w:pPr>
      <w:r w:rsidRPr="00017023">
        <w:rPr>
          <w:rFonts w:ascii="Calibri" w:hAnsi="Calibri"/>
          <w:b/>
          <w:bCs/>
        </w:rPr>
        <w:t xml:space="preserve">Závěrečná ustanovení </w:t>
      </w:r>
    </w:p>
    <w:p w14:paraId="27E8ED86"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hAnsi="Calibri"/>
          <w:b/>
          <w:bCs/>
        </w:rPr>
      </w:pPr>
    </w:p>
    <w:p w14:paraId="2DECFE01" w14:textId="77777777" w:rsidR="00231BDA" w:rsidRPr="00017023" w:rsidRDefault="00231BDA"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Smlouva nabývá platnosti dnem doručení oboustranně podepsané Smlouvy oběma Smluvním stranám a účinnosti dnem jejího uveřejnění v registru smluv.</w:t>
      </w:r>
    </w:p>
    <w:p w14:paraId="77D93B69"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63C91D2F" w14:textId="77777777" w:rsidR="00231BDA" w:rsidRPr="00017023" w:rsidRDefault="00E27592"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Smluvní strany jsou povinny vzájemně se písemně informovat o každé změně údajů uvedených ve Smlouvě či jejích přílohách</w:t>
      </w:r>
      <w:r w:rsidR="00D12D3C" w:rsidRPr="00017023">
        <w:rPr>
          <w:rFonts w:ascii="Calibri" w:hAnsi="Calibri"/>
        </w:rPr>
        <w:t>,</w:t>
      </w:r>
      <w:r w:rsidRPr="00017023">
        <w:rPr>
          <w:rFonts w:ascii="Calibri" w:hAnsi="Calibri"/>
        </w:rPr>
        <w:t xml:space="preserve"> jakož i o jakýchkoliv skutečnostech relevantních pro </w:t>
      </w:r>
      <w:r w:rsidRPr="00017023">
        <w:rPr>
          <w:rFonts w:ascii="Calibri" w:hAnsi="Calibri"/>
        </w:rPr>
        <w:lastRenderedPageBreak/>
        <w:t xml:space="preserve">plnění Implementačního plánu a postupu Poskytovatele vůči Příjemci ve vztahu k Projektu. </w:t>
      </w:r>
    </w:p>
    <w:p w14:paraId="35717F99"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5E38DD28" w14:textId="77777777" w:rsidR="00231BDA" w:rsidRPr="00017023" w:rsidRDefault="00E27592"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Změny a doplňky Smlouvy moh</w:t>
      </w:r>
      <w:r w:rsidR="005B15F2" w:rsidRPr="00017023">
        <w:rPr>
          <w:rFonts w:ascii="Calibri" w:hAnsi="Calibri"/>
        </w:rPr>
        <w:t xml:space="preserve">ou být prováděny pouze </w:t>
      </w:r>
      <w:r w:rsidR="000C1820" w:rsidRPr="00017023">
        <w:rPr>
          <w:rFonts w:ascii="Calibri" w:hAnsi="Calibri"/>
        </w:rPr>
        <w:t xml:space="preserve">vzájemnou </w:t>
      </w:r>
      <w:r w:rsidR="005B15F2" w:rsidRPr="00017023">
        <w:rPr>
          <w:rFonts w:ascii="Calibri" w:hAnsi="Calibri"/>
        </w:rPr>
        <w:t>dohodou S</w:t>
      </w:r>
      <w:r w:rsidRPr="00017023">
        <w:rPr>
          <w:rFonts w:ascii="Calibri" w:hAnsi="Calibri"/>
        </w:rPr>
        <w:t xml:space="preserve">mluvních stran ve formě číslovaných písemných dodatků k této Smlouvě. </w:t>
      </w:r>
    </w:p>
    <w:p w14:paraId="468939CC"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197B2107" w14:textId="77777777" w:rsidR="00231BDA" w:rsidRPr="00017023" w:rsidRDefault="00C2408B"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Tato Smlouva se řídí právními předpisy platnými v České republice. Vztahy touto Smlouvou neupravené se řídí ZPVV, Nařízením a Rámcem.</w:t>
      </w:r>
    </w:p>
    <w:p w14:paraId="23AEBBD2"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01683C90" w14:textId="77777777" w:rsidR="00231BDA" w:rsidRPr="00017023" w:rsidRDefault="00500CEA"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14:paraId="16E8088D"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5E9CD174" w14:textId="52857F18" w:rsidR="00231BDA" w:rsidRPr="00017023" w:rsidRDefault="00E27592"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Tato Smlouva je vyhotovena </w:t>
      </w:r>
      <w:r w:rsidR="00E30CC3" w:rsidRPr="00017023">
        <w:rPr>
          <w:rFonts w:ascii="Calibri" w:hAnsi="Calibri"/>
        </w:rPr>
        <w:t>ve třech</w:t>
      </w:r>
      <w:r w:rsidRPr="00017023">
        <w:rPr>
          <w:rFonts w:ascii="Calibri" w:hAnsi="Calibri"/>
        </w:rPr>
        <w:t xml:space="preserve"> </w:t>
      </w:r>
      <w:r w:rsidR="00F4358E" w:rsidRPr="00017023">
        <w:rPr>
          <w:rFonts w:ascii="Calibri" w:hAnsi="Calibri"/>
        </w:rPr>
        <w:t>stejnopisech, z nichž každá ze S</w:t>
      </w:r>
      <w:r w:rsidRPr="00017023">
        <w:rPr>
          <w:rFonts w:ascii="Calibri" w:hAnsi="Calibri"/>
        </w:rPr>
        <w:t>mluvních stran ob</w:t>
      </w:r>
      <w:r w:rsidR="00F4358E" w:rsidRPr="00017023">
        <w:rPr>
          <w:rFonts w:ascii="Calibri" w:hAnsi="Calibri"/>
        </w:rPr>
        <w:t>drží po jednom vyhotovení a P</w:t>
      </w:r>
      <w:r w:rsidRPr="00017023">
        <w:rPr>
          <w:rFonts w:ascii="Calibri" w:hAnsi="Calibri"/>
        </w:rPr>
        <w:t>říjemce</w:t>
      </w:r>
      <w:r w:rsidR="00F4358E" w:rsidRPr="00017023">
        <w:rPr>
          <w:rFonts w:ascii="Calibri" w:hAnsi="Calibri"/>
        </w:rPr>
        <w:t xml:space="preserve"> obdrží jedno navíc</w:t>
      </w:r>
      <w:r w:rsidRPr="00017023">
        <w:rPr>
          <w:rFonts w:ascii="Calibri" w:hAnsi="Calibri"/>
        </w:rPr>
        <w:t xml:space="preserve"> za účelem poskytnutí Poskytovateli. </w:t>
      </w:r>
    </w:p>
    <w:p w14:paraId="411C3861"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72ABAC50" w14:textId="77777777" w:rsidR="00231BDA" w:rsidRPr="00017023" w:rsidRDefault="00E27592"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Smlouva se uzavírá na dobu nejzazšího termínu stanoveného Implementačním plánem. Ustanovení článků 4., 5. a 6. zůstávají platná a účinná i po skončení doby, na kterou je Smlouva uzavřena. Stejně tak zachovávají platná a účinná i jakákoliv dalších ustanovení Smlouvy, u ni</w:t>
      </w:r>
      <w:r w:rsidR="00F4358E" w:rsidRPr="00017023">
        <w:rPr>
          <w:rFonts w:ascii="Calibri" w:hAnsi="Calibri"/>
        </w:rPr>
        <w:t>chž je zřejmé, že bylo úmyslem S</w:t>
      </w:r>
      <w:r w:rsidRPr="00017023">
        <w:rPr>
          <w:rFonts w:ascii="Calibri" w:hAnsi="Calibri"/>
        </w:rPr>
        <w:t xml:space="preserve">mluvních stran, aby nepozbyly platnosti a účinnosti okamžikem uplynutí doby, na kterou je Smlouva uzavřena. </w:t>
      </w:r>
    </w:p>
    <w:p w14:paraId="3EFE796A"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4384B731" w14:textId="77777777" w:rsidR="00D4745E" w:rsidRPr="00017023" w:rsidRDefault="00D4745E" w:rsidP="00D4745E">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color w:val="000000"/>
          <w:lang w:eastAsia="cs-CZ"/>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která svým účelem nejlépe odpovídá předmětu úpravy ustanovení neplatného, resp. neúčinného.</w:t>
      </w:r>
    </w:p>
    <w:p w14:paraId="5574AAEA" w14:textId="77777777" w:rsidR="00D4745E" w:rsidRPr="00017023" w:rsidRDefault="00D4745E" w:rsidP="00D4745E">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77CDC439" w14:textId="77777777" w:rsidR="00231BDA" w:rsidRPr="00017023" w:rsidRDefault="00F4358E"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eastAsia="Calibri" w:hAnsi="Calibri" w:cs="Calibri"/>
        </w:rPr>
        <w:t xml:space="preserve">Smluvní strany souhlasí s uveřejněním této Smlouvy v registru smluv podle zákona č. 340/2015 Sb., o registru smluv, které zajistí </w:t>
      </w:r>
      <w:r w:rsidRPr="00017023">
        <w:rPr>
          <w:rFonts w:ascii="Calibri" w:eastAsia="Calibri" w:hAnsi="Calibri"/>
        </w:rPr>
        <w:t>Příjemce</w:t>
      </w:r>
      <w:r w:rsidRPr="00017023">
        <w:rPr>
          <w:rFonts w:ascii="Calibri" w:eastAsia="Calibri" w:hAnsi="Calibri" w:cs="Calibri"/>
        </w:rPr>
        <w:t>. Informace,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r w:rsidR="00E36BE6" w:rsidRPr="00017023">
        <w:rPr>
          <w:rFonts w:ascii="Calibri" w:eastAsia="Calibri" w:hAnsi="Calibri"/>
        </w:rPr>
        <w:t xml:space="preserve">. </w:t>
      </w:r>
    </w:p>
    <w:p w14:paraId="2BEDAA28"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57A5864A" w14:textId="77777777" w:rsidR="00231BDA" w:rsidRPr="00017023" w:rsidRDefault="00E27592"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 xml:space="preserve">Smluvní strany berou na vědomí, že Příjemce je povinným subjektem ohledně poskytování informací ve smyslu zákona č. 106/1999 Sb., o svobodném přístupu k informacím a pro tyto účely nepovažují nic z obsahu této smlouvy za vyloučené z poskytnutí. </w:t>
      </w:r>
    </w:p>
    <w:p w14:paraId="041DA2D9"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7FFD09C3" w14:textId="77777777" w:rsidR="00231BDA" w:rsidRPr="00017023" w:rsidRDefault="0009307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r w:rsidR="00231BDA" w:rsidRPr="00017023">
        <w:rPr>
          <w:rFonts w:ascii="Calibri" w:eastAsia="Calibri" w:hAnsi="Calibri" w:cs="Calibri"/>
          <w:color w:val="000000"/>
          <w:lang w:eastAsia="cs-CZ"/>
        </w:rPr>
        <w:t xml:space="preserve"> </w:t>
      </w:r>
    </w:p>
    <w:p w14:paraId="296C811E" w14:textId="77777777" w:rsidR="00733375" w:rsidRPr="00017023" w:rsidRDefault="00733375" w:rsidP="00733375">
      <w:pPr>
        <w:widowControl w:val="0"/>
        <w:pBdr>
          <w:top w:val="nil"/>
          <w:left w:val="nil"/>
          <w:bottom w:val="nil"/>
          <w:right w:val="nil"/>
          <w:between w:val="nil"/>
        </w:pBdr>
        <w:spacing w:after="0" w:line="240" w:lineRule="auto"/>
        <w:ind w:left="567"/>
        <w:rPr>
          <w:rFonts w:ascii="Calibri" w:eastAsia="Calibri" w:hAnsi="Calibri" w:cs="Calibri"/>
          <w:color w:val="000000"/>
          <w:lang w:eastAsia="cs-CZ"/>
        </w:rPr>
      </w:pPr>
    </w:p>
    <w:p w14:paraId="42A2185E" w14:textId="77777777" w:rsidR="00093076" w:rsidRPr="00017023" w:rsidRDefault="00093076" w:rsidP="002729D8">
      <w:pPr>
        <w:widowControl w:val="0"/>
        <w:numPr>
          <w:ilvl w:val="1"/>
          <w:numId w:val="1"/>
        </w:numPr>
        <w:pBdr>
          <w:top w:val="nil"/>
          <w:left w:val="nil"/>
          <w:bottom w:val="nil"/>
          <w:right w:val="nil"/>
          <w:between w:val="nil"/>
        </w:pBdr>
        <w:spacing w:after="0" w:line="240" w:lineRule="auto"/>
        <w:ind w:left="567" w:hanging="567"/>
        <w:rPr>
          <w:rFonts w:ascii="Calibri" w:eastAsia="Calibri" w:hAnsi="Calibri" w:cs="Calibri"/>
          <w:color w:val="000000"/>
          <w:lang w:eastAsia="cs-CZ"/>
        </w:rPr>
      </w:pPr>
      <w:r w:rsidRPr="00017023">
        <w:rPr>
          <w:rFonts w:ascii="Calibri" w:hAnsi="Calibri"/>
          <w:bCs/>
        </w:rPr>
        <w:t xml:space="preserve">Nedílnou součástí této Smlouvy jsou přílohy: </w:t>
      </w:r>
    </w:p>
    <w:p w14:paraId="5F8D9807" w14:textId="77777777" w:rsidR="00E27592" w:rsidRPr="00017023" w:rsidRDefault="00231BDA" w:rsidP="002729D8">
      <w:pPr>
        <w:pStyle w:val="Default"/>
        <w:ind w:left="567" w:hanging="567"/>
        <w:jc w:val="both"/>
        <w:rPr>
          <w:sz w:val="22"/>
          <w:szCs w:val="22"/>
        </w:rPr>
      </w:pPr>
      <w:r w:rsidRPr="00017023">
        <w:rPr>
          <w:sz w:val="22"/>
          <w:szCs w:val="22"/>
        </w:rPr>
        <w:tab/>
      </w:r>
      <w:r w:rsidR="00E27592" w:rsidRPr="00017023">
        <w:rPr>
          <w:sz w:val="22"/>
          <w:szCs w:val="22"/>
          <w:u w:val="single"/>
        </w:rPr>
        <w:t>Příloha č. 1</w:t>
      </w:r>
      <w:r w:rsidR="0007689A" w:rsidRPr="00017023">
        <w:rPr>
          <w:sz w:val="22"/>
          <w:szCs w:val="22"/>
        </w:rPr>
        <w:t xml:space="preserve"> -</w:t>
      </w:r>
      <w:r w:rsidR="00E27592" w:rsidRPr="00017023">
        <w:rPr>
          <w:sz w:val="22"/>
          <w:szCs w:val="22"/>
        </w:rPr>
        <w:t xml:space="preserve"> Vymezení Výsledků a podílu na Výsledcích </w:t>
      </w:r>
    </w:p>
    <w:p w14:paraId="560E2221" w14:textId="77777777" w:rsidR="00E27592" w:rsidRPr="00017023" w:rsidRDefault="00231BDA" w:rsidP="002729D8">
      <w:pPr>
        <w:pStyle w:val="Default"/>
        <w:ind w:left="567" w:hanging="567"/>
        <w:jc w:val="both"/>
        <w:rPr>
          <w:sz w:val="22"/>
          <w:szCs w:val="22"/>
        </w:rPr>
      </w:pPr>
      <w:r w:rsidRPr="00017023">
        <w:rPr>
          <w:sz w:val="22"/>
          <w:szCs w:val="22"/>
        </w:rPr>
        <w:tab/>
      </w:r>
      <w:r w:rsidR="00E27592" w:rsidRPr="00017023">
        <w:rPr>
          <w:sz w:val="22"/>
          <w:szCs w:val="22"/>
          <w:u w:val="single"/>
        </w:rPr>
        <w:t>Příloha č. 2</w:t>
      </w:r>
      <w:r w:rsidR="0007689A" w:rsidRPr="00017023">
        <w:rPr>
          <w:sz w:val="22"/>
          <w:szCs w:val="22"/>
        </w:rPr>
        <w:t xml:space="preserve"> </w:t>
      </w:r>
      <w:r w:rsidR="00E27592" w:rsidRPr="00017023">
        <w:rPr>
          <w:sz w:val="22"/>
          <w:szCs w:val="22"/>
        </w:rPr>
        <w:t xml:space="preserve">- Výsledky Projektu a jejich srovnání s cíli Projektu </w:t>
      </w:r>
    </w:p>
    <w:p w14:paraId="774020CE" w14:textId="77777777" w:rsidR="00E27592" w:rsidRPr="00670B90" w:rsidRDefault="00231BDA" w:rsidP="002729D8">
      <w:pPr>
        <w:pStyle w:val="Default"/>
        <w:ind w:left="567" w:hanging="567"/>
        <w:jc w:val="both"/>
        <w:rPr>
          <w:sz w:val="22"/>
          <w:szCs w:val="22"/>
        </w:rPr>
      </w:pPr>
      <w:r w:rsidRPr="00017023">
        <w:rPr>
          <w:sz w:val="22"/>
          <w:szCs w:val="22"/>
        </w:rPr>
        <w:tab/>
      </w:r>
      <w:r w:rsidR="00E27592" w:rsidRPr="00017023">
        <w:rPr>
          <w:sz w:val="22"/>
          <w:szCs w:val="22"/>
          <w:u w:val="single"/>
        </w:rPr>
        <w:t>Příloha č. 3</w:t>
      </w:r>
      <w:r w:rsidR="0007689A" w:rsidRPr="00017023">
        <w:rPr>
          <w:sz w:val="22"/>
          <w:szCs w:val="22"/>
        </w:rPr>
        <w:t xml:space="preserve"> </w:t>
      </w:r>
      <w:r w:rsidR="00E27592" w:rsidRPr="00017023">
        <w:rPr>
          <w:sz w:val="22"/>
          <w:szCs w:val="22"/>
        </w:rPr>
        <w:t>- Implementační plán Projektu</w:t>
      </w:r>
      <w:r w:rsidR="00E27592" w:rsidRPr="00670B90">
        <w:rPr>
          <w:sz w:val="22"/>
          <w:szCs w:val="22"/>
        </w:rPr>
        <w:t xml:space="preserve"> </w:t>
      </w:r>
    </w:p>
    <w:p w14:paraId="72377059" w14:textId="77777777" w:rsidR="00093076" w:rsidRPr="00670B90" w:rsidRDefault="00231BDA" w:rsidP="002729D8">
      <w:pPr>
        <w:pStyle w:val="Default"/>
        <w:ind w:left="567" w:hanging="567"/>
        <w:jc w:val="both"/>
        <w:rPr>
          <w:sz w:val="22"/>
          <w:szCs w:val="22"/>
        </w:rPr>
      </w:pPr>
      <w:r w:rsidRPr="00670B90">
        <w:rPr>
          <w:sz w:val="22"/>
          <w:szCs w:val="22"/>
        </w:rPr>
        <w:lastRenderedPageBreak/>
        <w:tab/>
      </w:r>
      <w:r w:rsidR="00093076" w:rsidRPr="0007689A">
        <w:rPr>
          <w:sz w:val="22"/>
          <w:szCs w:val="22"/>
          <w:u w:val="single"/>
        </w:rPr>
        <w:t>Příloha č. 4</w:t>
      </w:r>
      <w:r w:rsidR="00093076" w:rsidRPr="00670B90">
        <w:rPr>
          <w:sz w:val="22"/>
          <w:szCs w:val="22"/>
        </w:rPr>
        <w:t xml:space="preserve"> - Text Smlouvy s anonymizovanými údaji pro účely uveřejnění Smlouvy v registru smluv.</w:t>
      </w:r>
    </w:p>
    <w:p w14:paraId="53DE0DBA" w14:textId="77777777" w:rsidR="00866D6B" w:rsidRPr="00670B90" w:rsidRDefault="00866D6B" w:rsidP="002729D8">
      <w:pPr>
        <w:widowControl w:val="0"/>
        <w:spacing w:after="0" w:line="240" w:lineRule="auto"/>
        <w:ind w:left="709"/>
        <w:rPr>
          <w:rFonts w:ascii="Calibri" w:eastAsia="Calibri" w:hAnsi="Calibri" w:cs="Calibri"/>
        </w:rPr>
      </w:pPr>
    </w:p>
    <w:p w14:paraId="08C17B1B" w14:textId="77777777" w:rsidR="00866D6B" w:rsidRPr="00670B90" w:rsidRDefault="00866D6B" w:rsidP="002729D8">
      <w:pPr>
        <w:widowControl w:val="0"/>
        <w:spacing w:after="0" w:line="240" w:lineRule="auto"/>
        <w:ind w:left="709"/>
        <w:rPr>
          <w:rFonts w:ascii="Calibri" w:eastAsia="Calibri" w:hAnsi="Calibri" w:cs="Calibri"/>
        </w:rPr>
      </w:pPr>
    </w:p>
    <w:p w14:paraId="019C68D2" w14:textId="77777777" w:rsidR="00866D6B" w:rsidRPr="00670B90" w:rsidRDefault="00866D6B" w:rsidP="002729D8">
      <w:pPr>
        <w:widowControl w:val="0"/>
        <w:spacing w:after="0" w:line="240" w:lineRule="auto"/>
        <w:ind w:left="709"/>
        <w:rPr>
          <w:rFonts w:ascii="Calibri" w:eastAsia="Calibri" w:hAnsi="Calibri" w:cs="Calibri"/>
        </w:rPr>
      </w:pPr>
    </w:p>
    <w:p w14:paraId="686DE1A1" w14:textId="77777777" w:rsidR="00866D6B" w:rsidRPr="00670B90" w:rsidRDefault="00866D6B" w:rsidP="002729D8">
      <w:pPr>
        <w:widowControl w:val="0"/>
        <w:spacing w:after="0" w:line="240" w:lineRule="auto"/>
        <w:ind w:left="709"/>
        <w:rPr>
          <w:rFonts w:ascii="Calibri" w:eastAsia="Calibri" w:hAnsi="Calibri" w:cs="Calibri"/>
        </w:rPr>
      </w:pPr>
      <w:r w:rsidRPr="00670B90">
        <w:rPr>
          <w:rFonts w:ascii="Calibri" w:eastAsia="Calibri" w:hAnsi="Calibri" w:cs="Calibri"/>
        </w:rPr>
        <w:t xml:space="preserve">V ………………………. dne </w:t>
      </w:r>
      <w:r w:rsidRPr="00670B90">
        <w:rPr>
          <w:rFonts w:ascii="Calibri" w:eastAsia="Calibri" w:hAnsi="Calibri" w:cs="Calibri"/>
        </w:rPr>
        <w:tab/>
      </w:r>
      <w:r w:rsidRPr="00670B90">
        <w:rPr>
          <w:rFonts w:ascii="Calibri" w:eastAsia="Calibri" w:hAnsi="Calibri" w:cs="Calibri"/>
        </w:rPr>
        <w:tab/>
      </w:r>
      <w:r w:rsidRPr="00670B90">
        <w:rPr>
          <w:rFonts w:ascii="Calibri" w:eastAsia="Calibri" w:hAnsi="Calibri" w:cs="Calibri"/>
        </w:rPr>
        <w:tab/>
        <w:t xml:space="preserve"> </w:t>
      </w:r>
      <w:r w:rsidRPr="00670B90">
        <w:rPr>
          <w:rFonts w:ascii="Calibri" w:eastAsia="Calibri" w:hAnsi="Calibri" w:cs="Calibri"/>
        </w:rPr>
        <w:tab/>
      </w:r>
      <w:r w:rsidRPr="00670B90">
        <w:rPr>
          <w:rFonts w:ascii="Calibri" w:eastAsia="Calibri" w:hAnsi="Calibri" w:cs="Calibri"/>
        </w:rPr>
        <w:tab/>
      </w:r>
      <w:r w:rsidRPr="00670B90">
        <w:rPr>
          <w:rFonts w:ascii="Calibri" w:eastAsia="Calibri" w:hAnsi="Calibri" w:cs="Calibri"/>
        </w:rPr>
        <w:tab/>
        <w:t xml:space="preserve">V ………………………dne </w:t>
      </w:r>
    </w:p>
    <w:p w14:paraId="5A75D72C" w14:textId="77777777" w:rsidR="00866D6B" w:rsidRPr="00670B90" w:rsidRDefault="00866D6B" w:rsidP="002729D8">
      <w:pPr>
        <w:widowControl w:val="0"/>
        <w:spacing w:after="0" w:line="240" w:lineRule="auto"/>
        <w:ind w:left="709"/>
        <w:rPr>
          <w:rFonts w:ascii="Calibri" w:eastAsia="Calibri" w:hAnsi="Calibri" w:cs="Calibri"/>
        </w:rPr>
      </w:pPr>
    </w:p>
    <w:p w14:paraId="75CC97AF" w14:textId="77777777" w:rsidR="00866D6B" w:rsidRPr="00670B90" w:rsidRDefault="00866D6B" w:rsidP="002729D8">
      <w:pPr>
        <w:widowControl w:val="0"/>
        <w:spacing w:after="0" w:line="240" w:lineRule="auto"/>
        <w:ind w:left="709"/>
        <w:rPr>
          <w:rFonts w:ascii="Calibri" w:eastAsia="Calibri" w:hAnsi="Calibri" w:cs="Calibri"/>
        </w:rPr>
      </w:pPr>
    </w:p>
    <w:p w14:paraId="44E41992" w14:textId="77777777" w:rsidR="00866D6B" w:rsidRPr="00670B90" w:rsidRDefault="00866D6B" w:rsidP="002729D8">
      <w:pPr>
        <w:widowControl w:val="0"/>
        <w:spacing w:after="0" w:line="240" w:lineRule="auto"/>
        <w:ind w:left="709"/>
        <w:rPr>
          <w:rFonts w:ascii="Calibri" w:eastAsia="Calibri" w:hAnsi="Calibri" w:cs="Calibri"/>
        </w:rPr>
      </w:pPr>
    </w:p>
    <w:p w14:paraId="7DB5DFC2" w14:textId="77777777" w:rsidR="00866D6B" w:rsidRPr="00670B90" w:rsidRDefault="00866D6B" w:rsidP="002729D8">
      <w:pPr>
        <w:widowControl w:val="0"/>
        <w:spacing w:after="0" w:line="240" w:lineRule="auto"/>
        <w:ind w:left="709"/>
        <w:rPr>
          <w:rFonts w:ascii="Calibri" w:eastAsia="Calibri" w:hAnsi="Calibri" w:cs="Calibri"/>
        </w:rPr>
      </w:pPr>
    </w:p>
    <w:p w14:paraId="455620FE" w14:textId="77777777" w:rsidR="00866D6B" w:rsidRPr="00670B90" w:rsidRDefault="00866D6B" w:rsidP="002729D8">
      <w:pPr>
        <w:widowControl w:val="0"/>
        <w:spacing w:after="0" w:line="240" w:lineRule="auto"/>
        <w:ind w:left="709"/>
        <w:rPr>
          <w:rFonts w:ascii="Calibri" w:eastAsia="Calibri" w:hAnsi="Calibri" w:cs="Calibri"/>
        </w:rPr>
      </w:pPr>
    </w:p>
    <w:p w14:paraId="143C9282" w14:textId="77777777" w:rsidR="00866D6B" w:rsidRPr="00670B90" w:rsidRDefault="00866D6B" w:rsidP="002729D8">
      <w:pPr>
        <w:widowControl w:val="0"/>
        <w:spacing w:after="0" w:line="240" w:lineRule="auto"/>
        <w:ind w:left="709"/>
        <w:rPr>
          <w:rFonts w:ascii="Calibri" w:eastAsia="Calibri" w:hAnsi="Calibri" w:cs="Calibri"/>
        </w:rPr>
      </w:pPr>
      <w:r w:rsidRPr="00670B90">
        <w:rPr>
          <w:rFonts w:ascii="Calibri" w:eastAsia="Calibri" w:hAnsi="Calibri" w:cs="Calibri"/>
        </w:rPr>
        <w:t>________________________________</w:t>
      </w:r>
      <w:r w:rsidRPr="00670B90">
        <w:rPr>
          <w:rFonts w:ascii="Calibri" w:eastAsia="Calibri" w:hAnsi="Calibri" w:cs="Calibri"/>
        </w:rPr>
        <w:tab/>
        <w:t>_____________________________________</w:t>
      </w:r>
    </w:p>
    <w:p w14:paraId="72CD3DB8" w14:textId="77777777" w:rsidR="00866D6B" w:rsidRPr="00670B90" w:rsidRDefault="009E53E4" w:rsidP="002729D8">
      <w:pPr>
        <w:widowControl w:val="0"/>
        <w:spacing w:after="0" w:line="240" w:lineRule="auto"/>
        <w:ind w:left="709"/>
        <w:rPr>
          <w:rFonts w:ascii="Calibri" w:eastAsia="Calibri" w:hAnsi="Calibri" w:cs="Calibri"/>
        </w:rPr>
      </w:pPr>
      <w:r>
        <w:rPr>
          <w:rFonts w:ascii="Calibri" w:eastAsia="Calibri" w:hAnsi="Calibri" w:cs="Calibri"/>
        </w:rPr>
        <w:t xml:space="preserve">         Za P</w:t>
      </w:r>
      <w:r w:rsidR="00866D6B" w:rsidRPr="00670B90">
        <w:rPr>
          <w:rFonts w:ascii="Calibri" w:eastAsia="Calibri" w:hAnsi="Calibri" w:cs="Calibri"/>
        </w:rPr>
        <w:t xml:space="preserve">říjemce </w:t>
      </w:r>
      <w:r w:rsidR="00866D6B" w:rsidRPr="00670B90">
        <w:rPr>
          <w:rFonts w:ascii="Calibri" w:eastAsia="Calibri" w:hAnsi="Calibri" w:cs="Calibri"/>
        </w:rPr>
        <w:tab/>
      </w:r>
      <w:r w:rsidR="00866D6B" w:rsidRPr="00670B90">
        <w:rPr>
          <w:rFonts w:ascii="Calibri" w:eastAsia="Calibri" w:hAnsi="Calibri" w:cs="Calibri"/>
        </w:rPr>
        <w:tab/>
      </w:r>
      <w:r w:rsidR="00866D6B" w:rsidRPr="00670B90">
        <w:rPr>
          <w:rFonts w:ascii="Calibri" w:eastAsia="Calibri" w:hAnsi="Calibri" w:cs="Calibri"/>
        </w:rPr>
        <w:tab/>
      </w:r>
      <w:r w:rsidR="00866D6B" w:rsidRPr="00670B90">
        <w:rPr>
          <w:rFonts w:ascii="Calibri" w:eastAsia="Calibri" w:hAnsi="Calibri" w:cs="Calibri"/>
        </w:rPr>
        <w:tab/>
      </w:r>
      <w:r>
        <w:rPr>
          <w:rFonts w:ascii="Calibri" w:eastAsia="Calibri" w:hAnsi="Calibri" w:cs="Calibri"/>
        </w:rPr>
        <w:t xml:space="preserve">                       </w:t>
      </w:r>
      <w:r w:rsidR="00866D6B" w:rsidRPr="00670B90">
        <w:rPr>
          <w:rFonts w:ascii="Calibri" w:eastAsia="Calibri" w:hAnsi="Calibri" w:cs="Calibri"/>
        </w:rPr>
        <w:t xml:space="preserve"> Za Dalšího účastníka</w:t>
      </w:r>
      <w:r w:rsidR="00866D6B" w:rsidRPr="00670B90">
        <w:rPr>
          <w:rFonts w:ascii="Calibri" w:eastAsia="Calibri" w:hAnsi="Calibri" w:cs="Calibri"/>
        </w:rPr>
        <w:tab/>
      </w:r>
      <w:r w:rsidR="00866D6B" w:rsidRPr="00670B90">
        <w:rPr>
          <w:rFonts w:ascii="Calibri" w:eastAsia="Calibri" w:hAnsi="Calibri" w:cs="Calibri"/>
        </w:rPr>
        <w:tab/>
      </w:r>
    </w:p>
    <w:p w14:paraId="46C5BA66" w14:textId="77777777" w:rsidR="005C5FA4" w:rsidRPr="008F21B0" w:rsidRDefault="00866D6B" w:rsidP="0004782A">
      <w:pPr>
        <w:widowControl w:val="0"/>
        <w:ind w:left="709"/>
        <w:rPr>
          <w:rFonts w:ascii="Calibri" w:eastAsia="Calibri" w:hAnsi="Calibri" w:cs="Calibri"/>
        </w:rPr>
      </w:pPr>
      <w:r w:rsidRPr="00670B90">
        <w:rPr>
          <w:rFonts w:ascii="Calibri" w:eastAsia="Calibri" w:hAnsi="Calibri" w:cs="Calibri"/>
        </w:rPr>
        <w:tab/>
      </w:r>
      <w:r w:rsidRPr="00670B90">
        <w:rPr>
          <w:rFonts w:ascii="Calibri" w:eastAsia="Calibri" w:hAnsi="Calibri" w:cs="Calibri"/>
        </w:rPr>
        <w:tab/>
      </w:r>
      <w:r w:rsidRPr="00670B90">
        <w:rPr>
          <w:rFonts w:ascii="Calibri" w:eastAsia="Calibri" w:hAnsi="Calibri" w:cs="Calibri"/>
        </w:rPr>
        <w:tab/>
      </w:r>
    </w:p>
    <w:sectPr w:rsidR="005C5FA4" w:rsidRPr="008F21B0" w:rsidSect="003A785F">
      <w:headerReference w:type="default" r:id="rId15"/>
      <w:footerReference w:type="first" r:id="rId16"/>
      <w:type w:val="continuous"/>
      <w:pgSz w:w="11906" w:h="16838"/>
      <w:pgMar w:top="2268" w:right="1276"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F5826" w14:textId="77777777" w:rsidR="00DE1EA6" w:rsidRDefault="00DE1EA6" w:rsidP="004010A7">
      <w:pPr>
        <w:spacing w:line="240" w:lineRule="auto"/>
      </w:pPr>
      <w:r>
        <w:separator/>
      </w:r>
    </w:p>
  </w:endnote>
  <w:endnote w:type="continuationSeparator" w:id="0">
    <w:p w14:paraId="33B15990" w14:textId="77777777" w:rsidR="00DE1EA6" w:rsidRDefault="00DE1EA6" w:rsidP="004010A7">
      <w:pPr>
        <w:spacing w:line="240" w:lineRule="auto"/>
      </w:pPr>
      <w:r>
        <w:continuationSeparator/>
      </w:r>
    </w:p>
  </w:endnote>
  <w:endnote w:type="continuationNotice" w:id="1">
    <w:p w14:paraId="7BCEA403" w14:textId="77777777" w:rsidR="00DE1EA6" w:rsidRDefault="00DE1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60C451B0" w14:textId="77777777" w:rsidTr="002D4758">
      <w:trPr>
        <w:trHeight w:val="800"/>
      </w:trPr>
      <w:tc>
        <w:tcPr>
          <w:tcW w:w="5000" w:type="pct"/>
          <w:shd w:val="clear" w:color="auto" w:fill="auto"/>
        </w:tcPr>
        <w:p w14:paraId="2A2B62F2" w14:textId="77777777" w:rsidR="00B26E8E" w:rsidRDefault="00B26E8E" w:rsidP="007569BA">
          <w:pPr>
            <w:pStyle w:val="Zpat"/>
            <w:rPr>
              <w:caps w:val="0"/>
              <w:lang w:val="en-GB"/>
            </w:rPr>
          </w:pPr>
        </w:p>
        <w:p w14:paraId="5D7F949C" w14:textId="77777777" w:rsidR="00B26E8E" w:rsidRDefault="00B26E8E" w:rsidP="007569BA">
          <w:pPr>
            <w:pStyle w:val="Zpat"/>
            <w:rPr>
              <w:caps w:val="0"/>
              <w:lang w:val="en-GB"/>
            </w:rPr>
          </w:pPr>
        </w:p>
        <w:p w14:paraId="02751571" w14:textId="77777777" w:rsidR="00B26E8E" w:rsidRPr="00B26E8E" w:rsidRDefault="00B26E8E" w:rsidP="007569BA">
          <w:pPr>
            <w:pStyle w:val="Zpat"/>
            <w:jc w:val="right"/>
          </w:pPr>
          <w:r>
            <w:fldChar w:fldCharType="begin"/>
          </w:r>
          <w:r>
            <w:instrText xml:space="preserve"> PAGE   \* MERGEFORMAT </w:instrText>
          </w:r>
          <w:r>
            <w:fldChar w:fldCharType="separate"/>
          </w:r>
          <w:r w:rsidR="00780FB3">
            <w:rPr>
              <w:noProof/>
            </w:rPr>
            <w:t>2</w:t>
          </w:r>
          <w:r>
            <w:fldChar w:fldCharType="end"/>
          </w:r>
          <w:r w:rsidR="000120A8">
            <w:t xml:space="preserve"> / </w:t>
          </w:r>
          <w:r w:rsidR="00780FB3">
            <w:rPr>
              <w:noProof/>
            </w:rPr>
            <w:fldChar w:fldCharType="begin"/>
          </w:r>
          <w:r w:rsidR="00780FB3">
            <w:rPr>
              <w:noProof/>
            </w:rPr>
            <w:instrText xml:space="preserve"> NUMPAGES   \* MERGEFORMAT </w:instrText>
          </w:r>
          <w:r w:rsidR="00780FB3">
            <w:rPr>
              <w:noProof/>
            </w:rPr>
            <w:fldChar w:fldCharType="separate"/>
          </w:r>
          <w:r w:rsidR="00780FB3">
            <w:rPr>
              <w:noProof/>
            </w:rPr>
            <w:t>6</w:t>
          </w:r>
          <w:r w:rsidR="00780FB3">
            <w:rPr>
              <w:noProof/>
            </w:rPr>
            <w:fldChar w:fldCharType="end"/>
          </w:r>
        </w:p>
      </w:tc>
    </w:tr>
  </w:tbl>
  <w:p w14:paraId="667EAB46" w14:textId="77777777"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8"/>
      <w:gridCol w:w="1921"/>
      <w:gridCol w:w="2791"/>
      <w:gridCol w:w="1795"/>
    </w:tblGrid>
    <w:tr w:rsidR="00B26E8E" w14:paraId="0F180594" w14:textId="77777777" w:rsidTr="00382D47">
      <w:trPr>
        <w:trHeight w:val="567"/>
      </w:trPr>
      <w:tc>
        <w:tcPr>
          <w:tcW w:w="2041" w:type="dxa"/>
          <w:shd w:val="clear" w:color="auto" w:fill="auto"/>
        </w:tcPr>
        <w:p w14:paraId="14CBA236" w14:textId="77777777" w:rsidR="00BB0493" w:rsidRDefault="00BB0493" w:rsidP="00BB0493">
          <w:pPr>
            <w:pStyle w:val="Zpat"/>
            <w:rPr>
              <w:caps w:val="0"/>
              <w:lang w:val="en-GB"/>
            </w:rPr>
          </w:pPr>
          <w:r>
            <w:rPr>
              <w:lang w:val="en-GB"/>
            </w:rPr>
            <w:t>ČVUT UCEEB</w:t>
          </w:r>
        </w:p>
        <w:p w14:paraId="631AAF35" w14:textId="77777777" w:rsidR="00BB0493" w:rsidRDefault="00BB0493" w:rsidP="00BB0493">
          <w:pPr>
            <w:pStyle w:val="Zpat"/>
            <w:rPr>
              <w:caps w:val="0"/>
              <w:lang w:val="en-GB"/>
            </w:rPr>
          </w:pPr>
          <w:r>
            <w:rPr>
              <w:caps w:val="0"/>
              <w:lang w:val="en-GB"/>
            </w:rPr>
            <w:t>T</w:t>
          </w:r>
          <w:r w:rsidRPr="005B0E46">
            <w:rPr>
              <w:lang w:val="en-GB"/>
            </w:rPr>
            <w:t>řinecká 1024</w:t>
          </w:r>
        </w:p>
        <w:p w14:paraId="11C069EF" w14:textId="77777777"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1DACBBF6" w14:textId="68071460" w:rsidR="00B26E8E" w:rsidRPr="00B26E8E" w:rsidRDefault="00B26E8E" w:rsidP="00B26E8E">
          <w:pPr>
            <w:pStyle w:val="Zpat"/>
            <w:rPr>
              <w:caps w:val="0"/>
            </w:rPr>
          </w:pPr>
          <w:r w:rsidRPr="00B26E8E">
            <w:t>+</w:t>
          </w:r>
          <w:r w:rsidR="006B626A">
            <w:t>XXXXXXXXXXX</w:t>
          </w:r>
        </w:p>
        <w:p w14:paraId="06B38072" w14:textId="0148B258" w:rsidR="00B26E8E" w:rsidRPr="00B26E8E" w:rsidRDefault="006B626A" w:rsidP="00B26E8E">
          <w:pPr>
            <w:pStyle w:val="Zpat"/>
            <w:rPr>
              <w:caps w:val="0"/>
            </w:rPr>
          </w:pPr>
          <w:r>
            <w:t>XXXXXXXXXXXX</w:t>
          </w:r>
        </w:p>
        <w:p w14:paraId="2F53521B" w14:textId="77777777" w:rsidR="00B26E8E" w:rsidRDefault="00B26E8E" w:rsidP="00B26E8E">
          <w:pPr>
            <w:pStyle w:val="Zpat"/>
            <w:rPr>
              <w:caps w:val="0"/>
            </w:rPr>
          </w:pPr>
          <w:r w:rsidRPr="00B26E8E">
            <w:t>www.uceeb.cz</w:t>
          </w:r>
        </w:p>
      </w:tc>
      <w:tc>
        <w:tcPr>
          <w:tcW w:w="2840" w:type="dxa"/>
          <w:shd w:val="clear" w:color="auto" w:fill="auto"/>
        </w:tcPr>
        <w:p w14:paraId="2A81B498" w14:textId="77777777" w:rsidR="00B26E8E" w:rsidRPr="00B26E8E" w:rsidRDefault="00B26E8E" w:rsidP="00B26E8E">
          <w:pPr>
            <w:pStyle w:val="Zpat"/>
            <w:rPr>
              <w:caps w:val="0"/>
            </w:rPr>
          </w:pPr>
          <w:r w:rsidRPr="00B26E8E">
            <w:t>IČ 68407700 | DIČ CZ68407700</w:t>
          </w:r>
        </w:p>
        <w:p w14:paraId="4CF9FC71" w14:textId="4FA88801" w:rsidR="00B26E8E" w:rsidRPr="00B26E8E" w:rsidRDefault="00B26E8E" w:rsidP="00B26E8E">
          <w:pPr>
            <w:pStyle w:val="Zpat"/>
            <w:rPr>
              <w:caps w:val="0"/>
            </w:rPr>
          </w:pPr>
          <w:r w:rsidRPr="00B26E8E">
            <w:t xml:space="preserve">BANKOVNÍ SPOJENÍ </w:t>
          </w:r>
          <w:r w:rsidR="006B626A">
            <w:t>XXXXX</w:t>
          </w:r>
        </w:p>
        <w:p w14:paraId="2D5650FF" w14:textId="12AA2C85" w:rsidR="00B26E8E" w:rsidRPr="00B26E8E" w:rsidRDefault="00B26E8E" w:rsidP="00B26E8E">
          <w:pPr>
            <w:pStyle w:val="Zpat"/>
            <w:rPr>
              <w:caps w:val="0"/>
              <w:lang w:val="en-GB"/>
            </w:rPr>
          </w:pPr>
          <w:r w:rsidRPr="000403B8">
            <w:rPr>
              <w:lang w:val="en-GB"/>
            </w:rPr>
            <w:t xml:space="preserve">Č. Ú. </w:t>
          </w:r>
          <w:r w:rsidR="006B626A">
            <w:rPr>
              <w:lang w:val="en-GB"/>
            </w:rPr>
            <w:t>XXXXXXXXXXXXXXXX</w:t>
          </w:r>
        </w:p>
      </w:tc>
      <w:tc>
        <w:tcPr>
          <w:tcW w:w="1860" w:type="dxa"/>
          <w:tcMar>
            <w:right w:w="0" w:type="dxa"/>
          </w:tcMar>
          <w:vAlign w:val="bottom"/>
        </w:tcPr>
        <w:p w14:paraId="636E0739" w14:textId="77777777" w:rsidR="00B26E8E" w:rsidRPr="00B26E8E" w:rsidRDefault="00B26E8E" w:rsidP="00B26E8E">
          <w:pPr>
            <w:pStyle w:val="Zpat"/>
            <w:jc w:val="right"/>
          </w:pPr>
          <w:r>
            <w:fldChar w:fldCharType="begin"/>
          </w:r>
          <w:r>
            <w:instrText xml:space="preserve"> PAGE   \* MERGEFORMAT </w:instrText>
          </w:r>
          <w:r>
            <w:fldChar w:fldCharType="separate"/>
          </w:r>
          <w:r w:rsidR="00780FB3">
            <w:rPr>
              <w:noProof/>
            </w:rPr>
            <w:t>1</w:t>
          </w:r>
          <w:r>
            <w:fldChar w:fldCharType="end"/>
          </w:r>
          <w:r w:rsidR="000120A8">
            <w:t xml:space="preserve"> / </w:t>
          </w:r>
          <w:r w:rsidR="00780FB3">
            <w:rPr>
              <w:noProof/>
            </w:rPr>
            <w:fldChar w:fldCharType="begin"/>
          </w:r>
          <w:r w:rsidR="00780FB3">
            <w:rPr>
              <w:noProof/>
            </w:rPr>
            <w:instrText xml:space="preserve"> NUMPAGES   \* MERGEFORMAT </w:instrText>
          </w:r>
          <w:r w:rsidR="00780FB3">
            <w:rPr>
              <w:noProof/>
            </w:rPr>
            <w:fldChar w:fldCharType="separate"/>
          </w:r>
          <w:r w:rsidR="00780FB3">
            <w:rPr>
              <w:noProof/>
            </w:rPr>
            <w:t>6</w:t>
          </w:r>
          <w:r w:rsidR="00780FB3">
            <w:rPr>
              <w:noProof/>
            </w:rPr>
            <w:fldChar w:fldCharType="end"/>
          </w:r>
        </w:p>
      </w:tc>
    </w:tr>
  </w:tbl>
  <w:p w14:paraId="279AB983" w14:textId="77777777"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AE1C" w14:textId="77777777"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14:paraId="666C3FC3" w14:textId="77777777" w:rsidR="00E068F7" w:rsidRDefault="00DE1EA6">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B4D48" w14:textId="77777777" w:rsidR="00DE1EA6" w:rsidRDefault="00DE1EA6" w:rsidP="004010A7">
      <w:pPr>
        <w:spacing w:line="240" w:lineRule="auto"/>
      </w:pPr>
      <w:r>
        <w:separator/>
      </w:r>
    </w:p>
  </w:footnote>
  <w:footnote w:type="continuationSeparator" w:id="0">
    <w:p w14:paraId="63BD3E06" w14:textId="77777777" w:rsidR="00DE1EA6" w:rsidRDefault="00DE1EA6" w:rsidP="004010A7">
      <w:pPr>
        <w:spacing w:line="240" w:lineRule="auto"/>
      </w:pPr>
      <w:r>
        <w:continuationSeparator/>
      </w:r>
    </w:p>
  </w:footnote>
  <w:footnote w:type="continuationNotice" w:id="1">
    <w:p w14:paraId="4329F101" w14:textId="77777777" w:rsidR="00DE1EA6" w:rsidRDefault="00DE1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619D" w14:textId="77777777" w:rsidR="000120A8" w:rsidRDefault="000120A8" w:rsidP="000120A8">
    <w:pPr>
      <w:pStyle w:val="Zhlav"/>
      <w:ind w:left="-1134"/>
    </w:pPr>
    <w:r>
      <w:rPr>
        <w:noProof/>
        <w:lang w:eastAsia="cs-CZ"/>
      </w:rPr>
      <w:drawing>
        <wp:inline distT="0" distB="0" distL="0" distR="0" wp14:anchorId="13647794" wp14:editId="104C2B15">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103553C7" w14:textId="77777777" w:rsidTr="00060B77">
      <w:trPr>
        <w:trHeight w:val="1138"/>
      </w:trPr>
      <w:tc>
        <w:tcPr>
          <w:tcW w:w="2835" w:type="dxa"/>
        </w:tcPr>
        <w:p w14:paraId="7DD2B3DA" w14:textId="77777777" w:rsidR="00564C9D" w:rsidRDefault="001D4182">
          <w:pPr>
            <w:pStyle w:val="Zhlav"/>
          </w:pPr>
          <w:r>
            <w:rPr>
              <w:b/>
              <w:noProof/>
              <w:lang w:eastAsia="cs-CZ"/>
            </w:rPr>
            <mc:AlternateContent>
              <mc:Choice Requires="wps">
                <w:drawing>
                  <wp:anchor distT="0" distB="0" distL="114300" distR="114300" simplePos="0" relativeHeight="251658242" behindDoc="0" locked="0" layoutInCell="1" allowOverlap="1" wp14:anchorId="551D6E96" wp14:editId="652865E7">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5A78920"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8241" behindDoc="0" locked="0" layoutInCell="1" allowOverlap="1" wp14:anchorId="59DA40F5" wp14:editId="24FAE261">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43371515"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3330917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694A0721" w14:textId="77777777" w:rsidR="008626C6" w:rsidRDefault="008626C6" w:rsidP="008626C6">
                                <w:pPr>
                                  <w:spacing w:after="0" w:line="240" w:lineRule="auto"/>
                                  <w:jc w:val="right"/>
                                  <w:rPr>
                                    <w:sz w:val="16"/>
                                  </w:rPr>
                                </w:pPr>
                              </w:p>
                              <w:p w14:paraId="580068F5" w14:textId="77777777" w:rsidR="008626C6" w:rsidRDefault="008626C6" w:rsidP="008626C6">
                                <w:pPr>
                                  <w:spacing w:after="0" w:line="240" w:lineRule="auto"/>
                                  <w:jc w:val="right"/>
                                  <w:rPr>
                                    <w:sz w:val="16"/>
                                  </w:rPr>
                                </w:pPr>
                                <w:r w:rsidRPr="008626C6">
                                  <w:rPr>
                                    <w:sz w:val="16"/>
                                  </w:rPr>
                                  <w:t>TŘINECKÁ 1024, 273 43 BUŠTĚHRAD</w:t>
                                </w:r>
                              </w:p>
                              <w:p w14:paraId="22C77565" w14:textId="77777777"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A40F5"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14:paraId="43371515" w14:textId="77777777" w:rsidR="008626C6" w:rsidRPr="008626C6" w:rsidRDefault="008626C6" w:rsidP="008626C6">
                          <w:pPr>
                            <w:spacing w:after="0" w:line="240" w:lineRule="auto"/>
                            <w:jc w:val="right"/>
                            <w:rPr>
                              <w:b/>
                              <w:sz w:val="18"/>
                            </w:rPr>
                          </w:pPr>
                          <w:r w:rsidRPr="008626C6">
                            <w:rPr>
                              <w:b/>
                              <w:sz w:val="18"/>
                            </w:rPr>
                            <w:t xml:space="preserve">ČESKÉ VYSOKÉ UČENÍ TECHNICKÉ V PRAZE </w:t>
                          </w:r>
                        </w:p>
                        <w:p w14:paraId="3330917C" w14:textId="77777777" w:rsidR="008626C6" w:rsidRPr="008626C6" w:rsidRDefault="008626C6" w:rsidP="008626C6">
                          <w:pPr>
                            <w:spacing w:after="0" w:line="240" w:lineRule="auto"/>
                            <w:jc w:val="right"/>
                            <w:rPr>
                              <w:b/>
                              <w:sz w:val="18"/>
                            </w:rPr>
                          </w:pPr>
                          <w:r w:rsidRPr="008626C6">
                            <w:rPr>
                              <w:b/>
                              <w:sz w:val="18"/>
                            </w:rPr>
                            <w:t>UNIVERZITNÍ CENTRUM ENERGETICKY EFEKTIVNÍCH BUDOV</w:t>
                          </w:r>
                        </w:p>
                        <w:p w14:paraId="694A0721" w14:textId="77777777" w:rsidR="008626C6" w:rsidRDefault="008626C6" w:rsidP="008626C6">
                          <w:pPr>
                            <w:spacing w:after="0" w:line="240" w:lineRule="auto"/>
                            <w:jc w:val="right"/>
                            <w:rPr>
                              <w:sz w:val="16"/>
                            </w:rPr>
                          </w:pPr>
                        </w:p>
                        <w:p w14:paraId="580068F5" w14:textId="77777777" w:rsidR="008626C6" w:rsidRDefault="008626C6" w:rsidP="008626C6">
                          <w:pPr>
                            <w:spacing w:after="0" w:line="240" w:lineRule="auto"/>
                            <w:jc w:val="right"/>
                            <w:rPr>
                              <w:sz w:val="16"/>
                            </w:rPr>
                          </w:pPr>
                          <w:r w:rsidRPr="008626C6">
                            <w:rPr>
                              <w:sz w:val="16"/>
                            </w:rPr>
                            <w:t>TŘINECKÁ 1024, 273 43 BUŠTĚHRAD</w:t>
                          </w:r>
                        </w:p>
                        <w:p w14:paraId="22C77565" w14:textId="77777777"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14:paraId="174ABE17" w14:textId="77777777" w:rsidR="00060B77" w:rsidRPr="00060B77" w:rsidRDefault="00060B77" w:rsidP="00060B77">
          <w:pPr>
            <w:pStyle w:val="VUT"/>
            <w:spacing w:line="276" w:lineRule="auto"/>
            <w:ind w:left="705"/>
            <w:jc w:val="left"/>
            <w:rPr>
              <w:sz w:val="18"/>
            </w:rPr>
          </w:pPr>
        </w:p>
        <w:p w14:paraId="296B30A1" w14:textId="77777777" w:rsidR="00564C9D" w:rsidRPr="00060B77" w:rsidRDefault="00564C9D" w:rsidP="00060B77">
          <w:pPr>
            <w:pStyle w:val="VUT"/>
            <w:spacing w:line="276" w:lineRule="auto"/>
            <w:ind w:left="705"/>
            <w:jc w:val="left"/>
            <w:rPr>
              <w:b w:val="0"/>
            </w:rPr>
          </w:pPr>
        </w:p>
      </w:tc>
    </w:tr>
  </w:tbl>
  <w:p w14:paraId="68DBB11D" w14:textId="77777777" w:rsidR="00564C9D" w:rsidRPr="004F2D73" w:rsidRDefault="00060B77" w:rsidP="004F2D73">
    <w:pPr>
      <w:pStyle w:val="Zhlav"/>
      <w:spacing w:after="0"/>
      <w:rPr>
        <w:sz w:val="2"/>
      </w:rPr>
    </w:pPr>
    <w:r>
      <w:rPr>
        <w:noProof/>
        <w:lang w:eastAsia="cs-CZ"/>
      </w:rPr>
      <w:drawing>
        <wp:anchor distT="0" distB="0" distL="114300" distR="114300" simplePos="0" relativeHeight="251658240" behindDoc="0" locked="0" layoutInCell="1" allowOverlap="1" wp14:anchorId="47CB61E1" wp14:editId="6076C8E2">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264F3" w14:textId="77777777"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58243" behindDoc="0" locked="0" layoutInCell="1" allowOverlap="1" wp14:anchorId="48055F44" wp14:editId="11249364">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78AA2" w14:textId="77777777" w:rsidR="00E068F7" w:rsidRDefault="00DE1EA6">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52A13D"/>
    <w:multiLevelType w:val="hybridMultilevel"/>
    <w:tmpl w:val="01D0B4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E33C00"/>
    <w:multiLevelType w:val="hybridMultilevel"/>
    <w:tmpl w:val="6BFBEE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BC0E7F"/>
    <w:multiLevelType w:val="hybridMultilevel"/>
    <w:tmpl w:val="448B8A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8D22F7"/>
    <w:multiLevelType w:val="hybridMultilevel"/>
    <w:tmpl w:val="C7954D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5" w15:restartNumberingAfterBreak="0">
    <w:nsid w:val="117A30EE"/>
    <w:multiLevelType w:val="hybridMultilevel"/>
    <w:tmpl w:val="A83A4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BBF04"/>
    <w:multiLevelType w:val="hybridMultilevel"/>
    <w:tmpl w:val="B0BAF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83963A1"/>
    <w:multiLevelType w:val="hybridMultilevel"/>
    <w:tmpl w:val="DBF612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511394AF"/>
    <w:multiLevelType w:val="hybridMultilevel"/>
    <w:tmpl w:val="A71EC5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1"/>
  </w:num>
  <w:num w:numId="3">
    <w:abstractNumId w:val="10"/>
  </w:num>
  <w:num w:numId="4">
    <w:abstractNumId w:val="7"/>
  </w:num>
  <w:num w:numId="5">
    <w:abstractNumId w:val="1"/>
  </w:num>
  <w:num w:numId="6">
    <w:abstractNumId w:val="6"/>
  </w:num>
  <w:num w:numId="7">
    <w:abstractNumId w:val="3"/>
  </w:num>
  <w:num w:numId="8">
    <w:abstractNumId w:val="9"/>
  </w:num>
  <w:num w:numId="9">
    <w:abstractNumId w:val="2"/>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EB"/>
    <w:rsid w:val="00004BF8"/>
    <w:rsid w:val="00006D32"/>
    <w:rsid w:val="000120A8"/>
    <w:rsid w:val="00017023"/>
    <w:rsid w:val="00027A7E"/>
    <w:rsid w:val="00027EBF"/>
    <w:rsid w:val="00045923"/>
    <w:rsid w:val="0004782A"/>
    <w:rsid w:val="000550D5"/>
    <w:rsid w:val="00060B77"/>
    <w:rsid w:val="00066B3C"/>
    <w:rsid w:val="0007051F"/>
    <w:rsid w:val="000762DD"/>
    <w:rsid w:val="0007689A"/>
    <w:rsid w:val="00093076"/>
    <w:rsid w:val="00093312"/>
    <w:rsid w:val="000A0AA7"/>
    <w:rsid w:val="000A3FA0"/>
    <w:rsid w:val="000A73F6"/>
    <w:rsid w:val="000B0C2E"/>
    <w:rsid w:val="000B4D58"/>
    <w:rsid w:val="000B7BC0"/>
    <w:rsid w:val="000C1820"/>
    <w:rsid w:val="000C5559"/>
    <w:rsid w:val="000D7EF0"/>
    <w:rsid w:val="000E26C5"/>
    <w:rsid w:val="000F0390"/>
    <w:rsid w:val="00101204"/>
    <w:rsid w:val="00103A68"/>
    <w:rsid w:val="00111D90"/>
    <w:rsid w:val="001134EB"/>
    <w:rsid w:val="00113ECD"/>
    <w:rsid w:val="00114211"/>
    <w:rsid w:val="001216A4"/>
    <w:rsid w:val="00124F6A"/>
    <w:rsid w:val="001407B8"/>
    <w:rsid w:val="00152FDC"/>
    <w:rsid w:val="00166AE1"/>
    <w:rsid w:val="001707BB"/>
    <w:rsid w:val="001A4FE6"/>
    <w:rsid w:val="001A60B5"/>
    <w:rsid w:val="001A65A3"/>
    <w:rsid w:val="001A6A1D"/>
    <w:rsid w:val="001C118D"/>
    <w:rsid w:val="001C274E"/>
    <w:rsid w:val="001C2EE2"/>
    <w:rsid w:val="001C577D"/>
    <w:rsid w:val="001D4182"/>
    <w:rsid w:val="001D6326"/>
    <w:rsid w:val="001E0BCF"/>
    <w:rsid w:val="001E2712"/>
    <w:rsid w:val="001F137E"/>
    <w:rsid w:val="001F2E75"/>
    <w:rsid w:val="00213898"/>
    <w:rsid w:val="00230E37"/>
    <w:rsid w:val="00231BDA"/>
    <w:rsid w:val="0023470A"/>
    <w:rsid w:val="00242A5C"/>
    <w:rsid w:val="00263408"/>
    <w:rsid w:val="002729D8"/>
    <w:rsid w:val="0028469B"/>
    <w:rsid w:val="002A1117"/>
    <w:rsid w:val="002A5EB1"/>
    <w:rsid w:val="002C06B0"/>
    <w:rsid w:val="002C0FE4"/>
    <w:rsid w:val="002D4758"/>
    <w:rsid w:val="002E070B"/>
    <w:rsid w:val="002F203A"/>
    <w:rsid w:val="002F4C99"/>
    <w:rsid w:val="002F607F"/>
    <w:rsid w:val="003027F2"/>
    <w:rsid w:val="00305E29"/>
    <w:rsid w:val="00333AE8"/>
    <w:rsid w:val="00333C14"/>
    <w:rsid w:val="0033654D"/>
    <w:rsid w:val="00336BEA"/>
    <w:rsid w:val="00347324"/>
    <w:rsid w:val="00350402"/>
    <w:rsid w:val="00357AD2"/>
    <w:rsid w:val="003770BC"/>
    <w:rsid w:val="003815E8"/>
    <w:rsid w:val="00382D47"/>
    <w:rsid w:val="00383D41"/>
    <w:rsid w:val="00383FC4"/>
    <w:rsid w:val="003929A6"/>
    <w:rsid w:val="00393DEA"/>
    <w:rsid w:val="0039704E"/>
    <w:rsid w:val="003A31D5"/>
    <w:rsid w:val="003A56CF"/>
    <w:rsid w:val="003A785F"/>
    <w:rsid w:val="003B2456"/>
    <w:rsid w:val="003C2B91"/>
    <w:rsid w:val="003C6097"/>
    <w:rsid w:val="003C7672"/>
    <w:rsid w:val="003D27B5"/>
    <w:rsid w:val="003D2E57"/>
    <w:rsid w:val="0040069A"/>
    <w:rsid w:val="004010A7"/>
    <w:rsid w:val="0040179C"/>
    <w:rsid w:val="00402C08"/>
    <w:rsid w:val="004213D2"/>
    <w:rsid w:val="00432321"/>
    <w:rsid w:val="00442706"/>
    <w:rsid w:val="0045070B"/>
    <w:rsid w:val="00451539"/>
    <w:rsid w:val="004516EF"/>
    <w:rsid w:val="004541AE"/>
    <w:rsid w:val="0047094F"/>
    <w:rsid w:val="004709F0"/>
    <w:rsid w:val="0047113A"/>
    <w:rsid w:val="004857DD"/>
    <w:rsid w:val="00485C5E"/>
    <w:rsid w:val="0049413B"/>
    <w:rsid w:val="00497EF6"/>
    <w:rsid w:val="004A00AD"/>
    <w:rsid w:val="004A2BDC"/>
    <w:rsid w:val="004A5B59"/>
    <w:rsid w:val="004D026D"/>
    <w:rsid w:val="004D0F0A"/>
    <w:rsid w:val="004E1C68"/>
    <w:rsid w:val="004E4329"/>
    <w:rsid w:val="004E556B"/>
    <w:rsid w:val="004F2D73"/>
    <w:rsid w:val="004F5BF9"/>
    <w:rsid w:val="004F7038"/>
    <w:rsid w:val="004F787D"/>
    <w:rsid w:val="00500CEA"/>
    <w:rsid w:val="00503544"/>
    <w:rsid w:val="005068EB"/>
    <w:rsid w:val="00507DA8"/>
    <w:rsid w:val="00514406"/>
    <w:rsid w:val="00516578"/>
    <w:rsid w:val="0051718F"/>
    <w:rsid w:val="00517F88"/>
    <w:rsid w:val="005224B1"/>
    <w:rsid w:val="005236F3"/>
    <w:rsid w:val="00534FA4"/>
    <w:rsid w:val="00542302"/>
    <w:rsid w:val="00544504"/>
    <w:rsid w:val="005450E4"/>
    <w:rsid w:val="00545B3A"/>
    <w:rsid w:val="0055423B"/>
    <w:rsid w:val="0055793C"/>
    <w:rsid w:val="00561A8D"/>
    <w:rsid w:val="00562109"/>
    <w:rsid w:val="00563241"/>
    <w:rsid w:val="00564C9D"/>
    <w:rsid w:val="005652AB"/>
    <w:rsid w:val="0058556C"/>
    <w:rsid w:val="005A17EC"/>
    <w:rsid w:val="005A6706"/>
    <w:rsid w:val="005A744D"/>
    <w:rsid w:val="005B15F2"/>
    <w:rsid w:val="005B189E"/>
    <w:rsid w:val="005B3709"/>
    <w:rsid w:val="005C03D6"/>
    <w:rsid w:val="005C1315"/>
    <w:rsid w:val="005C2392"/>
    <w:rsid w:val="005C259D"/>
    <w:rsid w:val="005C483E"/>
    <w:rsid w:val="005C4B6C"/>
    <w:rsid w:val="005C5FA4"/>
    <w:rsid w:val="005C78D9"/>
    <w:rsid w:val="005D57BB"/>
    <w:rsid w:val="00607A9F"/>
    <w:rsid w:val="00611078"/>
    <w:rsid w:val="0062183E"/>
    <w:rsid w:val="00627B47"/>
    <w:rsid w:val="00630784"/>
    <w:rsid w:val="006322CE"/>
    <w:rsid w:val="0063586E"/>
    <w:rsid w:val="00645D81"/>
    <w:rsid w:val="006467C2"/>
    <w:rsid w:val="006579F5"/>
    <w:rsid w:val="00667C0C"/>
    <w:rsid w:val="00670B90"/>
    <w:rsid w:val="0067349D"/>
    <w:rsid w:val="00674FF1"/>
    <w:rsid w:val="00677466"/>
    <w:rsid w:val="00686C3E"/>
    <w:rsid w:val="00687444"/>
    <w:rsid w:val="00697356"/>
    <w:rsid w:val="006B626A"/>
    <w:rsid w:val="006C2022"/>
    <w:rsid w:val="006C4FF1"/>
    <w:rsid w:val="006D3EA1"/>
    <w:rsid w:val="006D7337"/>
    <w:rsid w:val="006E083E"/>
    <w:rsid w:val="006E30A4"/>
    <w:rsid w:val="006E6177"/>
    <w:rsid w:val="006F407A"/>
    <w:rsid w:val="007146F4"/>
    <w:rsid w:val="0072329C"/>
    <w:rsid w:val="00723EAD"/>
    <w:rsid w:val="00733375"/>
    <w:rsid w:val="0073489D"/>
    <w:rsid w:val="00734DCA"/>
    <w:rsid w:val="007515FC"/>
    <w:rsid w:val="007531D7"/>
    <w:rsid w:val="00757C55"/>
    <w:rsid w:val="00766E50"/>
    <w:rsid w:val="00770BE2"/>
    <w:rsid w:val="0077159B"/>
    <w:rsid w:val="00773F09"/>
    <w:rsid w:val="007755BD"/>
    <w:rsid w:val="00780434"/>
    <w:rsid w:val="00780FB3"/>
    <w:rsid w:val="007856C6"/>
    <w:rsid w:val="00787207"/>
    <w:rsid w:val="00792E9E"/>
    <w:rsid w:val="007A3ED0"/>
    <w:rsid w:val="007B06FC"/>
    <w:rsid w:val="007B37E6"/>
    <w:rsid w:val="007C4A0E"/>
    <w:rsid w:val="007C77EF"/>
    <w:rsid w:val="007D60C7"/>
    <w:rsid w:val="007E1D8E"/>
    <w:rsid w:val="008029E4"/>
    <w:rsid w:val="0080339B"/>
    <w:rsid w:val="00807E2D"/>
    <w:rsid w:val="0081579B"/>
    <w:rsid w:val="00823FF3"/>
    <w:rsid w:val="008276F4"/>
    <w:rsid w:val="00831602"/>
    <w:rsid w:val="0083267A"/>
    <w:rsid w:val="00833ABF"/>
    <w:rsid w:val="008368F1"/>
    <w:rsid w:val="008429F5"/>
    <w:rsid w:val="00842F1B"/>
    <w:rsid w:val="008445A1"/>
    <w:rsid w:val="00854DFA"/>
    <w:rsid w:val="0086027A"/>
    <w:rsid w:val="00861E7F"/>
    <w:rsid w:val="008626C6"/>
    <w:rsid w:val="00866D6B"/>
    <w:rsid w:val="00870FE3"/>
    <w:rsid w:val="0087399B"/>
    <w:rsid w:val="00876A5A"/>
    <w:rsid w:val="0088186B"/>
    <w:rsid w:val="00890611"/>
    <w:rsid w:val="008A62D2"/>
    <w:rsid w:val="008A75A8"/>
    <w:rsid w:val="008B17F1"/>
    <w:rsid w:val="008B2917"/>
    <w:rsid w:val="008B2B9A"/>
    <w:rsid w:val="008C2F7C"/>
    <w:rsid w:val="008C7677"/>
    <w:rsid w:val="008F21B0"/>
    <w:rsid w:val="00901C5E"/>
    <w:rsid w:val="009129F4"/>
    <w:rsid w:val="0092612C"/>
    <w:rsid w:val="0092707D"/>
    <w:rsid w:val="00934A07"/>
    <w:rsid w:val="00940F67"/>
    <w:rsid w:val="00954C11"/>
    <w:rsid w:val="009621A9"/>
    <w:rsid w:val="009650A0"/>
    <w:rsid w:val="00973DB2"/>
    <w:rsid w:val="00980766"/>
    <w:rsid w:val="009940AA"/>
    <w:rsid w:val="009B28DF"/>
    <w:rsid w:val="009B7A67"/>
    <w:rsid w:val="009B7C14"/>
    <w:rsid w:val="009C5AA8"/>
    <w:rsid w:val="009E13D6"/>
    <w:rsid w:val="009E13DA"/>
    <w:rsid w:val="009E2959"/>
    <w:rsid w:val="009E53E4"/>
    <w:rsid w:val="009F7BD0"/>
    <w:rsid w:val="00A06433"/>
    <w:rsid w:val="00A073D4"/>
    <w:rsid w:val="00A07944"/>
    <w:rsid w:val="00A132F9"/>
    <w:rsid w:val="00A15B1A"/>
    <w:rsid w:val="00A20503"/>
    <w:rsid w:val="00A23F85"/>
    <w:rsid w:val="00A25114"/>
    <w:rsid w:val="00A25BBB"/>
    <w:rsid w:val="00A26235"/>
    <w:rsid w:val="00A40C58"/>
    <w:rsid w:val="00A40E70"/>
    <w:rsid w:val="00A559FD"/>
    <w:rsid w:val="00A764EC"/>
    <w:rsid w:val="00A77C91"/>
    <w:rsid w:val="00A84D22"/>
    <w:rsid w:val="00A91602"/>
    <w:rsid w:val="00AA321E"/>
    <w:rsid w:val="00AA49B1"/>
    <w:rsid w:val="00AC022A"/>
    <w:rsid w:val="00AC7544"/>
    <w:rsid w:val="00AD4D50"/>
    <w:rsid w:val="00AE0509"/>
    <w:rsid w:val="00AE6164"/>
    <w:rsid w:val="00B01461"/>
    <w:rsid w:val="00B073E7"/>
    <w:rsid w:val="00B26E8E"/>
    <w:rsid w:val="00B437AC"/>
    <w:rsid w:val="00B466C4"/>
    <w:rsid w:val="00B54DE0"/>
    <w:rsid w:val="00B63060"/>
    <w:rsid w:val="00B64223"/>
    <w:rsid w:val="00B727AD"/>
    <w:rsid w:val="00B7290A"/>
    <w:rsid w:val="00B73C81"/>
    <w:rsid w:val="00B76D6B"/>
    <w:rsid w:val="00B80318"/>
    <w:rsid w:val="00B85697"/>
    <w:rsid w:val="00BA29CB"/>
    <w:rsid w:val="00BA4687"/>
    <w:rsid w:val="00BA57FA"/>
    <w:rsid w:val="00BA7424"/>
    <w:rsid w:val="00BB0493"/>
    <w:rsid w:val="00BC6F1E"/>
    <w:rsid w:val="00BC7C62"/>
    <w:rsid w:val="00BD0426"/>
    <w:rsid w:val="00BD0B62"/>
    <w:rsid w:val="00BE0361"/>
    <w:rsid w:val="00BE13C2"/>
    <w:rsid w:val="00BE3C0E"/>
    <w:rsid w:val="00BF430F"/>
    <w:rsid w:val="00BF6F63"/>
    <w:rsid w:val="00C20BE4"/>
    <w:rsid w:val="00C22ADE"/>
    <w:rsid w:val="00C2408B"/>
    <w:rsid w:val="00C37F75"/>
    <w:rsid w:val="00C40B3C"/>
    <w:rsid w:val="00C42999"/>
    <w:rsid w:val="00C51757"/>
    <w:rsid w:val="00C53263"/>
    <w:rsid w:val="00C621E2"/>
    <w:rsid w:val="00C7043B"/>
    <w:rsid w:val="00C7182E"/>
    <w:rsid w:val="00C81B36"/>
    <w:rsid w:val="00C84DC1"/>
    <w:rsid w:val="00C86641"/>
    <w:rsid w:val="00C933B3"/>
    <w:rsid w:val="00CA0E3F"/>
    <w:rsid w:val="00CA2C25"/>
    <w:rsid w:val="00CA6E93"/>
    <w:rsid w:val="00CB081A"/>
    <w:rsid w:val="00CB6AF1"/>
    <w:rsid w:val="00CD27EC"/>
    <w:rsid w:val="00CD2EA7"/>
    <w:rsid w:val="00D05FF6"/>
    <w:rsid w:val="00D117E6"/>
    <w:rsid w:val="00D118A2"/>
    <w:rsid w:val="00D12333"/>
    <w:rsid w:val="00D12D3C"/>
    <w:rsid w:val="00D133EE"/>
    <w:rsid w:val="00D1478D"/>
    <w:rsid w:val="00D16E0C"/>
    <w:rsid w:val="00D20B4A"/>
    <w:rsid w:val="00D2457D"/>
    <w:rsid w:val="00D2764A"/>
    <w:rsid w:val="00D30B00"/>
    <w:rsid w:val="00D42304"/>
    <w:rsid w:val="00D4745E"/>
    <w:rsid w:val="00D54EBA"/>
    <w:rsid w:val="00D551C2"/>
    <w:rsid w:val="00D57956"/>
    <w:rsid w:val="00D60D89"/>
    <w:rsid w:val="00D76A91"/>
    <w:rsid w:val="00D85020"/>
    <w:rsid w:val="00D87ACC"/>
    <w:rsid w:val="00D90394"/>
    <w:rsid w:val="00D90458"/>
    <w:rsid w:val="00D976AE"/>
    <w:rsid w:val="00DA194D"/>
    <w:rsid w:val="00DA7072"/>
    <w:rsid w:val="00DB3C7F"/>
    <w:rsid w:val="00DB417A"/>
    <w:rsid w:val="00DC24FF"/>
    <w:rsid w:val="00DE1EA6"/>
    <w:rsid w:val="00DF3E80"/>
    <w:rsid w:val="00DF420F"/>
    <w:rsid w:val="00DF491C"/>
    <w:rsid w:val="00E01898"/>
    <w:rsid w:val="00E06857"/>
    <w:rsid w:val="00E13727"/>
    <w:rsid w:val="00E217C8"/>
    <w:rsid w:val="00E2668D"/>
    <w:rsid w:val="00E27592"/>
    <w:rsid w:val="00E276F1"/>
    <w:rsid w:val="00E30229"/>
    <w:rsid w:val="00E30CC3"/>
    <w:rsid w:val="00E36BE6"/>
    <w:rsid w:val="00E557B6"/>
    <w:rsid w:val="00E56F67"/>
    <w:rsid w:val="00E60DD4"/>
    <w:rsid w:val="00E65D41"/>
    <w:rsid w:val="00E81487"/>
    <w:rsid w:val="00E93946"/>
    <w:rsid w:val="00E9431F"/>
    <w:rsid w:val="00E94AF1"/>
    <w:rsid w:val="00EA3140"/>
    <w:rsid w:val="00EA5558"/>
    <w:rsid w:val="00EC585E"/>
    <w:rsid w:val="00ED42A1"/>
    <w:rsid w:val="00ED57BC"/>
    <w:rsid w:val="00EE061A"/>
    <w:rsid w:val="00EE11D4"/>
    <w:rsid w:val="00EE1FE1"/>
    <w:rsid w:val="00EE2134"/>
    <w:rsid w:val="00EE5214"/>
    <w:rsid w:val="00EE5E1F"/>
    <w:rsid w:val="00F03350"/>
    <w:rsid w:val="00F16777"/>
    <w:rsid w:val="00F23646"/>
    <w:rsid w:val="00F23A3A"/>
    <w:rsid w:val="00F25B6A"/>
    <w:rsid w:val="00F30D21"/>
    <w:rsid w:val="00F367CB"/>
    <w:rsid w:val="00F40C77"/>
    <w:rsid w:val="00F41BBC"/>
    <w:rsid w:val="00F4358E"/>
    <w:rsid w:val="00F54F22"/>
    <w:rsid w:val="00F55AA0"/>
    <w:rsid w:val="00F60068"/>
    <w:rsid w:val="00F604FA"/>
    <w:rsid w:val="00F6112B"/>
    <w:rsid w:val="00F7579C"/>
    <w:rsid w:val="00F82FED"/>
    <w:rsid w:val="00F836BA"/>
    <w:rsid w:val="00F85F0A"/>
    <w:rsid w:val="00FA2F8D"/>
    <w:rsid w:val="00FB16DE"/>
    <w:rsid w:val="00FB3A05"/>
    <w:rsid w:val="00FB6FB2"/>
    <w:rsid w:val="00FC3A34"/>
    <w:rsid w:val="00FC3DA6"/>
    <w:rsid w:val="00FC5BA7"/>
    <w:rsid w:val="00FC771A"/>
    <w:rsid w:val="00FC7FF9"/>
    <w:rsid w:val="00FD23FE"/>
    <w:rsid w:val="00FE3598"/>
    <w:rsid w:val="00FE5834"/>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F137E"/>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 w:type="paragraph" w:customStyle="1" w:styleId="Default">
    <w:name w:val="Default"/>
    <w:rsid w:val="00E27592"/>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45070B"/>
    <w:rPr>
      <w:sz w:val="16"/>
      <w:szCs w:val="16"/>
    </w:rPr>
  </w:style>
  <w:style w:type="paragraph" w:styleId="Textkomente">
    <w:name w:val="annotation text"/>
    <w:basedOn w:val="Normln"/>
    <w:link w:val="TextkomenteChar"/>
    <w:uiPriority w:val="99"/>
    <w:semiHidden/>
    <w:unhideWhenUsed/>
    <w:rsid w:val="0045070B"/>
    <w:pPr>
      <w:spacing w:line="240" w:lineRule="auto"/>
    </w:pPr>
    <w:rPr>
      <w:sz w:val="20"/>
      <w:szCs w:val="20"/>
    </w:rPr>
  </w:style>
  <w:style w:type="character" w:customStyle="1" w:styleId="TextkomenteChar">
    <w:name w:val="Text komentáře Char"/>
    <w:basedOn w:val="Standardnpsmoodstavce"/>
    <w:link w:val="Textkomente"/>
    <w:uiPriority w:val="99"/>
    <w:semiHidden/>
    <w:rsid w:val="0045070B"/>
    <w:rPr>
      <w:sz w:val="20"/>
      <w:szCs w:val="20"/>
    </w:rPr>
  </w:style>
  <w:style w:type="paragraph" w:styleId="Pedmtkomente">
    <w:name w:val="annotation subject"/>
    <w:basedOn w:val="Textkomente"/>
    <w:next w:val="Textkomente"/>
    <w:link w:val="PedmtkomenteChar"/>
    <w:uiPriority w:val="99"/>
    <w:semiHidden/>
    <w:unhideWhenUsed/>
    <w:rsid w:val="0045070B"/>
    <w:rPr>
      <w:b/>
      <w:bCs/>
    </w:rPr>
  </w:style>
  <w:style w:type="character" w:customStyle="1" w:styleId="PedmtkomenteChar">
    <w:name w:val="Předmět komentáře Char"/>
    <w:basedOn w:val="TextkomenteChar"/>
    <w:link w:val="Pedmtkomente"/>
    <w:uiPriority w:val="99"/>
    <w:semiHidden/>
    <w:rsid w:val="0045070B"/>
    <w:rPr>
      <w:b/>
      <w:bCs/>
      <w:sz w:val="20"/>
      <w:szCs w:val="20"/>
    </w:rPr>
  </w:style>
  <w:style w:type="paragraph" w:styleId="Revize">
    <w:name w:val="Revision"/>
    <w:hidden/>
    <w:uiPriority w:val="99"/>
    <w:semiHidden/>
    <w:rsid w:val="0045070B"/>
    <w:pPr>
      <w:spacing w:after="0" w:line="240" w:lineRule="auto"/>
    </w:pPr>
  </w:style>
  <w:style w:type="character" w:styleId="Nevyeenzmnka">
    <w:name w:val="Unresolved Mention"/>
    <w:basedOn w:val="Standardnpsmoodstavce"/>
    <w:uiPriority w:val="99"/>
    <w:semiHidden/>
    <w:unhideWhenUsed/>
    <w:rsid w:val="00E30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073630">
      <w:bodyDiv w:val="1"/>
      <w:marLeft w:val="0"/>
      <w:marRight w:val="0"/>
      <w:marTop w:val="0"/>
      <w:marBottom w:val="0"/>
      <w:divBdr>
        <w:top w:val="none" w:sz="0" w:space="0" w:color="auto"/>
        <w:left w:val="none" w:sz="0" w:space="0" w:color="auto"/>
        <w:bottom w:val="none" w:sz="0" w:space="0" w:color="auto"/>
        <w:right w:val="none" w:sz="0" w:space="0" w:color="auto"/>
      </w:divBdr>
    </w:div>
    <w:div w:id="419179367">
      <w:bodyDiv w:val="1"/>
      <w:marLeft w:val="0"/>
      <w:marRight w:val="0"/>
      <w:marTop w:val="0"/>
      <w:marBottom w:val="0"/>
      <w:divBdr>
        <w:top w:val="none" w:sz="0" w:space="0" w:color="auto"/>
        <w:left w:val="none" w:sz="0" w:space="0" w:color="auto"/>
        <w:bottom w:val="none" w:sz="0" w:space="0" w:color="auto"/>
        <w:right w:val="none" w:sz="0" w:space="0" w:color="auto"/>
      </w:divBdr>
    </w:div>
    <w:div w:id="196314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FB0C0A80BA7349A0F744408B779EE5" ma:contentTypeVersion="12" ma:contentTypeDescription="Vytvoří nový dokument" ma:contentTypeScope="" ma:versionID="dacd2db658b8e3a933d184647cfa473a">
  <xsd:schema xmlns:xsd="http://www.w3.org/2001/XMLSchema" xmlns:xs="http://www.w3.org/2001/XMLSchema" xmlns:p="http://schemas.microsoft.com/office/2006/metadata/properties" xmlns:ns2="2a688716-306c-4636-86be-55f5793ffa42" xmlns:ns3="f22e4ef6-84c5-4792-b2f9-a47a9a520f92" targetNamespace="http://schemas.microsoft.com/office/2006/metadata/properties" ma:root="true" ma:fieldsID="5479fe010a8b0fd283b3e19f3a9cb044" ns2:_="" ns3:_="">
    <xsd:import namespace="2a688716-306c-4636-86be-55f5793ffa42"/>
    <xsd:import namespace="f22e4ef6-84c5-4792-b2f9-a47a9a52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88716-306c-4636-86be-55f5793ff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2e4ef6-84c5-4792-b2f9-a47a9a520f9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7CFA-0F15-4833-94A2-6CB3C3410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88716-306c-4636-86be-55f5793ffa42"/>
    <ds:schemaRef ds:uri="f22e4ef6-84c5-4792-b2f9-a47a9a52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EA591-F747-4D7D-AB8B-4D9092B306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4E014-883F-4792-A0F9-007CC2E931DE}">
  <ds:schemaRefs>
    <ds:schemaRef ds:uri="http://schemas.microsoft.com/sharepoint/v3/contenttype/forms"/>
  </ds:schemaRefs>
</ds:datastoreItem>
</file>

<file path=customXml/itemProps4.xml><?xml version="1.0" encoding="utf-8"?>
<ds:datastoreItem xmlns:ds="http://schemas.openxmlformats.org/officeDocument/2006/customXml" ds:itemID="{2790450B-1C81-4F47-AF5F-929F1E80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UCEEB_obecna_sablona_v2</Template>
  <TotalTime>0</TotalTime>
  <Pages>6</Pages>
  <Words>1960</Words>
  <Characters>11568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2021-04-29T11:40:00Z</dcterms:created>
  <dcterms:modified xsi:type="dcterms:W3CDTF">2021-05-07T07:20:00Z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0x01010005FB0C0A80BA7349A0F744408B779EE5</vt:lpwstr>
  </property>
</Properties>
</file>