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9C78" w14:textId="77777777" w:rsidR="001C2188" w:rsidRPr="003C2CDF" w:rsidRDefault="00523519">
      <w:pPr>
        <w:jc w:val="center"/>
        <w:rPr>
          <w:b/>
          <w:sz w:val="28"/>
          <w:szCs w:val="28"/>
        </w:rPr>
      </w:pPr>
      <w:r w:rsidRPr="003C2CDF">
        <w:rPr>
          <w:b/>
          <w:sz w:val="28"/>
          <w:szCs w:val="28"/>
        </w:rPr>
        <w:t>Příkazní</w:t>
      </w:r>
      <w:r w:rsidR="00917459" w:rsidRPr="003C2CDF">
        <w:rPr>
          <w:b/>
          <w:sz w:val="28"/>
          <w:szCs w:val="28"/>
        </w:rPr>
        <w:t xml:space="preserve"> smlouva</w:t>
      </w:r>
    </w:p>
    <w:p w14:paraId="6EB67777" w14:textId="77777777" w:rsidR="001C2188" w:rsidRPr="00CE5FA9" w:rsidRDefault="001C2188">
      <w:pPr>
        <w:jc w:val="center"/>
        <w:rPr>
          <w:b/>
          <w:sz w:val="24"/>
          <w:szCs w:val="24"/>
        </w:rPr>
      </w:pPr>
    </w:p>
    <w:p w14:paraId="69120232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podle zákona č. </w:t>
      </w:r>
      <w:r w:rsidR="00523519" w:rsidRPr="00CE5FA9">
        <w:rPr>
          <w:sz w:val="24"/>
          <w:szCs w:val="24"/>
        </w:rPr>
        <w:t>89/2012 Sb., Občanský zákoník</w:t>
      </w:r>
      <w:r w:rsidRPr="00CE5FA9">
        <w:rPr>
          <w:sz w:val="24"/>
          <w:szCs w:val="24"/>
        </w:rPr>
        <w:t>, v platném znění, kterou dále uveden</w:t>
      </w:r>
      <w:r w:rsidR="002D60CA" w:rsidRPr="00CE5FA9">
        <w:rPr>
          <w:sz w:val="24"/>
          <w:szCs w:val="24"/>
        </w:rPr>
        <w:t>ého dne, měsíce a roku ujednali</w:t>
      </w:r>
      <w:r w:rsidRPr="00CE5FA9">
        <w:rPr>
          <w:sz w:val="24"/>
          <w:szCs w:val="24"/>
        </w:rPr>
        <w:t>:</w:t>
      </w:r>
    </w:p>
    <w:p w14:paraId="72EB1CA4" w14:textId="77777777" w:rsidR="002B10A4" w:rsidRPr="003C2CDF" w:rsidRDefault="002B10A4" w:rsidP="006D7101">
      <w:pPr>
        <w:pStyle w:val="Bezmezer"/>
        <w:rPr>
          <w:iCs/>
          <w:sz w:val="24"/>
          <w:szCs w:val="24"/>
        </w:rPr>
      </w:pPr>
    </w:p>
    <w:p w14:paraId="40B6AFAC" w14:textId="77777777" w:rsidR="002B10A4" w:rsidRPr="003C2CDF" w:rsidRDefault="002B10A4" w:rsidP="006D7101">
      <w:pPr>
        <w:pStyle w:val="Bezmezer"/>
        <w:rPr>
          <w:iCs/>
          <w:sz w:val="24"/>
          <w:szCs w:val="24"/>
        </w:rPr>
      </w:pPr>
    </w:p>
    <w:p w14:paraId="21F4F379" w14:textId="77777777" w:rsidR="003C2CDF" w:rsidRPr="003C2CDF" w:rsidRDefault="003C2CDF" w:rsidP="003C2CDF">
      <w:pPr>
        <w:rPr>
          <w:rStyle w:val="hl"/>
          <w:b/>
          <w:sz w:val="24"/>
          <w:szCs w:val="24"/>
        </w:rPr>
      </w:pPr>
      <w:r w:rsidRPr="003C2CDF">
        <w:rPr>
          <w:rStyle w:val="hl"/>
          <w:b/>
          <w:sz w:val="24"/>
          <w:szCs w:val="24"/>
        </w:rPr>
        <w:t>Domov u Třebůvky Loštice,</w:t>
      </w:r>
    </w:p>
    <w:p w14:paraId="4D2D2D11" w14:textId="77777777" w:rsidR="003C2CDF" w:rsidRPr="003C2CDF" w:rsidRDefault="003C2CDF" w:rsidP="003C2CDF">
      <w:pPr>
        <w:rPr>
          <w:rStyle w:val="hl"/>
          <w:sz w:val="24"/>
          <w:szCs w:val="24"/>
        </w:rPr>
      </w:pPr>
      <w:r w:rsidRPr="003C2CDF">
        <w:rPr>
          <w:rStyle w:val="hl"/>
          <w:sz w:val="24"/>
          <w:szCs w:val="24"/>
        </w:rPr>
        <w:t>příspěvková organizace</w:t>
      </w:r>
      <w:r w:rsidRPr="003C2CDF">
        <w:rPr>
          <w:sz w:val="24"/>
          <w:szCs w:val="24"/>
        </w:rPr>
        <w:br/>
      </w:r>
      <w:r w:rsidRPr="003C2CDF">
        <w:rPr>
          <w:rStyle w:val="hl"/>
          <w:sz w:val="24"/>
          <w:szCs w:val="24"/>
        </w:rPr>
        <w:t>Hradská 113/5</w:t>
      </w:r>
    </w:p>
    <w:p w14:paraId="5926C349" w14:textId="77777777" w:rsidR="003C2CDF" w:rsidRPr="003C2CDF" w:rsidRDefault="003C2CDF" w:rsidP="003C2CDF">
      <w:pPr>
        <w:rPr>
          <w:sz w:val="24"/>
          <w:szCs w:val="24"/>
        </w:rPr>
      </w:pPr>
      <w:r w:rsidRPr="003C2CDF">
        <w:rPr>
          <w:rStyle w:val="hl"/>
          <w:sz w:val="24"/>
          <w:szCs w:val="24"/>
        </w:rPr>
        <w:t>789 83 Loštice</w:t>
      </w:r>
    </w:p>
    <w:p w14:paraId="3F1EA6C1" w14:textId="77777777" w:rsidR="003C2CDF" w:rsidRPr="003C2CDF" w:rsidRDefault="003C2CDF" w:rsidP="003C2CDF">
      <w:pPr>
        <w:rPr>
          <w:sz w:val="24"/>
          <w:szCs w:val="24"/>
        </w:rPr>
      </w:pPr>
    </w:p>
    <w:p w14:paraId="3573F23D" w14:textId="4C992F97" w:rsidR="003C2CDF" w:rsidRPr="003C2CDF" w:rsidRDefault="003C2CDF" w:rsidP="003C2CDF">
      <w:pPr>
        <w:rPr>
          <w:bCs/>
          <w:sz w:val="24"/>
          <w:szCs w:val="24"/>
        </w:rPr>
      </w:pPr>
      <w:r w:rsidRPr="003C2CDF">
        <w:rPr>
          <w:sz w:val="24"/>
          <w:szCs w:val="24"/>
        </w:rPr>
        <w:t xml:space="preserve"> IČ: </w:t>
      </w:r>
      <w:r w:rsidRPr="003C2CDF">
        <w:rPr>
          <w:sz w:val="24"/>
          <w:szCs w:val="24"/>
        </w:rPr>
        <w:tab/>
      </w:r>
      <w:r w:rsidRPr="003C2CDF">
        <w:rPr>
          <w:sz w:val="24"/>
          <w:szCs w:val="24"/>
        </w:rPr>
        <w:tab/>
        <w:t>75004020</w:t>
      </w:r>
    </w:p>
    <w:p w14:paraId="24ED38CF" w14:textId="77777777" w:rsidR="00932986" w:rsidRDefault="00932986" w:rsidP="00932986">
      <w:pPr>
        <w:jc w:val="both"/>
        <w:rPr>
          <w:sz w:val="24"/>
          <w:szCs w:val="24"/>
        </w:rPr>
      </w:pPr>
    </w:p>
    <w:p w14:paraId="79DDB23C" w14:textId="7188BD01" w:rsidR="00932986" w:rsidRPr="00CE5FA9" w:rsidRDefault="00932986" w:rsidP="00932986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Bankovní spojení:</w:t>
      </w:r>
      <w:r w:rsidRPr="00CE5FA9">
        <w:rPr>
          <w:sz w:val="24"/>
          <w:szCs w:val="24"/>
        </w:rPr>
        <w:tab/>
        <w:t>Česká spořitelna, a.s.</w:t>
      </w:r>
    </w:p>
    <w:p w14:paraId="490BAAB2" w14:textId="102CF096" w:rsidR="00932986" w:rsidRPr="00CE5FA9" w:rsidRDefault="00932986" w:rsidP="00932986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>č.ú. 190</w:t>
      </w:r>
      <w:r>
        <w:rPr>
          <w:sz w:val="24"/>
          <w:szCs w:val="24"/>
        </w:rPr>
        <w:t>6985349</w:t>
      </w:r>
      <w:r w:rsidRPr="00CE5FA9">
        <w:rPr>
          <w:sz w:val="24"/>
          <w:szCs w:val="24"/>
        </w:rPr>
        <w:t>/0800</w:t>
      </w:r>
    </w:p>
    <w:p w14:paraId="3AA26222" w14:textId="77777777" w:rsidR="00932986" w:rsidRDefault="00932986" w:rsidP="00932986">
      <w:pPr>
        <w:jc w:val="both"/>
        <w:rPr>
          <w:sz w:val="24"/>
          <w:szCs w:val="24"/>
        </w:rPr>
      </w:pPr>
    </w:p>
    <w:p w14:paraId="252C7E0C" w14:textId="4627A9F8" w:rsidR="00932986" w:rsidRPr="00CE5FA9" w:rsidRDefault="00932986" w:rsidP="00932986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Společnost je zapsána v obchodním rejstříku vedeném Krajským soudem v Ostravě, oddíl </w:t>
      </w:r>
      <w:r>
        <w:rPr>
          <w:sz w:val="24"/>
          <w:szCs w:val="24"/>
        </w:rPr>
        <w:t>Pr</w:t>
      </w:r>
      <w:r w:rsidRPr="00CE5FA9">
        <w:rPr>
          <w:sz w:val="24"/>
          <w:szCs w:val="24"/>
        </w:rPr>
        <w:t xml:space="preserve">, vložka </w:t>
      </w:r>
      <w:r>
        <w:rPr>
          <w:sz w:val="24"/>
          <w:szCs w:val="24"/>
        </w:rPr>
        <w:t>800</w:t>
      </w:r>
    </w:p>
    <w:p w14:paraId="36EC6275" w14:textId="77777777" w:rsidR="00932986" w:rsidRPr="00CE5FA9" w:rsidRDefault="00932986" w:rsidP="00932986">
      <w:pPr>
        <w:tabs>
          <w:tab w:val="left" w:pos="1920"/>
        </w:tabs>
        <w:jc w:val="both"/>
        <w:rPr>
          <w:sz w:val="24"/>
          <w:szCs w:val="24"/>
        </w:rPr>
      </w:pPr>
    </w:p>
    <w:p w14:paraId="51FEA160" w14:textId="77777777" w:rsidR="003C2CDF" w:rsidRPr="003C2CDF" w:rsidRDefault="003C2CDF" w:rsidP="003C2CDF">
      <w:pPr>
        <w:jc w:val="both"/>
        <w:rPr>
          <w:sz w:val="24"/>
          <w:szCs w:val="24"/>
        </w:rPr>
      </w:pPr>
      <w:r w:rsidRPr="003C2CDF">
        <w:rPr>
          <w:sz w:val="24"/>
          <w:szCs w:val="24"/>
        </w:rPr>
        <w:t>Příspěvková organizace je zastoupena:</w:t>
      </w:r>
    </w:p>
    <w:p w14:paraId="0F9E421A" w14:textId="3081B871" w:rsidR="001C2188" w:rsidRPr="003C2CDF" w:rsidRDefault="003C2CDF" w:rsidP="003C2CDF">
      <w:pPr>
        <w:jc w:val="both"/>
        <w:rPr>
          <w:sz w:val="24"/>
          <w:szCs w:val="24"/>
        </w:rPr>
      </w:pPr>
      <w:r w:rsidRPr="003C2CDF">
        <w:rPr>
          <w:b/>
          <w:bCs/>
          <w:sz w:val="24"/>
          <w:szCs w:val="24"/>
        </w:rPr>
        <w:t xml:space="preserve">Mgr. Ondřejem Bernardinem Jurečkou, </w:t>
      </w:r>
      <w:r w:rsidRPr="003C2CDF">
        <w:rPr>
          <w:bCs/>
          <w:sz w:val="24"/>
          <w:szCs w:val="24"/>
        </w:rPr>
        <w:t>ředitelem</w:t>
      </w:r>
      <w:r w:rsidRPr="003C2CDF">
        <w:rPr>
          <w:sz w:val="24"/>
          <w:szCs w:val="24"/>
        </w:rPr>
        <w:t xml:space="preserve">                                </w:t>
      </w:r>
      <w:r w:rsidR="00917459" w:rsidRPr="003C2CDF">
        <w:rPr>
          <w:sz w:val="24"/>
          <w:szCs w:val="24"/>
        </w:rPr>
        <w:t xml:space="preserve">                                      </w:t>
      </w:r>
    </w:p>
    <w:p w14:paraId="09396AAA" w14:textId="77777777" w:rsidR="003C2CDF" w:rsidRDefault="003C2CDF">
      <w:pPr>
        <w:jc w:val="both"/>
        <w:rPr>
          <w:sz w:val="24"/>
          <w:szCs w:val="24"/>
        </w:rPr>
      </w:pPr>
    </w:p>
    <w:p w14:paraId="455AAB93" w14:textId="2BC3950A" w:rsidR="001C2188" w:rsidRPr="003C2CDF" w:rsidRDefault="00917459">
      <w:pPr>
        <w:jc w:val="both"/>
        <w:rPr>
          <w:sz w:val="24"/>
          <w:szCs w:val="24"/>
        </w:rPr>
      </w:pPr>
      <w:r w:rsidRPr="003C2CDF">
        <w:rPr>
          <w:sz w:val="24"/>
          <w:szCs w:val="24"/>
        </w:rPr>
        <w:t xml:space="preserve">na straně jedné jako </w:t>
      </w:r>
      <w:r w:rsidR="00CE5FA9" w:rsidRPr="003C2CDF">
        <w:rPr>
          <w:sz w:val="24"/>
          <w:szCs w:val="24"/>
        </w:rPr>
        <w:t>„</w:t>
      </w:r>
      <w:r w:rsidR="00523519" w:rsidRPr="003C2CDF">
        <w:rPr>
          <w:sz w:val="24"/>
          <w:szCs w:val="24"/>
        </w:rPr>
        <w:t>příkazce</w:t>
      </w:r>
      <w:r w:rsidR="00CE5FA9" w:rsidRPr="003C2CDF">
        <w:rPr>
          <w:sz w:val="24"/>
          <w:szCs w:val="24"/>
        </w:rPr>
        <w:t>“</w:t>
      </w:r>
    </w:p>
    <w:p w14:paraId="4274EEDC" w14:textId="77777777" w:rsidR="001C2188" w:rsidRPr="003C2CDF" w:rsidRDefault="001C2188">
      <w:pPr>
        <w:jc w:val="both"/>
        <w:rPr>
          <w:sz w:val="24"/>
          <w:szCs w:val="24"/>
        </w:rPr>
      </w:pPr>
    </w:p>
    <w:p w14:paraId="1AFC3A34" w14:textId="77777777" w:rsidR="001C2188" w:rsidRPr="003C2CDF" w:rsidRDefault="00917459">
      <w:pPr>
        <w:jc w:val="both"/>
        <w:rPr>
          <w:sz w:val="24"/>
          <w:szCs w:val="24"/>
        </w:rPr>
      </w:pPr>
      <w:r w:rsidRPr="003C2CDF">
        <w:rPr>
          <w:sz w:val="24"/>
          <w:szCs w:val="24"/>
        </w:rPr>
        <w:t>a</w:t>
      </w:r>
    </w:p>
    <w:p w14:paraId="59518CEB" w14:textId="77777777" w:rsidR="001C2188" w:rsidRPr="00CE5FA9" w:rsidRDefault="001C2188">
      <w:pPr>
        <w:jc w:val="both"/>
        <w:rPr>
          <w:sz w:val="24"/>
          <w:szCs w:val="24"/>
        </w:rPr>
      </w:pPr>
    </w:p>
    <w:p w14:paraId="2897FDC5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b/>
          <w:sz w:val="24"/>
          <w:szCs w:val="24"/>
        </w:rPr>
        <w:t>DAŇOVÉ PORADENSTVÍ TOMÁŠ PACLÍK, a.s.</w:t>
      </w:r>
    </w:p>
    <w:p w14:paraId="69EF45B5" w14:textId="77777777" w:rsidR="001C2188" w:rsidRPr="00CE5FA9" w:rsidRDefault="00CE5FA9">
      <w:pPr>
        <w:jc w:val="both"/>
        <w:rPr>
          <w:sz w:val="24"/>
          <w:szCs w:val="24"/>
        </w:rPr>
      </w:pPr>
      <w:r>
        <w:rPr>
          <w:sz w:val="24"/>
          <w:szCs w:val="24"/>
        </w:rPr>
        <w:t>Jeremenkova 1211/</w:t>
      </w:r>
      <w:proofErr w:type="gramStart"/>
      <w:r>
        <w:rPr>
          <w:sz w:val="24"/>
          <w:szCs w:val="24"/>
        </w:rPr>
        <w:t>40b</w:t>
      </w:r>
      <w:proofErr w:type="gramEnd"/>
    </w:p>
    <w:p w14:paraId="1B52141D" w14:textId="77777777" w:rsidR="001C2188" w:rsidRPr="00CE5FA9" w:rsidRDefault="00CE5FA9">
      <w:pPr>
        <w:jc w:val="both"/>
        <w:rPr>
          <w:sz w:val="24"/>
          <w:szCs w:val="24"/>
        </w:rPr>
      </w:pPr>
      <w:r>
        <w:rPr>
          <w:sz w:val="24"/>
          <w:szCs w:val="24"/>
        </w:rPr>
        <w:t>779 00 Olomouc, Hodolany</w:t>
      </w:r>
    </w:p>
    <w:p w14:paraId="36DA4A78" w14:textId="77777777" w:rsidR="001C2188" w:rsidRPr="00CE5FA9" w:rsidRDefault="001C2188">
      <w:pPr>
        <w:jc w:val="both"/>
        <w:rPr>
          <w:sz w:val="24"/>
          <w:szCs w:val="24"/>
        </w:rPr>
      </w:pPr>
    </w:p>
    <w:p w14:paraId="6F679E54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IČ: 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>26849534</w:t>
      </w:r>
    </w:p>
    <w:p w14:paraId="7531FA51" w14:textId="77777777" w:rsidR="001C2188" w:rsidRPr="00CE5FA9" w:rsidRDefault="00917459">
      <w:pPr>
        <w:jc w:val="both"/>
        <w:rPr>
          <w:sz w:val="24"/>
          <w:szCs w:val="24"/>
        </w:rPr>
      </w:pPr>
      <w:proofErr w:type="gramStart"/>
      <w:r w:rsidRPr="00CE5FA9">
        <w:rPr>
          <w:sz w:val="24"/>
          <w:szCs w:val="24"/>
        </w:rPr>
        <w:t xml:space="preserve">DIČ:   </w:t>
      </w:r>
      <w:proofErr w:type="gramEnd"/>
      <w:r w:rsidRPr="00CE5FA9">
        <w:rPr>
          <w:sz w:val="24"/>
          <w:szCs w:val="24"/>
        </w:rPr>
        <w:t xml:space="preserve">         CZ26849534</w:t>
      </w:r>
    </w:p>
    <w:p w14:paraId="195CF4BB" w14:textId="77777777" w:rsidR="001C2188" w:rsidRPr="00CE5FA9" w:rsidRDefault="001C2188">
      <w:pPr>
        <w:jc w:val="both"/>
        <w:rPr>
          <w:sz w:val="24"/>
          <w:szCs w:val="24"/>
        </w:rPr>
      </w:pPr>
    </w:p>
    <w:p w14:paraId="1E2574CA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Bankovní spojení:</w:t>
      </w:r>
      <w:r w:rsidRPr="00CE5FA9">
        <w:rPr>
          <w:sz w:val="24"/>
          <w:szCs w:val="24"/>
        </w:rPr>
        <w:tab/>
        <w:t>Česká spořitelna, a.s., pobočka Zábřeh,</w:t>
      </w:r>
    </w:p>
    <w:p w14:paraId="1DFE2E78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>č.ú. 1902575369/0800</w:t>
      </w:r>
    </w:p>
    <w:p w14:paraId="3B497734" w14:textId="77777777" w:rsidR="001C2188" w:rsidRPr="00CE5FA9" w:rsidRDefault="001C2188">
      <w:pPr>
        <w:jc w:val="both"/>
        <w:rPr>
          <w:sz w:val="24"/>
          <w:szCs w:val="24"/>
        </w:rPr>
      </w:pPr>
    </w:p>
    <w:p w14:paraId="0C6ED5EB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>Společnost je zapsána v obchodním rejstříku vedeném Krajským soudem v Ostravě, oddíl B, vložka 2854</w:t>
      </w:r>
    </w:p>
    <w:p w14:paraId="13114B8D" w14:textId="77777777" w:rsidR="001C2188" w:rsidRPr="00CE5FA9" w:rsidRDefault="001C2188">
      <w:pPr>
        <w:tabs>
          <w:tab w:val="left" w:pos="1920"/>
        </w:tabs>
        <w:jc w:val="both"/>
        <w:rPr>
          <w:sz w:val="24"/>
          <w:szCs w:val="24"/>
        </w:rPr>
      </w:pPr>
    </w:p>
    <w:p w14:paraId="198C1606" w14:textId="77777777" w:rsidR="001C2188" w:rsidRPr="00CE5FA9" w:rsidRDefault="00917459">
      <w:pPr>
        <w:tabs>
          <w:tab w:val="left" w:pos="1920"/>
        </w:tabs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společnost je zastoupena </w:t>
      </w:r>
    </w:p>
    <w:p w14:paraId="2E35A7B1" w14:textId="77777777" w:rsidR="001C2188" w:rsidRPr="00CE5FA9" w:rsidRDefault="00867115">
      <w:pPr>
        <w:tabs>
          <w:tab w:val="left" w:pos="1920"/>
        </w:tabs>
        <w:jc w:val="both"/>
        <w:rPr>
          <w:sz w:val="24"/>
          <w:szCs w:val="24"/>
        </w:rPr>
      </w:pPr>
      <w:r w:rsidRPr="00CE5FA9">
        <w:rPr>
          <w:b/>
          <w:sz w:val="24"/>
          <w:szCs w:val="24"/>
        </w:rPr>
        <w:t xml:space="preserve">Ing. </w:t>
      </w:r>
      <w:r w:rsidR="00C55CB2" w:rsidRPr="00CE5FA9">
        <w:rPr>
          <w:b/>
          <w:sz w:val="24"/>
          <w:szCs w:val="24"/>
        </w:rPr>
        <w:t>Andreou Hošákovou</w:t>
      </w:r>
      <w:r w:rsidR="00917459" w:rsidRPr="00CE5FA9">
        <w:rPr>
          <w:sz w:val="24"/>
          <w:szCs w:val="24"/>
        </w:rPr>
        <w:t xml:space="preserve">, </w:t>
      </w:r>
      <w:r w:rsidR="00C55CB2" w:rsidRPr="00CE5FA9">
        <w:rPr>
          <w:sz w:val="24"/>
          <w:szCs w:val="24"/>
        </w:rPr>
        <w:t>členem</w:t>
      </w:r>
      <w:r w:rsidR="00917459" w:rsidRPr="00CE5FA9">
        <w:rPr>
          <w:sz w:val="24"/>
          <w:szCs w:val="24"/>
        </w:rPr>
        <w:t xml:space="preserve"> představenstva</w:t>
      </w:r>
      <w:r w:rsidR="00917459" w:rsidRPr="00CE5FA9">
        <w:rPr>
          <w:sz w:val="24"/>
          <w:szCs w:val="24"/>
        </w:rPr>
        <w:tab/>
      </w:r>
    </w:p>
    <w:p w14:paraId="5B6EFE07" w14:textId="77777777" w:rsidR="001C2188" w:rsidRPr="00CE5FA9" w:rsidRDefault="001C2188">
      <w:pPr>
        <w:jc w:val="both"/>
        <w:rPr>
          <w:sz w:val="24"/>
          <w:szCs w:val="24"/>
        </w:rPr>
      </w:pPr>
    </w:p>
    <w:p w14:paraId="4C142C62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na straně druhé jako </w:t>
      </w:r>
      <w:r w:rsidR="00CE5FA9">
        <w:rPr>
          <w:sz w:val="24"/>
          <w:szCs w:val="24"/>
        </w:rPr>
        <w:t>„</w:t>
      </w:r>
      <w:r w:rsidR="00523519" w:rsidRPr="00CE5FA9">
        <w:rPr>
          <w:sz w:val="24"/>
          <w:szCs w:val="24"/>
        </w:rPr>
        <w:t>příkazník</w:t>
      </w:r>
      <w:r w:rsidR="00CE5FA9">
        <w:rPr>
          <w:sz w:val="24"/>
          <w:szCs w:val="24"/>
        </w:rPr>
        <w:t>“</w:t>
      </w:r>
    </w:p>
    <w:p w14:paraId="3CF77D46" w14:textId="77777777" w:rsidR="001C2188" w:rsidRPr="00CE5FA9" w:rsidRDefault="001C2188">
      <w:pPr>
        <w:jc w:val="both"/>
        <w:rPr>
          <w:sz w:val="24"/>
          <w:szCs w:val="24"/>
        </w:rPr>
      </w:pPr>
    </w:p>
    <w:p w14:paraId="7D8DBFD1" w14:textId="77777777" w:rsidR="001C2188" w:rsidRPr="00CE5FA9" w:rsidRDefault="001C2188">
      <w:pPr>
        <w:jc w:val="both"/>
        <w:rPr>
          <w:sz w:val="24"/>
          <w:szCs w:val="24"/>
        </w:rPr>
      </w:pPr>
    </w:p>
    <w:p w14:paraId="359C375E" w14:textId="4504E18C" w:rsidR="003C2CDF" w:rsidRDefault="003C2CDF">
      <w:pPr>
        <w:jc w:val="both"/>
        <w:rPr>
          <w:sz w:val="24"/>
          <w:szCs w:val="24"/>
        </w:rPr>
      </w:pPr>
    </w:p>
    <w:p w14:paraId="674D8DE0" w14:textId="42127682" w:rsidR="003C2CDF" w:rsidRDefault="003C2CDF">
      <w:pPr>
        <w:jc w:val="both"/>
        <w:rPr>
          <w:sz w:val="24"/>
          <w:szCs w:val="24"/>
        </w:rPr>
      </w:pPr>
    </w:p>
    <w:p w14:paraId="59592C78" w14:textId="4D0BF03A" w:rsidR="00932986" w:rsidRDefault="00932986">
      <w:pPr>
        <w:jc w:val="both"/>
        <w:rPr>
          <w:sz w:val="24"/>
          <w:szCs w:val="24"/>
        </w:rPr>
      </w:pPr>
    </w:p>
    <w:p w14:paraId="5E0BCBD7" w14:textId="77777777" w:rsidR="00932986" w:rsidRPr="00CE5FA9" w:rsidRDefault="00932986">
      <w:pPr>
        <w:jc w:val="both"/>
        <w:rPr>
          <w:sz w:val="24"/>
          <w:szCs w:val="24"/>
        </w:rPr>
      </w:pPr>
    </w:p>
    <w:p w14:paraId="52083087" w14:textId="77777777" w:rsidR="006D7101" w:rsidRPr="00CE5FA9" w:rsidRDefault="006D7101">
      <w:pPr>
        <w:jc w:val="both"/>
        <w:rPr>
          <w:sz w:val="24"/>
          <w:szCs w:val="24"/>
        </w:rPr>
      </w:pPr>
    </w:p>
    <w:p w14:paraId="1F3A8509" w14:textId="77777777" w:rsidR="001C2188" w:rsidRPr="00CE5FA9" w:rsidRDefault="00917459">
      <w:pPr>
        <w:numPr>
          <w:ilvl w:val="0"/>
          <w:numId w:val="2"/>
        </w:num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lastRenderedPageBreak/>
        <w:t>Předmět smlouvy</w:t>
      </w:r>
    </w:p>
    <w:p w14:paraId="230E6384" w14:textId="5292164E" w:rsidR="00867115" w:rsidRPr="00CE5FA9" w:rsidRDefault="00523519" w:rsidP="007E7E88">
      <w:p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se touto smlouvou zavazuje </w:t>
      </w:r>
      <w:r w:rsidR="00777039" w:rsidRPr="00CE5FA9">
        <w:rPr>
          <w:sz w:val="24"/>
          <w:szCs w:val="24"/>
        </w:rPr>
        <w:t xml:space="preserve">zpracovat </w:t>
      </w:r>
      <w:r w:rsidRPr="00CE5FA9">
        <w:rPr>
          <w:sz w:val="24"/>
          <w:szCs w:val="24"/>
        </w:rPr>
        <w:t>příkazc</w:t>
      </w:r>
      <w:r w:rsidR="00777039" w:rsidRPr="00CE5FA9">
        <w:rPr>
          <w:sz w:val="24"/>
          <w:szCs w:val="24"/>
        </w:rPr>
        <w:t xml:space="preserve">i </w:t>
      </w:r>
      <w:r w:rsidR="00777039" w:rsidRPr="00CE5FA9">
        <w:rPr>
          <w:b/>
          <w:sz w:val="24"/>
          <w:szCs w:val="24"/>
        </w:rPr>
        <w:t>přiznání k dani z příjmů právnických osob za rok 20</w:t>
      </w:r>
      <w:r w:rsidR="00F551E5">
        <w:rPr>
          <w:b/>
          <w:sz w:val="24"/>
          <w:szCs w:val="24"/>
        </w:rPr>
        <w:t>20</w:t>
      </w:r>
      <w:r w:rsidR="00777039" w:rsidRPr="00CE5FA9">
        <w:rPr>
          <w:b/>
          <w:sz w:val="24"/>
          <w:szCs w:val="24"/>
        </w:rPr>
        <w:t>.</w:t>
      </w:r>
      <w:r w:rsidR="00777039" w:rsidRPr="00CE5FA9">
        <w:rPr>
          <w:sz w:val="24"/>
          <w:szCs w:val="24"/>
        </w:rPr>
        <w:t xml:space="preserve"> Závazek </w:t>
      </w:r>
      <w:r w:rsidRPr="00CE5FA9">
        <w:rPr>
          <w:sz w:val="24"/>
          <w:szCs w:val="24"/>
        </w:rPr>
        <w:t>příkazníka</w:t>
      </w:r>
      <w:r w:rsidR="00777039" w:rsidRPr="00CE5FA9">
        <w:rPr>
          <w:sz w:val="24"/>
          <w:szCs w:val="24"/>
        </w:rPr>
        <w:t xml:space="preserve"> zpracovat </w:t>
      </w:r>
      <w:r w:rsidRPr="00CE5FA9">
        <w:rPr>
          <w:sz w:val="24"/>
          <w:szCs w:val="24"/>
        </w:rPr>
        <w:t>příkazc</w:t>
      </w:r>
      <w:r w:rsidR="00777039" w:rsidRPr="00CE5FA9">
        <w:rPr>
          <w:sz w:val="24"/>
          <w:szCs w:val="24"/>
        </w:rPr>
        <w:t>i přiznání k dani z příjmů právnických osob platí rovněž pro další roky, kdy bude tato smlouva účinná po celý kalendářní rok.</w:t>
      </w:r>
    </w:p>
    <w:p w14:paraId="7A0C9019" w14:textId="77777777" w:rsidR="00F5455A" w:rsidRPr="00CE5FA9" w:rsidRDefault="00F5455A" w:rsidP="00F5455A">
      <w:pPr>
        <w:spacing w:before="120" w:after="120"/>
        <w:ind w:left="360"/>
        <w:jc w:val="both"/>
        <w:rPr>
          <w:sz w:val="24"/>
          <w:szCs w:val="24"/>
        </w:rPr>
      </w:pPr>
    </w:p>
    <w:p w14:paraId="4F01046B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 xml:space="preserve">II. Práva a povinnosti </w:t>
      </w:r>
      <w:r w:rsidR="00523519" w:rsidRPr="00CE5FA9">
        <w:rPr>
          <w:b/>
          <w:sz w:val="24"/>
          <w:szCs w:val="24"/>
        </w:rPr>
        <w:t>příkazníka</w:t>
      </w:r>
    </w:p>
    <w:p w14:paraId="75136817" w14:textId="52343BE8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se zavazuje, že za účelem plnění této smlouvy se bud</w:t>
      </w:r>
      <w:r w:rsidR="00932986">
        <w:rPr>
          <w:sz w:val="24"/>
          <w:szCs w:val="24"/>
        </w:rPr>
        <w:t xml:space="preserve">e </w:t>
      </w:r>
      <w:r w:rsidR="00917459" w:rsidRPr="00CE5FA9">
        <w:rPr>
          <w:sz w:val="24"/>
          <w:szCs w:val="24"/>
        </w:rPr>
        <w:t>dostavovat osobně do s</w:t>
      </w:r>
      <w:r w:rsidR="00867115" w:rsidRPr="00CE5FA9">
        <w:rPr>
          <w:sz w:val="24"/>
          <w:szCs w:val="24"/>
        </w:rPr>
        <w:t xml:space="preserve">ídla </w:t>
      </w:r>
      <w:r w:rsidRPr="00CE5FA9">
        <w:rPr>
          <w:sz w:val="24"/>
          <w:szCs w:val="24"/>
        </w:rPr>
        <w:t>příkazce</w:t>
      </w:r>
      <w:r w:rsidR="00867115" w:rsidRPr="00CE5FA9">
        <w:rPr>
          <w:sz w:val="24"/>
          <w:szCs w:val="24"/>
        </w:rPr>
        <w:t xml:space="preserve"> podle jeho potřeb, dále bude poskytovat účetní a daňové poradenství prostřednictvím e-mailu, telefonicky či na základě písemných požadavků </w:t>
      </w:r>
      <w:r w:rsidRPr="00CE5FA9">
        <w:rPr>
          <w:sz w:val="24"/>
          <w:szCs w:val="24"/>
        </w:rPr>
        <w:t>příkazce</w:t>
      </w:r>
      <w:r w:rsidR="00867115" w:rsidRPr="00CE5FA9">
        <w:rPr>
          <w:sz w:val="24"/>
          <w:szCs w:val="24"/>
        </w:rPr>
        <w:t>.</w:t>
      </w:r>
    </w:p>
    <w:p w14:paraId="048D37CA" w14:textId="4179C9D2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bude práce, spojené s</w:t>
      </w:r>
      <w:r w:rsidR="00867115" w:rsidRPr="00CE5FA9">
        <w:rPr>
          <w:sz w:val="24"/>
          <w:szCs w:val="24"/>
        </w:rPr>
        <w:t> předmětem smlouvy</w:t>
      </w:r>
      <w:r w:rsidR="00917459" w:rsidRPr="00CE5FA9">
        <w:rPr>
          <w:sz w:val="24"/>
          <w:szCs w:val="24"/>
        </w:rPr>
        <w:t xml:space="preserve">, vykonávat </w:t>
      </w:r>
      <w:r w:rsidR="00932986">
        <w:rPr>
          <w:sz w:val="24"/>
          <w:szCs w:val="24"/>
        </w:rPr>
        <w:t xml:space="preserve">sám nebo </w:t>
      </w:r>
      <w:r w:rsidR="00917459" w:rsidRPr="00CE5FA9">
        <w:rPr>
          <w:sz w:val="24"/>
          <w:szCs w:val="24"/>
        </w:rPr>
        <w:t>za pomoci svých pracovníků.</w:t>
      </w:r>
    </w:p>
    <w:p w14:paraId="38A1F68F" w14:textId="77777777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je povinen postupovat při zařízení záležitosti s odbornou péčí a chránit oprávněné zájmy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>.</w:t>
      </w:r>
    </w:p>
    <w:p w14:paraId="387C8BF0" w14:textId="77777777" w:rsidR="001C2188" w:rsidRPr="00CE5FA9" w:rsidRDefault="00523519">
      <w:pPr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je povinen zachovávat mlčenlivost o všech skutečnostech, o nichž se dozví v souvislosti s plněním této smlouvy a je povinen rovněž zajistit zachovávání mlčenlivosti svými pracovníky.</w:t>
      </w:r>
    </w:p>
    <w:p w14:paraId="1D1154AD" w14:textId="6EE98419" w:rsidR="001C2188" w:rsidRPr="00CE5FA9" w:rsidRDefault="00523519">
      <w:pPr>
        <w:pStyle w:val="Zkladntext"/>
        <w:numPr>
          <w:ilvl w:val="0"/>
          <w:numId w:val="3"/>
        </w:numPr>
        <w:jc w:val="both"/>
        <w:rPr>
          <w:color w:val="auto"/>
          <w:szCs w:val="24"/>
        </w:rPr>
      </w:pPr>
      <w:bookmarkStart w:id="0" w:name="_Ref54419524"/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 xml:space="preserve"> má právo ponechat si kopie použitých listin klienta pro účely vyplývající ze smlouvy a postavení daňového poradce podle právních předpisů.</w:t>
      </w:r>
      <w:bookmarkEnd w:id="0"/>
      <w:r w:rsidR="00917459" w:rsidRPr="00CE5FA9">
        <w:rPr>
          <w:color w:val="auto"/>
          <w:szCs w:val="24"/>
        </w:rPr>
        <w:t xml:space="preserve"> </w:t>
      </w:r>
    </w:p>
    <w:p w14:paraId="3CEA2632" w14:textId="77777777" w:rsidR="001C2188" w:rsidRPr="00CE5FA9" w:rsidRDefault="00523519">
      <w:pPr>
        <w:pStyle w:val="Zkladntext"/>
        <w:numPr>
          <w:ilvl w:val="0"/>
          <w:numId w:val="3"/>
        </w:numPr>
        <w:jc w:val="both"/>
        <w:rPr>
          <w:color w:val="auto"/>
          <w:szCs w:val="24"/>
        </w:rPr>
      </w:pPr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 xml:space="preserve"> se zavazuje, že nedojde k použití listin poskytnutých </w:t>
      </w: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m v rozporu se zájmy klienta.  </w:t>
      </w:r>
    </w:p>
    <w:p w14:paraId="7DC83296" w14:textId="77777777" w:rsidR="00F5455A" w:rsidRPr="00CE5FA9" w:rsidRDefault="00F5455A" w:rsidP="00F5455A">
      <w:pPr>
        <w:pStyle w:val="Zkladntext"/>
        <w:jc w:val="both"/>
        <w:rPr>
          <w:color w:val="auto"/>
          <w:szCs w:val="24"/>
        </w:rPr>
      </w:pPr>
    </w:p>
    <w:p w14:paraId="0449B050" w14:textId="77777777" w:rsidR="001C2188" w:rsidRPr="00CE5FA9" w:rsidRDefault="00917459" w:rsidP="00F5455A">
      <w:pPr>
        <w:numPr>
          <w:ilvl w:val="0"/>
          <w:numId w:val="2"/>
        </w:num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 xml:space="preserve">Práva a povinnosti </w:t>
      </w:r>
      <w:r w:rsidR="00523519" w:rsidRPr="00CE5FA9">
        <w:rPr>
          <w:b/>
          <w:sz w:val="24"/>
          <w:szCs w:val="24"/>
        </w:rPr>
        <w:t>příkazce</w:t>
      </w:r>
    </w:p>
    <w:p w14:paraId="19FD9E71" w14:textId="77777777" w:rsidR="001C2188" w:rsidRPr="00CE5FA9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se zavazuje zaplatit </w:t>
      </w:r>
      <w:r w:rsidRPr="00CE5FA9">
        <w:rPr>
          <w:sz w:val="24"/>
          <w:szCs w:val="24"/>
        </w:rPr>
        <w:t>příkazníkov</w:t>
      </w:r>
      <w:r w:rsidR="00917459" w:rsidRPr="00CE5FA9">
        <w:rPr>
          <w:sz w:val="24"/>
          <w:szCs w:val="24"/>
        </w:rPr>
        <w:t>i sjednanou úplatu.</w:t>
      </w:r>
    </w:p>
    <w:p w14:paraId="31B4236D" w14:textId="77777777" w:rsidR="001C2188" w:rsidRPr="00CE5FA9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se zavazuje poskytovat </w:t>
      </w:r>
      <w:r w:rsidRPr="00CE5FA9">
        <w:rPr>
          <w:sz w:val="24"/>
          <w:szCs w:val="24"/>
        </w:rPr>
        <w:t>příkazníkov</w:t>
      </w:r>
      <w:r w:rsidR="00917459" w:rsidRPr="00CE5FA9">
        <w:rPr>
          <w:sz w:val="24"/>
          <w:szCs w:val="24"/>
        </w:rPr>
        <w:t xml:space="preserve">i všechny potřebné podklady, zejména účetní závěrku, veškeré účetní doklady a smlouvy, týkající se předmětu této smlouvy. 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odpovídá za to, že obsah předaných účetních dokladů a dalších písemností odpovídá skutečnému obsahu uskutečněných hospodářských operací.</w:t>
      </w:r>
    </w:p>
    <w:p w14:paraId="66BFE649" w14:textId="77777777" w:rsidR="001C2188" w:rsidRPr="00CE5FA9" w:rsidRDefault="00523519">
      <w:pPr>
        <w:pStyle w:val="Zkladntext"/>
        <w:numPr>
          <w:ilvl w:val="0"/>
          <w:numId w:val="4"/>
        </w:numPr>
        <w:jc w:val="both"/>
        <w:rPr>
          <w:color w:val="auto"/>
          <w:szCs w:val="24"/>
        </w:rPr>
      </w:pP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 je povinen poskytovat </w:t>
      </w:r>
      <w:r w:rsidRPr="00CE5FA9">
        <w:rPr>
          <w:color w:val="auto"/>
          <w:szCs w:val="24"/>
        </w:rPr>
        <w:t>příkazníkov</w:t>
      </w:r>
      <w:r w:rsidR="00917459" w:rsidRPr="00CE5FA9">
        <w:rPr>
          <w:color w:val="auto"/>
          <w:szCs w:val="24"/>
        </w:rPr>
        <w:t xml:space="preserve">i veškerou součinnost, zejména poskytovat úplné, přehledné, jednoznačné, pravdivé a včasné informace. Takovéto informace, které mají nebo mohou mít význam pro plnění dle této smlouvy, </w:t>
      </w: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 poskytuje i bez vyžádání </w:t>
      </w:r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>e</w:t>
      </w:r>
      <w:r w:rsidRPr="00CE5FA9">
        <w:rPr>
          <w:color w:val="auto"/>
          <w:szCs w:val="24"/>
        </w:rPr>
        <w:t>m</w:t>
      </w:r>
      <w:r w:rsidR="00917459" w:rsidRPr="00CE5FA9">
        <w:rPr>
          <w:color w:val="auto"/>
          <w:szCs w:val="24"/>
        </w:rPr>
        <w:t xml:space="preserve">; to platí zejména o nově nastalých nebo nově zjištěných skutečnostech, které je </w:t>
      </w: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 povinen sdělit bez zbytečného prodlení. </w:t>
      </w:r>
    </w:p>
    <w:p w14:paraId="6AF2689E" w14:textId="77777777" w:rsidR="001C2188" w:rsidRPr="00CE5FA9" w:rsidRDefault="00523519">
      <w:pPr>
        <w:numPr>
          <w:ilvl w:val="0"/>
          <w:numId w:val="4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je povinen ve stanovených lhůtách odstranit nedostatky, omyly a nesprávnosti v předložených podkladech, na které byl pracovníky </w:t>
      </w:r>
      <w:r w:rsidRPr="00CE5FA9">
        <w:rPr>
          <w:sz w:val="24"/>
          <w:szCs w:val="24"/>
        </w:rPr>
        <w:t>příkazníka</w:t>
      </w:r>
      <w:r w:rsidR="00917459" w:rsidRPr="00CE5FA9">
        <w:rPr>
          <w:sz w:val="24"/>
          <w:szCs w:val="24"/>
        </w:rPr>
        <w:t xml:space="preserve"> upozorněn, a předat je bez prodlení ke kontrole jejich správnosti nejpozději však do 15 dnů od vyžádání. V případě, že by vzhledem k rozsahu nutných prací nebo množství podkladů byla tato lhůta nedostatečná, prodlužuje se o nezbytně nutnou dobu k jejich zajištění.  </w:t>
      </w:r>
    </w:p>
    <w:p w14:paraId="70A45707" w14:textId="77777777" w:rsidR="001C2188" w:rsidRPr="00CE5FA9" w:rsidRDefault="00523519">
      <w:pPr>
        <w:pStyle w:val="Zkladntext"/>
        <w:numPr>
          <w:ilvl w:val="0"/>
          <w:numId w:val="4"/>
        </w:numPr>
        <w:jc w:val="both"/>
        <w:rPr>
          <w:color w:val="auto"/>
          <w:szCs w:val="24"/>
        </w:rPr>
      </w:pPr>
      <w:r w:rsidRPr="00CE5FA9">
        <w:rPr>
          <w:color w:val="auto"/>
          <w:szCs w:val="24"/>
        </w:rPr>
        <w:t>Příkazce</w:t>
      </w:r>
      <w:r w:rsidR="00917459" w:rsidRPr="00CE5FA9">
        <w:rPr>
          <w:color w:val="auto"/>
          <w:szCs w:val="24"/>
        </w:rPr>
        <w:t xml:space="preserve"> se zavazuje informovat pracovníky </w:t>
      </w:r>
      <w:r w:rsidRPr="00CE5FA9">
        <w:rPr>
          <w:color w:val="auto"/>
          <w:szCs w:val="24"/>
        </w:rPr>
        <w:t>příkazníka</w:t>
      </w:r>
      <w:r w:rsidR="00917459" w:rsidRPr="00CE5FA9">
        <w:rPr>
          <w:color w:val="auto"/>
          <w:szCs w:val="24"/>
        </w:rPr>
        <w:t xml:space="preserve"> o zahájení daňové kontroly související s daňovým přiznáním, které zpracoval </w:t>
      </w:r>
      <w:r w:rsidRPr="00CE5FA9">
        <w:rPr>
          <w:color w:val="auto"/>
          <w:szCs w:val="24"/>
        </w:rPr>
        <w:t>příkazník</w:t>
      </w:r>
      <w:r w:rsidR="00917459" w:rsidRPr="00CE5FA9">
        <w:rPr>
          <w:color w:val="auto"/>
          <w:szCs w:val="24"/>
        </w:rPr>
        <w:t xml:space="preserve"> na základě této smlouvy a předat pracovníkům </w:t>
      </w:r>
      <w:r w:rsidRPr="00CE5FA9">
        <w:rPr>
          <w:color w:val="auto"/>
          <w:szCs w:val="24"/>
        </w:rPr>
        <w:t>příkazníka</w:t>
      </w:r>
      <w:r w:rsidR="00917459" w:rsidRPr="00CE5FA9">
        <w:rPr>
          <w:color w:val="auto"/>
          <w:szCs w:val="24"/>
        </w:rPr>
        <w:t xml:space="preserve"> kopie kontrolních protokolů a rozhodnutí správce daně ve věci uvedeného daňového přiznání. </w:t>
      </w:r>
    </w:p>
    <w:p w14:paraId="6BAB9B74" w14:textId="77777777" w:rsidR="00F5455A" w:rsidRPr="00CE5FA9" w:rsidRDefault="00F5455A">
      <w:pPr>
        <w:spacing w:before="120" w:after="120"/>
        <w:jc w:val="both"/>
        <w:rPr>
          <w:sz w:val="24"/>
          <w:szCs w:val="24"/>
        </w:rPr>
      </w:pPr>
    </w:p>
    <w:p w14:paraId="3177B158" w14:textId="77777777" w:rsidR="001C2188" w:rsidRPr="00CE5FA9" w:rsidRDefault="00917459">
      <w:pPr>
        <w:tabs>
          <w:tab w:val="left" w:pos="4020"/>
        </w:tabs>
        <w:spacing w:before="120" w:after="120"/>
        <w:ind w:left="708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IV. Oprávněné osoby</w:t>
      </w:r>
    </w:p>
    <w:p w14:paraId="57DB4EB7" w14:textId="5C82969D" w:rsidR="001C2188" w:rsidRPr="00CE5FA9" w:rsidRDefault="00917459">
      <w:pPr>
        <w:numPr>
          <w:ilvl w:val="0"/>
          <w:numId w:val="5"/>
        </w:numPr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Pro jednání s </w:t>
      </w:r>
      <w:r w:rsidR="00523519" w:rsidRPr="00CE5FA9">
        <w:rPr>
          <w:sz w:val="24"/>
          <w:szCs w:val="24"/>
        </w:rPr>
        <w:t>příkazc</w:t>
      </w:r>
      <w:r w:rsidRPr="00CE5FA9">
        <w:rPr>
          <w:sz w:val="24"/>
          <w:szCs w:val="24"/>
        </w:rPr>
        <w:t xml:space="preserve">em a převzetí veškerých podkladů pro plnění předmětu smlouvy jsou ze strany </w:t>
      </w:r>
      <w:r w:rsidR="00523519" w:rsidRPr="00CE5FA9">
        <w:rPr>
          <w:sz w:val="24"/>
          <w:szCs w:val="24"/>
        </w:rPr>
        <w:t>příkazníka</w:t>
      </w:r>
      <w:r w:rsidRPr="00CE5FA9">
        <w:rPr>
          <w:sz w:val="24"/>
          <w:szCs w:val="24"/>
        </w:rPr>
        <w:t xml:space="preserve"> zmocněni tito jeho </w:t>
      </w:r>
      <w:r w:rsidR="00932986">
        <w:rPr>
          <w:sz w:val="24"/>
          <w:szCs w:val="24"/>
        </w:rPr>
        <w:t>pracovní</w:t>
      </w:r>
      <w:r w:rsidR="005736CA">
        <w:rPr>
          <w:sz w:val="24"/>
          <w:szCs w:val="24"/>
        </w:rPr>
        <w:t>k</w:t>
      </w:r>
      <w:r w:rsidRPr="00CE5FA9">
        <w:rPr>
          <w:sz w:val="24"/>
          <w:szCs w:val="24"/>
        </w:rPr>
        <w:t xml:space="preserve">: </w:t>
      </w:r>
    </w:p>
    <w:p w14:paraId="1367A2D7" w14:textId="77777777" w:rsidR="001C2188" w:rsidRPr="00CE5FA9" w:rsidRDefault="00917459">
      <w:pPr>
        <w:spacing w:before="120" w:after="120" w:line="240" w:lineRule="atLeast"/>
        <w:jc w:val="center"/>
        <w:rPr>
          <w:sz w:val="24"/>
          <w:szCs w:val="24"/>
        </w:rPr>
      </w:pPr>
      <w:r w:rsidRPr="00CE5FA9">
        <w:rPr>
          <w:color w:val="FF0000"/>
          <w:sz w:val="24"/>
          <w:szCs w:val="24"/>
        </w:rPr>
        <w:t xml:space="preserve">       </w:t>
      </w:r>
      <w:r w:rsidRPr="00CE5FA9">
        <w:rPr>
          <w:b/>
          <w:sz w:val="24"/>
          <w:szCs w:val="24"/>
        </w:rPr>
        <w:t>Ing. Andrea Hošáková</w:t>
      </w:r>
      <w:r w:rsidR="00867115" w:rsidRPr="00CE5FA9">
        <w:rPr>
          <w:b/>
          <w:sz w:val="24"/>
          <w:szCs w:val="24"/>
        </w:rPr>
        <w:t xml:space="preserve">, </w:t>
      </w:r>
      <w:r w:rsidR="00867115" w:rsidRPr="00CE5FA9">
        <w:rPr>
          <w:sz w:val="24"/>
          <w:szCs w:val="24"/>
        </w:rPr>
        <w:t>daňový poradce</w:t>
      </w:r>
    </w:p>
    <w:p w14:paraId="09DEDC37" w14:textId="77777777" w:rsidR="001C2188" w:rsidRPr="00CE5FA9" w:rsidRDefault="001C2188">
      <w:pPr>
        <w:spacing w:before="120" w:after="120" w:line="240" w:lineRule="atLeast"/>
        <w:jc w:val="center"/>
        <w:rPr>
          <w:b/>
          <w:sz w:val="24"/>
          <w:szCs w:val="24"/>
        </w:rPr>
      </w:pPr>
    </w:p>
    <w:p w14:paraId="45B2CFBF" w14:textId="4A569E7E" w:rsidR="001C2188" w:rsidRPr="00CE5FA9" w:rsidRDefault="00917459">
      <w:pPr>
        <w:numPr>
          <w:ilvl w:val="0"/>
          <w:numId w:val="5"/>
        </w:numPr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Pro jednání s </w:t>
      </w:r>
      <w:r w:rsidR="00523519" w:rsidRPr="00CE5FA9">
        <w:rPr>
          <w:sz w:val="24"/>
          <w:szCs w:val="24"/>
        </w:rPr>
        <w:t>příkazník</w:t>
      </w:r>
      <w:r w:rsidRPr="00CE5FA9">
        <w:rPr>
          <w:sz w:val="24"/>
          <w:szCs w:val="24"/>
        </w:rPr>
        <w:t xml:space="preserve">em a předávání veškerých podkladů jsou ze strany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 xml:space="preserve"> zmocněni tito </w:t>
      </w:r>
      <w:r w:rsidR="00932986">
        <w:rPr>
          <w:sz w:val="24"/>
          <w:szCs w:val="24"/>
        </w:rPr>
        <w:t>pracovníci</w:t>
      </w:r>
      <w:r w:rsidRPr="00CE5FA9">
        <w:rPr>
          <w:sz w:val="24"/>
          <w:szCs w:val="24"/>
        </w:rPr>
        <w:t xml:space="preserve">:   </w:t>
      </w:r>
    </w:p>
    <w:p w14:paraId="77D89AD7" w14:textId="62FD7BBB" w:rsidR="001C2188" w:rsidRPr="00CE5FA9" w:rsidRDefault="003C2CDF">
      <w:pPr>
        <w:spacing w:before="120" w:after="120"/>
        <w:ind w:left="3116" w:firstLine="424"/>
        <w:jc w:val="both"/>
        <w:rPr>
          <w:sz w:val="24"/>
          <w:szCs w:val="24"/>
        </w:rPr>
      </w:pPr>
      <w:r>
        <w:rPr>
          <w:b/>
          <w:sz w:val="24"/>
          <w:szCs w:val="24"/>
        </w:rPr>
        <w:t>Renata Rabenseiferová,</w:t>
      </w:r>
      <w:r w:rsidR="00917459" w:rsidRPr="00CE5FA9">
        <w:rPr>
          <w:b/>
          <w:sz w:val="24"/>
          <w:szCs w:val="24"/>
        </w:rPr>
        <w:t xml:space="preserve"> </w:t>
      </w:r>
      <w:r w:rsidR="006D7101" w:rsidRPr="00CE5FA9">
        <w:rPr>
          <w:sz w:val="24"/>
          <w:szCs w:val="24"/>
        </w:rPr>
        <w:t>účetní</w:t>
      </w:r>
    </w:p>
    <w:p w14:paraId="4BB91CBF" w14:textId="77777777" w:rsidR="001C2188" w:rsidRPr="00CE5FA9" w:rsidRDefault="001C2188">
      <w:pPr>
        <w:spacing w:before="120" w:after="120"/>
        <w:ind w:left="992" w:firstLine="424"/>
        <w:jc w:val="both"/>
        <w:rPr>
          <w:b/>
          <w:sz w:val="24"/>
          <w:szCs w:val="24"/>
        </w:rPr>
      </w:pPr>
    </w:p>
    <w:p w14:paraId="1790A1EF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V. Sjednaná úplata za poskytování služeb</w:t>
      </w:r>
    </w:p>
    <w:p w14:paraId="22A0F96F" w14:textId="77777777" w:rsidR="001C2188" w:rsidRPr="00CE5FA9" w:rsidRDefault="00917459">
      <w:pPr>
        <w:numPr>
          <w:ilvl w:val="0"/>
          <w:numId w:val="6"/>
        </w:numPr>
        <w:tabs>
          <w:tab w:val="left" w:pos="360"/>
          <w:tab w:val="left" w:pos="709"/>
        </w:tabs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Výše úplaty za daňové poradenství je stanovena smluvně na základě ustanovení zákona č. 526/1990 Sb., o cenách, ve znění p.p.: </w:t>
      </w:r>
    </w:p>
    <w:p w14:paraId="148DE63A" w14:textId="291EDD1A" w:rsidR="00565BA0" w:rsidRPr="00CE5FA9" w:rsidRDefault="00565BA0" w:rsidP="00565BA0">
      <w:pPr>
        <w:pStyle w:val="Zhlav"/>
        <w:numPr>
          <w:ilvl w:val="0"/>
          <w:numId w:val="11"/>
        </w:numPr>
        <w:tabs>
          <w:tab w:val="clear" w:pos="4536"/>
          <w:tab w:val="clear" w:pos="9072"/>
        </w:tabs>
        <w:suppressAutoHyphens w:val="0"/>
        <w:autoSpaceDN/>
        <w:jc w:val="both"/>
        <w:textAlignment w:val="auto"/>
        <w:rPr>
          <w:sz w:val="24"/>
          <w:szCs w:val="24"/>
        </w:rPr>
      </w:pPr>
      <w:r w:rsidRPr="00CE5FA9">
        <w:rPr>
          <w:sz w:val="24"/>
          <w:szCs w:val="24"/>
        </w:rPr>
        <w:t xml:space="preserve">za vypracování přiznání k dani </w:t>
      </w:r>
      <w:r w:rsidR="00F5455A" w:rsidRPr="00CE5FA9">
        <w:rPr>
          <w:sz w:val="24"/>
          <w:szCs w:val="24"/>
        </w:rPr>
        <w:t xml:space="preserve">z příjmů právnických osob </w:t>
      </w:r>
      <w:r w:rsidRPr="00CE5FA9">
        <w:rPr>
          <w:sz w:val="24"/>
          <w:szCs w:val="24"/>
        </w:rPr>
        <w:t xml:space="preserve">částkou </w:t>
      </w:r>
      <w:r w:rsidR="006D7101" w:rsidRPr="00CE5FA9">
        <w:rPr>
          <w:b/>
          <w:sz w:val="24"/>
          <w:szCs w:val="24"/>
        </w:rPr>
        <w:t>1</w:t>
      </w:r>
      <w:r w:rsidR="003C2CDF">
        <w:rPr>
          <w:b/>
          <w:sz w:val="24"/>
          <w:szCs w:val="24"/>
        </w:rPr>
        <w:t>2</w:t>
      </w:r>
      <w:r w:rsidR="002B10A4" w:rsidRPr="00CE5FA9">
        <w:rPr>
          <w:b/>
          <w:sz w:val="24"/>
          <w:szCs w:val="24"/>
        </w:rPr>
        <w:t> </w:t>
      </w:r>
      <w:r w:rsidRPr="00CE5FA9">
        <w:rPr>
          <w:b/>
          <w:sz w:val="24"/>
          <w:szCs w:val="24"/>
        </w:rPr>
        <w:t>000</w:t>
      </w:r>
      <w:r w:rsidR="002B10A4" w:rsidRPr="00CE5FA9">
        <w:rPr>
          <w:b/>
          <w:sz w:val="24"/>
          <w:szCs w:val="24"/>
        </w:rPr>
        <w:t xml:space="preserve"> </w:t>
      </w:r>
      <w:r w:rsidRPr="00CE5FA9">
        <w:rPr>
          <w:sz w:val="24"/>
          <w:szCs w:val="24"/>
        </w:rPr>
        <w:t>Kč.</w:t>
      </w:r>
    </w:p>
    <w:p w14:paraId="22C5FCD0" w14:textId="77777777" w:rsidR="00565BA0" w:rsidRPr="00CE5FA9" w:rsidRDefault="00565BA0" w:rsidP="00565BA0">
      <w:pPr>
        <w:pStyle w:val="Zhlav"/>
        <w:tabs>
          <w:tab w:val="clear" w:pos="4536"/>
          <w:tab w:val="clear" w:pos="9072"/>
        </w:tabs>
        <w:suppressAutoHyphens w:val="0"/>
        <w:autoSpaceDN/>
        <w:ind w:left="1463"/>
        <w:jc w:val="both"/>
        <w:textAlignment w:val="auto"/>
        <w:rPr>
          <w:sz w:val="24"/>
          <w:szCs w:val="24"/>
        </w:rPr>
      </w:pPr>
    </w:p>
    <w:p w14:paraId="208084D1" w14:textId="77777777" w:rsidR="001C2188" w:rsidRPr="00CE5FA9" w:rsidRDefault="00917459" w:rsidP="00867115">
      <w:pPr>
        <w:numPr>
          <w:ilvl w:val="0"/>
          <w:numId w:val="6"/>
        </w:numPr>
        <w:tabs>
          <w:tab w:val="left" w:pos="852"/>
          <w:tab w:val="left" w:pos="993"/>
        </w:tabs>
        <w:spacing w:before="120" w:after="120"/>
        <w:ind w:left="709" w:hanging="425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Výše úplaty je stanovena ve výši bez daně z přidané hodnoty a bude k nim připočtena DPH podle platných právních předpisů, ke dni účinnosti smlouvy činí sazba 2</w:t>
      </w:r>
      <w:r w:rsidR="00C44354" w:rsidRPr="00CE5FA9">
        <w:rPr>
          <w:sz w:val="24"/>
          <w:szCs w:val="24"/>
        </w:rPr>
        <w:t>1</w:t>
      </w:r>
      <w:r w:rsidRPr="00CE5FA9">
        <w:rPr>
          <w:sz w:val="24"/>
          <w:szCs w:val="24"/>
        </w:rPr>
        <w:t xml:space="preserve"> %. </w:t>
      </w:r>
    </w:p>
    <w:p w14:paraId="7D7403D0" w14:textId="77777777" w:rsidR="001C2188" w:rsidRPr="00CE5FA9" w:rsidRDefault="00917459">
      <w:pPr>
        <w:pStyle w:val="Zkladntextodsazen"/>
        <w:numPr>
          <w:ilvl w:val="0"/>
          <w:numId w:val="6"/>
        </w:numPr>
        <w:tabs>
          <w:tab w:val="left" w:pos="360"/>
        </w:tabs>
        <w:ind w:left="709" w:hanging="425"/>
        <w:rPr>
          <w:sz w:val="24"/>
          <w:szCs w:val="24"/>
        </w:rPr>
      </w:pPr>
      <w:r w:rsidRPr="00CE5FA9">
        <w:rPr>
          <w:sz w:val="24"/>
          <w:szCs w:val="24"/>
        </w:rPr>
        <w:t xml:space="preserve">Úplata je splatná na účet </w:t>
      </w:r>
      <w:r w:rsidR="00523519" w:rsidRPr="00CE5FA9">
        <w:rPr>
          <w:sz w:val="24"/>
          <w:szCs w:val="24"/>
        </w:rPr>
        <w:t>příkazníka</w:t>
      </w:r>
      <w:r w:rsidRPr="00CE5FA9">
        <w:rPr>
          <w:sz w:val="24"/>
          <w:szCs w:val="24"/>
        </w:rPr>
        <w:t xml:space="preserve"> na základě jím vystavené faktury za poskytování služeb. Faktury jsou splatné do deseti pracovních dnů ode dne doručení. Za termín zaplacení se považuje den odepsání finančních prostředků z účtu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>.</w:t>
      </w:r>
    </w:p>
    <w:p w14:paraId="66C3441D" w14:textId="77777777" w:rsidR="001C2188" w:rsidRPr="00CE5FA9" w:rsidRDefault="00917459">
      <w:pPr>
        <w:pStyle w:val="Zkladntextodsazen"/>
        <w:numPr>
          <w:ilvl w:val="0"/>
          <w:numId w:val="6"/>
        </w:numPr>
        <w:tabs>
          <w:tab w:val="left" w:pos="360"/>
        </w:tabs>
        <w:ind w:left="709" w:hanging="425"/>
        <w:rPr>
          <w:iCs/>
          <w:sz w:val="24"/>
          <w:szCs w:val="24"/>
        </w:rPr>
      </w:pPr>
      <w:r w:rsidRPr="00CE5FA9">
        <w:rPr>
          <w:iCs/>
          <w:sz w:val="24"/>
          <w:szCs w:val="24"/>
        </w:rPr>
        <w:t xml:space="preserve">Faktury musí obsahovat veškeré náležitosti daňového dokladu ve smyslu zákona č. 235/2004 Sb., o dani z přidané hodnoty, ve znění pozdějších předpisů. V případě, že faktura nebude vystavena oprávněně, nebo nebude obsahovat náležitosti daňového dokladu, je </w:t>
      </w:r>
      <w:r w:rsidR="00523519" w:rsidRPr="00CE5FA9">
        <w:rPr>
          <w:iCs/>
          <w:sz w:val="24"/>
          <w:szCs w:val="24"/>
        </w:rPr>
        <w:t>příkazce</w:t>
      </w:r>
      <w:r w:rsidRPr="00CE5FA9">
        <w:rPr>
          <w:iCs/>
          <w:sz w:val="24"/>
          <w:szCs w:val="24"/>
        </w:rPr>
        <w:t xml:space="preserve"> oprávněn vrátit ji </w:t>
      </w:r>
      <w:r w:rsidR="00523519" w:rsidRPr="00CE5FA9">
        <w:rPr>
          <w:iCs/>
          <w:sz w:val="24"/>
          <w:szCs w:val="24"/>
        </w:rPr>
        <w:t>příkazníkov</w:t>
      </w:r>
      <w:r w:rsidRPr="00CE5FA9">
        <w:rPr>
          <w:iCs/>
          <w:sz w:val="24"/>
          <w:szCs w:val="24"/>
        </w:rPr>
        <w:t xml:space="preserve">i. V takovém případě se přeruší plynutí lhůty splatnosti a nová lhůta splatnosti začne plynout dnem doručení opravené nebo oprávněně vystavené faktury </w:t>
      </w:r>
      <w:r w:rsidR="00523519" w:rsidRPr="00CE5FA9">
        <w:rPr>
          <w:iCs/>
          <w:sz w:val="24"/>
          <w:szCs w:val="24"/>
        </w:rPr>
        <w:t>příkazcem</w:t>
      </w:r>
      <w:r w:rsidRPr="00CE5FA9">
        <w:rPr>
          <w:iCs/>
          <w:sz w:val="24"/>
          <w:szCs w:val="24"/>
        </w:rPr>
        <w:t xml:space="preserve">. </w:t>
      </w:r>
    </w:p>
    <w:p w14:paraId="6C18E89F" w14:textId="77777777" w:rsidR="001C2188" w:rsidRPr="00CE5FA9" w:rsidRDefault="001C2188">
      <w:pPr>
        <w:spacing w:before="120" w:after="120"/>
        <w:jc w:val="center"/>
        <w:rPr>
          <w:b/>
          <w:sz w:val="24"/>
          <w:szCs w:val="24"/>
        </w:rPr>
      </w:pPr>
    </w:p>
    <w:p w14:paraId="12A0FEAC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VI. Plná moc</w:t>
      </w:r>
    </w:p>
    <w:p w14:paraId="4556B6F8" w14:textId="77777777" w:rsidR="00923B00" w:rsidRPr="00CE5FA9" w:rsidRDefault="00923B00" w:rsidP="00923B00">
      <w:p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K jednání se správcem daně bude udělena příkazcem příkazníkovi písemná plná moc v rozsahu potřebném ke splnění závazků příkazníka vyplývajících z této smlouvy. </w:t>
      </w:r>
    </w:p>
    <w:p w14:paraId="2AB6218F" w14:textId="77777777" w:rsidR="00C55CB2" w:rsidRPr="00CE5FA9" w:rsidRDefault="00C55CB2" w:rsidP="00923B00">
      <w:pPr>
        <w:spacing w:before="120" w:after="120"/>
        <w:jc w:val="both"/>
        <w:rPr>
          <w:sz w:val="24"/>
          <w:szCs w:val="24"/>
        </w:rPr>
      </w:pPr>
    </w:p>
    <w:p w14:paraId="28324025" w14:textId="77777777" w:rsidR="001C2188" w:rsidRPr="00CE5FA9" w:rsidRDefault="00917459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>VII. Odpovědnost za škodu</w:t>
      </w:r>
    </w:p>
    <w:p w14:paraId="2AD39313" w14:textId="77777777" w:rsidR="001C2188" w:rsidRPr="00CE5FA9" w:rsidRDefault="00523519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odpovídá </w:t>
      </w:r>
      <w:r w:rsidRPr="00CE5FA9">
        <w:rPr>
          <w:sz w:val="24"/>
          <w:szCs w:val="24"/>
        </w:rPr>
        <w:t>příkazc</w:t>
      </w:r>
      <w:r w:rsidR="00917459" w:rsidRPr="00CE5FA9">
        <w:rPr>
          <w:sz w:val="24"/>
          <w:szCs w:val="24"/>
        </w:rPr>
        <w:t>i za případnou škodu, která mu vznikne v souvislosti s plněním této smlouvy.</w:t>
      </w:r>
    </w:p>
    <w:p w14:paraId="11BE0C42" w14:textId="77777777" w:rsidR="001C2188" w:rsidRPr="00CE5FA9" w:rsidRDefault="00917459">
      <w:pPr>
        <w:numPr>
          <w:ilvl w:val="0"/>
          <w:numId w:val="7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Pokud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 xml:space="preserve"> neumožnil </w:t>
      </w:r>
      <w:r w:rsidR="00523519" w:rsidRPr="00CE5FA9">
        <w:rPr>
          <w:sz w:val="24"/>
          <w:szCs w:val="24"/>
        </w:rPr>
        <w:t>příkazníkov</w:t>
      </w:r>
      <w:r w:rsidRPr="00CE5FA9">
        <w:rPr>
          <w:sz w:val="24"/>
          <w:szCs w:val="24"/>
        </w:rPr>
        <w:t xml:space="preserve">i vést daňové řízení (zejména spolupracovat při daňové kontrole a místním šetření), učinil v daňovém řízení úkony samostatně bez konzultace s pracovníky </w:t>
      </w:r>
      <w:r w:rsidR="00523519" w:rsidRPr="00CE5FA9">
        <w:rPr>
          <w:sz w:val="24"/>
          <w:szCs w:val="24"/>
        </w:rPr>
        <w:t>příkazníka</w:t>
      </w:r>
      <w:r w:rsidRPr="00CE5FA9">
        <w:rPr>
          <w:sz w:val="24"/>
          <w:szCs w:val="24"/>
        </w:rPr>
        <w:t xml:space="preserve">, vzdal se možnosti použití opravných prostředků, odmítl a nebo svou nečinností znemožnil soudní přezkoumání rozhodnutí správce daně,  či učinil jiný úkon, který </w:t>
      </w:r>
      <w:r w:rsidR="00523519" w:rsidRPr="00CE5FA9">
        <w:rPr>
          <w:sz w:val="24"/>
          <w:szCs w:val="24"/>
        </w:rPr>
        <w:t>příkazníkov</w:t>
      </w:r>
      <w:r w:rsidRPr="00CE5FA9">
        <w:rPr>
          <w:sz w:val="24"/>
          <w:szCs w:val="24"/>
        </w:rPr>
        <w:t xml:space="preserve">i ztíží, omezí nebo vyloučí možnost dosažení příznivějšího závěru daňového řízení, je </w:t>
      </w:r>
      <w:r w:rsidR="00523519" w:rsidRPr="00CE5FA9">
        <w:rPr>
          <w:sz w:val="24"/>
          <w:szCs w:val="24"/>
        </w:rPr>
        <w:t>příkazník</w:t>
      </w:r>
      <w:r w:rsidRPr="00CE5FA9">
        <w:rPr>
          <w:sz w:val="24"/>
          <w:szCs w:val="24"/>
        </w:rPr>
        <w:t xml:space="preserve"> zproštěn odpovědnosti, neboť škodě nemohl zaviněním klienta zabránit.</w:t>
      </w:r>
    </w:p>
    <w:p w14:paraId="42E8F6F9" w14:textId="77777777" w:rsidR="001C2188" w:rsidRPr="00CE5FA9" w:rsidRDefault="00523519">
      <w:pPr>
        <w:numPr>
          <w:ilvl w:val="0"/>
          <w:numId w:val="7"/>
        </w:numPr>
        <w:autoSpaceDE w:val="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nenese za způsobenou škodu odpovědnost, pokud tato vznikne v důsledku toho, že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nezabezpečil archivování písemností potřebných ke kontrole správce daně.</w:t>
      </w:r>
    </w:p>
    <w:p w14:paraId="7E5794BB" w14:textId="77777777" w:rsidR="001C2188" w:rsidRPr="00CE5FA9" w:rsidRDefault="001C2188">
      <w:pPr>
        <w:autoSpaceDE w:val="0"/>
        <w:ind w:left="360"/>
        <w:jc w:val="both"/>
        <w:rPr>
          <w:sz w:val="24"/>
          <w:szCs w:val="24"/>
        </w:rPr>
      </w:pPr>
    </w:p>
    <w:p w14:paraId="00F1C7D1" w14:textId="77777777" w:rsidR="001C2188" w:rsidRPr="00CE5FA9" w:rsidRDefault="00523519">
      <w:pPr>
        <w:numPr>
          <w:ilvl w:val="0"/>
          <w:numId w:val="7"/>
        </w:numPr>
        <w:autoSpaceDE w:val="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Příkazník</w:t>
      </w:r>
      <w:r w:rsidR="00917459" w:rsidRPr="00CE5FA9">
        <w:rPr>
          <w:sz w:val="24"/>
          <w:szCs w:val="24"/>
        </w:rPr>
        <w:t xml:space="preserve"> nenese odpovědnost za způsob vedení účetnictví </w:t>
      </w:r>
      <w:r w:rsidRPr="00CE5FA9">
        <w:rPr>
          <w:sz w:val="24"/>
          <w:szCs w:val="24"/>
        </w:rPr>
        <w:t>příkazce</w:t>
      </w:r>
      <w:r w:rsidR="00917459" w:rsidRPr="00CE5FA9">
        <w:rPr>
          <w:sz w:val="24"/>
          <w:szCs w:val="24"/>
        </w:rPr>
        <w:t xml:space="preserve"> a není povinen uhradit případné pokuty za porušení povinností podle zákona o účetnictví.</w:t>
      </w:r>
    </w:p>
    <w:p w14:paraId="568B5665" w14:textId="77777777" w:rsidR="00F5455A" w:rsidRPr="00CE5FA9" w:rsidRDefault="00F5455A">
      <w:pPr>
        <w:tabs>
          <w:tab w:val="left" w:pos="2055"/>
        </w:tabs>
        <w:spacing w:before="120" w:after="120"/>
        <w:jc w:val="both"/>
        <w:rPr>
          <w:b/>
          <w:sz w:val="24"/>
          <w:szCs w:val="24"/>
        </w:rPr>
      </w:pPr>
    </w:p>
    <w:p w14:paraId="3A7E46BF" w14:textId="77777777" w:rsidR="005A3BEC" w:rsidRPr="00CE5FA9" w:rsidRDefault="00917459" w:rsidP="005A3BEC">
      <w:pPr>
        <w:spacing w:before="120" w:after="120"/>
        <w:jc w:val="center"/>
        <w:rPr>
          <w:b/>
          <w:bCs/>
          <w:sz w:val="24"/>
          <w:szCs w:val="24"/>
        </w:rPr>
      </w:pPr>
      <w:r w:rsidRPr="00CE5FA9">
        <w:rPr>
          <w:b/>
          <w:sz w:val="24"/>
          <w:szCs w:val="24"/>
        </w:rPr>
        <w:t xml:space="preserve">VIII. </w:t>
      </w:r>
      <w:r w:rsidR="005A3BEC" w:rsidRPr="00CE5FA9">
        <w:rPr>
          <w:b/>
          <w:bCs/>
          <w:sz w:val="24"/>
          <w:szCs w:val="24"/>
        </w:rPr>
        <w:t>Výpověď a odstoupení od smlouvy</w:t>
      </w:r>
    </w:p>
    <w:p w14:paraId="196CDB77" w14:textId="158A1D10" w:rsidR="005A3BEC" w:rsidRPr="00CE5FA9" w:rsidRDefault="005A3BEC" w:rsidP="005A3BEC">
      <w:pPr>
        <w:pStyle w:val="Zkladntext2"/>
        <w:numPr>
          <w:ilvl w:val="0"/>
          <w:numId w:val="13"/>
        </w:numPr>
        <w:suppressAutoHyphens w:val="0"/>
        <w:autoSpaceDN/>
        <w:ind w:left="851" w:hanging="425"/>
        <w:textAlignment w:val="auto"/>
        <w:rPr>
          <w:sz w:val="24"/>
          <w:szCs w:val="24"/>
        </w:rPr>
      </w:pPr>
      <w:r w:rsidRPr="00CE5FA9">
        <w:rPr>
          <w:sz w:val="24"/>
          <w:szCs w:val="24"/>
        </w:rPr>
        <w:t xml:space="preserve">Příkazce může tuto smlouvu vypovědět kdykoliv, účinky výpovědi nastávají od prvého dne kalendářního měsíce následujícího po doručení výpovědi příkazníkovi. </w:t>
      </w:r>
    </w:p>
    <w:p w14:paraId="002C220D" w14:textId="77777777" w:rsidR="005A3BEC" w:rsidRPr="00CE5FA9" w:rsidRDefault="005A3BEC" w:rsidP="005A3BEC">
      <w:pPr>
        <w:numPr>
          <w:ilvl w:val="0"/>
          <w:numId w:val="13"/>
        </w:numPr>
        <w:suppressAutoHyphens w:val="0"/>
        <w:autoSpaceDN/>
        <w:spacing w:before="120" w:after="120"/>
        <w:ind w:left="851" w:hanging="425"/>
        <w:jc w:val="both"/>
        <w:textAlignment w:val="auto"/>
        <w:rPr>
          <w:sz w:val="24"/>
          <w:szCs w:val="24"/>
        </w:rPr>
      </w:pPr>
      <w:r w:rsidRPr="00CE5FA9">
        <w:rPr>
          <w:sz w:val="24"/>
          <w:szCs w:val="24"/>
        </w:rPr>
        <w:t xml:space="preserve">Příkazník je oprávněn od této smlouvy odstoupit, dojde-li k narušení důvěry mezi ním a příkazcem, zejména pokud nejsou ze strany příkazce plněny závazky vyplývající z této smlouvy a dále neposkytuje-li příkazce potřebnou součinnost. </w:t>
      </w:r>
    </w:p>
    <w:p w14:paraId="3822FA94" w14:textId="77777777" w:rsidR="005A3BEC" w:rsidRPr="00CE5FA9" w:rsidRDefault="005A3BEC">
      <w:pPr>
        <w:spacing w:before="120" w:after="120"/>
        <w:jc w:val="center"/>
        <w:rPr>
          <w:b/>
          <w:sz w:val="24"/>
          <w:szCs w:val="24"/>
        </w:rPr>
      </w:pPr>
    </w:p>
    <w:p w14:paraId="30F3DFE7" w14:textId="77777777" w:rsidR="001C2188" w:rsidRPr="00CE5FA9" w:rsidRDefault="005A3BEC">
      <w:pPr>
        <w:spacing w:before="120" w:after="120"/>
        <w:jc w:val="center"/>
        <w:rPr>
          <w:b/>
          <w:sz w:val="24"/>
          <w:szCs w:val="24"/>
        </w:rPr>
      </w:pPr>
      <w:r w:rsidRPr="00CE5FA9">
        <w:rPr>
          <w:b/>
          <w:sz w:val="24"/>
          <w:szCs w:val="24"/>
        </w:rPr>
        <w:t xml:space="preserve">IX. </w:t>
      </w:r>
      <w:r w:rsidR="00917459" w:rsidRPr="00CE5FA9">
        <w:rPr>
          <w:b/>
          <w:sz w:val="24"/>
          <w:szCs w:val="24"/>
        </w:rPr>
        <w:t>Závěrečná ustanovení</w:t>
      </w:r>
    </w:p>
    <w:p w14:paraId="16E16482" w14:textId="77777777" w:rsidR="001C2188" w:rsidRPr="00CE5FA9" w:rsidRDefault="00777039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 xml:space="preserve">Osoba odpovědná za </w:t>
      </w:r>
      <w:r w:rsidR="00523519" w:rsidRPr="00CE5FA9">
        <w:rPr>
          <w:sz w:val="24"/>
          <w:szCs w:val="24"/>
        </w:rPr>
        <w:t>příkazník</w:t>
      </w:r>
      <w:r w:rsidR="005A3BEC" w:rsidRPr="00CE5FA9">
        <w:rPr>
          <w:sz w:val="24"/>
          <w:szCs w:val="24"/>
        </w:rPr>
        <w:t>a</w:t>
      </w:r>
      <w:r w:rsidRPr="00CE5FA9">
        <w:rPr>
          <w:sz w:val="24"/>
          <w:szCs w:val="24"/>
        </w:rPr>
        <w:t xml:space="preserve"> </w:t>
      </w:r>
      <w:r w:rsidR="00917459" w:rsidRPr="00CE5FA9">
        <w:rPr>
          <w:sz w:val="24"/>
          <w:szCs w:val="24"/>
        </w:rPr>
        <w:t xml:space="preserve">je vázána povinnostmi a jsou mu přiznána práva daňového poradce ve smyslu ust. § 6, zák. č. 523/1992 Sb. o daňovém poradenství a Komoře daňových poradců České republiky. </w:t>
      </w:r>
    </w:p>
    <w:p w14:paraId="5FD97C8E" w14:textId="77777777" w:rsidR="00C55CB2" w:rsidRPr="00CE5FA9" w:rsidRDefault="00917459" w:rsidP="00C55CB2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Práva a povinnosti smluvních stran neupravená touto smlouvou se řídí obecně závaznými právními předpisy.</w:t>
      </w:r>
    </w:p>
    <w:p w14:paraId="358C4FAB" w14:textId="2014FFD2" w:rsidR="001C2188" w:rsidRDefault="00917459" w:rsidP="00C55CB2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Tato smlouva je vyhotovena ve dvou vyhotoveních, z nichž každá strana obdrží po jednom.</w:t>
      </w:r>
    </w:p>
    <w:p w14:paraId="60A6D8CE" w14:textId="59F820FB" w:rsidR="003C2CDF" w:rsidRPr="00CE5FA9" w:rsidRDefault="003C2CDF" w:rsidP="00C55CB2">
      <w:pPr>
        <w:numPr>
          <w:ilvl w:val="0"/>
          <w:numId w:val="8"/>
        </w:num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Tato smlouva nahrazuje a ruší mandátní smlouvu ze dne 10.9.2009 ve znění jednotlivých dodatků.</w:t>
      </w:r>
    </w:p>
    <w:p w14:paraId="62D9252A" w14:textId="313E27A8" w:rsidR="001C2188" w:rsidRPr="00CE5FA9" w:rsidRDefault="003C2CDF" w:rsidP="003C2CDF">
      <w:pPr>
        <w:spacing w:before="120"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14:paraId="3F73B87D" w14:textId="7AF656B0" w:rsidR="001C2188" w:rsidRPr="00CE5FA9" w:rsidRDefault="007E5E2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5455A" w:rsidRPr="00CE5FA9">
        <w:rPr>
          <w:sz w:val="24"/>
          <w:szCs w:val="24"/>
        </w:rPr>
        <w:t>V </w:t>
      </w:r>
      <w:r>
        <w:rPr>
          <w:sz w:val="24"/>
          <w:szCs w:val="24"/>
        </w:rPr>
        <w:t>Olomouci</w:t>
      </w:r>
      <w:r w:rsidR="00F5455A" w:rsidRPr="00CE5FA9">
        <w:rPr>
          <w:sz w:val="24"/>
          <w:szCs w:val="24"/>
        </w:rPr>
        <w:t xml:space="preserve"> </w:t>
      </w:r>
      <w:r w:rsidR="00917459" w:rsidRPr="00CE5FA9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="00F7082A">
        <w:rPr>
          <w:sz w:val="24"/>
          <w:szCs w:val="24"/>
        </w:rPr>
        <w:t>04.05.2021</w:t>
      </w:r>
      <w:r>
        <w:rPr>
          <w:sz w:val="24"/>
          <w:szCs w:val="24"/>
        </w:rPr>
        <w:t xml:space="preserve">                           V Lošticích dne 03.05.2021</w:t>
      </w:r>
    </w:p>
    <w:p w14:paraId="55797364" w14:textId="77777777" w:rsidR="001C2188" w:rsidRPr="00CE5FA9" w:rsidRDefault="001C2188">
      <w:pPr>
        <w:jc w:val="both"/>
        <w:rPr>
          <w:sz w:val="24"/>
          <w:szCs w:val="24"/>
        </w:rPr>
      </w:pPr>
    </w:p>
    <w:p w14:paraId="2F4CB752" w14:textId="77777777" w:rsidR="001C2188" w:rsidRPr="00CE5FA9" w:rsidRDefault="001C2188">
      <w:pPr>
        <w:ind w:firstLine="708"/>
        <w:jc w:val="both"/>
        <w:rPr>
          <w:sz w:val="24"/>
          <w:szCs w:val="24"/>
        </w:rPr>
      </w:pPr>
    </w:p>
    <w:p w14:paraId="2D217F29" w14:textId="77777777" w:rsidR="001C2188" w:rsidRPr="00CE5FA9" w:rsidRDefault="00917459">
      <w:pPr>
        <w:ind w:firstLine="708"/>
        <w:jc w:val="both"/>
        <w:rPr>
          <w:sz w:val="24"/>
          <w:szCs w:val="24"/>
        </w:rPr>
      </w:pPr>
      <w:r w:rsidRPr="00CE5FA9">
        <w:rPr>
          <w:sz w:val="24"/>
          <w:szCs w:val="24"/>
        </w:rPr>
        <w:t>.............................................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>..............................................</w:t>
      </w:r>
    </w:p>
    <w:p w14:paraId="79180E79" w14:textId="77777777" w:rsidR="001C2188" w:rsidRPr="00CE5FA9" w:rsidRDefault="00917459">
      <w:pPr>
        <w:jc w:val="both"/>
        <w:rPr>
          <w:sz w:val="24"/>
          <w:szCs w:val="24"/>
        </w:rPr>
      </w:pP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="00523519" w:rsidRPr="00CE5FA9">
        <w:rPr>
          <w:sz w:val="24"/>
          <w:szCs w:val="24"/>
        </w:rPr>
        <w:t>příkazník</w:t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</w:r>
      <w:r w:rsidRPr="00CE5FA9">
        <w:rPr>
          <w:sz w:val="24"/>
          <w:szCs w:val="24"/>
        </w:rPr>
        <w:tab/>
        <w:t xml:space="preserve"> </w:t>
      </w:r>
      <w:r w:rsidR="00523519" w:rsidRPr="00CE5FA9">
        <w:rPr>
          <w:sz w:val="24"/>
          <w:szCs w:val="24"/>
        </w:rPr>
        <w:t>příkazce</w:t>
      </w:r>
      <w:r w:rsidRPr="00CE5FA9">
        <w:rPr>
          <w:sz w:val="24"/>
          <w:szCs w:val="24"/>
        </w:rPr>
        <w:tab/>
      </w:r>
    </w:p>
    <w:sectPr w:rsidR="001C2188" w:rsidRPr="00CE5FA9" w:rsidSect="001C2188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DC65" w14:textId="77777777" w:rsidR="000346FD" w:rsidRDefault="000346FD" w:rsidP="001C2188">
      <w:r>
        <w:separator/>
      </w:r>
    </w:p>
  </w:endnote>
  <w:endnote w:type="continuationSeparator" w:id="0">
    <w:p w14:paraId="47FAF775" w14:textId="77777777" w:rsidR="000346FD" w:rsidRDefault="000346FD" w:rsidP="001C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D438" w14:textId="77777777" w:rsidR="001C2188" w:rsidRDefault="00220CC6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DA4033" wp14:editId="2CDDA2D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050"/>
              <wp:effectExtent l="0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DFD49" w14:textId="77777777" w:rsidR="001C2188" w:rsidRDefault="00F34DD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1C2188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B10A4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A40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15pt;margin-top:.05pt;width:5.05pt;height:11.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xX3QEAAKYDAAAOAAAAZHJzL2Uyb0RvYy54bWysU9tu2zAMfR+wfxD0vtju2mAw4hRdiwwD&#10;ugvQ9gNkWYqFWaJAqbGzrx8lx1m3vg17EWiKOjw8PN5cT3ZgB4XBgGt4tSo5U05CZ9y+4U+Pu3cf&#10;OAtRuE4M4FTDjyrw6+3bN5vR1+oCehg6hYxAXKhH3/A+Rl8XRZC9siKswCtHlxrQikifuC86FCOh&#10;26G4KMt1MQJ2HkGqECh7N1/ybcbXWsn4TeugIhsaTtxiPjGfbTqL7UbUexS+N/JEQ/wDCyuMo6Zn&#10;qDsRBXtG8wrKGokQQMeVBFuA1kaqPANNU5V/TfPQC6/yLCRO8GeZwv+DlV8P35GZjnbHmROWVvSo&#10;psg+wsSqpM7oQ01FD57K4kTpVJkmDf4e5I/AHNz2wu3VDSKMvRIdscsvixdPZ5yQQNrxC3TURjxH&#10;yECTRpsASQxG6LSl43kziYqk5Pqyen/FmaSb6nJdXuXFFaJe3noM8ZMCy1LQcKS9Z2xxuA+RpqDS&#10;pSS1crAzw5B3P7g/ElSYMpl7ojsTj1M7nbRooTvSFAizlcj6FPSAPzkbyUYNd+RzzobPjnRIjlsC&#10;XIJ2CYST9LDhkbM5vI3ZmbO6N6TPzmTySci574kZmSHPdDJuctvL71z1+/fa/gIAAP//AwBQSwME&#10;FAAGAAgAAAAhAPEwReHXAAAAAwEAAA8AAABkcnMvZG93bnJldi54bWxMj0FrwzAMhe+D/gejwW6r&#10;0w62ksYpo9DLbuvGoDc3VuNQWw62myb/fsppO4mnJ977VO1G78SAMXWBFKyWBQikJpiOWgXfX4fn&#10;DYiUNRntAqGCCRPs6sVDpUsT7vSJwzG3gkMolVqBzbkvpUyNRa/TMvRI7F1C9DqzjK00Ud853Du5&#10;LopX6XVH3GB1j3uLzfV48wrexp+AfcI9ni5DE203bdzHpNTT4/i+BZFxzH/HMOMzOtTMdA43Mkk4&#10;BfxInrdi9gqeZwXrlxXIupL/2etfAAAA//8DAFBLAQItABQABgAIAAAAIQC2gziS/gAAAOEBAAAT&#10;AAAAAAAAAAAAAAAAAAAAAABbQ29udGVudF9UeXBlc10ueG1sUEsBAi0AFAAGAAgAAAAhADj9If/W&#10;AAAAlAEAAAsAAAAAAAAAAAAAAAAALwEAAF9yZWxzLy5yZWxzUEsBAi0AFAAGAAgAAAAhAJz7LFfd&#10;AQAApgMAAA4AAAAAAAAAAAAAAAAALgIAAGRycy9lMm9Eb2MueG1sUEsBAi0AFAAGAAgAAAAhAPEw&#10;ReHXAAAAAwEAAA8AAAAAAAAAAAAAAAAANwQAAGRycy9kb3ducmV2LnhtbFBLBQYAAAAABAAEAPMA&#10;AAA7BQAAAAA=&#10;" filled="f" stroked="f">
              <v:textbox style="mso-fit-shape-to-text:t" inset="0,0,0,0">
                <w:txbxContent>
                  <w:p w14:paraId="4DBDFD49" w14:textId="77777777" w:rsidR="001C2188" w:rsidRDefault="00F34DD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1C2188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B10A4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5259" w14:textId="77777777" w:rsidR="000346FD" w:rsidRDefault="000346FD" w:rsidP="001C2188">
      <w:r w:rsidRPr="001C2188">
        <w:rPr>
          <w:color w:val="000000"/>
        </w:rPr>
        <w:separator/>
      </w:r>
    </w:p>
  </w:footnote>
  <w:footnote w:type="continuationSeparator" w:id="0">
    <w:p w14:paraId="3A6A5162" w14:textId="77777777" w:rsidR="000346FD" w:rsidRDefault="000346FD" w:rsidP="001C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608D"/>
    <w:multiLevelType w:val="multilevel"/>
    <w:tmpl w:val="86DC0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0A5"/>
    <w:multiLevelType w:val="multilevel"/>
    <w:tmpl w:val="E80A6FEC"/>
    <w:styleLink w:val="LFO2"/>
    <w:lvl w:ilvl="0">
      <w:start w:val="1"/>
      <w:numFmt w:val="decimal"/>
      <w:pStyle w:val="SML6"/>
      <w:lvlText w:val="6.%1 "/>
      <w:lvlJc w:val="left"/>
      <w:rPr>
        <w:rFonts w:ascii="Tahoma" w:hAnsi="Tahoma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5496"/>
    <w:multiLevelType w:val="multilevel"/>
    <w:tmpl w:val="A3547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837DB"/>
    <w:multiLevelType w:val="multilevel"/>
    <w:tmpl w:val="1598B2B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4611CC7"/>
    <w:multiLevelType w:val="hybridMultilevel"/>
    <w:tmpl w:val="E312BC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326B8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46D33E22"/>
    <w:multiLevelType w:val="multilevel"/>
    <w:tmpl w:val="DC5431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75298"/>
    <w:multiLevelType w:val="multilevel"/>
    <w:tmpl w:val="9F94794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852" w:hanging="28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56E2829"/>
    <w:multiLevelType w:val="hybridMultilevel"/>
    <w:tmpl w:val="03120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6C06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2301E"/>
    <w:multiLevelType w:val="multilevel"/>
    <w:tmpl w:val="316AF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4962"/>
    <w:multiLevelType w:val="hybridMultilevel"/>
    <w:tmpl w:val="074C2F9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6E1683A"/>
    <w:multiLevelType w:val="hybridMultilevel"/>
    <w:tmpl w:val="8EA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D60BF"/>
    <w:multiLevelType w:val="multilevel"/>
    <w:tmpl w:val="6F56C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64462"/>
    <w:multiLevelType w:val="hybridMultilevel"/>
    <w:tmpl w:val="3A484254"/>
    <w:lvl w:ilvl="0" w:tplc="090C8F1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9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88"/>
    <w:rsid w:val="000217FA"/>
    <w:rsid w:val="000305B0"/>
    <w:rsid w:val="000346FD"/>
    <w:rsid w:val="000C379D"/>
    <w:rsid w:val="001503DA"/>
    <w:rsid w:val="001C2188"/>
    <w:rsid w:val="00220CC6"/>
    <w:rsid w:val="0026644F"/>
    <w:rsid w:val="002711F5"/>
    <w:rsid w:val="002B10A4"/>
    <w:rsid w:val="002C3CA2"/>
    <w:rsid w:val="002D60CA"/>
    <w:rsid w:val="002F74B2"/>
    <w:rsid w:val="003324B4"/>
    <w:rsid w:val="00394573"/>
    <w:rsid w:val="003B78FC"/>
    <w:rsid w:val="003C2CDF"/>
    <w:rsid w:val="00403C59"/>
    <w:rsid w:val="0040663A"/>
    <w:rsid w:val="004228B9"/>
    <w:rsid w:val="00424A90"/>
    <w:rsid w:val="004E2C5C"/>
    <w:rsid w:val="0050378E"/>
    <w:rsid w:val="005144EA"/>
    <w:rsid w:val="00520FC6"/>
    <w:rsid w:val="00521095"/>
    <w:rsid w:val="00523519"/>
    <w:rsid w:val="0056341F"/>
    <w:rsid w:val="00565BA0"/>
    <w:rsid w:val="005736CA"/>
    <w:rsid w:val="005A3BEC"/>
    <w:rsid w:val="006269E6"/>
    <w:rsid w:val="006349EE"/>
    <w:rsid w:val="0064601A"/>
    <w:rsid w:val="006462F9"/>
    <w:rsid w:val="006702FE"/>
    <w:rsid w:val="006D0D9F"/>
    <w:rsid w:val="006D7101"/>
    <w:rsid w:val="00711226"/>
    <w:rsid w:val="00777039"/>
    <w:rsid w:val="007C799A"/>
    <w:rsid w:val="007E5E23"/>
    <w:rsid w:val="007E7E88"/>
    <w:rsid w:val="00823C19"/>
    <w:rsid w:val="00867115"/>
    <w:rsid w:val="008701D7"/>
    <w:rsid w:val="00917459"/>
    <w:rsid w:val="00923B00"/>
    <w:rsid w:val="00923C52"/>
    <w:rsid w:val="00932986"/>
    <w:rsid w:val="009616CF"/>
    <w:rsid w:val="00992BC0"/>
    <w:rsid w:val="00A5097A"/>
    <w:rsid w:val="00A774DF"/>
    <w:rsid w:val="00AC50D2"/>
    <w:rsid w:val="00B13B04"/>
    <w:rsid w:val="00B1798F"/>
    <w:rsid w:val="00B45608"/>
    <w:rsid w:val="00C44354"/>
    <w:rsid w:val="00C55CB2"/>
    <w:rsid w:val="00C63352"/>
    <w:rsid w:val="00CA3CED"/>
    <w:rsid w:val="00CE5FA9"/>
    <w:rsid w:val="00D27FFD"/>
    <w:rsid w:val="00D3553D"/>
    <w:rsid w:val="00D517DF"/>
    <w:rsid w:val="00D8266F"/>
    <w:rsid w:val="00DB24A8"/>
    <w:rsid w:val="00DC1678"/>
    <w:rsid w:val="00DD198E"/>
    <w:rsid w:val="00DF1F4E"/>
    <w:rsid w:val="00E004C3"/>
    <w:rsid w:val="00E06022"/>
    <w:rsid w:val="00E24600"/>
    <w:rsid w:val="00EC0B8F"/>
    <w:rsid w:val="00F34DDA"/>
    <w:rsid w:val="00F5455A"/>
    <w:rsid w:val="00F551E5"/>
    <w:rsid w:val="00F7082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07D9E"/>
  <w15:docId w15:val="{38057119-3FBE-4416-AE87-68D6EBD4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C2188"/>
    <w:pPr>
      <w:suppressAutoHyphens/>
      <w:autoSpaceDN w:val="0"/>
      <w:textAlignment w:val="baseline"/>
    </w:pPr>
  </w:style>
  <w:style w:type="paragraph" w:styleId="Nadpis1">
    <w:name w:val="heading 1"/>
    <w:basedOn w:val="Normln"/>
    <w:next w:val="Normln"/>
    <w:rsid w:val="001C2188"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rsid w:val="001C2188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1C2188"/>
    <w:pPr>
      <w:spacing w:before="120" w:after="120"/>
      <w:ind w:firstLine="720"/>
      <w:jc w:val="both"/>
    </w:pPr>
    <w:rPr>
      <w:sz w:val="28"/>
    </w:rPr>
  </w:style>
  <w:style w:type="paragraph" w:styleId="Zkladntextodsazen2">
    <w:name w:val="Body Text Indent 2"/>
    <w:basedOn w:val="Normln"/>
    <w:rsid w:val="001C2188"/>
    <w:pPr>
      <w:spacing w:before="120" w:after="120"/>
      <w:ind w:firstLine="705"/>
      <w:jc w:val="both"/>
    </w:pPr>
    <w:rPr>
      <w:sz w:val="28"/>
    </w:rPr>
  </w:style>
  <w:style w:type="paragraph" w:styleId="Zkladntext">
    <w:name w:val="Body Text"/>
    <w:basedOn w:val="Normln"/>
    <w:rsid w:val="001C2188"/>
    <w:pPr>
      <w:spacing w:before="120" w:after="120"/>
    </w:pPr>
    <w:rPr>
      <w:color w:val="FF0000"/>
      <w:sz w:val="24"/>
    </w:rPr>
  </w:style>
  <w:style w:type="paragraph" w:styleId="Zkladntext2">
    <w:name w:val="Body Text 2"/>
    <w:basedOn w:val="Normln"/>
    <w:rsid w:val="001C2188"/>
    <w:pPr>
      <w:spacing w:before="120" w:after="120"/>
      <w:jc w:val="both"/>
    </w:pPr>
    <w:rPr>
      <w:sz w:val="28"/>
    </w:rPr>
  </w:style>
  <w:style w:type="paragraph" w:customStyle="1" w:styleId="SML6">
    <w:name w:val="SML6"/>
    <w:basedOn w:val="Normln"/>
    <w:rsid w:val="001C2188"/>
    <w:pPr>
      <w:numPr>
        <w:numId w:val="1"/>
      </w:numPr>
      <w:spacing w:after="120"/>
      <w:jc w:val="both"/>
    </w:pPr>
    <w:rPr>
      <w:rFonts w:ascii="Tahoma" w:hAnsi="Tahoma"/>
      <w:sz w:val="18"/>
      <w:szCs w:val="24"/>
    </w:rPr>
  </w:style>
  <w:style w:type="paragraph" w:styleId="Zpat">
    <w:name w:val="footer"/>
    <w:basedOn w:val="Normln"/>
    <w:rsid w:val="001C21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2188"/>
  </w:style>
  <w:style w:type="paragraph" w:styleId="Zhlav">
    <w:name w:val="header"/>
    <w:basedOn w:val="Normln"/>
    <w:link w:val="ZhlavChar"/>
    <w:rsid w:val="001C2188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1C2188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1C2188"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  <w:rsid w:val="001C2188"/>
  </w:style>
  <w:style w:type="character" w:styleId="Zdraznn">
    <w:name w:val="Emphasis"/>
    <w:basedOn w:val="Standardnpsmoodstavce"/>
    <w:rsid w:val="001C2188"/>
    <w:rPr>
      <w:i/>
      <w:iCs/>
    </w:rPr>
  </w:style>
  <w:style w:type="numbering" w:customStyle="1" w:styleId="LFO2">
    <w:name w:val="LFO2"/>
    <w:basedOn w:val="Bezseznamu"/>
    <w:rsid w:val="001C2188"/>
    <w:pPr>
      <w:numPr>
        <w:numId w:val="1"/>
      </w:numPr>
    </w:pPr>
  </w:style>
  <w:style w:type="character" w:customStyle="1" w:styleId="ZhlavChar">
    <w:name w:val="Záhlaví Char"/>
    <w:basedOn w:val="Standardnpsmoodstavce"/>
    <w:link w:val="Zhlav"/>
    <w:rsid w:val="00867115"/>
  </w:style>
  <w:style w:type="character" w:styleId="Hypertextovodkaz">
    <w:name w:val="Hyperlink"/>
    <w:basedOn w:val="Standardnpsmoodstavce"/>
    <w:uiPriority w:val="99"/>
    <w:semiHidden/>
    <w:unhideWhenUsed/>
    <w:rsid w:val="007E7E8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55CB2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55CB2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55CB2"/>
    <w:pPr>
      <w:suppressAutoHyphens w:val="0"/>
      <w:autoSpaceDN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55CB2"/>
    <w:rPr>
      <w:i/>
      <w:iCs/>
      <w:sz w:val="24"/>
      <w:szCs w:val="24"/>
    </w:rPr>
  </w:style>
  <w:style w:type="paragraph" w:styleId="Bezmezer">
    <w:name w:val="No Spacing"/>
    <w:uiPriority w:val="1"/>
    <w:qFormat/>
    <w:rsid w:val="006D7101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27A5A-6BAD-4333-897B-9BD1E0EA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1091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Dr.Paclík</dc:creator>
  <cp:lastModifiedBy>Renata Rabenseiferová</cp:lastModifiedBy>
  <cp:revision>10</cp:revision>
  <cp:lastPrinted>2021-05-03T08:50:00Z</cp:lastPrinted>
  <dcterms:created xsi:type="dcterms:W3CDTF">2021-04-29T03:17:00Z</dcterms:created>
  <dcterms:modified xsi:type="dcterms:W3CDTF">2021-05-07T04:10:00Z</dcterms:modified>
</cp:coreProperties>
</file>