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32CBE9" w14:textId="77777777" w:rsidR="00E914E1" w:rsidRDefault="006F7A9C" w:rsidP="00DA6A9F">
      <w:pPr>
        <w:pStyle w:val="Nzev"/>
        <w:rPr>
          <w:rFonts w:ascii="Arial" w:hAnsi="Arial" w:cs="Arial"/>
          <w:sz w:val="36"/>
        </w:rPr>
      </w:pPr>
      <w:r>
        <w:rPr>
          <w:rFonts w:ascii="Arial" w:hAnsi="Arial" w:cs="Arial"/>
          <w:sz w:val="36"/>
        </w:rPr>
        <w:t>SMLOUVA</w:t>
      </w:r>
      <w:r w:rsidR="00CB58E2">
        <w:rPr>
          <w:rFonts w:ascii="Arial" w:hAnsi="Arial" w:cs="Arial"/>
          <w:sz w:val="36"/>
        </w:rPr>
        <w:t xml:space="preserve"> </w:t>
      </w:r>
      <w:r w:rsidR="000E73FA">
        <w:rPr>
          <w:rFonts w:ascii="Arial" w:hAnsi="Arial" w:cs="Arial"/>
          <w:sz w:val="36"/>
        </w:rPr>
        <w:t>SMĚNNÁ</w:t>
      </w:r>
    </w:p>
    <w:p w14:paraId="79C56057" w14:textId="047D89E3" w:rsidR="00B51120" w:rsidRDefault="00B51120" w:rsidP="00B51120">
      <w:pPr>
        <w:autoSpaceDE w:val="0"/>
        <w:autoSpaceDN w:val="0"/>
        <w:adjustRightInd w:val="0"/>
        <w:spacing w:before="120"/>
        <w:jc w:val="center"/>
        <w:rPr>
          <w:b/>
          <w:bCs/>
          <w:sz w:val="28"/>
          <w:szCs w:val="28"/>
        </w:rPr>
      </w:pPr>
      <w:r>
        <w:rPr>
          <w:b/>
          <w:bCs/>
          <w:sz w:val="28"/>
          <w:szCs w:val="28"/>
        </w:rPr>
        <w:t>se smlo</w:t>
      </w:r>
      <w:r w:rsidR="00D170F0">
        <w:rPr>
          <w:b/>
          <w:bCs/>
          <w:sz w:val="28"/>
          <w:szCs w:val="28"/>
        </w:rPr>
        <w:t>u</w:t>
      </w:r>
      <w:r>
        <w:rPr>
          <w:b/>
          <w:bCs/>
          <w:sz w:val="28"/>
          <w:szCs w:val="28"/>
        </w:rPr>
        <w:t xml:space="preserve">vou </w:t>
      </w:r>
      <w:r w:rsidRPr="00FA6537">
        <w:rPr>
          <w:b/>
          <w:bCs/>
          <w:sz w:val="28"/>
          <w:szCs w:val="28"/>
        </w:rPr>
        <w:t>o věcném břemen</w:t>
      </w:r>
      <w:r>
        <w:rPr>
          <w:b/>
          <w:bCs/>
          <w:sz w:val="28"/>
          <w:szCs w:val="28"/>
        </w:rPr>
        <w:t>u</w:t>
      </w:r>
    </w:p>
    <w:p w14:paraId="240DDA60" w14:textId="77777777" w:rsidR="00B51120" w:rsidRPr="00B51120" w:rsidRDefault="00B51120" w:rsidP="00B51120">
      <w:pPr>
        <w:pStyle w:val="Nzev"/>
        <w:rPr>
          <w:rFonts w:ascii="Times New Roman" w:hAnsi="Times New Roman"/>
          <w:sz w:val="24"/>
          <w:szCs w:val="24"/>
        </w:rPr>
      </w:pPr>
      <w:r w:rsidRPr="00B51120">
        <w:rPr>
          <w:rFonts w:ascii="Times New Roman" w:hAnsi="Times New Roman"/>
          <w:b w:val="0"/>
          <w:bCs w:val="0"/>
          <w:sz w:val="24"/>
          <w:szCs w:val="24"/>
        </w:rPr>
        <w:t xml:space="preserve">služebnosti inženýrské sítě </w:t>
      </w:r>
    </w:p>
    <w:p w14:paraId="427F5696" w14:textId="77777777" w:rsidR="00687497" w:rsidRPr="00DA457E" w:rsidRDefault="00687497" w:rsidP="00DA457E">
      <w:pPr>
        <w:keepNext/>
        <w:autoSpaceDE w:val="0"/>
        <w:autoSpaceDN w:val="0"/>
        <w:adjustRightInd w:val="0"/>
        <w:spacing w:before="60"/>
        <w:jc w:val="center"/>
        <w:rPr>
          <w:rFonts w:ascii="Times New Roman" w:hAnsi="Times New Roman"/>
          <w:sz w:val="24"/>
        </w:rPr>
      </w:pPr>
      <w:r w:rsidRPr="00DA457E">
        <w:rPr>
          <w:rFonts w:ascii="Times New Roman" w:hAnsi="Times New Roman"/>
          <w:sz w:val="24"/>
        </w:rPr>
        <w:t>č. SMF/</w:t>
      </w:r>
      <w:r w:rsidR="00BD7FE7">
        <w:rPr>
          <w:rFonts w:ascii="Times New Roman" w:hAnsi="Times New Roman"/>
          <w:sz w:val="24"/>
        </w:rPr>
        <w:t>3441</w:t>
      </w:r>
      <w:r w:rsidRPr="00DA457E">
        <w:rPr>
          <w:rFonts w:ascii="Times New Roman" w:hAnsi="Times New Roman"/>
          <w:sz w:val="24"/>
        </w:rPr>
        <w:t>/</w:t>
      </w:r>
      <w:r w:rsidR="00A40166">
        <w:rPr>
          <w:rFonts w:ascii="Times New Roman" w:hAnsi="Times New Roman"/>
          <w:sz w:val="24"/>
        </w:rPr>
        <w:t>2019</w:t>
      </w:r>
    </w:p>
    <w:p w14:paraId="2A299DCC" w14:textId="77777777" w:rsidR="00F906AE" w:rsidRDefault="006F7A9C" w:rsidP="00DA6A9F">
      <w:pPr>
        <w:spacing w:before="480"/>
        <w:jc w:val="both"/>
        <w:rPr>
          <w:rFonts w:ascii="Times New Roman" w:hAnsi="Times New Roman"/>
          <w:sz w:val="24"/>
        </w:rPr>
      </w:pPr>
      <w:r w:rsidRPr="006F1227">
        <w:rPr>
          <w:rFonts w:ascii="Times New Roman" w:hAnsi="Times New Roman"/>
          <w:b/>
          <w:sz w:val="24"/>
        </w:rPr>
        <w:t>uzavřená</w:t>
      </w:r>
      <w:r w:rsidRPr="001B66F8">
        <w:rPr>
          <w:rFonts w:ascii="Times New Roman" w:hAnsi="Times New Roman"/>
          <w:sz w:val="24"/>
        </w:rPr>
        <w:t xml:space="preserve"> podle ustanovení § </w:t>
      </w:r>
      <w:r w:rsidR="00222420">
        <w:rPr>
          <w:rFonts w:ascii="Times New Roman" w:hAnsi="Times New Roman"/>
          <w:sz w:val="24"/>
        </w:rPr>
        <w:t>2</w:t>
      </w:r>
      <w:r w:rsidR="0046772E">
        <w:rPr>
          <w:rFonts w:ascii="Times New Roman" w:hAnsi="Times New Roman"/>
          <w:sz w:val="24"/>
        </w:rPr>
        <w:t>184</w:t>
      </w:r>
      <w:r w:rsidR="00222420">
        <w:rPr>
          <w:rFonts w:ascii="Times New Roman" w:hAnsi="Times New Roman"/>
          <w:sz w:val="24"/>
        </w:rPr>
        <w:t xml:space="preserve"> a násl.</w:t>
      </w:r>
      <w:r w:rsidR="00B51120">
        <w:rPr>
          <w:rFonts w:ascii="Times New Roman" w:hAnsi="Times New Roman"/>
          <w:sz w:val="24"/>
        </w:rPr>
        <w:t xml:space="preserve"> a § 1267 a násl.</w:t>
      </w:r>
      <w:r w:rsidR="00DA6A9F">
        <w:rPr>
          <w:rFonts w:ascii="Times New Roman" w:hAnsi="Times New Roman"/>
          <w:sz w:val="24"/>
        </w:rPr>
        <w:t xml:space="preserve"> </w:t>
      </w:r>
      <w:r>
        <w:rPr>
          <w:rFonts w:ascii="Times New Roman" w:hAnsi="Times New Roman"/>
          <w:sz w:val="24"/>
        </w:rPr>
        <w:t xml:space="preserve">zákona </w:t>
      </w:r>
      <w:r w:rsidRPr="001B66F8">
        <w:rPr>
          <w:rFonts w:ascii="Times New Roman" w:hAnsi="Times New Roman"/>
          <w:sz w:val="24"/>
        </w:rPr>
        <w:t xml:space="preserve">č. </w:t>
      </w:r>
      <w:r>
        <w:rPr>
          <w:rFonts w:ascii="Times New Roman" w:hAnsi="Times New Roman"/>
          <w:sz w:val="24"/>
        </w:rPr>
        <w:t>89/2012</w:t>
      </w:r>
      <w:r w:rsidRPr="001B66F8">
        <w:rPr>
          <w:rFonts w:ascii="Times New Roman" w:hAnsi="Times New Roman"/>
          <w:sz w:val="24"/>
        </w:rPr>
        <w:t xml:space="preserve"> Sb</w:t>
      </w:r>
      <w:r>
        <w:rPr>
          <w:rFonts w:ascii="Times New Roman" w:hAnsi="Times New Roman"/>
          <w:sz w:val="24"/>
        </w:rPr>
        <w:t>.,</w:t>
      </w:r>
      <w:r w:rsidRPr="001B66F8">
        <w:rPr>
          <w:rFonts w:ascii="Times New Roman" w:hAnsi="Times New Roman"/>
          <w:sz w:val="24"/>
        </w:rPr>
        <w:t xml:space="preserve"> </w:t>
      </w:r>
      <w:r>
        <w:rPr>
          <w:rFonts w:ascii="Times New Roman" w:hAnsi="Times New Roman"/>
          <w:sz w:val="24"/>
        </w:rPr>
        <w:t xml:space="preserve">občanský </w:t>
      </w:r>
      <w:r w:rsidRPr="001B66F8">
        <w:rPr>
          <w:rFonts w:ascii="Times New Roman" w:hAnsi="Times New Roman"/>
          <w:sz w:val="24"/>
        </w:rPr>
        <w:t>zákoník</w:t>
      </w:r>
      <w:r>
        <w:rPr>
          <w:rFonts w:ascii="Times New Roman" w:hAnsi="Times New Roman"/>
          <w:sz w:val="24"/>
        </w:rPr>
        <w:t>,</w:t>
      </w:r>
      <w:r w:rsidRPr="001B66F8">
        <w:rPr>
          <w:rFonts w:ascii="Times New Roman" w:hAnsi="Times New Roman"/>
          <w:sz w:val="24"/>
        </w:rPr>
        <w:t xml:space="preserve"> </w:t>
      </w:r>
    </w:p>
    <w:p w14:paraId="199764C4" w14:textId="77777777" w:rsidR="006F7A9C" w:rsidRPr="00F906AE" w:rsidRDefault="004A72BE" w:rsidP="00F906AE">
      <w:pPr>
        <w:tabs>
          <w:tab w:val="left" w:pos="567"/>
          <w:tab w:val="left" w:pos="2835"/>
        </w:tabs>
        <w:spacing w:before="240"/>
        <w:jc w:val="both"/>
        <w:rPr>
          <w:rFonts w:ascii="Times New Roman" w:hAnsi="Times New Roman"/>
          <w:b/>
          <w:sz w:val="24"/>
          <w:szCs w:val="24"/>
        </w:rPr>
      </w:pPr>
      <w:r w:rsidRPr="00F906AE">
        <w:rPr>
          <w:rFonts w:ascii="Times New Roman" w:hAnsi="Times New Roman"/>
          <w:b/>
          <w:sz w:val="24"/>
          <w:szCs w:val="24"/>
        </w:rPr>
        <w:t>mezi smluvními stranami</w:t>
      </w:r>
    </w:p>
    <w:p w14:paraId="60017BE2" w14:textId="77777777" w:rsidR="00421562" w:rsidRPr="00F906AE" w:rsidRDefault="00830DBE" w:rsidP="00421562">
      <w:pPr>
        <w:tabs>
          <w:tab w:val="left" w:pos="2835"/>
        </w:tabs>
        <w:spacing w:before="240"/>
        <w:ind w:left="2832" w:hanging="2832"/>
        <w:rPr>
          <w:rFonts w:ascii="Times New Roman" w:hAnsi="Times New Roman"/>
          <w:b/>
          <w:sz w:val="24"/>
          <w:szCs w:val="24"/>
        </w:rPr>
      </w:pPr>
      <w:r>
        <w:rPr>
          <w:rFonts w:ascii="Times New Roman" w:hAnsi="Times New Roman"/>
          <w:b/>
          <w:sz w:val="24"/>
          <w:szCs w:val="24"/>
        </w:rPr>
        <w:t>M</w:t>
      </w:r>
      <w:r w:rsidR="0046772E">
        <w:rPr>
          <w:rFonts w:ascii="Times New Roman" w:hAnsi="Times New Roman"/>
          <w:b/>
          <w:sz w:val="24"/>
          <w:szCs w:val="24"/>
        </w:rPr>
        <w:t>ěsto Náchod</w:t>
      </w:r>
      <w:r w:rsidR="00421562" w:rsidRPr="00F906AE">
        <w:rPr>
          <w:rFonts w:ascii="Times New Roman" w:hAnsi="Times New Roman"/>
          <w:b/>
          <w:sz w:val="24"/>
          <w:szCs w:val="24"/>
        </w:rPr>
        <w:t xml:space="preserve">, </w:t>
      </w:r>
    </w:p>
    <w:p w14:paraId="33FA6E49" w14:textId="77777777" w:rsidR="0046772E" w:rsidRDefault="0046772E" w:rsidP="0046772E">
      <w:pPr>
        <w:tabs>
          <w:tab w:val="left" w:pos="567"/>
          <w:tab w:val="left" w:pos="2835"/>
        </w:tabs>
        <w:ind w:left="284" w:hanging="284"/>
        <w:jc w:val="both"/>
        <w:rPr>
          <w:rFonts w:ascii="Times New Roman" w:hAnsi="Times New Roman"/>
          <w:sz w:val="24"/>
          <w:szCs w:val="24"/>
        </w:rPr>
      </w:pPr>
      <w:r w:rsidRPr="003135D7">
        <w:rPr>
          <w:rFonts w:ascii="Times New Roman" w:hAnsi="Times New Roman"/>
          <w:sz w:val="24"/>
          <w:szCs w:val="24"/>
        </w:rPr>
        <w:t>IČ</w:t>
      </w:r>
      <w:r>
        <w:rPr>
          <w:rFonts w:ascii="Times New Roman" w:hAnsi="Times New Roman"/>
          <w:sz w:val="24"/>
          <w:szCs w:val="24"/>
        </w:rPr>
        <w:t>O</w:t>
      </w:r>
      <w:r w:rsidRPr="003135D7">
        <w:rPr>
          <w:rFonts w:ascii="Times New Roman" w:hAnsi="Times New Roman"/>
          <w:sz w:val="24"/>
          <w:szCs w:val="24"/>
        </w:rPr>
        <w:t>:</w:t>
      </w:r>
      <w:r>
        <w:rPr>
          <w:rFonts w:ascii="Times New Roman" w:hAnsi="Times New Roman"/>
          <w:sz w:val="24"/>
          <w:szCs w:val="24"/>
        </w:rPr>
        <w:t xml:space="preserve"> 00272868,</w:t>
      </w:r>
    </w:p>
    <w:p w14:paraId="2965B08D" w14:textId="77777777" w:rsidR="0046772E" w:rsidRDefault="0046772E" w:rsidP="0046772E">
      <w:pPr>
        <w:tabs>
          <w:tab w:val="left" w:pos="567"/>
          <w:tab w:val="left" w:pos="2835"/>
        </w:tabs>
        <w:ind w:left="284" w:hanging="284"/>
        <w:jc w:val="both"/>
        <w:rPr>
          <w:rFonts w:ascii="Times New Roman" w:hAnsi="Times New Roman"/>
          <w:sz w:val="24"/>
          <w:szCs w:val="24"/>
        </w:rPr>
      </w:pPr>
      <w:r>
        <w:rPr>
          <w:rFonts w:ascii="Times New Roman" w:hAnsi="Times New Roman"/>
          <w:sz w:val="24"/>
          <w:szCs w:val="24"/>
        </w:rPr>
        <w:t>se sídlem Masarykovo</w:t>
      </w:r>
      <w:r w:rsidRPr="005A7FD4">
        <w:rPr>
          <w:rFonts w:ascii="Times New Roman" w:hAnsi="Times New Roman"/>
          <w:sz w:val="24"/>
          <w:szCs w:val="24"/>
        </w:rPr>
        <w:t xml:space="preserve"> náměstí </w:t>
      </w:r>
      <w:r>
        <w:rPr>
          <w:rFonts w:ascii="Times New Roman" w:hAnsi="Times New Roman"/>
          <w:sz w:val="24"/>
          <w:szCs w:val="24"/>
        </w:rPr>
        <w:t>40</w:t>
      </w:r>
      <w:r w:rsidRPr="005A7FD4">
        <w:rPr>
          <w:rFonts w:ascii="Times New Roman" w:hAnsi="Times New Roman"/>
          <w:sz w:val="24"/>
          <w:szCs w:val="24"/>
        </w:rPr>
        <w:t>, 54</w:t>
      </w:r>
      <w:r>
        <w:rPr>
          <w:rFonts w:ascii="Times New Roman" w:hAnsi="Times New Roman"/>
          <w:sz w:val="24"/>
          <w:szCs w:val="24"/>
        </w:rPr>
        <w:t>7 01</w:t>
      </w:r>
      <w:r w:rsidRPr="005A7FD4">
        <w:rPr>
          <w:rFonts w:ascii="Times New Roman" w:hAnsi="Times New Roman"/>
          <w:sz w:val="24"/>
          <w:szCs w:val="24"/>
        </w:rPr>
        <w:t xml:space="preserve">  </w:t>
      </w:r>
      <w:r>
        <w:rPr>
          <w:rFonts w:ascii="Times New Roman" w:hAnsi="Times New Roman"/>
          <w:sz w:val="24"/>
          <w:szCs w:val="24"/>
        </w:rPr>
        <w:t xml:space="preserve">Náchod, </w:t>
      </w:r>
    </w:p>
    <w:p w14:paraId="3D32D662" w14:textId="77777777" w:rsidR="0046772E" w:rsidRDefault="0046772E" w:rsidP="0046772E">
      <w:pPr>
        <w:tabs>
          <w:tab w:val="left" w:pos="567"/>
        </w:tabs>
        <w:ind w:left="284" w:hanging="284"/>
        <w:jc w:val="both"/>
        <w:rPr>
          <w:rFonts w:ascii="Times New Roman" w:hAnsi="Times New Roman"/>
          <w:sz w:val="24"/>
          <w:szCs w:val="24"/>
        </w:rPr>
      </w:pPr>
      <w:r>
        <w:rPr>
          <w:rFonts w:ascii="Times New Roman" w:hAnsi="Times New Roman"/>
          <w:sz w:val="24"/>
          <w:szCs w:val="24"/>
        </w:rPr>
        <w:t>zastoupené panem Janem Birke</w:t>
      </w:r>
      <w:r w:rsidRPr="0010518A">
        <w:rPr>
          <w:rFonts w:ascii="Times New Roman" w:hAnsi="Times New Roman"/>
          <w:sz w:val="24"/>
          <w:szCs w:val="24"/>
        </w:rPr>
        <w:t xml:space="preserve"> – starostou města</w:t>
      </w:r>
      <w:r>
        <w:rPr>
          <w:rFonts w:ascii="Times New Roman" w:hAnsi="Times New Roman"/>
          <w:sz w:val="24"/>
          <w:szCs w:val="24"/>
        </w:rPr>
        <w:t>,</w:t>
      </w:r>
    </w:p>
    <w:p w14:paraId="62573A2D" w14:textId="77777777" w:rsidR="00A42739" w:rsidRDefault="00A42739" w:rsidP="00A42739">
      <w:pPr>
        <w:tabs>
          <w:tab w:val="left" w:pos="567"/>
        </w:tabs>
        <w:jc w:val="both"/>
        <w:rPr>
          <w:rFonts w:ascii="Times New Roman" w:hAnsi="Times New Roman"/>
          <w:sz w:val="24"/>
          <w:szCs w:val="24"/>
        </w:rPr>
      </w:pPr>
      <w:r>
        <w:rPr>
          <w:rFonts w:ascii="Times New Roman" w:hAnsi="Times New Roman"/>
          <w:sz w:val="24"/>
          <w:szCs w:val="24"/>
        </w:rPr>
        <w:t xml:space="preserve">bankovní spojení: Komerční banka, pobočka Náchod, č. ú. </w:t>
      </w:r>
      <w:r w:rsidR="004439E8" w:rsidRPr="00DA31B7">
        <w:rPr>
          <w:rFonts w:ascii="Arial" w:hAnsi="Arial" w:cs="Arial"/>
          <w:sz w:val="22"/>
          <w:szCs w:val="22"/>
        </w:rPr>
        <w:t>19-0000222551/0100</w:t>
      </w:r>
      <w:r w:rsidRPr="004439E8">
        <w:rPr>
          <w:rFonts w:ascii="Times New Roman" w:hAnsi="Times New Roman"/>
          <w:sz w:val="24"/>
          <w:szCs w:val="24"/>
        </w:rPr>
        <w:t>,</w:t>
      </w:r>
    </w:p>
    <w:p w14:paraId="222E09FD" w14:textId="39668CEE" w:rsidR="00DB70C1" w:rsidRPr="004439E8" w:rsidRDefault="00DB70C1" w:rsidP="00A42739">
      <w:pPr>
        <w:tabs>
          <w:tab w:val="left" w:pos="567"/>
        </w:tabs>
        <w:jc w:val="both"/>
        <w:rPr>
          <w:rFonts w:ascii="Times New Roman" w:hAnsi="Times New Roman"/>
          <w:sz w:val="24"/>
          <w:szCs w:val="24"/>
        </w:rPr>
      </w:pPr>
      <w:r>
        <w:rPr>
          <w:rFonts w:ascii="Times New Roman" w:hAnsi="Times New Roman"/>
          <w:sz w:val="24"/>
          <w:szCs w:val="24"/>
        </w:rPr>
        <w:t>dále též jen „město Náchod“</w:t>
      </w:r>
    </w:p>
    <w:p w14:paraId="475FC29D" w14:textId="77777777" w:rsidR="00421562" w:rsidRPr="00F906AE" w:rsidRDefault="00421562" w:rsidP="00421562">
      <w:pPr>
        <w:tabs>
          <w:tab w:val="left" w:pos="2835"/>
        </w:tabs>
        <w:ind w:left="2829" w:hanging="2829"/>
        <w:rPr>
          <w:rFonts w:ascii="Times New Roman" w:hAnsi="Times New Roman"/>
          <w:bCs/>
          <w:sz w:val="24"/>
          <w:szCs w:val="24"/>
        </w:rPr>
      </w:pPr>
      <w:r w:rsidRPr="00F906AE">
        <w:rPr>
          <w:rFonts w:ascii="Times New Roman" w:hAnsi="Times New Roman"/>
          <w:b/>
          <w:bCs/>
          <w:sz w:val="24"/>
          <w:szCs w:val="24"/>
        </w:rPr>
        <w:t xml:space="preserve">na straně </w:t>
      </w:r>
      <w:r>
        <w:rPr>
          <w:rFonts w:ascii="Times New Roman" w:hAnsi="Times New Roman"/>
          <w:b/>
          <w:bCs/>
          <w:sz w:val="24"/>
          <w:szCs w:val="24"/>
        </w:rPr>
        <w:t>jedné</w:t>
      </w:r>
      <w:r>
        <w:rPr>
          <w:rFonts w:ascii="Times New Roman" w:hAnsi="Times New Roman"/>
          <w:bCs/>
          <w:sz w:val="24"/>
          <w:szCs w:val="24"/>
        </w:rPr>
        <w:t>,</w:t>
      </w:r>
      <w:r w:rsidR="00E2169C">
        <w:rPr>
          <w:rFonts w:ascii="Times New Roman" w:hAnsi="Times New Roman"/>
          <w:bCs/>
          <w:sz w:val="24"/>
          <w:szCs w:val="24"/>
        </w:rPr>
        <w:t xml:space="preserve"> </w:t>
      </w:r>
    </w:p>
    <w:p w14:paraId="3FB9DAF3" w14:textId="77777777" w:rsidR="00421562" w:rsidRPr="00F906AE" w:rsidRDefault="00421562" w:rsidP="00421562">
      <w:pPr>
        <w:tabs>
          <w:tab w:val="left" w:pos="567"/>
        </w:tabs>
        <w:spacing w:before="240"/>
        <w:ind w:left="284" w:hanging="284"/>
        <w:jc w:val="both"/>
        <w:rPr>
          <w:rFonts w:ascii="Times New Roman" w:hAnsi="Times New Roman"/>
          <w:b/>
          <w:sz w:val="24"/>
          <w:szCs w:val="24"/>
        </w:rPr>
      </w:pPr>
      <w:r w:rsidRPr="00F906AE">
        <w:rPr>
          <w:rFonts w:ascii="Times New Roman" w:hAnsi="Times New Roman"/>
          <w:b/>
          <w:sz w:val="24"/>
          <w:szCs w:val="24"/>
        </w:rPr>
        <w:t>a</w:t>
      </w:r>
    </w:p>
    <w:p w14:paraId="51A25E84" w14:textId="77777777" w:rsidR="00DB70C1" w:rsidRDefault="00DB70C1" w:rsidP="00830DBE">
      <w:pPr>
        <w:tabs>
          <w:tab w:val="left" w:pos="567"/>
          <w:tab w:val="left" w:pos="2835"/>
        </w:tabs>
        <w:jc w:val="both"/>
        <w:rPr>
          <w:rFonts w:ascii="Times New Roman" w:hAnsi="Times New Roman"/>
          <w:b/>
          <w:sz w:val="24"/>
          <w:szCs w:val="24"/>
        </w:rPr>
      </w:pPr>
    </w:p>
    <w:p w14:paraId="581174EB" w14:textId="0685DF6A" w:rsidR="006F7A9C" w:rsidRDefault="00A40166" w:rsidP="00830DBE">
      <w:pPr>
        <w:tabs>
          <w:tab w:val="left" w:pos="567"/>
          <w:tab w:val="left" w:pos="2835"/>
        </w:tabs>
        <w:jc w:val="both"/>
        <w:rPr>
          <w:rFonts w:ascii="Times New Roman" w:hAnsi="Times New Roman"/>
          <w:b/>
          <w:sz w:val="24"/>
          <w:szCs w:val="24"/>
        </w:rPr>
      </w:pPr>
      <w:r>
        <w:rPr>
          <w:rFonts w:ascii="Times New Roman" w:hAnsi="Times New Roman"/>
          <w:b/>
          <w:sz w:val="24"/>
          <w:szCs w:val="24"/>
        </w:rPr>
        <w:t>Národní památkový ústav</w:t>
      </w:r>
      <w:r w:rsidR="00B76A28">
        <w:rPr>
          <w:rFonts w:ascii="Times New Roman" w:hAnsi="Times New Roman"/>
          <w:b/>
          <w:sz w:val="24"/>
          <w:szCs w:val="24"/>
        </w:rPr>
        <w:t>,</w:t>
      </w:r>
      <w:r w:rsidR="00DB70C1">
        <w:rPr>
          <w:rFonts w:ascii="Times New Roman" w:hAnsi="Times New Roman"/>
          <w:b/>
          <w:sz w:val="24"/>
          <w:szCs w:val="24"/>
        </w:rPr>
        <w:t xml:space="preserve"> státní příspěvková organizace </w:t>
      </w:r>
    </w:p>
    <w:p w14:paraId="31B9D22E" w14:textId="77777777" w:rsidR="004A72BE" w:rsidRDefault="004A72BE" w:rsidP="00830DBE">
      <w:pPr>
        <w:tabs>
          <w:tab w:val="left" w:pos="567"/>
          <w:tab w:val="left" w:pos="2835"/>
        </w:tabs>
        <w:ind w:left="284" w:hanging="284"/>
        <w:jc w:val="both"/>
        <w:rPr>
          <w:rFonts w:ascii="Times New Roman" w:hAnsi="Times New Roman"/>
          <w:sz w:val="24"/>
          <w:szCs w:val="24"/>
        </w:rPr>
      </w:pPr>
      <w:r w:rsidRPr="003135D7">
        <w:rPr>
          <w:rFonts w:ascii="Times New Roman" w:hAnsi="Times New Roman"/>
          <w:sz w:val="24"/>
          <w:szCs w:val="24"/>
        </w:rPr>
        <w:t>IČ</w:t>
      </w:r>
      <w:r>
        <w:rPr>
          <w:rFonts w:ascii="Times New Roman" w:hAnsi="Times New Roman"/>
          <w:sz w:val="24"/>
          <w:szCs w:val="24"/>
        </w:rPr>
        <w:t>O</w:t>
      </w:r>
      <w:r w:rsidRPr="003135D7">
        <w:rPr>
          <w:rFonts w:ascii="Times New Roman" w:hAnsi="Times New Roman"/>
          <w:sz w:val="24"/>
          <w:szCs w:val="24"/>
        </w:rPr>
        <w:t>:</w:t>
      </w:r>
      <w:r w:rsidR="00B76A28">
        <w:rPr>
          <w:rFonts w:ascii="Times New Roman" w:hAnsi="Times New Roman"/>
          <w:sz w:val="24"/>
          <w:szCs w:val="24"/>
        </w:rPr>
        <w:t xml:space="preserve"> </w:t>
      </w:r>
      <w:r w:rsidR="00D540A7" w:rsidRPr="005351E2">
        <w:rPr>
          <w:rFonts w:ascii="Times New Roman" w:hAnsi="Times New Roman"/>
          <w:sz w:val="24"/>
          <w:szCs w:val="24"/>
        </w:rPr>
        <w:t>75032333</w:t>
      </w:r>
      <w:r>
        <w:rPr>
          <w:rFonts w:ascii="Times New Roman" w:hAnsi="Times New Roman"/>
          <w:sz w:val="24"/>
          <w:szCs w:val="24"/>
        </w:rPr>
        <w:t>,</w:t>
      </w:r>
    </w:p>
    <w:p w14:paraId="40C0F6F1" w14:textId="77777777" w:rsidR="00C56BB4" w:rsidRDefault="004A72BE" w:rsidP="006F1227">
      <w:pPr>
        <w:tabs>
          <w:tab w:val="left" w:pos="567"/>
          <w:tab w:val="left" w:pos="2835"/>
        </w:tabs>
        <w:ind w:left="284" w:hanging="284"/>
        <w:jc w:val="both"/>
        <w:rPr>
          <w:rFonts w:ascii="Times New Roman" w:hAnsi="Times New Roman"/>
          <w:sz w:val="24"/>
          <w:szCs w:val="24"/>
        </w:rPr>
      </w:pPr>
      <w:r>
        <w:rPr>
          <w:rFonts w:ascii="Times New Roman" w:hAnsi="Times New Roman"/>
          <w:sz w:val="24"/>
          <w:szCs w:val="24"/>
        </w:rPr>
        <w:t xml:space="preserve">se sídlem </w:t>
      </w:r>
      <w:r w:rsidR="00D540A7" w:rsidRPr="005351E2">
        <w:rPr>
          <w:rFonts w:ascii="Times New Roman" w:hAnsi="Times New Roman"/>
          <w:sz w:val="24"/>
          <w:szCs w:val="24"/>
        </w:rPr>
        <w:t xml:space="preserve">Valdštejnské náměstí 162/3, 118 00  Praha – Malá Strana, </w:t>
      </w:r>
    </w:p>
    <w:p w14:paraId="45CE5949" w14:textId="77777777" w:rsidR="006F7A9C" w:rsidRDefault="006F7A9C" w:rsidP="00005958">
      <w:pPr>
        <w:tabs>
          <w:tab w:val="left" w:pos="567"/>
        </w:tabs>
        <w:jc w:val="both"/>
        <w:rPr>
          <w:rFonts w:ascii="Times New Roman" w:hAnsi="Times New Roman"/>
          <w:sz w:val="24"/>
          <w:szCs w:val="24"/>
        </w:rPr>
      </w:pPr>
      <w:r>
        <w:rPr>
          <w:rFonts w:ascii="Times New Roman" w:hAnsi="Times New Roman"/>
          <w:sz w:val="24"/>
          <w:szCs w:val="24"/>
        </w:rPr>
        <w:t>zastoupen</w:t>
      </w:r>
      <w:r w:rsidR="005351E2">
        <w:rPr>
          <w:rFonts w:ascii="Times New Roman" w:hAnsi="Times New Roman"/>
          <w:sz w:val="24"/>
          <w:szCs w:val="24"/>
        </w:rPr>
        <w:t>ý</w:t>
      </w:r>
      <w:r>
        <w:rPr>
          <w:rFonts w:ascii="Times New Roman" w:hAnsi="Times New Roman"/>
          <w:sz w:val="24"/>
          <w:szCs w:val="24"/>
        </w:rPr>
        <w:t xml:space="preserve"> </w:t>
      </w:r>
      <w:r w:rsidR="005351E2">
        <w:rPr>
          <w:rFonts w:ascii="Times New Roman" w:hAnsi="Times New Roman"/>
          <w:sz w:val="24"/>
          <w:szCs w:val="24"/>
        </w:rPr>
        <w:t xml:space="preserve">paní </w:t>
      </w:r>
      <w:r w:rsidR="00D27850">
        <w:rPr>
          <w:rFonts w:ascii="Times New Roman" w:hAnsi="Times New Roman"/>
          <w:sz w:val="24"/>
          <w:szCs w:val="24"/>
        </w:rPr>
        <w:t xml:space="preserve">Ing. arch. </w:t>
      </w:r>
      <w:r w:rsidR="005351E2">
        <w:rPr>
          <w:rFonts w:ascii="Times New Roman" w:hAnsi="Times New Roman"/>
          <w:sz w:val="24"/>
          <w:szCs w:val="24"/>
        </w:rPr>
        <w:t xml:space="preserve">Naděždou Goryczkovou, </w:t>
      </w:r>
      <w:r w:rsidR="00D27850">
        <w:rPr>
          <w:rFonts w:ascii="Times New Roman" w:hAnsi="Times New Roman"/>
          <w:sz w:val="24"/>
          <w:szCs w:val="24"/>
        </w:rPr>
        <w:t xml:space="preserve">generální </w:t>
      </w:r>
      <w:r w:rsidR="005351E2">
        <w:rPr>
          <w:rFonts w:ascii="Times New Roman" w:hAnsi="Times New Roman"/>
          <w:sz w:val="24"/>
          <w:szCs w:val="24"/>
        </w:rPr>
        <w:t>ředitelkou</w:t>
      </w:r>
      <w:r w:rsidR="006F1227">
        <w:rPr>
          <w:rFonts w:ascii="Times New Roman" w:hAnsi="Times New Roman"/>
          <w:sz w:val="24"/>
          <w:szCs w:val="24"/>
        </w:rPr>
        <w:t>,</w:t>
      </w:r>
    </w:p>
    <w:p w14:paraId="18442847" w14:textId="77777777" w:rsidR="004439E8" w:rsidRPr="004439E8" w:rsidRDefault="00077B4F" w:rsidP="004439E8">
      <w:pPr>
        <w:rPr>
          <w:rFonts w:ascii="Calibri" w:hAnsi="Calibri" w:cs="Calibri"/>
          <w:noProof w:val="0"/>
          <w:color w:val="000000"/>
          <w:sz w:val="22"/>
          <w:szCs w:val="22"/>
        </w:rPr>
      </w:pPr>
      <w:r w:rsidRPr="004439E8">
        <w:rPr>
          <w:rFonts w:ascii="Times New Roman" w:hAnsi="Times New Roman"/>
          <w:sz w:val="24"/>
          <w:szCs w:val="24"/>
        </w:rPr>
        <w:t>bankovní spojení:</w:t>
      </w:r>
      <w:r>
        <w:rPr>
          <w:rFonts w:ascii="Times New Roman" w:hAnsi="Times New Roman"/>
          <w:color w:val="FF0000"/>
          <w:sz w:val="24"/>
          <w:szCs w:val="24"/>
        </w:rPr>
        <w:t xml:space="preserve"> </w:t>
      </w:r>
      <w:r w:rsidR="004439E8" w:rsidRPr="004439E8">
        <w:rPr>
          <w:rFonts w:ascii="Times New Roman" w:hAnsi="Times New Roman"/>
          <w:noProof w:val="0"/>
          <w:color w:val="000000"/>
          <w:sz w:val="24"/>
          <w:szCs w:val="24"/>
        </w:rPr>
        <w:t xml:space="preserve">Česká národní banka, č. </w:t>
      </w:r>
      <w:proofErr w:type="spellStart"/>
      <w:r w:rsidR="004439E8" w:rsidRPr="004439E8">
        <w:rPr>
          <w:rFonts w:ascii="Times New Roman" w:hAnsi="Times New Roman"/>
          <w:noProof w:val="0"/>
          <w:color w:val="000000"/>
          <w:sz w:val="24"/>
          <w:szCs w:val="24"/>
        </w:rPr>
        <w:t>ú</w:t>
      </w:r>
      <w:r w:rsidR="004439E8">
        <w:rPr>
          <w:rFonts w:ascii="Times New Roman" w:hAnsi="Times New Roman"/>
          <w:noProof w:val="0"/>
          <w:color w:val="000000"/>
          <w:sz w:val="24"/>
          <w:szCs w:val="24"/>
        </w:rPr>
        <w:t>.</w:t>
      </w:r>
      <w:proofErr w:type="spellEnd"/>
      <w:r w:rsidR="004439E8" w:rsidRPr="004439E8">
        <w:rPr>
          <w:rFonts w:ascii="Times New Roman" w:hAnsi="Times New Roman"/>
          <w:noProof w:val="0"/>
          <w:color w:val="000000"/>
          <w:sz w:val="24"/>
          <w:szCs w:val="24"/>
        </w:rPr>
        <w:t xml:space="preserve"> 400004-60039011/0710</w:t>
      </w:r>
    </w:p>
    <w:p w14:paraId="09C9EEB5" w14:textId="77777777" w:rsidR="005351E2" w:rsidRDefault="006F1227" w:rsidP="004439E8">
      <w:pPr>
        <w:tabs>
          <w:tab w:val="left" w:pos="567"/>
        </w:tabs>
        <w:jc w:val="both"/>
        <w:rPr>
          <w:rFonts w:ascii="Times New Roman" w:hAnsi="Times New Roman"/>
          <w:sz w:val="24"/>
          <w:szCs w:val="24"/>
        </w:rPr>
      </w:pPr>
      <w:r>
        <w:rPr>
          <w:rFonts w:ascii="Times New Roman" w:hAnsi="Times New Roman"/>
          <w:sz w:val="24"/>
          <w:szCs w:val="24"/>
        </w:rPr>
        <w:t>dále též jen „</w:t>
      </w:r>
      <w:r w:rsidR="005351E2">
        <w:rPr>
          <w:rFonts w:ascii="Times New Roman" w:hAnsi="Times New Roman"/>
          <w:sz w:val="24"/>
          <w:szCs w:val="24"/>
        </w:rPr>
        <w:t>Národní památkový ústav“ nebo „NPÚ“</w:t>
      </w:r>
      <w:r>
        <w:rPr>
          <w:rFonts w:ascii="Times New Roman" w:hAnsi="Times New Roman"/>
          <w:sz w:val="24"/>
          <w:szCs w:val="24"/>
        </w:rPr>
        <w:t>,</w:t>
      </w:r>
    </w:p>
    <w:p w14:paraId="22D75119" w14:textId="77777777" w:rsidR="006F1227" w:rsidRDefault="006F1227" w:rsidP="006F1227">
      <w:pPr>
        <w:tabs>
          <w:tab w:val="left" w:pos="567"/>
        </w:tabs>
        <w:ind w:left="284" w:hanging="284"/>
        <w:jc w:val="both"/>
        <w:rPr>
          <w:rFonts w:ascii="Times New Roman" w:hAnsi="Times New Roman"/>
          <w:sz w:val="24"/>
          <w:szCs w:val="24"/>
        </w:rPr>
      </w:pPr>
      <w:r w:rsidRPr="006F1227">
        <w:rPr>
          <w:rFonts w:ascii="Times New Roman" w:hAnsi="Times New Roman"/>
          <w:b/>
          <w:sz w:val="24"/>
          <w:szCs w:val="24"/>
        </w:rPr>
        <w:t xml:space="preserve">na straně </w:t>
      </w:r>
      <w:r w:rsidR="002C66B5">
        <w:rPr>
          <w:rFonts w:ascii="Times New Roman" w:hAnsi="Times New Roman"/>
          <w:b/>
          <w:sz w:val="24"/>
          <w:szCs w:val="24"/>
        </w:rPr>
        <w:t>druhé</w:t>
      </w:r>
      <w:r w:rsidR="00005958">
        <w:rPr>
          <w:rFonts w:ascii="Times New Roman" w:hAnsi="Times New Roman"/>
          <w:sz w:val="24"/>
          <w:szCs w:val="24"/>
        </w:rPr>
        <w:t>:</w:t>
      </w:r>
    </w:p>
    <w:p w14:paraId="394F0087" w14:textId="77777777" w:rsidR="006F7A9C" w:rsidRPr="005A7FD4" w:rsidRDefault="006F7A9C" w:rsidP="006F7A9C">
      <w:pPr>
        <w:keepNext/>
        <w:spacing w:before="480"/>
        <w:jc w:val="both"/>
        <w:rPr>
          <w:rFonts w:ascii="Times New Roman" w:hAnsi="Times New Roman"/>
          <w:b/>
          <w:sz w:val="24"/>
          <w:szCs w:val="24"/>
        </w:rPr>
      </w:pPr>
      <w:r w:rsidRPr="005A7FD4">
        <w:rPr>
          <w:rFonts w:ascii="Times New Roman" w:hAnsi="Times New Roman"/>
          <w:b/>
          <w:sz w:val="24"/>
          <w:szCs w:val="24"/>
        </w:rPr>
        <w:t xml:space="preserve">I. </w:t>
      </w:r>
      <w:r w:rsidR="00B51120">
        <w:rPr>
          <w:rFonts w:ascii="Times New Roman" w:hAnsi="Times New Roman"/>
          <w:b/>
          <w:sz w:val="24"/>
          <w:szCs w:val="24"/>
        </w:rPr>
        <w:t>PROHLÁŠENÍ O VLASTNICTVÍ</w:t>
      </w:r>
    </w:p>
    <w:p w14:paraId="26D409B8" w14:textId="4442D585" w:rsidR="00F40CB9" w:rsidRDefault="006F7A9C" w:rsidP="000B2DE7">
      <w:pPr>
        <w:spacing w:before="120"/>
        <w:jc w:val="both"/>
        <w:rPr>
          <w:rFonts w:ascii="Times New Roman" w:hAnsi="Times New Roman"/>
          <w:sz w:val="24"/>
          <w:szCs w:val="24"/>
        </w:rPr>
      </w:pPr>
      <w:r w:rsidRPr="008314F0">
        <w:rPr>
          <w:rFonts w:ascii="Times New Roman" w:hAnsi="Times New Roman"/>
          <w:sz w:val="24"/>
          <w:szCs w:val="24"/>
        </w:rPr>
        <w:t xml:space="preserve">I.1. </w:t>
      </w:r>
      <w:r w:rsidR="00F906AE" w:rsidRPr="008314F0">
        <w:rPr>
          <w:rFonts w:ascii="Times New Roman" w:hAnsi="Times New Roman"/>
          <w:sz w:val="24"/>
          <w:szCs w:val="24"/>
        </w:rPr>
        <w:t xml:space="preserve">Město Náchod prohlašuje, že </w:t>
      </w:r>
      <w:r w:rsidR="0004686C">
        <w:rPr>
          <w:rFonts w:ascii="Times New Roman" w:hAnsi="Times New Roman"/>
          <w:sz w:val="24"/>
          <w:szCs w:val="24"/>
        </w:rPr>
        <w:t>má ve svém výlučném vlastnictví následující</w:t>
      </w:r>
      <w:r w:rsidR="00FD4740">
        <w:rPr>
          <w:rFonts w:ascii="Times New Roman" w:hAnsi="Times New Roman"/>
          <w:sz w:val="24"/>
          <w:szCs w:val="24"/>
        </w:rPr>
        <w:t xml:space="preserve"> nemovitosti</w:t>
      </w:r>
      <w:r w:rsidR="00F40CB9">
        <w:rPr>
          <w:rFonts w:ascii="Times New Roman" w:hAnsi="Times New Roman"/>
          <w:sz w:val="24"/>
          <w:szCs w:val="24"/>
        </w:rPr>
        <w:t>:</w:t>
      </w:r>
    </w:p>
    <w:p w14:paraId="2F85A70B" w14:textId="77777777" w:rsidR="005351E2" w:rsidRDefault="00F40CB9" w:rsidP="00E148A9">
      <w:pPr>
        <w:spacing w:before="120"/>
        <w:jc w:val="both"/>
        <w:rPr>
          <w:rFonts w:ascii="Times New Roman" w:hAnsi="Times New Roman"/>
          <w:sz w:val="24"/>
          <w:szCs w:val="24"/>
        </w:rPr>
      </w:pPr>
      <w:r>
        <w:rPr>
          <w:rFonts w:ascii="Times New Roman" w:hAnsi="Times New Roman"/>
          <w:sz w:val="24"/>
          <w:szCs w:val="24"/>
        </w:rPr>
        <w:t>- pozemk</w:t>
      </w:r>
      <w:r w:rsidR="00E5125F">
        <w:rPr>
          <w:rFonts w:ascii="Times New Roman" w:hAnsi="Times New Roman"/>
          <w:sz w:val="24"/>
          <w:szCs w:val="24"/>
        </w:rPr>
        <w:t>ová</w:t>
      </w:r>
      <w:r>
        <w:rPr>
          <w:rFonts w:ascii="Times New Roman" w:hAnsi="Times New Roman"/>
          <w:sz w:val="24"/>
          <w:szCs w:val="24"/>
        </w:rPr>
        <w:t xml:space="preserve"> </w:t>
      </w:r>
      <w:r w:rsidR="005351E2">
        <w:rPr>
          <w:rFonts w:ascii="Times New Roman" w:hAnsi="Times New Roman"/>
          <w:sz w:val="24"/>
          <w:szCs w:val="24"/>
        </w:rPr>
        <w:t>p</w:t>
      </w:r>
      <w:r w:rsidR="00E5125F">
        <w:rPr>
          <w:rFonts w:ascii="Times New Roman" w:hAnsi="Times New Roman"/>
          <w:sz w:val="24"/>
          <w:szCs w:val="24"/>
        </w:rPr>
        <w:t xml:space="preserve">arcela </w:t>
      </w:r>
      <w:r w:rsidR="005351E2">
        <w:rPr>
          <w:rFonts w:ascii="Times New Roman" w:hAnsi="Times New Roman"/>
          <w:sz w:val="24"/>
          <w:szCs w:val="24"/>
        </w:rPr>
        <w:t xml:space="preserve"> č. 5</w:t>
      </w:r>
      <w:r w:rsidR="00E5125F">
        <w:rPr>
          <w:rFonts w:ascii="Times New Roman" w:hAnsi="Times New Roman"/>
          <w:sz w:val="24"/>
          <w:szCs w:val="24"/>
        </w:rPr>
        <w:t>-</w:t>
      </w:r>
      <w:r w:rsidR="005351E2">
        <w:rPr>
          <w:rFonts w:ascii="Times New Roman" w:hAnsi="Times New Roman"/>
          <w:sz w:val="24"/>
          <w:szCs w:val="24"/>
        </w:rPr>
        <w:t>ostatní plocha</w:t>
      </w:r>
      <w:r w:rsidR="00E5125F">
        <w:rPr>
          <w:rFonts w:ascii="Times New Roman" w:hAnsi="Times New Roman"/>
          <w:sz w:val="24"/>
          <w:szCs w:val="24"/>
        </w:rPr>
        <w:t>,</w:t>
      </w:r>
      <w:r w:rsidR="005351E2">
        <w:rPr>
          <w:rFonts w:ascii="Times New Roman" w:hAnsi="Times New Roman"/>
          <w:sz w:val="24"/>
          <w:szCs w:val="24"/>
        </w:rPr>
        <w:t>ostatní komunikace o výměře 465 m</w:t>
      </w:r>
      <w:r w:rsidR="005351E2" w:rsidRPr="00816B4E">
        <w:rPr>
          <w:rFonts w:ascii="Times New Roman" w:hAnsi="Times New Roman"/>
          <w:sz w:val="24"/>
          <w:szCs w:val="24"/>
          <w:vertAlign w:val="superscript"/>
        </w:rPr>
        <w:t>2</w:t>
      </w:r>
      <w:r w:rsidR="00A91B62">
        <w:rPr>
          <w:rFonts w:ascii="Times New Roman" w:hAnsi="Times New Roman"/>
          <w:sz w:val="24"/>
          <w:szCs w:val="24"/>
        </w:rPr>
        <w:t xml:space="preserve"> </w:t>
      </w:r>
    </w:p>
    <w:p w14:paraId="35662A9C" w14:textId="77777777" w:rsidR="005351E2" w:rsidRDefault="005351E2" w:rsidP="00E148A9">
      <w:pPr>
        <w:spacing w:before="120"/>
        <w:jc w:val="both"/>
        <w:rPr>
          <w:rFonts w:ascii="Times New Roman" w:hAnsi="Times New Roman"/>
          <w:sz w:val="24"/>
          <w:szCs w:val="24"/>
        </w:rPr>
      </w:pPr>
      <w:r>
        <w:rPr>
          <w:rFonts w:ascii="Times New Roman" w:hAnsi="Times New Roman"/>
          <w:sz w:val="24"/>
          <w:szCs w:val="24"/>
        </w:rPr>
        <w:t>- pozemk</w:t>
      </w:r>
      <w:r w:rsidR="00E5125F">
        <w:rPr>
          <w:rFonts w:ascii="Times New Roman" w:hAnsi="Times New Roman"/>
          <w:sz w:val="24"/>
          <w:szCs w:val="24"/>
        </w:rPr>
        <w:t>ová parcela</w:t>
      </w:r>
      <w:r>
        <w:rPr>
          <w:rFonts w:ascii="Times New Roman" w:hAnsi="Times New Roman"/>
          <w:sz w:val="24"/>
          <w:szCs w:val="24"/>
        </w:rPr>
        <w:t xml:space="preserve"> č. 9</w:t>
      </w:r>
      <w:r w:rsidR="00E5125F">
        <w:rPr>
          <w:rFonts w:ascii="Times New Roman" w:hAnsi="Times New Roman"/>
          <w:sz w:val="24"/>
          <w:szCs w:val="24"/>
        </w:rPr>
        <w:t>-</w:t>
      </w:r>
      <w:r>
        <w:rPr>
          <w:rFonts w:ascii="Times New Roman" w:hAnsi="Times New Roman"/>
          <w:sz w:val="24"/>
          <w:szCs w:val="24"/>
        </w:rPr>
        <w:t>ostatní plocha</w:t>
      </w:r>
      <w:r w:rsidR="00E5125F">
        <w:rPr>
          <w:rFonts w:ascii="Times New Roman" w:hAnsi="Times New Roman"/>
          <w:sz w:val="24"/>
          <w:szCs w:val="24"/>
        </w:rPr>
        <w:t>,</w:t>
      </w:r>
      <w:r>
        <w:rPr>
          <w:rFonts w:ascii="Times New Roman" w:hAnsi="Times New Roman"/>
          <w:sz w:val="24"/>
          <w:szCs w:val="24"/>
        </w:rPr>
        <w:t xml:space="preserve"> zeleň o výměře 3.031 m</w:t>
      </w:r>
      <w:r w:rsidRPr="00816B4E">
        <w:rPr>
          <w:rFonts w:ascii="Times New Roman" w:hAnsi="Times New Roman"/>
          <w:sz w:val="24"/>
          <w:szCs w:val="24"/>
          <w:vertAlign w:val="superscript"/>
        </w:rPr>
        <w:t>2</w:t>
      </w:r>
    </w:p>
    <w:p w14:paraId="2B7D85CE" w14:textId="77777777" w:rsidR="005351E2" w:rsidRDefault="005351E2" w:rsidP="00E148A9">
      <w:pPr>
        <w:spacing w:before="120"/>
        <w:jc w:val="both"/>
        <w:rPr>
          <w:rFonts w:ascii="Times New Roman" w:hAnsi="Times New Roman"/>
          <w:sz w:val="24"/>
          <w:szCs w:val="24"/>
        </w:rPr>
      </w:pPr>
      <w:r>
        <w:rPr>
          <w:rFonts w:ascii="Times New Roman" w:hAnsi="Times New Roman"/>
          <w:sz w:val="24"/>
          <w:szCs w:val="24"/>
        </w:rPr>
        <w:t xml:space="preserve">- </w:t>
      </w:r>
      <w:r w:rsidR="00E5125F">
        <w:rPr>
          <w:rFonts w:ascii="Times New Roman" w:hAnsi="Times New Roman"/>
          <w:sz w:val="24"/>
          <w:szCs w:val="24"/>
        </w:rPr>
        <w:t>pozemková parcela</w:t>
      </w:r>
      <w:r>
        <w:rPr>
          <w:rFonts w:ascii="Times New Roman" w:hAnsi="Times New Roman"/>
          <w:sz w:val="24"/>
          <w:szCs w:val="24"/>
        </w:rPr>
        <w:t xml:space="preserve"> č. 10</w:t>
      </w:r>
      <w:r w:rsidR="00E5125F">
        <w:rPr>
          <w:rFonts w:ascii="Times New Roman" w:hAnsi="Times New Roman"/>
          <w:sz w:val="24"/>
          <w:szCs w:val="24"/>
        </w:rPr>
        <w:t>-</w:t>
      </w:r>
      <w:r>
        <w:rPr>
          <w:rFonts w:ascii="Times New Roman" w:hAnsi="Times New Roman"/>
          <w:sz w:val="24"/>
          <w:szCs w:val="24"/>
        </w:rPr>
        <w:t>ostatní plocha</w:t>
      </w:r>
      <w:r w:rsidR="00E5125F">
        <w:rPr>
          <w:rFonts w:ascii="Times New Roman" w:hAnsi="Times New Roman"/>
          <w:sz w:val="24"/>
          <w:szCs w:val="24"/>
        </w:rPr>
        <w:t>,</w:t>
      </w:r>
      <w:r>
        <w:rPr>
          <w:rFonts w:ascii="Times New Roman" w:hAnsi="Times New Roman"/>
          <w:sz w:val="24"/>
          <w:szCs w:val="24"/>
        </w:rPr>
        <w:t xml:space="preserve"> zeleň o výměře 1.906 m</w:t>
      </w:r>
      <w:r w:rsidRPr="00816B4E">
        <w:rPr>
          <w:rFonts w:ascii="Times New Roman" w:hAnsi="Times New Roman"/>
          <w:sz w:val="24"/>
          <w:szCs w:val="24"/>
          <w:vertAlign w:val="superscript"/>
        </w:rPr>
        <w:t>2</w:t>
      </w:r>
    </w:p>
    <w:p w14:paraId="0982EF3B" w14:textId="477BE3BD" w:rsidR="005351E2" w:rsidRDefault="005351E2" w:rsidP="00E148A9">
      <w:pPr>
        <w:spacing w:before="120"/>
        <w:jc w:val="both"/>
        <w:rPr>
          <w:rFonts w:ascii="Times New Roman" w:hAnsi="Times New Roman"/>
          <w:sz w:val="24"/>
          <w:szCs w:val="24"/>
        </w:rPr>
      </w:pPr>
      <w:r>
        <w:rPr>
          <w:rFonts w:ascii="Times New Roman" w:hAnsi="Times New Roman"/>
          <w:sz w:val="24"/>
          <w:szCs w:val="24"/>
        </w:rPr>
        <w:t xml:space="preserve">- </w:t>
      </w:r>
      <w:r w:rsidR="00E5125F">
        <w:rPr>
          <w:rFonts w:ascii="Times New Roman" w:hAnsi="Times New Roman"/>
          <w:sz w:val="24"/>
          <w:szCs w:val="24"/>
        </w:rPr>
        <w:t>pozemková parcela</w:t>
      </w:r>
      <w:r>
        <w:rPr>
          <w:rFonts w:ascii="Times New Roman" w:hAnsi="Times New Roman"/>
          <w:sz w:val="24"/>
          <w:szCs w:val="24"/>
        </w:rPr>
        <w:t xml:space="preserve"> </w:t>
      </w:r>
      <w:r w:rsidR="00B4409C">
        <w:rPr>
          <w:rFonts w:ascii="Times New Roman" w:hAnsi="Times New Roman"/>
          <w:sz w:val="24"/>
          <w:szCs w:val="24"/>
        </w:rPr>
        <w:t>č. 232</w:t>
      </w:r>
      <w:r w:rsidR="00E5125F">
        <w:rPr>
          <w:rFonts w:ascii="Times New Roman" w:hAnsi="Times New Roman"/>
          <w:sz w:val="24"/>
          <w:szCs w:val="24"/>
        </w:rPr>
        <w:t>/2-</w:t>
      </w:r>
      <w:r w:rsidR="00B4409C">
        <w:rPr>
          <w:rFonts w:ascii="Times New Roman" w:hAnsi="Times New Roman"/>
          <w:sz w:val="24"/>
          <w:szCs w:val="24"/>
        </w:rPr>
        <w:t xml:space="preserve">lesní pozemek </w:t>
      </w:r>
      <w:r w:rsidR="00E5125F">
        <w:rPr>
          <w:rFonts w:ascii="Times New Roman" w:hAnsi="Times New Roman"/>
          <w:sz w:val="24"/>
          <w:szCs w:val="24"/>
        </w:rPr>
        <w:t xml:space="preserve">o výměře 14.937 </w:t>
      </w:r>
      <w:r w:rsidR="00E5125F" w:rsidRPr="00E5125F">
        <w:rPr>
          <w:rFonts w:ascii="Times New Roman" w:hAnsi="Times New Roman"/>
          <w:sz w:val="24"/>
          <w:szCs w:val="24"/>
        </w:rPr>
        <w:t>m</w:t>
      </w:r>
      <w:r w:rsidR="00E5125F" w:rsidRPr="00830DBE">
        <w:rPr>
          <w:rFonts w:ascii="Times New Roman" w:hAnsi="Times New Roman"/>
          <w:sz w:val="24"/>
          <w:szCs w:val="24"/>
          <w:vertAlign w:val="superscript"/>
        </w:rPr>
        <w:t>2</w:t>
      </w:r>
      <w:r w:rsidR="00E5125F">
        <w:rPr>
          <w:rFonts w:ascii="Times New Roman" w:hAnsi="Times New Roman"/>
          <w:sz w:val="24"/>
          <w:szCs w:val="24"/>
        </w:rPr>
        <w:t xml:space="preserve">, která  vznikla </w:t>
      </w:r>
      <w:r w:rsidR="00830DBE">
        <w:rPr>
          <w:rFonts w:ascii="Times New Roman" w:hAnsi="Times New Roman"/>
          <w:sz w:val="24"/>
          <w:szCs w:val="24"/>
        </w:rPr>
        <w:t>roz</w:t>
      </w:r>
      <w:r w:rsidR="00E5125F">
        <w:rPr>
          <w:rFonts w:ascii="Times New Roman" w:hAnsi="Times New Roman"/>
          <w:sz w:val="24"/>
          <w:szCs w:val="24"/>
        </w:rPr>
        <w:t xml:space="preserve">dělením původní pozemkové parcely č. 232-lesní pozemek, a to na základě </w:t>
      </w:r>
      <w:r w:rsidR="00B4409C">
        <w:rPr>
          <w:rFonts w:ascii="Times New Roman" w:hAnsi="Times New Roman"/>
          <w:sz w:val="24"/>
          <w:szCs w:val="24"/>
        </w:rPr>
        <w:t>geometrick</w:t>
      </w:r>
      <w:r w:rsidR="00E5125F">
        <w:rPr>
          <w:rFonts w:ascii="Times New Roman" w:hAnsi="Times New Roman"/>
          <w:sz w:val="24"/>
          <w:szCs w:val="24"/>
        </w:rPr>
        <w:t>ého</w:t>
      </w:r>
      <w:r w:rsidR="00B4409C">
        <w:rPr>
          <w:rFonts w:ascii="Times New Roman" w:hAnsi="Times New Roman"/>
          <w:sz w:val="24"/>
          <w:szCs w:val="24"/>
        </w:rPr>
        <w:t xml:space="preserve"> plán</w:t>
      </w:r>
      <w:r w:rsidR="00E5125F">
        <w:rPr>
          <w:rFonts w:ascii="Times New Roman" w:hAnsi="Times New Roman"/>
          <w:sz w:val="24"/>
          <w:szCs w:val="24"/>
        </w:rPr>
        <w:t>u</w:t>
      </w:r>
      <w:r w:rsidR="00B4409C">
        <w:rPr>
          <w:rFonts w:ascii="Times New Roman" w:hAnsi="Times New Roman"/>
          <w:sz w:val="24"/>
          <w:szCs w:val="24"/>
        </w:rPr>
        <w:t xml:space="preserve"> č.</w:t>
      </w:r>
      <w:r w:rsidR="00E67FDE">
        <w:rPr>
          <w:rFonts w:ascii="Times New Roman" w:hAnsi="Times New Roman"/>
          <w:sz w:val="24"/>
          <w:szCs w:val="24"/>
        </w:rPr>
        <w:t> </w:t>
      </w:r>
      <w:r w:rsidR="00B4409C">
        <w:rPr>
          <w:rFonts w:ascii="Times New Roman" w:hAnsi="Times New Roman"/>
          <w:sz w:val="24"/>
          <w:szCs w:val="24"/>
        </w:rPr>
        <w:t xml:space="preserve">3883-218/2019 vypracovaným </w:t>
      </w:r>
      <w:r w:rsidR="002A00BF">
        <w:rPr>
          <w:rFonts w:ascii="Times New Roman" w:hAnsi="Times New Roman"/>
          <w:sz w:val="24"/>
          <w:szCs w:val="24"/>
        </w:rPr>
        <w:t xml:space="preserve">xxx </w:t>
      </w:r>
      <w:r w:rsidR="00830DBE">
        <w:rPr>
          <w:rFonts w:ascii="Times New Roman" w:hAnsi="Times New Roman"/>
          <w:sz w:val="24"/>
          <w:szCs w:val="24"/>
        </w:rPr>
        <w:t>dne 14.10.2019</w:t>
      </w:r>
    </w:p>
    <w:p w14:paraId="7F20512B" w14:textId="77777777" w:rsidR="005351E2" w:rsidRDefault="005351E2" w:rsidP="00E148A9">
      <w:pPr>
        <w:spacing w:before="120"/>
        <w:jc w:val="both"/>
        <w:rPr>
          <w:rFonts w:ascii="Times New Roman" w:hAnsi="Times New Roman"/>
          <w:sz w:val="24"/>
          <w:szCs w:val="24"/>
        </w:rPr>
      </w:pPr>
      <w:r>
        <w:rPr>
          <w:rFonts w:ascii="Times New Roman" w:hAnsi="Times New Roman"/>
          <w:sz w:val="24"/>
          <w:szCs w:val="24"/>
        </w:rPr>
        <w:t xml:space="preserve">- </w:t>
      </w:r>
      <w:r w:rsidR="00E5125F">
        <w:rPr>
          <w:rFonts w:ascii="Times New Roman" w:hAnsi="Times New Roman"/>
          <w:sz w:val="24"/>
          <w:szCs w:val="24"/>
        </w:rPr>
        <w:t xml:space="preserve">pozemková parcela </w:t>
      </w:r>
      <w:r>
        <w:rPr>
          <w:rFonts w:ascii="Times New Roman" w:hAnsi="Times New Roman"/>
          <w:sz w:val="24"/>
          <w:szCs w:val="24"/>
        </w:rPr>
        <w:t>č. 1964</w:t>
      </w:r>
      <w:r w:rsidR="00FD4740">
        <w:rPr>
          <w:rFonts w:ascii="Times New Roman" w:hAnsi="Times New Roman"/>
          <w:sz w:val="24"/>
          <w:szCs w:val="24"/>
        </w:rPr>
        <w:t>-</w:t>
      </w:r>
      <w:r w:rsidR="00D27850">
        <w:rPr>
          <w:rFonts w:ascii="Times New Roman" w:hAnsi="Times New Roman"/>
          <w:sz w:val="24"/>
          <w:szCs w:val="24"/>
        </w:rPr>
        <w:t>ostatní plocha</w:t>
      </w:r>
      <w:r w:rsidR="00FD4740">
        <w:rPr>
          <w:rFonts w:ascii="Times New Roman" w:hAnsi="Times New Roman"/>
          <w:sz w:val="24"/>
          <w:szCs w:val="24"/>
        </w:rPr>
        <w:t xml:space="preserve">, </w:t>
      </w:r>
      <w:r w:rsidR="00B70359">
        <w:rPr>
          <w:rFonts w:ascii="Times New Roman" w:hAnsi="Times New Roman"/>
          <w:sz w:val="24"/>
          <w:szCs w:val="24"/>
        </w:rPr>
        <w:t>ostatní komunikace</w:t>
      </w:r>
      <w:r w:rsidR="00D27850">
        <w:rPr>
          <w:rFonts w:ascii="Times New Roman" w:hAnsi="Times New Roman"/>
          <w:sz w:val="24"/>
          <w:szCs w:val="24"/>
        </w:rPr>
        <w:t xml:space="preserve"> o výměře 130 m</w:t>
      </w:r>
      <w:r w:rsidR="00D27850" w:rsidRPr="00816B4E">
        <w:rPr>
          <w:rFonts w:ascii="Times New Roman" w:hAnsi="Times New Roman"/>
          <w:sz w:val="24"/>
          <w:szCs w:val="24"/>
          <w:vertAlign w:val="superscript"/>
        </w:rPr>
        <w:t>2</w:t>
      </w:r>
    </w:p>
    <w:p w14:paraId="15D6DB4E" w14:textId="77777777" w:rsidR="00D27850" w:rsidRDefault="00D27850" w:rsidP="00E148A9">
      <w:pPr>
        <w:spacing w:before="120"/>
        <w:jc w:val="both"/>
        <w:rPr>
          <w:rFonts w:ascii="Times New Roman" w:hAnsi="Times New Roman"/>
          <w:sz w:val="24"/>
          <w:szCs w:val="24"/>
        </w:rPr>
      </w:pPr>
      <w:r>
        <w:rPr>
          <w:rFonts w:ascii="Times New Roman" w:hAnsi="Times New Roman"/>
          <w:sz w:val="24"/>
          <w:szCs w:val="24"/>
        </w:rPr>
        <w:t xml:space="preserve">- </w:t>
      </w:r>
      <w:r w:rsidR="00FD4740">
        <w:rPr>
          <w:rFonts w:ascii="Times New Roman" w:hAnsi="Times New Roman"/>
          <w:sz w:val="24"/>
          <w:szCs w:val="24"/>
        </w:rPr>
        <w:t>pozemková parcela</w:t>
      </w:r>
      <w:r>
        <w:rPr>
          <w:rFonts w:ascii="Times New Roman" w:hAnsi="Times New Roman"/>
          <w:sz w:val="24"/>
          <w:szCs w:val="24"/>
        </w:rPr>
        <w:t xml:space="preserve"> 383</w:t>
      </w:r>
      <w:r w:rsidR="00FD4740">
        <w:rPr>
          <w:rFonts w:ascii="Times New Roman" w:hAnsi="Times New Roman"/>
          <w:sz w:val="24"/>
          <w:szCs w:val="24"/>
        </w:rPr>
        <w:t>-</w:t>
      </w:r>
      <w:r>
        <w:rPr>
          <w:rFonts w:ascii="Times New Roman" w:hAnsi="Times New Roman"/>
          <w:sz w:val="24"/>
          <w:szCs w:val="24"/>
        </w:rPr>
        <w:t>ostatní plocha</w:t>
      </w:r>
      <w:r w:rsidR="00FD4740">
        <w:rPr>
          <w:rFonts w:ascii="Times New Roman" w:hAnsi="Times New Roman"/>
          <w:sz w:val="24"/>
          <w:szCs w:val="24"/>
        </w:rPr>
        <w:t xml:space="preserve">, </w:t>
      </w:r>
      <w:r w:rsidR="00EC6F75">
        <w:rPr>
          <w:rFonts w:ascii="Times New Roman" w:hAnsi="Times New Roman"/>
          <w:sz w:val="24"/>
          <w:szCs w:val="24"/>
        </w:rPr>
        <w:t>zeleň</w:t>
      </w:r>
      <w:r>
        <w:rPr>
          <w:rFonts w:ascii="Times New Roman" w:hAnsi="Times New Roman"/>
          <w:sz w:val="24"/>
          <w:szCs w:val="24"/>
        </w:rPr>
        <w:t xml:space="preserve"> o výměře 331 m</w:t>
      </w:r>
      <w:r w:rsidRPr="00816B4E">
        <w:rPr>
          <w:rFonts w:ascii="Times New Roman" w:hAnsi="Times New Roman"/>
          <w:sz w:val="24"/>
          <w:szCs w:val="24"/>
          <w:vertAlign w:val="superscript"/>
        </w:rPr>
        <w:t>2</w:t>
      </w:r>
    </w:p>
    <w:p w14:paraId="6EA7FC66" w14:textId="18AC2A2C" w:rsidR="00FA4EF0" w:rsidRDefault="00DB70C1" w:rsidP="00063A11">
      <w:pPr>
        <w:spacing w:before="120"/>
        <w:jc w:val="both"/>
        <w:rPr>
          <w:rFonts w:ascii="Times New Roman" w:hAnsi="Times New Roman"/>
          <w:sz w:val="24"/>
          <w:szCs w:val="24"/>
        </w:rPr>
      </w:pPr>
      <w:r>
        <w:rPr>
          <w:rFonts w:ascii="Times New Roman" w:hAnsi="Times New Roman"/>
          <w:sz w:val="24"/>
          <w:szCs w:val="24"/>
        </w:rPr>
        <w:t>vše</w:t>
      </w:r>
      <w:r w:rsidR="00830DBE">
        <w:rPr>
          <w:rFonts w:ascii="Times New Roman" w:hAnsi="Times New Roman"/>
          <w:sz w:val="24"/>
          <w:szCs w:val="24"/>
        </w:rPr>
        <w:t xml:space="preserve"> zapsán</w:t>
      </w:r>
      <w:r>
        <w:rPr>
          <w:rFonts w:ascii="Times New Roman" w:hAnsi="Times New Roman"/>
          <w:sz w:val="24"/>
          <w:szCs w:val="24"/>
        </w:rPr>
        <w:t>o</w:t>
      </w:r>
      <w:r w:rsidR="00FD4740">
        <w:rPr>
          <w:rFonts w:ascii="Times New Roman" w:hAnsi="Times New Roman"/>
          <w:sz w:val="24"/>
          <w:szCs w:val="24"/>
        </w:rPr>
        <w:t xml:space="preserve"> na listu vlastnictví č. 10001 pro obec a katastrální území Náchod</w:t>
      </w:r>
      <w:r w:rsidR="00830DBE">
        <w:rPr>
          <w:rFonts w:ascii="Times New Roman" w:hAnsi="Times New Roman"/>
          <w:sz w:val="24"/>
          <w:szCs w:val="24"/>
        </w:rPr>
        <w:t xml:space="preserve"> </w:t>
      </w:r>
      <w:r w:rsidR="00FD4740">
        <w:rPr>
          <w:rFonts w:ascii="Times New Roman" w:hAnsi="Times New Roman"/>
          <w:sz w:val="24"/>
          <w:szCs w:val="24"/>
        </w:rPr>
        <w:t xml:space="preserve">u </w:t>
      </w:r>
      <w:r w:rsidR="00FA4EF0">
        <w:rPr>
          <w:rFonts w:ascii="Times New Roman" w:hAnsi="Times New Roman"/>
          <w:sz w:val="24"/>
          <w:szCs w:val="24"/>
        </w:rPr>
        <w:t xml:space="preserve"> Katastrální</w:t>
      </w:r>
      <w:r w:rsidR="00FD4740">
        <w:rPr>
          <w:rFonts w:ascii="Times New Roman" w:hAnsi="Times New Roman"/>
          <w:sz w:val="24"/>
          <w:szCs w:val="24"/>
        </w:rPr>
        <w:t>ho</w:t>
      </w:r>
      <w:r w:rsidR="00FA4EF0">
        <w:rPr>
          <w:rFonts w:ascii="Times New Roman" w:hAnsi="Times New Roman"/>
          <w:sz w:val="24"/>
          <w:szCs w:val="24"/>
        </w:rPr>
        <w:t xml:space="preserve"> úřad</w:t>
      </w:r>
      <w:r w:rsidR="00FD4740">
        <w:rPr>
          <w:rFonts w:ascii="Times New Roman" w:hAnsi="Times New Roman"/>
          <w:sz w:val="24"/>
          <w:szCs w:val="24"/>
        </w:rPr>
        <w:t>u</w:t>
      </w:r>
      <w:r w:rsidR="00FA4EF0">
        <w:rPr>
          <w:rFonts w:ascii="Times New Roman" w:hAnsi="Times New Roman"/>
          <w:sz w:val="24"/>
          <w:szCs w:val="24"/>
        </w:rPr>
        <w:t xml:space="preserve"> pro Královéhradecký kraj, Katastrální pracoviště Náchod</w:t>
      </w:r>
      <w:r>
        <w:rPr>
          <w:rFonts w:ascii="Times New Roman" w:hAnsi="Times New Roman"/>
          <w:sz w:val="24"/>
          <w:szCs w:val="24"/>
        </w:rPr>
        <w:t xml:space="preserve"> (dále také „předmět směny I.“)</w:t>
      </w:r>
      <w:r w:rsidR="00FA4EF0">
        <w:rPr>
          <w:rFonts w:ascii="Times New Roman" w:hAnsi="Times New Roman"/>
          <w:sz w:val="24"/>
          <w:szCs w:val="24"/>
        </w:rPr>
        <w:t>.</w:t>
      </w:r>
    </w:p>
    <w:p w14:paraId="3D8AD6AE" w14:textId="77777777" w:rsidR="00830DBE" w:rsidRDefault="00830DBE" w:rsidP="00830DBE">
      <w:pPr>
        <w:spacing w:before="120"/>
        <w:ind w:firstLine="708"/>
        <w:jc w:val="both"/>
        <w:rPr>
          <w:rFonts w:ascii="Times New Roman" w:hAnsi="Times New Roman"/>
          <w:sz w:val="24"/>
          <w:szCs w:val="24"/>
        </w:rPr>
      </w:pPr>
    </w:p>
    <w:p w14:paraId="125AB458" w14:textId="2402BD08" w:rsidR="007E3A2E" w:rsidRDefault="00591ADA" w:rsidP="000B2DE7">
      <w:pPr>
        <w:spacing w:before="120"/>
        <w:jc w:val="both"/>
        <w:rPr>
          <w:rFonts w:ascii="Times New Roman" w:hAnsi="Times New Roman"/>
          <w:sz w:val="24"/>
          <w:szCs w:val="24"/>
        </w:rPr>
      </w:pPr>
      <w:r w:rsidRPr="002A6302">
        <w:rPr>
          <w:rFonts w:ascii="Times New Roman" w:hAnsi="Times New Roman"/>
          <w:sz w:val="24"/>
          <w:szCs w:val="24"/>
        </w:rPr>
        <w:t xml:space="preserve">I.2. </w:t>
      </w:r>
      <w:r w:rsidR="00DB70C1">
        <w:rPr>
          <w:rFonts w:ascii="Times New Roman" w:hAnsi="Times New Roman"/>
          <w:sz w:val="24"/>
          <w:szCs w:val="24"/>
        </w:rPr>
        <w:t>NPÚ</w:t>
      </w:r>
      <w:r w:rsidR="00FD4740">
        <w:rPr>
          <w:rFonts w:ascii="Times New Roman" w:hAnsi="Times New Roman"/>
          <w:sz w:val="24"/>
          <w:szCs w:val="24"/>
        </w:rPr>
        <w:t xml:space="preserve"> </w:t>
      </w:r>
      <w:r w:rsidR="00E67FDE">
        <w:rPr>
          <w:rFonts w:ascii="Times New Roman" w:hAnsi="Times New Roman"/>
          <w:sz w:val="24"/>
          <w:szCs w:val="24"/>
        </w:rPr>
        <w:t>prohlašuje</w:t>
      </w:r>
      <w:r w:rsidR="00FA4EF0">
        <w:rPr>
          <w:rFonts w:ascii="Times New Roman" w:hAnsi="Times New Roman"/>
          <w:sz w:val="24"/>
          <w:szCs w:val="24"/>
        </w:rPr>
        <w:t>, že</w:t>
      </w:r>
      <w:r w:rsidR="00DB70C1">
        <w:rPr>
          <w:rFonts w:ascii="Times New Roman" w:hAnsi="Times New Roman"/>
          <w:sz w:val="24"/>
          <w:szCs w:val="24"/>
        </w:rPr>
        <w:t xml:space="preserve"> je příslušný hospodařit s následujícími nemovitostmi ve vlastnictví České republiky</w:t>
      </w:r>
      <w:r w:rsidR="00FA4EF0">
        <w:rPr>
          <w:rFonts w:ascii="Times New Roman" w:hAnsi="Times New Roman"/>
          <w:sz w:val="24"/>
          <w:szCs w:val="24"/>
        </w:rPr>
        <w:t>:</w:t>
      </w:r>
    </w:p>
    <w:p w14:paraId="33E4D514" w14:textId="4856689F" w:rsidR="00692CF4" w:rsidRDefault="00445BF8" w:rsidP="00E9582B">
      <w:pPr>
        <w:spacing w:before="120"/>
        <w:jc w:val="both"/>
        <w:rPr>
          <w:rFonts w:ascii="Times New Roman" w:hAnsi="Times New Roman"/>
          <w:sz w:val="24"/>
          <w:szCs w:val="24"/>
        </w:rPr>
      </w:pPr>
      <w:r>
        <w:rPr>
          <w:rFonts w:ascii="Times New Roman" w:hAnsi="Times New Roman"/>
          <w:sz w:val="24"/>
          <w:szCs w:val="24"/>
        </w:rPr>
        <w:t xml:space="preserve">- </w:t>
      </w:r>
      <w:r w:rsidR="00FD4740">
        <w:rPr>
          <w:rFonts w:ascii="Times New Roman" w:hAnsi="Times New Roman"/>
          <w:sz w:val="24"/>
          <w:szCs w:val="24"/>
        </w:rPr>
        <w:t>pozemková parcela</w:t>
      </w:r>
      <w:r>
        <w:rPr>
          <w:rFonts w:ascii="Times New Roman" w:hAnsi="Times New Roman"/>
          <w:sz w:val="24"/>
          <w:szCs w:val="24"/>
        </w:rPr>
        <w:t xml:space="preserve"> č. 237/15</w:t>
      </w:r>
      <w:r w:rsidR="00FD4740">
        <w:rPr>
          <w:rFonts w:ascii="Times New Roman" w:hAnsi="Times New Roman"/>
          <w:sz w:val="24"/>
          <w:szCs w:val="24"/>
        </w:rPr>
        <w:t>-t</w:t>
      </w:r>
      <w:r>
        <w:rPr>
          <w:rFonts w:ascii="Times New Roman" w:hAnsi="Times New Roman"/>
          <w:sz w:val="24"/>
          <w:szCs w:val="24"/>
        </w:rPr>
        <w:t>rvalý travní porost o výměře 841 m</w:t>
      </w:r>
      <w:r w:rsidRPr="00FD4740">
        <w:rPr>
          <w:rFonts w:ascii="Times New Roman" w:hAnsi="Times New Roman"/>
          <w:sz w:val="24"/>
          <w:szCs w:val="24"/>
          <w:vertAlign w:val="superscript"/>
        </w:rPr>
        <w:t>2</w:t>
      </w:r>
      <w:r>
        <w:rPr>
          <w:rFonts w:ascii="Times New Roman" w:hAnsi="Times New Roman"/>
          <w:sz w:val="24"/>
          <w:szCs w:val="24"/>
        </w:rPr>
        <w:t xml:space="preserve"> </w:t>
      </w:r>
    </w:p>
    <w:p w14:paraId="63C43D30" w14:textId="232AD219" w:rsidR="00692CF4" w:rsidRPr="007F4F03" w:rsidRDefault="00692CF4" w:rsidP="007F4F03">
      <w:pPr>
        <w:spacing w:before="120"/>
        <w:jc w:val="both"/>
        <w:rPr>
          <w:rFonts w:ascii="Times New Roman" w:hAnsi="Times New Roman"/>
          <w:sz w:val="24"/>
          <w:szCs w:val="24"/>
        </w:rPr>
      </w:pPr>
      <w:r>
        <w:rPr>
          <w:rFonts w:ascii="Times New Roman" w:hAnsi="Times New Roman"/>
          <w:sz w:val="24"/>
          <w:szCs w:val="24"/>
        </w:rPr>
        <w:t>-</w:t>
      </w:r>
      <w:r w:rsidRPr="007F4F03">
        <w:rPr>
          <w:rFonts w:ascii="Times New Roman" w:hAnsi="Times New Roman"/>
          <w:sz w:val="24"/>
          <w:szCs w:val="24"/>
        </w:rPr>
        <w:t xml:space="preserve">pozemková parcela </w:t>
      </w:r>
      <w:r w:rsidRPr="007F4F03">
        <w:rPr>
          <w:rFonts w:ascii="Times New Roman" w:hAnsi="Times New Roman" w:hint="eastAsia"/>
          <w:sz w:val="24"/>
          <w:szCs w:val="24"/>
        </w:rPr>
        <w:t>č</w:t>
      </w:r>
      <w:r w:rsidRPr="007F4F03">
        <w:rPr>
          <w:rFonts w:ascii="Times New Roman" w:hAnsi="Times New Roman"/>
          <w:sz w:val="24"/>
          <w:szCs w:val="24"/>
        </w:rPr>
        <w:t>. 237/21-ostatní plocha, ostatní komunikace o nové vým</w:t>
      </w:r>
      <w:r w:rsidRPr="007F4F03">
        <w:rPr>
          <w:rFonts w:ascii="Times New Roman" w:hAnsi="Times New Roman" w:hint="eastAsia"/>
          <w:sz w:val="24"/>
          <w:szCs w:val="24"/>
        </w:rPr>
        <w:t>ěř</w:t>
      </w:r>
      <w:r w:rsidRPr="007F4F03">
        <w:rPr>
          <w:rFonts w:ascii="Times New Roman" w:hAnsi="Times New Roman"/>
          <w:sz w:val="24"/>
          <w:szCs w:val="24"/>
        </w:rPr>
        <w:t xml:space="preserve">e 949 m2, když geometrickým plánem </w:t>
      </w:r>
      <w:r w:rsidRPr="007F4F03">
        <w:rPr>
          <w:rFonts w:ascii="Times New Roman" w:hAnsi="Times New Roman" w:hint="eastAsia"/>
          <w:sz w:val="24"/>
          <w:szCs w:val="24"/>
        </w:rPr>
        <w:t>č</w:t>
      </w:r>
      <w:r w:rsidRPr="007F4F03">
        <w:rPr>
          <w:rFonts w:ascii="Times New Roman" w:hAnsi="Times New Roman"/>
          <w:sz w:val="24"/>
          <w:szCs w:val="24"/>
        </w:rPr>
        <w:t xml:space="preserve">. 3902-261/2019, vypracovaným </w:t>
      </w:r>
      <w:r w:rsidR="002A00BF">
        <w:rPr>
          <w:rFonts w:ascii="Times New Roman" w:hAnsi="Times New Roman"/>
          <w:sz w:val="24"/>
          <w:szCs w:val="24"/>
        </w:rPr>
        <w:t>xxx</w:t>
      </w:r>
      <w:r w:rsidRPr="007F4F03">
        <w:rPr>
          <w:rFonts w:ascii="Times New Roman" w:hAnsi="Times New Roman"/>
          <w:sz w:val="24"/>
          <w:szCs w:val="24"/>
        </w:rPr>
        <w:t xml:space="preserve"> dne 6.12.2019, byl z této </w:t>
      </w:r>
      <w:r w:rsidRPr="007F4F03">
        <w:rPr>
          <w:rFonts w:ascii="Times New Roman" w:hAnsi="Times New Roman"/>
          <w:sz w:val="24"/>
          <w:szCs w:val="24"/>
        </w:rPr>
        <w:lastRenderedPageBreak/>
        <w:t>pozemkové parcely odd</w:t>
      </w:r>
      <w:r w:rsidRPr="007F4F03">
        <w:rPr>
          <w:rFonts w:ascii="Times New Roman" w:hAnsi="Times New Roman" w:hint="eastAsia"/>
          <w:sz w:val="24"/>
          <w:szCs w:val="24"/>
        </w:rPr>
        <w:t>ě</w:t>
      </w:r>
      <w:r w:rsidRPr="007F4F03">
        <w:rPr>
          <w:rFonts w:ascii="Times New Roman" w:hAnsi="Times New Roman"/>
          <w:sz w:val="24"/>
          <w:szCs w:val="24"/>
        </w:rPr>
        <w:t>len díl a) o vým</w:t>
      </w:r>
      <w:r w:rsidRPr="007F4F03">
        <w:rPr>
          <w:rFonts w:ascii="Times New Roman" w:hAnsi="Times New Roman" w:hint="eastAsia"/>
          <w:sz w:val="24"/>
          <w:szCs w:val="24"/>
        </w:rPr>
        <w:t>ěř</w:t>
      </w:r>
      <w:r w:rsidRPr="007F4F03">
        <w:rPr>
          <w:rFonts w:ascii="Times New Roman" w:hAnsi="Times New Roman"/>
          <w:sz w:val="24"/>
          <w:szCs w:val="24"/>
        </w:rPr>
        <w:t>e 2 m2  a slou</w:t>
      </w:r>
      <w:r w:rsidRPr="007F4F03">
        <w:rPr>
          <w:rFonts w:ascii="Times New Roman" w:hAnsi="Times New Roman" w:hint="eastAsia"/>
          <w:sz w:val="24"/>
          <w:szCs w:val="24"/>
        </w:rPr>
        <w:t>č</w:t>
      </w:r>
      <w:r w:rsidRPr="007F4F03">
        <w:rPr>
          <w:rFonts w:ascii="Times New Roman" w:hAnsi="Times New Roman"/>
          <w:sz w:val="24"/>
          <w:szCs w:val="24"/>
        </w:rPr>
        <w:t>en do nov</w:t>
      </w:r>
      <w:r w:rsidRPr="007F4F03">
        <w:rPr>
          <w:rFonts w:ascii="Times New Roman" w:hAnsi="Times New Roman" w:hint="eastAsia"/>
          <w:sz w:val="24"/>
          <w:szCs w:val="24"/>
        </w:rPr>
        <w:t>ě</w:t>
      </w:r>
      <w:r w:rsidRPr="007F4F03">
        <w:rPr>
          <w:rFonts w:ascii="Times New Roman" w:hAnsi="Times New Roman"/>
          <w:sz w:val="24"/>
          <w:szCs w:val="24"/>
        </w:rPr>
        <w:t xml:space="preserve"> vzniklé pozemkové parcely </w:t>
      </w:r>
      <w:r w:rsidRPr="007F4F03">
        <w:rPr>
          <w:rFonts w:ascii="Times New Roman" w:hAnsi="Times New Roman" w:hint="eastAsia"/>
          <w:sz w:val="24"/>
          <w:szCs w:val="24"/>
        </w:rPr>
        <w:t>č</w:t>
      </w:r>
      <w:r w:rsidRPr="007F4F03">
        <w:rPr>
          <w:rFonts w:ascii="Times New Roman" w:hAnsi="Times New Roman"/>
          <w:sz w:val="24"/>
          <w:szCs w:val="24"/>
        </w:rPr>
        <w:t>. 1942/3</w:t>
      </w:r>
    </w:p>
    <w:p w14:paraId="384293FF" w14:textId="3B84DBAC" w:rsidR="00E9582B" w:rsidRPr="003214B4" w:rsidRDefault="00E9582B" w:rsidP="00E9582B">
      <w:pPr>
        <w:spacing w:before="120"/>
        <w:jc w:val="both"/>
        <w:rPr>
          <w:rFonts w:ascii="Times New Roman" w:hAnsi="Times New Roman"/>
          <w:sz w:val="24"/>
          <w:szCs w:val="24"/>
        </w:rPr>
      </w:pPr>
      <w:r>
        <w:rPr>
          <w:rFonts w:ascii="Times New Roman" w:hAnsi="Times New Roman"/>
          <w:sz w:val="24"/>
          <w:szCs w:val="24"/>
        </w:rPr>
        <w:t xml:space="preserve">- pozemková parcela č. 1942/3-ostatní plocha, ostatní komunikace o výměře 2.725 </w:t>
      </w:r>
      <w:r w:rsidRPr="00E5125F">
        <w:rPr>
          <w:rFonts w:ascii="Times New Roman" w:hAnsi="Times New Roman"/>
          <w:sz w:val="24"/>
          <w:szCs w:val="24"/>
        </w:rPr>
        <w:t>m</w:t>
      </w:r>
      <w:r w:rsidRPr="00830DBE">
        <w:rPr>
          <w:rFonts w:ascii="Times New Roman" w:hAnsi="Times New Roman"/>
          <w:sz w:val="24"/>
          <w:szCs w:val="24"/>
          <w:vertAlign w:val="superscript"/>
        </w:rPr>
        <w:t>2</w:t>
      </w:r>
      <w:r>
        <w:rPr>
          <w:rFonts w:ascii="Times New Roman" w:hAnsi="Times New Roman"/>
          <w:sz w:val="24"/>
          <w:szCs w:val="24"/>
        </w:rPr>
        <w:t>, která  vznikla sloučením dílu a) pozemkové parcely č. 237/21 o výměře</w:t>
      </w:r>
      <w:r w:rsidRPr="00E9582B">
        <w:rPr>
          <w:rFonts w:ascii="Times New Roman" w:hAnsi="Times New Roman"/>
          <w:sz w:val="24"/>
          <w:szCs w:val="24"/>
        </w:rPr>
        <w:t xml:space="preserve"> 2</w:t>
      </w:r>
      <w:r>
        <w:rPr>
          <w:rFonts w:ascii="Times New Roman" w:hAnsi="Times New Roman"/>
          <w:sz w:val="24"/>
          <w:szCs w:val="24"/>
          <w:vertAlign w:val="superscript"/>
        </w:rPr>
        <w:t xml:space="preserve"> </w:t>
      </w:r>
      <w:r w:rsidRPr="00E9582B">
        <w:rPr>
          <w:rFonts w:ascii="Times New Roman" w:hAnsi="Times New Roman"/>
          <w:sz w:val="24"/>
          <w:szCs w:val="24"/>
        </w:rPr>
        <w:t>m</w:t>
      </w:r>
      <w:r>
        <w:rPr>
          <w:rFonts w:ascii="Times New Roman" w:hAnsi="Times New Roman"/>
          <w:sz w:val="24"/>
          <w:szCs w:val="24"/>
          <w:vertAlign w:val="superscript"/>
        </w:rPr>
        <w:t>2</w:t>
      </w:r>
      <w:r>
        <w:rPr>
          <w:rFonts w:ascii="Times New Roman" w:hAnsi="Times New Roman"/>
          <w:sz w:val="24"/>
          <w:szCs w:val="24"/>
        </w:rPr>
        <w:t xml:space="preserve"> a dílu </w:t>
      </w:r>
      <w:r w:rsidR="00077B4F">
        <w:rPr>
          <w:rFonts w:ascii="Times New Roman" w:hAnsi="Times New Roman"/>
          <w:sz w:val="24"/>
          <w:szCs w:val="24"/>
        </w:rPr>
        <w:t>b</w:t>
      </w:r>
      <w:r>
        <w:rPr>
          <w:rFonts w:ascii="Times New Roman" w:hAnsi="Times New Roman"/>
          <w:sz w:val="24"/>
          <w:szCs w:val="24"/>
        </w:rPr>
        <w:t xml:space="preserve">) pozemkové parcely č. </w:t>
      </w:r>
      <w:r w:rsidR="00077B4F">
        <w:rPr>
          <w:rFonts w:ascii="Times New Roman" w:hAnsi="Times New Roman"/>
          <w:sz w:val="24"/>
          <w:szCs w:val="24"/>
        </w:rPr>
        <w:t>1942/1</w:t>
      </w:r>
      <w:r>
        <w:rPr>
          <w:rFonts w:ascii="Times New Roman" w:hAnsi="Times New Roman"/>
          <w:sz w:val="24"/>
          <w:szCs w:val="24"/>
        </w:rPr>
        <w:t xml:space="preserve"> o výměře</w:t>
      </w:r>
      <w:r w:rsidRPr="00E9582B">
        <w:rPr>
          <w:rFonts w:ascii="Times New Roman" w:hAnsi="Times New Roman"/>
          <w:sz w:val="24"/>
          <w:szCs w:val="24"/>
        </w:rPr>
        <w:t xml:space="preserve"> 2</w:t>
      </w:r>
      <w:r w:rsidR="00077B4F">
        <w:rPr>
          <w:rFonts w:ascii="Times New Roman" w:hAnsi="Times New Roman"/>
          <w:sz w:val="24"/>
          <w:szCs w:val="24"/>
        </w:rPr>
        <w:t>.723</w:t>
      </w:r>
      <w:r>
        <w:rPr>
          <w:rFonts w:ascii="Times New Roman" w:hAnsi="Times New Roman"/>
          <w:sz w:val="24"/>
          <w:szCs w:val="24"/>
          <w:vertAlign w:val="superscript"/>
        </w:rPr>
        <w:t xml:space="preserve"> </w:t>
      </w:r>
      <w:r w:rsidRPr="00E9582B">
        <w:rPr>
          <w:rFonts w:ascii="Times New Roman" w:hAnsi="Times New Roman"/>
          <w:sz w:val="24"/>
          <w:szCs w:val="24"/>
        </w:rPr>
        <w:t>m</w:t>
      </w:r>
      <w:r>
        <w:rPr>
          <w:rFonts w:ascii="Times New Roman" w:hAnsi="Times New Roman"/>
          <w:sz w:val="24"/>
          <w:szCs w:val="24"/>
          <w:vertAlign w:val="superscript"/>
        </w:rPr>
        <w:t>2</w:t>
      </w:r>
      <w:r>
        <w:rPr>
          <w:rFonts w:ascii="Times New Roman" w:hAnsi="Times New Roman"/>
          <w:sz w:val="24"/>
          <w:szCs w:val="24"/>
        </w:rPr>
        <w:t>, a to na základě geometrického plánu č. </w:t>
      </w:r>
      <w:r w:rsidR="00077B4F">
        <w:rPr>
          <w:rFonts w:ascii="Times New Roman" w:hAnsi="Times New Roman"/>
          <w:sz w:val="24"/>
          <w:szCs w:val="24"/>
        </w:rPr>
        <w:t xml:space="preserve">č. 3902-261/2019, </w:t>
      </w:r>
      <w:r>
        <w:rPr>
          <w:rFonts w:ascii="Times New Roman" w:hAnsi="Times New Roman"/>
          <w:sz w:val="24"/>
          <w:szCs w:val="24"/>
        </w:rPr>
        <w:t xml:space="preserve">vypracovaným </w:t>
      </w:r>
      <w:r w:rsidR="002A00BF">
        <w:rPr>
          <w:rFonts w:ascii="Times New Roman" w:hAnsi="Times New Roman"/>
          <w:sz w:val="24"/>
          <w:szCs w:val="24"/>
        </w:rPr>
        <w:t>xxx</w:t>
      </w:r>
      <w:r>
        <w:rPr>
          <w:rFonts w:ascii="Times New Roman" w:hAnsi="Times New Roman"/>
          <w:sz w:val="24"/>
          <w:szCs w:val="24"/>
        </w:rPr>
        <w:t xml:space="preserve"> dne</w:t>
      </w:r>
      <w:r w:rsidRPr="00077B4F">
        <w:rPr>
          <w:rFonts w:ascii="Times New Roman" w:hAnsi="Times New Roman"/>
          <w:color w:val="FF0000"/>
          <w:sz w:val="24"/>
          <w:szCs w:val="24"/>
        </w:rPr>
        <w:t xml:space="preserve"> </w:t>
      </w:r>
      <w:r w:rsidR="004439E8" w:rsidRPr="003214B4">
        <w:rPr>
          <w:rFonts w:ascii="Times New Roman" w:hAnsi="Times New Roman"/>
          <w:sz w:val="24"/>
          <w:szCs w:val="24"/>
        </w:rPr>
        <w:t>6.12.2019</w:t>
      </w:r>
    </w:p>
    <w:p w14:paraId="12484471" w14:textId="7702F36A" w:rsidR="00FD4740" w:rsidRDefault="00DB70C1" w:rsidP="00C151F8">
      <w:pPr>
        <w:spacing w:before="120"/>
        <w:jc w:val="both"/>
        <w:rPr>
          <w:rFonts w:ascii="Times New Roman" w:hAnsi="Times New Roman"/>
          <w:sz w:val="24"/>
          <w:szCs w:val="24"/>
        </w:rPr>
      </w:pPr>
      <w:r>
        <w:rPr>
          <w:rFonts w:ascii="Times New Roman" w:hAnsi="Times New Roman"/>
          <w:sz w:val="24"/>
          <w:szCs w:val="24"/>
        </w:rPr>
        <w:t>vše</w:t>
      </w:r>
      <w:r w:rsidR="00830DBE">
        <w:rPr>
          <w:rFonts w:ascii="Times New Roman" w:hAnsi="Times New Roman"/>
          <w:sz w:val="24"/>
          <w:szCs w:val="24"/>
        </w:rPr>
        <w:t xml:space="preserve"> zapsán</w:t>
      </w:r>
      <w:r>
        <w:rPr>
          <w:rFonts w:ascii="Times New Roman" w:hAnsi="Times New Roman"/>
          <w:sz w:val="24"/>
          <w:szCs w:val="24"/>
        </w:rPr>
        <w:t>o</w:t>
      </w:r>
      <w:r w:rsidR="00FD4740">
        <w:rPr>
          <w:rFonts w:ascii="Times New Roman" w:hAnsi="Times New Roman"/>
          <w:sz w:val="24"/>
          <w:szCs w:val="24"/>
        </w:rPr>
        <w:t xml:space="preserve"> na listu vlastnictví č. 3623 pro obec a katastrální území Náchod</w:t>
      </w:r>
      <w:r w:rsidR="00830DBE">
        <w:rPr>
          <w:rFonts w:ascii="Times New Roman" w:hAnsi="Times New Roman"/>
          <w:sz w:val="24"/>
          <w:szCs w:val="24"/>
        </w:rPr>
        <w:t xml:space="preserve"> </w:t>
      </w:r>
      <w:r w:rsidR="00FD4740">
        <w:rPr>
          <w:rFonts w:ascii="Times New Roman" w:hAnsi="Times New Roman"/>
          <w:sz w:val="24"/>
          <w:szCs w:val="24"/>
        </w:rPr>
        <w:t>u  Katastrálního úřadu pro Královéhradecký kraj, Katastrální pracoviště Náchod</w:t>
      </w:r>
      <w:r>
        <w:rPr>
          <w:rFonts w:ascii="Times New Roman" w:hAnsi="Times New Roman"/>
          <w:sz w:val="24"/>
          <w:szCs w:val="24"/>
        </w:rPr>
        <w:t xml:space="preserve"> (dále též jen „předmět směny II.“)</w:t>
      </w:r>
      <w:r w:rsidR="00FD4740">
        <w:rPr>
          <w:rFonts w:ascii="Times New Roman" w:hAnsi="Times New Roman"/>
          <w:sz w:val="24"/>
          <w:szCs w:val="24"/>
        </w:rPr>
        <w:t>.</w:t>
      </w:r>
    </w:p>
    <w:p w14:paraId="79765FD0" w14:textId="77777777" w:rsidR="00734459" w:rsidRDefault="00734459" w:rsidP="00E148A9">
      <w:pPr>
        <w:spacing w:before="120"/>
        <w:jc w:val="both"/>
        <w:rPr>
          <w:rFonts w:ascii="Times New Roman" w:hAnsi="Times New Roman"/>
          <w:sz w:val="24"/>
          <w:szCs w:val="24"/>
        </w:rPr>
      </w:pPr>
    </w:p>
    <w:p w14:paraId="4D46BAAE" w14:textId="77777777" w:rsidR="006F7A9C" w:rsidRPr="00365FEA" w:rsidRDefault="006F7A9C" w:rsidP="00526668">
      <w:pPr>
        <w:keepNext/>
        <w:spacing w:before="480"/>
        <w:jc w:val="both"/>
        <w:rPr>
          <w:rFonts w:ascii="Times New Roman" w:hAnsi="Times New Roman"/>
          <w:b/>
          <w:sz w:val="24"/>
          <w:szCs w:val="24"/>
        </w:rPr>
      </w:pPr>
      <w:r w:rsidRPr="00365FEA">
        <w:rPr>
          <w:rFonts w:ascii="Times New Roman" w:hAnsi="Times New Roman"/>
          <w:b/>
          <w:sz w:val="24"/>
          <w:szCs w:val="24"/>
        </w:rPr>
        <w:t xml:space="preserve">II. </w:t>
      </w:r>
      <w:r w:rsidR="00F203FF">
        <w:rPr>
          <w:rFonts w:ascii="Times New Roman" w:hAnsi="Times New Roman"/>
          <w:b/>
          <w:sz w:val="24"/>
          <w:szCs w:val="24"/>
        </w:rPr>
        <w:t>PŘEDMĚT SMLOUVY</w:t>
      </w:r>
    </w:p>
    <w:p w14:paraId="2D747277" w14:textId="77777777" w:rsidR="00830DBE" w:rsidRDefault="00830DBE" w:rsidP="00830DBE">
      <w:pPr>
        <w:autoSpaceDE w:val="0"/>
        <w:autoSpaceDN w:val="0"/>
        <w:adjustRightInd w:val="0"/>
        <w:spacing w:before="120"/>
        <w:ind w:firstLine="720"/>
      </w:pPr>
    </w:p>
    <w:p w14:paraId="6757FD1F" w14:textId="76F429A2" w:rsidR="00830DBE" w:rsidRPr="0063440E" w:rsidRDefault="00830DBE" w:rsidP="00C151F8">
      <w:pPr>
        <w:autoSpaceDE w:val="0"/>
        <w:autoSpaceDN w:val="0"/>
        <w:adjustRightInd w:val="0"/>
        <w:spacing w:before="120"/>
        <w:jc w:val="both"/>
        <w:rPr>
          <w:rFonts w:ascii="Times New Roman" w:hAnsi="Times New Roman"/>
          <w:sz w:val="24"/>
          <w:szCs w:val="24"/>
        </w:rPr>
      </w:pPr>
      <w:r w:rsidRPr="0063440E">
        <w:rPr>
          <w:rFonts w:ascii="Times New Roman" w:hAnsi="Times New Roman"/>
          <w:sz w:val="24"/>
          <w:szCs w:val="24"/>
        </w:rPr>
        <w:t>Nemovitosti uvedené v článku I.</w:t>
      </w:r>
      <w:r w:rsidR="0063440E" w:rsidRPr="0063440E">
        <w:rPr>
          <w:rFonts w:ascii="Times New Roman" w:hAnsi="Times New Roman"/>
          <w:sz w:val="24"/>
          <w:szCs w:val="24"/>
        </w:rPr>
        <w:t>1.</w:t>
      </w:r>
      <w:r w:rsidRPr="0063440E">
        <w:rPr>
          <w:rFonts w:ascii="Times New Roman" w:hAnsi="Times New Roman"/>
          <w:sz w:val="24"/>
          <w:szCs w:val="24"/>
        </w:rPr>
        <w:t xml:space="preserve"> a I.</w:t>
      </w:r>
      <w:r w:rsidR="0063440E" w:rsidRPr="0063440E">
        <w:rPr>
          <w:rFonts w:ascii="Times New Roman" w:hAnsi="Times New Roman"/>
          <w:sz w:val="24"/>
          <w:szCs w:val="24"/>
        </w:rPr>
        <w:t>2.</w:t>
      </w:r>
      <w:r w:rsidRPr="0063440E">
        <w:rPr>
          <w:rFonts w:ascii="Times New Roman" w:hAnsi="Times New Roman"/>
          <w:sz w:val="24"/>
          <w:szCs w:val="24"/>
        </w:rPr>
        <w:t xml:space="preserve"> si účastníci</w:t>
      </w:r>
      <w:r w:rsidR="00DB70C1">
        <w:rPr>
          <w:rFonts w:ascii="Times New Roman" w:hAnsi="Times New Roman"/>
          <w:sz w:val="24"/>
          <w:szCs w:val="24"/>
        </w:rPr>
        <w:t xml:space="preserve"> této smlouvy</w:t>
      </w:r>
      <w:r w:rsidRPr="0063440E">
        <w:rPr>
          <w:rFonts w:ascii="Times New Roman" w:hAnsi="Times New Roman"/>
          <w:sz w:val="24"/>
          <w:szCs w:val="24"/>
        </w:rPr>
        <w:t xml:space="preserve"> mezi sebou směňují, tj. každá ze smluvních stran se zavazuje převést druhé straně vlastnické právo ke svým shora uvedeným nemovitostem výměnou za závazek druhé strany převést vlastnické právo ke svým shora uvedeným nemovitostem takto:</w:t>
      </w:r>
    </w:p>
    <w:p w14:paraId="66583CCA" w14:textId="0B847539" w:rsidR="0063440E" w:rsidRDefault="0063440E" w:rsidP="00830DBE">
      <w:pPr>
        <w:autoSpaceDE w:val="0"/>
        <w:autoSpaceDN w:val="0"/>
        <w:adjustRightInd w:val="0"/>
        <w:spacing w:before="120"/>
        <w:rPr>
          <w:rFonts w:ascii="Times New Roman" w:hAnsi="Times New Roman"/>
          <w:sz w:val="24"/>
          <w:szCs w:val="24"/>
        </w:rPr>
      </w:pPr>
      <w:r>
        <w:rPr>
          <w:rFonts w:ascii="Times New Roman" w:hAnsi="Times New Roman"/>
          <w:sz w:val="24"/>
          <w:szCs w:val="24"/>
        </w:rPr>
        <w:t>Město Náchod</w:t>
      </w:r>
      <w:r w:rsidR="00830DBE" w:rsidRPr="0063440E">
        <w:rPr>
          <w:rFonts w:ascii="Times New Roman" w:hAnsi="Times New Roman"/>
          <w:sz w:val="24"/>
          <w:szCs w:val="24"/>
        </w:rPr>
        <w:t xml:space="preserve"> se stává výlučným vlastníkem</w:t>
      </w:r>
      <w:r>
        <w:rPr>
          <w:rFonts w:ascii="Times New Roman" w:hAnsi="Times New Roman"/>
          <w:sz w:val="24"/>
          <w:szCs w:val="24"/>
        </w:rPr>
        <w:t xml:space="preserve"> těchto nemovitostí:</w:t>
      </w:r>
    </w:p>
    <w:p w14:paraId="6220ED51" w14:textId="77777777" w:rsidR="00077B4F" w:rsidRDefault="00077B4F" w:rsidP="00077B4F">
      <w:pPr>
        <w:spacing w:before="120"/>
        <w:jc w:val="both"/>
        <w:rPr>
          <w:rFonts w:ascii="Times New Roman" w:hAnsi="Times New Roman"/>
          <w:sz w:val="24"/>
          <w:szCs w:val="24"/>
        </w:rPr>
      </w:pPr>
      <w:r>
        <w:rPr>
          <w:rFonts w:ascii="Times New Roman" w:hAnsi="Times New Roman"/>
          <w:sz w:val="24"/>
          <w:szCs w:val="24"/>
        </w:rPr>
        <w:t>- pozemková parcela č. 237/15-trvalý travní porost o výměře 841 m</w:t>
      </w:r>
      <w:r w:rsidRPr="00FD4740">
        <w:rPr>
          <w:rFonts w:ascii="Times New Roman" w:hAnsi="Times New Roman"/>
          <w:sz w:val="24"/>
          <w:szCs w:val="24"/>
          <w:vertAlign w:val="superscript"/>
        </w:rPr>
        <w:t>2</w:t>
      </w:r>
      <w:r>
        <w:rPr>
          <w:rFonts w:ascii="Times New Roman" w:hAnsi="Times New Roman"/>
          <w:sz w:val="24"/>
          <w:szCs w:val="24"/>
        </w:rPr>
        <w:t xml:space="preserve"> </w:t>
      </w:r>
    </w:p>
    <w:p w14:paraId="243D37C3" w14:textId="77777777" w:rsidR="00077B4F" w:rsidRPr="00E9582B" w:rsidRDefault="00077B4F" w:rsidP="00077B4F">
      <w:pPr>
        <w:spacing w:before="120"/>
        <w:jc w:val="both"/>
        <w:rPr>
          <w:rFonts w:ascii="Times New Roman" w:hAnsi="Times New Roman"/>
          <w:sz w:val="24"/>
          <w:szCs w:val="24"/>
        </w:rPr>
      </w:pPr>
      <w:r>
        <w:rPr>
          <w:rFonts w:ascii="Times New Roman" w:hAnsi="Times New Roman"/>
          <w:sz w:val="24"/>
          <w:szCs w:val="24"/>
        </w:rPr>
        <w:t>- pozemková parcela č. 237/21-ostatní plocha, ostatní komunikace o nové výměře 949 m</w:t>
      </w:r>
      <w:r w:rsidRPr="00FD4740">
        <w:rPr>
          <w:rFonts w:ascii="Times New Roman" w:hAnsi="Times New Roman"/>
          <w:sz w:val="24"/>
          <w:szCs w:val="24"/>
          <w:vertAlign w:val="superscript"/>
        </w:rPr>
        <w:t>2</w:t>
      </w:r>
    </w:p>
    <w:p w14:paraId="5B90E691" w14:textId="77777777" w:rsidR="00830DBE" w:rsidRDefault="00077B4F" w:rsidP="00830DBE">
      <w:pPr>
        <w:autoSpaceDE w:val="0"/>
        <w:autoSpaceDN w:val="0"/>
        <w:adjustRightInd w:val="0"/>
        <w:spacing w:before="120"/>
        <w:rPr>
          <w:rFonts w:ascii="Times New Roman" w:hAnsi="Times New Roman"/>
          <w:sz w:val="24"/>
          <w:szCs w:val="24"/>
        </w:rPr>
      </w:pPr>
      <w:r>
        <w:rPr>
          <w:rFonts w:ascii="Times New Roman" w:hAnsi="Times New Roman"/>
          <w:sz w:val="24"/>
          <w:szCs w:val="24"/>
        </w:rPr>
        <w:t xml:space="preserve">- pozemková parcela č. 1942/3-ostatní plocha, ostatní komunikace o nové výměře 2.725 </w:t>
      </w:r>
      <w:r w:rsidRPr="00E5125F">
        <w:rPr>
          <w:rFonts w:ascii="Times New Roman" w:hAnsi="Times New Roman"/>
          <w:sz w:val="24"/>
          <w:szCs w:val="24"/>
        </w:rPr>
        <w:t>m</w:t>
      </w:r>
      <w:r w:rsidRPr="00830DBE">
        <w:rPr>
          <w:rFonts w:ascii="Times New Roman" w:hAnsi="Times New Roman"/>
          <w:sz w:val="24"/>
          <w:szCs w:val="24"/>
          <w:vertAlign w:val="superscript"/>
        </w:rPr>
        <w:t>2</w:t>
      </w:r>
    </w:p>
    <w:p w14:paraId="60EA2164" w14:textId="77777777" w:rsidR="00077B4F" w:rsidRPr="0063440E" w:rsidRDefault="00077B4F" w:rsidP="00830DBE">
      <w:pPr>
        <w:autoSpaceDE w:val="0"/>
        <w:autoSpaceDN w:val="0"/>
        <w:adjustRightInd w:val="0"/>
        <w:spacing w:before="120"/>
        <w:rPr>
          <w:rFonts w:ascii="Times New Roman" w:hAnsi="Times New Roman"/>
          <w:sz w:val="24"/>
          <w:szCs w:val="24"/>
        </w:rPr>
      </w:pPr>
    </w:p>
    <w:p w14:paraId="110FD591" w14:textId="35F869FD" w:rsidR="0063440E" w:rsidRDefault="0063440E" w:rsidP="0063440E">
      <w:pPr>
        <w:autoSpaceDE w:val="0"/>
        <w:autoSpaceDN w:val="0"/>
        <w:adjustRightInd w:val="0"/>
        <w:spacing w:before="120"/>
        <w:jc w:val="both"/>
        <w:rPr>
          <w:rFonts w:ascii="Times New Roman" w:hAnsi="Times New Roman"/>
          <w:sz w:val="24"/>
          <w:szCs w:val="24"/>
        </w:rPr>
      </w:pPr>
      <w:r>
        <w:rPr>
          <w:rFonts w:ascii="Times New Roman" w:hAnsi="Times New Roman"/>
          <w:sz w:val="24"/>
          <w:szCs w:val="24"/>
        </w:rPr>
        <w:t>Česká republik</w:t>
      </w:r>
      <w:r w:rsidR="003532D3">
        <w:rPr>
          <w:rFonts w:ascii="Times New Roman" w:hAnsi="Times New Roman"/>
          <w:sz w:val="24"/>
          <w:szCs w:val="24"/>
        </w:rPr>
        <w:t>a</w:t>
      </w:r>
      <w:r>
        <w:rPr>
          <w:rFonts w:ascii="Times New Roman" w:hAnsi="Times New Roman"/>
          <w:sz w:val="24"/>
          <w:szCs w:val="24"/>
        </w:rPr>
        <w:t xml:space="preserve"> </w:t>
      </w:r>
      <w:r w:rsidR="00830DBE" w:rsidRPr="0063440E">
        <w:rPr>
          <w:rFonts w:ascii="Times New Roman" w:hAnsi="Times New Roman"/>
          <w:sz w:val="24"/>
          <w:szCs w:val="24"/>
        </w:rPr>
        <w:t xml:space="preserve">se stává výlučným vlastníkem </w:t>
      </w:r>
      <w:r>
        <w:rPr>
          <w:rFonts w:ascii="Times New Roman" w:hAnsi="Times New Roman"/>
          <w:sz w:val="24"/>
          <w:szCs w:val="24"/>
        </w:rPr>
        <w:t>těchto nemovitostí</w:t>
      </w:r>
      <w:r w:rsidR="003532D3">
        <w:rPr>
          <w:rFonts w:ascii="Times New Roman" w:hAnsi="Times New Roman"/>
          <w:sz w:val="24"/>
          <w:szCs w:val="24"/>
        </w:rPr>
        <w:t xml:space="preserve"> s příslušností hospodařit s nimi pro Národní památkový ústav</w:t>
      </w:r>
      <w:r>
        <w:rPr>
          <w:rFonts w:ascii="Times New Roman" w:hAnsi="Times New Roman"/>
          <w:sz w:val="24"/>
          <w:szCs w:val="24"/>
        </w:rPr>
        <w:t>:</w:t>
      </w:r>
    </w:p>
    <w:p w14:paraId="2780E628" w14:textId="77777777" w:rsidR="0063440E" w:rsidRDefault="0063440E" w:rsidP="0063440E">
      <w:pPr>
        <w:spacing w:before="120"/>
        <w:jc w:val="both"/>
        <w:rPr>
          <w:rFonts w:ascii="Times New Roman" w:hAnsi="Times New Roman"/>
          <w:sz w:val="24"/>
          <w:szCs w:val="24"/>
        </w:rPr>
      </w:pPr>
      <w:r>
        <w:rPr>
          <w:rFonts w:ascii="Times New Roman" w:hAnsi="Times New Roman"/>
          <w:sz w:val="24"/>
          <w:szCs w:val="24"/>
        </w:rPr>
        <w:t>- pozemková parcela  č. 5-ostatní plocha,ostatní komunikace, o výměře 465 m</w:t>
      </w:r>
      <w:r w:rsidRPr="00816B4E">
        <w:rPr>
          <w:rFonts w:ascii="Times New Roman" w:hAnsi="Times New Roman"/>
          <w:sz w:val="24"/>
          <w:szCs w:val="24"/>
          <w:vertAlign w:val="superscript"/>
        </w:rPr>
        <w:t>2</w:t>
      </w:r>
      <w:r>
        <w:rPr>
          <w:rFonts w:ascii="Times New Roman" w:hAnsi="Times New Roman"/>
          <w:sz w:val="24"/>
          <w:szCs w:val="24"/>
        </w:rPr>
        <w:t xml:space="preserve"> </w:t>
      </w:r>
    </w:p>
    <w:p w14:paraId="170A5524" w14:textId="77777777" w:rsidR="0063440E" w:rsidRDefault="0063440E" w:rsidP="0063440E">
      <w:pPr>
        <w:spacing w:before="120"/>
        <w:jc w:val="both"/>
        <w:rPr>
          <w:rFonts w:ascii="Times New Roman" w:hAnsi="Times New Roman"/>
          <w:sz w:val="24"/>
          <w:szCs w:val="24"/>
        </w:rPr>
      </w:pPr>
      <w:r>
        <w:rPr>
          <w:rFonts w:ascii="Times New Roman" w:hAnsi="Times New Roman"/>
          <w:sz w:val="24"/>
          <w:szCs w:val="24"/>
        </w:rPr>
        <w:t>- pozemková parcela č. 9-ostatní plocha, zeleň, o výměře 3.031 m</w:t>
      </w:r>
      <w:r w:rsidRPr="00816B4E">
        <w:rPr>
          <w:rFonts w:ascii="Times New Roman" w:hAnsi="Times New Roman"/>
          <w:sz w:val="24"/>
          <w:szCs w:val="24"/>
          <w:vertAlign w:val="superscript"/>
        </w:rPr>
        <w:t>2</w:t>
      </w:r>
    </w:p>
    <w:p w14:paraId="0270F9EF" w14:textId="77777777" w:rsidR="0063440E" w:rsidRDefault="0063440E" w:rsidP="0063440E">
      <w:pPr>
        <w:spacing w:before="120"/>
        <w:jc w:val="both"/>
        <w:rPr>
          <w:rFonts w:ascii="Times New Roman" w:hAnsi="Times New Roman"/>
          <w:sz w:val="24"/>
          <w:szCs w:val="24"/>
        </w:rPr>
      </w:pPr>
      <w:r>
        <w:rPr>
          <w:rFonts w:ascii="Times New Roman" w:hAnsi="Times New Roman"/>
          <w:sz w:val="24"/>
          <w:szCs w:val="24"/>
        </w:rPr>
        <w:t>- pozemková parcela č. 10-ostatní plocha, zeleň, o výměře 1.906 m</w:t>
      </w:r>
      <w:r w:rsidRPr="00816B4E">
        <w:rPr>
          <w:rFonts w:ascii="Times New Roman" w:hAnsi="Times New Roman"/>
          <w:sz w:val="24"/>
          <w:szCs w:val="24"/>
          <w:vertAlign w:val="superscript"/>
        </w:rPr>
        <w:t>2</w:t>
      </w:r>
    </w:p>
    <w:p w14:paraId="4330ED9C" w14:textId="77777777" w:rsidR="0063440E" w:rsidRDefault="0063440E" w:rsidP="0063440E">
      <w:pPr>
        <w:spacing w:before="120"/>
        <w:jc w:val="both"/>
        <w:rPr>
          <w:rFonts w:ascii="Times New Roman" w:hAnsi="Times New Roman"/>
          <w:sz w:val="24"/>
          <w:szCs w:val="24"/>
        </w:rPr>
      </w:pPr>
      <w:r>
        <w:rPr>
          <w:rFonts w:ascii="Times New Roman" w:hAnsi="Times New Roman"/>
          <w:sz w:val="24"/>
          <w:szCs w:val="24"/>
        </w:rPr>
        <w:t xml:space="preserve">- pozemková parcela  č. 232/2-lesní pozemek, o nové výměře 14.937 </w:t>
      </w:r>
      <w:r w:rsidRPr="00E5125F">
        <w:rPr>
          <w:rFonts w:ascii="Times New Roman" w:hAnsi="Times New Roman"/>
          <w:sz w:val="24"/>
          <w:szCs w:val="24"/>
        </w:rPr>
        <w:t>m</w:t>
      </w:r>
      <w:r w:rsidRPr="00830DBE">
        <w:rPr>
          <w:rFonts w:ascii="Times New Roman" w:hAnsi="Times New Roman"/>
          <w:sz w:val="24"/>
          <w:szCs w:val="24"/>
          <w:vertAlign w:val="superscript"/>
        </w:rPr>
        <w:t>2</w:t>
      </w:r>
    </w:p>
    <w:p w14:paraId="471864D2" w14:textId="77777777" w:rsidR="0063440E" w:rsidRDefault="0063440E" w:rsidP="0063440E">
      <w:pPr>
        <w:spacing w:before="120"/>
        <w:jc w:val="both"/>
        <w:rPr>
          <w:rFonts w:ascii="Times New Roman" w:hAnsi="Times New Roman"/>
          <w:sz w:val="24"/>
          <w:szCs w:val="24"/>
        </w:rPr>
      </w:pPr>
      <w:r>
        <w:rPr>
          <w:rFonts w:ascii="Times New Roman" w:hAnsi="Times New Roman"/>
          <w:sz w:val="24"/>
          <w:szCs w:val="24"/>
        </w:rPr>
        <w:t>- pozemková parcela č. 1964-ostatní plocha, ostatní komunikace, o výměře 130 m</w:t>
      </w:r>
      <w:r w:rsidRPr="00816B4E">
        <w:rPr>
          <w:rFonts w:ascii="Times New Roman" w:hAnsi="Times New Roman"/>
          <w:sz w:val="24"/>
          <w:szCs w:val="24"/>
          <w:vertAlign w:val="superscript"/>
        </w:rPr>
        <w:t>2</w:t>
      </w:r>
    </w:p>
    <w:p w14:paraId="0DE0B365" w14:textId="77777777" w:rsidR="0063440E" w:rsidRDefault="0063440E" w:rsidP="0063440E">
      <w:pPr>
        <w:spacing w:before="120"/>
        <w:jc w:val="both"/>
        <w:rPr>
          <w:rFonts w:ascii="Times New Roman" w:hAnsi="Times New Roman"/>
          <w:sz w:val="24"/>
          <w:szCs w:val="24"/>
        </w:rPr>
      </w:pPr>
      <w:r>
        <w:rPr>
          <w:rFonts w:ascii="Times New Roman" w:hAnsi="Times New Roman"/>
          <w:sz w:val="24"/>
          <w:szCs w:val="24"/>
        </w:rPr>
        <w:t xml:space="preserve">- pozemková parcela </w:t>
      </w:r>
      <w:r w:rsidR="0066359A">
        <w:rPr>
          <w:rFonts w:ascii="Times New Roman" w:hAnsi="Times New Roman"/>
          <w:sz w:val="24"/>
          <w:szCs w:val="24"/>
        </w:rPr>
        <w:t xml:space="preserve">č. </w:t>
      </w:r>
      <w:r>
        <w:rPr>
          <w:rFonts w:ascii="Times New Roman" w:hAnsi="Times New Roman"/>
          <w:sz w:val="24"/>
          <w:szCs w:val="24"/>
        </w:rPr>
        <w:t>383-ostatní plocha, zeleň, o výměře 331 m</w:t>
      </w:r>
      <w:r w:rsidRPr="00816B4E">
        <w:rPr>
          <w:rFonts w:ascii="Times New Roman" w:hAnsi="Times New Roman"/>
          <w:sz w:val="24"/>
          <w:szCs w:val="24"/>
          <w:vertAlign w:val="superscript"/>
        </w:rPr>
        <w:t>2</w:t>
      </w:r>
    </w:p>
    <w:p w14:paraId="004EDAC6" w14:textId="77777777" w:rsidR="00830DBE" w:rsidRPr="0063440E" w:rsidRDefault="00830DBE" w:rsidP="00830DBE">
      <w:pPr>
        <w:autoSpaceDE w:val="0"/>
        <w:autoSpaceDN w:val="0"/>
        <w:adjustRightInd w:val="0"/>
        <w:spacing w:before="120"/>
        <w:rPr>
          <w:rFonts w:ascii="Times New Roman" w:hAnsi="Times New Roman"/>
          <w:sz w:val="24"/>
          <w:szCs w:val="24"/>
        </w:rPr>
      </w:pPr>
    </w:p>
    <w:p w14:paraId="6C2B906E" w14:textId="1AAA42FD" w:rsidR="00830DBE" w:rsidRPr="001358C5" w:rsidRDefault="00830DBE" w:rsidP="00830DBE">
      <w:pPr>
        <w:pStyle w:val="Zkladntextodsazen"/>
        <w:ind w:left="0"/>
      </w:pPr>
      <w:r>
        <w:t xml:space="preserve">Tyto shora označené nemovitosti jsou vyměňovány s veškerým zákonným příslušenstvím, s veškerými právy a povinnostmi s těmito nemovitostmi spojenými. </w:t>
      </w:r>
    </w:p>
    <w:p w14:paraId="5E50B622" w14:textId="77777777" w:rsidR="00830DBE" w:rsidRDefault="00830DBE" w:rsidP="00350846">
      <w:pPr>
        <w:pStyle w:val="Zkladntext"/>
        <w:spacing w:before="120"/>
        <w:rPr>
          <w:rFonts w:ascii="Times New Roman" w:hAnsi="Times New Roman"/>
          <w:sz w:val="24"/>
          <w:szCs w:val="24"/>
        </w:rPr>
      </w:pPr>
    </w:p>
    <w:p w14:paraId="59682D69" w14:textId="77777777" w:rsidR="003112AE" w:rsidRPr="00365FEA" w:rsidRDefault="003112AE" w:rsidP="003112AE">
      <w:pPr>
        <w:keepNext/>
        <w:spacing w:before="480"/>
        <w:jc w:val="both"/>
        <w:rPr>
          <w:rFonts w:ascii="Times New Roman" w:hAnsi="Times New Roman"/>
          <w:b/>
          <w:sz w:val="24"/>
          <w:szCs w:val="24"/>
        </w:rPr>
      </w:pPr>
      <w:r w:rsidRPr="00365FEA">
        <w:rPr>
          <w:rFonts w:ascii="Times New Roman" w:hAnsi="Times New Roman"/>
          <w:b/>
          <w:sz w:val="24"/>
          <w:szCs w:val="24"/>
        </w:rPr>
        <w:t>II</w:t>
      </w:r>
      <w:r>
        <w:rPr>
          <w:rFonts w:ascii="Times New Roman" w:hAnsi="Times New Roman"/>
          <w:b/>
          <w:sz w:val="24"/>
          <w:szCs w:val="24"/>
        </w:rPr>
        <w:t>I</w:t>
      </w:r>
      <w:r w:rsidRPr="00365FEA">
        <w:rPr>
          <w:rFonts w:ascii="Times New Roman" w:hAnsi="Times New Roman"/>
          <w:b/>
          <w:sz w:val="24"/>
          <w:szCs w:val="24"/>
        </w:rPr>
        <w:t xml:space="preserve">. </w:t>
      </w:r>
      <w:r>
        <w:rPr>
          <w:rFonts w:ascii="Times New Roman" w:hAnsi="Times New Roman"/>
          <w:b/>
          <w:sz w:val="24"/>
          <w:szCs w:val="24"/>
        </w:rPr>
        <w:t>CENA</w:t>
      </w:r>
    </w:p>
    <w:p w14:paraId="0CA3070A" w14:textId="13BA17B6" w:rsidR="0066359A" w:rsidRDefault="003112AE" w:rsidP="000E3474">
      <w:pPr>
        <w:pStyle w:val="Zkladntext"/>
        <w:spacing w:before="120"/>
        <w:rPr>
          <w:rFonts w:ascii="Times New Roman" w:hAnsi="Times New Roman"/>
          <w:sz w:val="24"/>
          <w:szCs w:val="24"/>
        </w:rPr>
      </w:pPr>
      <w:r>
        <w:rPr>
          <w:rFonts w:ascii="Times New Roman" w:hAnsi="Times New Roman"/>
          <w:sz w:val="24"/>
          <w:szCs w:val="24"/>
        </w:rPr>
        <w:t xml:space="preserve">III.1. Smluvní strany </w:t>
      </w:r>
      <w:r w:rsidR="008D5A82" w:rsidRPr="0057345A">
        <w:rPr>
          <w:rFonts w:ascii="Times New Roman" w:hAnsi="Times New Roman"/>
          <w:sz w:val="24"/>
          <w:szCs w:val="24"/>
        </w:rPr>
        <w:t>se dohodl</w:t>
      </w:r>
      <w:r w:rsidR="008D5A82">
        <w:rPr>
          <w:rFonts w:ascii="Times New Roman" w:hAnsi="Times New Roman"/>
          <w:sz w:val="24"/>
          <w:szCs w:val="24"/>
        </w:rPr>
        <w:t>y</w:t>
      </w:r>
      <w:r w:rsidR="008D5A82" w:rsidRPr="0057345A">
        <w:rPr>
          <w:rFonts w:ascii="Times New Roman" w:hAnsi="Times New Roman"/>
          <w:sz w:val="24"/>
          <w:szCs w:val="24"/>
        </w:rPr>
        <w:t xml:space="preserve">, že cena </w:t>
      </w:r>
      <w:r w:rsidR="0063440E">
        <w:rPr>
          <w:rFonts w:ascii="Times New Roman" w:hAnsi="Times New Roman"/>
          <w:sz w:val="24"/>
          <w:szCs w:val="24"/>
        </w:rPr>
        <w:t>předmětu směny</w:t>
      </w:r>
      <w:r w:rsidR="003532D3">
        <w:rPr>
          <w:rFonts w:ascii="Times New Roman" w:hAnsi="Times New Roman"/>
          <w:sz w:val="24"/>
          <w:szCs w:val="24"/>
        </w:rPr>
        <w:t xml:space="preserve"> I. </w:t>
      </w:r>
      <w:r w:rsidR="0063440E">
        <w:rPr>
          <w:rFonts w:ascii="Times New Roman" w:hAnsi="Times New Roman"/>
          <w:sz w:val="24"/>
          <w:szCs w:val="24"/>
        </w:rPr>
        <w:t xml:space="preserve"> </w:t>
      </w:r>
      <w:r w:rsidR="008D5A82">
        <w:rPr>
          <w:rFonts w:ascii="Times New Roman" w:hAnsi="Times New Roman"/>
          <w:sz w:val="24"/>
          <w:szCs w:val="24"/>
        </w:rPr>
        <w:t xml:space="preserve">činí </w:t>
      </w:r>
      <w:r w:rsidR="00C151F8" w:rsidRPr="00C151F8">
        <w:rPr>
          <w:rFonts w:ascii="Times New Roman" w:hAnsi="Times New Roman"/>
          <w:b/>
          <w:bCs/>
          <w:sz w:val="24"/>
          <w:szCs w:val="24"/>
        </w:rPr>
        <w:t>1.443.684</w:t>
      </w:r>
      <w:r w:rsidR="00186036" w:rsidRPr="00881E6D">
        <w:rPr>
          <w:rFonts w:ascii="Times New Roman" w:hAnsi="Times New Roman"/>
          <w:b/>
          <w:bCs/>
          <w:sz w:val="24"/>
          <w:szCs w:val="24"/>
        </w:rPr>
        <w:t>,</w:t>
      </w:r>
      <w:r w:rsidR="00C151F8">
        <w:rPr>
          <w:rFonts w:ascii="Times New Roman" w:hAnsi="Times New Roman"/>
          <w:b/>
          <w:bCs/>
          <w:sz w:val="24"/>
          <w:szCs w:val="24"/>
        </w:rPr>
        <w:t>-</w:t>
      </w:r>
      <w:r w:rsidR="00891C41" w:rsidRPr="00881E6D">
        <w:rPr>
          <w:rFonts w:ascii="Times New Roman" w:hAnsi="Times New Roman"/>
          <w:b/>
          <w:bCs/>
          <w:sz w:val="24"/>
          <w:szCs w:val="24"/>
        </w:rPr>
        <w:t xml:space="preserve"> </w:t>
      </w:r>
      <w:r w:rsidR="009D003B" w:rsidRPr="00881E6D">
        <w:rPr>
          <w:rFonts w:ascii="Times New Roman" w:hAnsi="Times New Roman"/>
          <w:b/>
          <w:bCs/>
          <w:sz w:val="24"/>
          <w:szCs w:val="24"/>
        </w:rPr>
        <w:t>Kč</w:t>
      </w:r>
      <w:r w:rsidR="0063440E">
        <w:rPr>
          <w:rFonts w:ascii="Times New Roman" w:hAnsi="Times New Roman"/>
          <w:sz w:val="24"/>
          <w:szCs w:val="24"/>
        </w:rPr>
        <w:t xml:space="preserve"> a předmětu směny</w:t>
      </w:r>
      <w:r w:rsidR="003532D3">
        <w:rPr>
          <w:rFonts w:ascii="Times New Roman" w:hAnsi="Times New Roman"/>
          <w:sz w:val="24"/>
          <w:szCs w:val="24"/>
        </w:rPr>
        <w:t xml:space="preserve"> II.</w:t>
      </w:r>
      <w:r w:rsidR="000E3474">
        <w:rPr>
          <w:rFonts w:ascii="Times New Roman" w:hAnsi="Times New Roman"/>
          <w:sz w:val="24"/>
          <w:szCs w:val="24"/>
        </w:rPr>
        <w:t xml:space="preserve"> </w:t>
      </w:r>
      <w:r w:rsidR="008D5A82">
        <w:rPr>
          <w:rFonts w:ascii="Times New Roman" w:hAnsi="Times New Roman"/>
          <w:sz w:val="24"/>
          <w:szCs w:val="24"/>
        </w:rPr>
        <w:t xml:space="preserve">činí </w:t>
      </w:r>
      <w:r w:rsidR="00881E6D" w:rsidRPr="00881E6D">
        <w:rPr>
          <w:rFonts w:ascii="Times New Roman" w:hAnsi="Times New Roman"/>
          <w:b/>
          <w:bCs/>
          <w:sz w:val="24"/>
          <w:szCs w:val="24"/>
        </w:rPr>
        <w:t>1.811.356</w:t>
      </w:r>
      <w:r w:rsidR="00186036" w:rsidRPr="00881E6D">
        <w:rPr>
          <w:rFonts w:ascii="Times New Roman" w:hAnsi="Times New Roman"/>
          <w:b/>
          <w:bCs/>
          <w:sz w:val="24"/>
          <w:szCs w:val="24"/>
        </w:rPr>
        <w:t>,-</w:t>
      </w:r>
      <w:r w:rsidR="008D5A82" w:rsidRPr="00881E6D">
        <w:rPr>
          <w:rFonts w:ascii="Times New Roman" w:hAnsi="Times New Roman"/>
          <w:b/>
          <w:bCs/>
          <w:sz w:val="24"/>
          <w:szCs w:val="24"/>
        </w:rPr>
        <w:t xml:space="preserve"> Kč</w:t>
      </w:r>
      <w:r w:rsidR="008D5A82">
        <w:rPr>
          <w:rFonts w:ascii="Times New Roman" w:hAnsi="Times New Roman"/>
          <w:sz w:val="24"/>
          <w:szCs w:val="24"/>
        </w:rPr>
        <w:t>.</w:t>
      </w:r>
      <w:r w:rsidR="00A25C8D">
        <w:rPr>
          <w:rFonts w:ascii="Times New Roman" w:hAnsi="Times New Roman"/>
          <w:sz w:val="24"/>
          <w:szCs w:val="24"/>
        </w:rPr>
        <w:t xml:space="preserve"> C</w:t>
      </w:r>
      <w:r w:rsidR="0063440E">
        <w:rPr>
          <w:rFonts w:ascii="Times New Roman" w:hAnsi="Times New Roman"/>
          <w:sz w:val="24"/>
          <w:szCs w:val="24"/>
        </w:rPr>
        <w:t>ena předmětu směny</w:t>
      </w:r>
      <w:r w:rsidR="00A25C8D">
        <w:rPr>
          <w:rFonts w:ascii="Times New Roman" w:hAnsi="Times New Roman"/>
          <w:sz w:val="24"/>
          <w:szCs w:val="24"/>
        </w:rPr>
        <w:t xml:space="preserve"> I. a II.</w:t>
      </w:r>
      <w:r w:rsidR="0063440E">
        <w:rPr>
          <w:rFonts w:ascii="Times New Roman" w:hAnsi="Times New Roman"/>
          <w:sz w:val="24"/>
          <w:szCs w:val="24"/>
        </w:rPr>
        <w:t xml:space="preserve"> byla sjednána v souladu se znaleckými po</w:t>
      </w:r>
      <w:r w:rsidR="00B62F92">
        <w:rPr>
          <w:rFonts w:ascii="Times New Roman" w:hAnsi="Times New Roman"/>
          <w:sz w:val="24"/>
          <w:szCs w:val="24"/>
        </w:rPr>
        <w:t xml:space="preserve">sudky znalce </w:t>
      </w:r>
      <w:r w:rsidR="002A00BF">
        <w:rPr>
          <w:rFonts w:ascii="Times New Roman" w:hAnsi="Times New Roman"/>
          <w:sz w:val="24"/>
          <w:szCs w:val="24"/>
        </w:rPr>
        <w:t>xxx</w:t>
      </w:r>
      <w:r w:rsidR="0063440E">
        <w:rPr>
          <w:rFonts w:ascii="Times New Roman" w:hAnsi="Times New Roman"/>
          <w:sz w:val="24"/>
          <w:szCs w:val="24"/>
        </w:rPr>
        <w:t xml:space="preserve"> č. 2939.13-2019 ze </w:t>
      </w:r>
      <w:r w:rsidR="0063440E" w:rsidRPr="007F4F03">
        <w:rPr>
          <w:rFonts w:ascii="Times New Roman" w:hAnsi="Times New Roman"/>
          <w:sz w:val="24"/>
          <w:szCs w:val="24"/>
        </w:rPr>
        <w:t>dne 15.11.2019</w:t>
      </w:r>
      <w:r w:rsidR="0066359A" w:rsidRPr="007F4F03">
        <w:rPr>
          <w:rFonts w:ascii="Times New Roman" w:hAnsi="Times New Roman"/>
          <w:sz w:val="24"/>
          <w:szCs w:val="24"/>
        </w:rPr>
        <w:t>,</w:t>
      </w:r>
      <w:r w:rsidR="0063440E" w:rsidRPr="007F4F03">
        <w:rPr>
          <w:rFonts w:ascii="Times New Roman" w:hAnsi="Times New Roman"/>
          <w:sz w:val="24"/>
          <w:szCs w:val="24"/>
        </w:rPr>
        <w:t xml:space="preserve"> </w:t>
      </w:r>
      <w:r w:rsidR="00B62F92" w:rsidRPr="007F4F03">
        <w:rPr>
          <w:rFonts w:ascii="Times New Roman" w:hAnsi="Times New Roman"/>
          <w:sz w:val="24"/>
          <w:szCs w:val="24"/>
        </w:rPr>
        <w:t xml:space="preserve">znalce </w:t>
      </w:r>
      <w:r w:rsidR="002A00BF">
        <w:rPr>
          <w:rFonts w:ascii="Times New Roman" w:hAnsi="Times New Roman"/>
          <w:sz w:val="24"/>
          <w:szCs w:val="24"/>
        </w:rPr>
        <w:t>xxx</w:t>
      </w:r>
      <w:r w:rsidR="00B62F92" w:rsidRPr="007F4F03">
        <w:rPr>
          <w:rFonts w:ascii="Times New Roman" w:hAnsi="Times New Roman"/>
          <w:sz w:val="24"/>
          <w:szCs w:val="24"/>
        </w:rPr>
        <w:t xml:space="preserve"> č. 2842-13/20 ze dne 10.11.2020,</w:t>
      </w:r>
      <w:r w:rsidR="0066359A" w:rsidRPr="007F4F03">
        <w:rPr>
          <w:rFonts w:ascii="Times New Roman" w:hAnsi="Times New Roman"/>
          <w:sz w:val="24"/>
          <w:szCs w:val="24"/>
        </w:rPr>
        <w:t xml:space="preserve"> znalce </w:t>
      </w:r>
      <w:r w:rsidR="002A00BF">
        <w:rPr>
          <w:rFonts w:ascii="Times New Roman" w:hAnsi="Times New Roman"/>
          <w:sz w:val="24"/>
          <w:szCs w:val="24"/>
        </w:rPr>
        <w:t>xxx</w:t>
      </w:r>
      <w:r w:rsidR="0063440E" w:rsidRPr="007F4F03">
        <w:rPr>
          <w:rFonts w:ascii="Times New Roman" w:hAnsi="Times New Roman"/>
          <w:sz w:val="24"/>
          <w:szCs w:val="24"/>
        </w:rPr>
        <w:t xml:space="preserve"> č. L/05/2019 ze dne 1.11.2019</w:t>
      </w:r>
      <w:r w:rsidR="0066359A" w:rsidRPr="007F4F03">
        <w:rPr>
          <w:rFonts w:ascii="Times New Roman" w:hAnsi="Times New Roman"/>
          <w:sz w:val="24"/>
          <w:szCs w:val="24"/>
        </w:rPr>
        <w:t xml:space="preserve"> a dále znalce I</w:t>
      </w:r>
      <w:r w:rsidR="002A00BF">
        <w:rPr>
          <w:rFonts w:ascii="Times New Roman" w:hAnsi="Times New Roman"/>
          <w:sz w:val="24"/>
          <w:szCs w:val="24"/>
        </w:rPr>
        <w:t>xxx</w:t>
      </w:r>
      <w:r w:rsidR="0066359A" w:rsidRPr="007F4F03">
        <w:rPr>
          <w:rFonts w:ascii="Times New Roman" w:hAnsi="Times New Roman"/>
          <w:sz w:val="24"/>
          <w:szCs w:val="24"/>
        </w:rPr>
        <w:t xml:space="preserve"> č. 833-42/19</w:t>
      </w:r>
      <w:r w:rsidR="0066359A">
        <w:rPr>
          <w:rFonts w:ascii="Times New Roman" w:hAnsi="Times New Roman"/>
          <w:sz w:val="24"/>
          <w:szCs w:val="24"/>
        </w:rPr>
        <w:t xml:space="preserve"> ze dne 2.</w:t>
      </w:r>
      <w:r w:rsidR="0066359A" w:rsidRPr="007F4F03">
        <w:rPr>
          <w:rFonts w:ascii="Times New Roman" w:hAnsi="Times New Roman"/>
          <w:sz w:val="24"/>
          <w:szCs w:val="24"/>
        </w:rPr>
        <w:t>12.2019</w:t>
      </w:r>
      <w:r w:rsidR="0063440E" w:rsidRPr="007F4F03">
        <w:rPr>
          <w:rFonts w:ascii="Times New Roman" w:hAnsi="Times New Roman"/>
          <w:sz w:val="24"/>
          <w:szCs w:val="24"/>
        </w:rPr>
        <w:t>.</w:t>
      </w:r>
      <w:r w:rsidR="00B62F92" w:rsidRPr="007F4F03">
        <w:rPr>
          <w:rFonts w:ascii="Times New Roman" w:hAnsi="Times New Roman"/>
          <w:sz w:val="24"/>
          <w:szCs w:val="24"/>
        </w:rPr>
        <w:t xml:space="preserve"> V dohodnuté ceně</w:t>
      </w:r>
      <w:r w:rsidR="0066359A" w:rsidRPr="007F4F03">
        <w:rPr>
          <w:rFonts w:ascii="Times New Roman" w:hAnsi="Times New Roman"/>
          <w:sz w:val="24"/>
          <w:szCs w:val="24"/>
        </w:rPr>
        <w:t xml:space="preserve"> pozemkové parcely č. 1942/3-ostatní plocha, ostatní </w:t>
      </w:r>
      <w:r w:rsidR="0066359A" w:rsidRPr="007F4F03">
        <w:rPr>
          <w:rFonts w:ascii="Times New Roman" w:hAnsi="Times New Roman"/>
          <w:sz w:val="24"/>
          <w:szCs w:val="24"/>
        </w:rPr>
        <w:lastRenderedPageBreak/>
        <w:t xml:space="preserve">komunikace byla zohledněna ta skutečnost, že </w:t>
      </w:r>
      <w:r w:rsidR="00082E58" w:rsidRPr="007F4F03">
        <w:rPr>
          <w:rFonts w:ascii="Times New Roman" w:hAnsi="Times New Roman"/>
          <w:sz w:val="24"/>
          <w:szCs w:val="24"/>
        </w:rPr>
        <w:t xml:space="preserve">oprava </w:t>
      </w:r>
      <w:r w:rsidR="0066359A" w:rsidRPr="007F4F03">
        <w:rPr>
          <w:rFonts w:ascii="Times New Roman" w:hAnsi="Times New Roman"/>
          <w:sz w:val="24"/>
          <w:szCs w:val="24"/>
        </w:rPr>
        <w:t>asfa</w:t>
      </w:r>
      <w:r w:rsidR="00AA771E" w:rsidRPr="007F4F03">
        <w:rPr>
          <w:rFonts w:ascii="Times New Roman" w:hAnsi="Times New Roman"/>
          <w:sz w:val="24"/>
          <w:szCs w:val="24"/>
        </w:rPr>
        <w:t>l</w:t>
      </w:r>
      <w:r w:rsidR="0066359A" w:rsidRPr="007F4F03">
        <w:rPr>
          <w:rFonts w:ascii="Times New Roman" w:hAnsi="Times New Roman"/>
          <w:sz w:val="24"/>
          <w:szCs w:val="24"/>
        </w:rPr>
        <w:t>tov</w:t>
      </w:r>
      <w:r w:rsidR="00082E58" w:rsidRPr="007F4F03">
        <w:rPr>
          <w:rFonts w:ascii="Times New Roman" w:hAnsi="Times New Roman"/>
          <w:sz w:val="24"/>
          <w:szCs w:val="24"/>
        </w:rPr>
        <w:t>ého</w:t>
      </w:r>
      <w:r w:rsidR="0066359A" w:rsidRPr="007F4F03">
        <w:rPr>
          <w:rFonts w:ascii="Times New Roman" w:hAnsi="Times New Roman"/>
          <w:sz w:val="24"/>
          <w:szCs w:val="24"/>
        </w:rPr>
        <w:t xml:space="preserve"> povrch</w:t>
      </w:r>
      <w:r w:rsidR="00082E58" w:rsidRPr="007F4F03">
        <w:rPr>
          <w:rFonts w:ascii="Times New Roman" w:hAnsi="Times New Roman"/>
          <w:sz w:val="24"/>
          <w:szCs w:val="24"/>
        </w:rPr>
        <w:t>u</w:t>
      </w:r>
      <w:r w:rsidR="0066359A" w:rsidRPr="007F4F03">
        <w:rPr>
          <w:rFonts w:ascii="Times New Roman" w:hAnsi="Times New Roman"/>
          <w:sz w:val="24"/>
          <w:szCs w:val="24"/>
        </w:rPr>
        <w:t xml:space="preserve"> na této parcele byl</w:t>
      </w:r>
      <w:r w:rsidR="00082E58" w:rsidRPr="007F4F03">
        <w:rPr>
          <w:rFonts w:ascii="Times New Roman" w:hAnsi="Times New Roman"/>
          <w:sz w:val="24"/>
          <w:szCs w:val="24"/>
        </w:rPr>
        <w:t>a</w:t>
      </w:r>
      <w:r w:rsidR="0066359A" w:rsidRPr="007F4F03">
        <w:rPr>
          <w:rFonts w:ascii="Times New Roman" w:hAnsi="Times New Roman"/>
          <w:sz w:val="24"/>
          <w:szCs w:val="24"/>
        </w:rPr>
        <w:t xml:space="preserve"> hrazen</w:t>
      </w:r>
      <w:r w:rsidR="00082E58" w:rsidRPr="007F4F03">
        <w:rPr>
          <w:rFonts w:ascii="Times New Roman" w:hAnsi="Times New Roman"/>
          <w:sz w:val="24"/>
          <w:szCs w:val="24"/>
        </w:rPr>
        <w:t>a společným nákladem účastníků.</w:t>
      </w:r>
    </w:p>
    <w:p w14:paraId="6551C1B4" w14:textId="77777777" w:rsidR="0066359A" w:rsidRDefault="0066359A" w:rsidP="000E3474">
      <w:pPr>
        <w:pStyle w:val="Zkladntext"/>
        <w:spacing w:before="120"/>
        <w:rPr>
          <w:rFonts w:ascii="Times New Roman" w:hAnsi="Times New Roman"/>
          <w:sz w:val="24"/>
          <w:szCs w:val="24"/>
        </w:rPr>
      </w:pPr>
    </w:p>
    <w:p w14:paraId="4C75579C" w14:textId="1F1AD7C2" w:rsidR="003112AE" w:rsidRDefault="0063440E" w:rsidP="000E3474">
      <w:pPr>
        <w:pStyle w:val="Zkladntext"/>
        <w:spacing w:before="120"/>
        <w:rPr>
          <w:rFonts w:ascii="Times New Roman" w:hAnsi="Times New Roman"/>
          <w:sz w:val="24"/>
          <w:szCs w:val="24"/>
        </w:rPr>
      </w:pPr>
      <w:r>
        <w:rPr>
          <w:rFonts w:ascii="Times New Roman" w:hAnsi="Times New Roman"/>
          <w:sz w:val="24"/>
          <w:szCs w:val="24"/>
        </w:rPr>
        <w:t>III.2. Vzhledem k rozdílným dohodnutým kupním cenám, zavazuje se</w:t>
      </w:r>
      <w:r w:rsidR="0066359A">
        <w:rPr>
          <w:rFonts w:ascii="Times New Roman" w:hAnsi="Times New Roman"/>
          <w:sz w:val="24"/>
          <w:szCs w:val="24"/>
        </w:rPr>
        <w:t xml:space="preserve"> Město</w:t>
      </w:r>
      <w:r>
        <w:rPr>
          <w:rFonts w:ascii="Times New Roman" w:hAnsi="Times New Roman"/>
          <w:sz w:val="24"/>
          <w:szCs w:val="24"/>
        </w:rPr>
        <w:t xml:space="preserve"> </w:t>
      </w:r>
      <w:r w:rsidR="0066359A">
        <w:rPr>
          <w:rFonts w:ascii="Times New Roman" w:hAnsi="Times New Roman"/>
          <w:sz w:val="24"/>
          <w:szCs w:val="24"/>
        </w:rPr>
        <w:t>Náchod</w:t>
      </w:r>
      <w:r>
        <w:rPr>
          <w:rFonts w:ascii="Times New Roman" w:hAnsi="Times New Roman"/>
          <w:sz w:val="24"/>
          <w:szCs w:val="24"/>
        </w:rPr>
        <w:t xml:space="preserve"> </w:t>
      </w:r>
      <w:r w:rsidR="00F13C75">
        <w:rPr>
          <w:rFonts w:ascii="Times New Roman" w:hAnsi="Times New Roman"/>
          <w:sz w:val="24"/>
          <w:szCs w:val="24"/>
        </w:rPr>
        <w:t>zaplatit</w:t>
      </w:r>
      <w:r w:rsidR="0066359A">
        <w:rPr>
          <w:rFonts w:ascii="Times New Roman" w:hAnsi="Times New Roman"/>
          <w:sz w:val="24"/>
          <w:szCs w:val="24"/>
        </w:rPr>
        <w:t xml:space="preserve"> Národnímu památkovému ústavu</w:t>
      </w:r>
      <w:r>
        <w:rPr>
          <w:rFonts w:ascii="Times New Roman" w:hAnsi="Times New Roman"/>
          <w:sz w:val="24"/>
          <w:szCs w:val="24"/>
        </w:rPr>
        <w:t xml:space="preserve"> částku</w:t>
      </w:r>
      <w:r w:rsidR="00A22219">
        <w:rPr>
          <w:rFonts w:ascii="Times New Roman" w:hAnsi="Times New Roman"/>
          <w:sz w:val="24"/>
          <w:szCs w:val="24"/>
        </w:rPr>
        <w:t xml:space="preserve"> rovnající se rozdílu mezi cenou předmětu směny II. a cenou předmětu směny I. ve výši </w:t>
      </w:r>
      <w:r w:rsidR="00B62F92">
        <w:rPr>
          <w:rFonts w:ascii="Times New Roman" w:hAnsi="Times New Roman"/>
          <w:b/>
          <w:bCs/>
          <w:sz w:val="24"/>
          <w:szCs w:val="24"/>
        </w:rPr>
        <w:t>367.672</w:t>
      </w:r>
      <w:r w:rsidRPr="00881E6D">
        <w:rPr>
          <w:rFonts w:ascii="Times New Roman" w:hAnsi="Times New Roman"/>
          <w:b/>
          <w:bCs/>
          <w:sz w:val="24"/>
          <w:szCs w:val="24"/>
        </w:rPr>
        <w:t>,-</w:t>
      </w:r>
      <w:r w:rsidR="00881E6D" w:rsidRPr="00881E6D">
        <w:rPr>
          <w:rFonts w:ascii="Times New Roman" w:hAnsi="Times New Roman"/>
          <w:b/>
          <w:bCs/>
          <w:sz w:val="24"/>
          <w:szCs w:val="24"/>
        </w:rPr>
        <w:t xml:space="preserve"> </w:t>
      </w:r>
      <w:r w:rsidRPr="00881E6D">
        <w:rPr>
          <w:rFonts w:ascii="Times New Roman" w:hAnsi="Times New Roman"/>
          <w:b/>
          <w:bCs/>
          <w:sz w:val="24"/>
          <w:szCs w:val="24"/>
        </w:rPr>
        <w:t xml:space="preserve">Kč </w:t>
      </w:r>
      <w:r>
        <w:rPr>
          <w:rFonts w:ascii="Times New Roman" w:hAnsi="Times New Roman"/>
          <w:sz w:val="24"/>
          <w:szCs w:val="24"/>
        </w:rPr>
        <w:t xml:space="preserve">(tj. slovy </w:t>
      </w:r>
      <w:r w:rsidR="00B62F92">
        <w:rPr>
          <w:rFonts w:ascii="Times New Roman" w:hAnsi="Times New Roman"/>
          <w:sz w:val="24"/>
          <w:szCs w:val="24"/>
        </w:rPr>
        <w:t>třistašedesátsedmtisícšestsetsedmdesátdva</w:t>
      </w:r>
      <w:r>
        <w:rPr>
          <w:rFonts w:ascii="Times New Roman" w:hAnsi="Times New Roman"/>
          <w:sz w:val="24"/>
          <w:szCs w:val="24"/>
        </w:rPr>
        <w:t xml:space="preserve">), a to </w:t>
      </w:r>
      <w:r w:rsidR="006F2F4A">
        <w:rPr>
          <w:rFonts w:ascii="Times New Roman" w:hAnsi="Times New Roman"/>
          <w:sz w:val="24"/>
          <w:szCs w:val="24"/>
        </w:rPr>
        <w:t xml:space="preserve"> </w:t>
      </w:r>
      <w:r w:rsidR="008D5A82">
        <w:rPr>
          <w:rFonts w:ascii="Times New Roman" w:hAnsi="Times New Roman"/>
          <w:sz w:val="24"/>
          <w:szCs w:val="24"/>
        </w:rPr>
        <w:t xml:space="preserve">na bankovní účet </w:t>
      </w:r>
      <w:r w:rsidR="00A22219">
        <w:rPr>
          <w:rFonts w:ascii="Times New Roman" w:hAnsi="Times New Roman"/>
          <w:sz w:val="24"/>
          <w:szCs w:val="24"/>
        </w:rPr>
        <w:t xml:space="preserve">NPÚ </w:t>
      </w:r>
      <w:r>
        <w:rPr>
          <w:rFonts w:ascii="Times New Roman" w:hAnsi="Times New Roman"/>
          <w:sz w:val="24"/>
          <w:szCs w:val="24"/>
        </w:rPr>
        <w:t>u</w:t>
      </w:r>
      <w:r w:rsidR="00F13C75">
        <w:rPr>
          <w:rFonts w:ascii="Times New Roman" w:hAnsi="Times New Roman"/>
          <w:sz w:val="24"/>
          <w:szCs w:val="24"/>
        </w:rPr>
        <w:t xml:space="preserve">vedený v záhlaví této smlouvy nejpozději do </w:t>
      </w:r>
      <w:r w:rsidR="00590E2A">
        <w:rPr>
          <w:rFonts w:ascii="Times New Roman" w:hAnsi="Times New Roman"/>
          <w:sz w:val="24"/>
          <w:szCs w:val="24"/>
        </w:rPr>
        <w:t>30 dní od podpisu smlouvy.</w:t>
      </w:r>
      <w:r w:rsidR="00F13C75">
        <w:rPr>
          <w:rFonts w:ascii="Times New Roman" w:hAnsi="Times New Roman"/>
          <w:sz w:val="24"/>
          <w:szCs w:val="24"/>
        </w:rPr>
        <w:t xml:space="preserve"> </w:t>
      </w:r>
    </w:p>
    <w:p w14:paraId="4CAEDBE1" w14:textId="77777777" w:rsidR="003112AE" w:rsidRPr="00203D57" w:rsidRDefault="003112AE" w:rsidP="003112AE">
      <w:pPr>
        <w:pStyle w:val="Zkladntext"/>
        <w:spacing w:before="120"/>
        <w:rPr>
          <w:rFonts w:ascii="Times New Roman" w:hAnsi="Times New Roman"/>
          <w:snapToGrid w:val="0"/>
          <w:color w:val="FF0000"/>
          <w:sz w:val="24"/>
          <w:szCs w:val="24"/>
        </w:rPr>
      </w:pPr>
      <w:r>
        <w:rPr>
          <w:rFonts w:ascii="Times New Roman" w:hAnsi="Times New Roman"/>
          <w:sz w:val="24"/>
          <w:szCs w:val="24"/>
        </w:rPr>
        <w:t>I</w:t>
      </w:r>
      <w:r w:rsidR="0046705B">
        <w:rPr>
          <w:rFonts w:ascii="Times New Roman" w:hAnsi="Times New Roman"/>
          <w:sz w:val="24"/>
          <w:szCs w:val="24"/>
        </w:rPr>
        <w:t>I</w:t>
      </w:r>
      <w:r>
        <w:rPr>
          <w:rFonts w:ascii="Times New Roman" w:hAnsi="Times New Roman"/>
          <w:sz w:val="24"/>
          <w:szCs w:val="24"/>
        </w:rPr>
        <w:t>I.</w:t>
      </w:r>
      <w:r w:rsidR="00186036">
        <w:rPr>
          <w:rFonts w:ascii="Times New Roman" w:hAnsi="Times New Roman"/>
          <w:sz w:val="24"/>
          <w:szCs w:val="24"/>
        </w:rPr>
        <w:t>3</w:t>
      </w:r>
      <w:r>
        <w:rPr>
          <w:rFonts w:ascii="Times New Roman" w:hAnsi="Times New Roman"/>
          <w:sz w:val="24"/>
          <w:szCs w:val="24"/>
        </w:rPr>
        <w:t xml:space="preserve">. </w:t>
      </w:r>
      <w:r w:rsidR="00F13C75" w:rsidRPr="00C62356">
        <w:rPr>
          <w:rFonts w:ascii="Times New Roman" w:hAnsi="Times New Roman"/>
          <w:snapToGrid w:val="0"/>
          <w:sz w:val="24"/>
          <w:szCs w:val="24"/>
        </w:rPr>
        <w:t>Smluvní</w:t>
      </w:r>
      <w:r w:rsidR="00F13C75" w:rsidRPr="00DB2AE3">
        <w:rPr>
          <w:rFonts w:ascii="Times New Roman" w:hAnsi="Times New Roman"/>
          <w:snapToGrid w:val="0"/>
          <w:sz w:val="24"/>
          <w:szCs w:val="24"/>
        </w:rPr>
        <w:t xml:space="preserve"> strany se dohodly, že</w:t>
      </w:r>
      <w:r w:rsidR="00F13C75">
        <w:rPr>
          <w:rFonts w:ascii="Times New Roman" w:hAnsi="Times New Roman"/>
          <w:snapToGrid w:val="0"/>
          <w:sz w:val="24"/>
          <w:szCs w:val="24"/>
        </w:rPr>
        <w:t xml:space="preserve"> veškeré náklady spojené s touto smlouvou a zápisem vlastnického práva do katastru nemovitostí </w:t>
      </w:r>
      <w:r w:rsidR="00F13C75" w:rsidRPr="00724295">
        <w:rPr>
          <w:rFonts w:ascii="Times New Roman" w:hAnsi="Times New Roman"/>
          <w:snapToGrid w:val="0"/>
          <w:sz w:val="24"/>
          <w:szCs w:val="24"/>
        </w:rPr>
        <w:t xml:space="preserve">uhradí </w:t>
      </w:r>
      <w:r w:rsidR="00724295" w:rsidRPr="00724295">
        <w:rPr>
          <w:rFonts w:ascii="Times New Roman" w:hAnsi="Times New Roman"/>
          <w:snapToGrid w:val="0"/>
          <w:sz w:val="24"/>
          <w:szCs w:val="24"/>
        </w:rPr>
        <w:t>město Náchod.</w:t>
      </w:r>
      <w:r w:rsidR="00F13C75" w:rsidRPr="00724295">
        <w:rPr>
          <w:rFonts w:ascii="Times New Roman" w:hAnsi="Times New Roman"/>
          <w:snapToGrid w:val="0"/>
          <w:sz w:val="24"/>
          <w:szCs w:val="24"/>
        </w:rPr>
        <w:t xml:space="preserve"> </w:t>
      </w:r>
    </w:p>
    <w:p w14:paraId="6B362944" w14:textId="77777777" w:rsidR="006E0639" w:rsidRPr="00D50060" w:rsidRDefault="006E0639" w:rsidP="003112AE">
      <w:pPr>
        <w:pStyle w:val="Zkladntext"/>
        <w:spacing w:before="120"/>
        <w:rPr>
          <w:rFonts w:ascii="Times New Roman" w:hAnsi="Times New Roman"/>
          <w:b/>
          <w:bCs/>
          <w:snapToGrid w:val="0"/>
          <w:color w:val="FF0000"/>
          <w:sz w:val="24"/>
          <w:szCs w:val="24"/>
        </w:rPr>
      </w:pPr>
    </w:p>
    <w:p w14:paraId="17DA1070" w14:textId="77777777" w:rsidR="009E5A95" w:rsidRPr="00881E6D" w:rsidRDefault="009E5A95" w:rsidP="009E5A95">
      <w:pPr>
        <w:pStyle w:val="Zkladntextodsazen"/>
        <w:ind w:left="0"/>
        <w:rPr>
          <w:b/>
          <w:bCs/>
        </w:rPr>
      </w:pPr>
      <w:r w:rsidRPr="00881E6D">
        <w:rPr>
          <w:b/>
          <w:bCs/>
        </w:rPr>
        <w:t>IV. ZŘÍZENÍ VĚCNÉHO BŘEMENE</w:t>
      </w:r>
    </w:p>
    <w:p w14:paraId="23B5608C" w14:textId="77777777" w:rsidR="009E5A95" w:rsidRPr="00881E6D" w:rsidRDefault="009E5A95" w:rsidP="003112AE">
      <w:pPr>
        <w:pStyle w:val="Zkladntext"/>
        <w:spacing w:before="120"/>
        <w:rPr>
          <w:rFonts w:ascii="Times New Roman" w:hAnsi="Times New Roman"/>
          <w:b/>
          <w:bCs/>
          <w:snapToGrid w:val="0"/>
          <w:sz w:val="24"/>
          <w:szCs w:val="24"/>
        </w:rPr>
      </w:pPr>
    </w:p>
    <w:p w14:paraId="004595C2" w14:textId="77777777" w:rsidR="009E5A95" w:rsidRPr="00881E6D" w:rsidRDefault="00DF4348" w:rsidP="00DF4348">
      <w:pPr>
        <w:pStyle w:val="Zkladntextodsazen"/>
        <w:ind w:left="0"/>
        <w:rPr>
          <w:i/>
        </w:rPr>
      </w:pPr>
      <w:proofErr w:type="gramStart"/>
      <w:r w:rsidRPr="00881E6D">
        <w:t>IV.1.</w:t>
      </w:r>
      <w:proofErr w:type="gramEnd"/>
      <w:r w:rsidRPr="00881E6D">
        <w:t xml:space="preserve"> </w:t>
      </w:r>
      <w:r w:rsidR="009E5A95" w:rsidRPr="00881E6D">
        <w:t xml:space="preserve">Město Náchod prohlašuje, že je výlučným vlastníkem elektrického </w:t>
      </w:r>
      <w:r w:rsidR="00077B4F" w:rsidRPr="00881E6D">
        <w:t xml:space="preserve">kabelového </w:t>
      </w:r>
      <w:r w:rsidR="009E5A95" w:rsidRPr="00881E6D">
        <w:t>vedení</w:t>
      </w:r>
      <w:r w:rsidR="00077B4F" w:rsidRPr="00881E6D">
        <w:t xml:space="preserve"> v zemi AYKY 4x35</w:t>
      </w:r>
      <w:r w:rsidR="009E5A95" w:rsidRPr="00881E6D">
        <w:t xml:space="preserve"> a veřejného osvětlení</w:t>
      </w:r>
      <w:r w:rsidR="0013597C" w:rsidRPr="00881E6D">
        <w:t>.</w:t>
      </w:r>
    </w:p>
    <w:p w14:paraId="088EDE1D" w14:textId="77777777" w:rsidR="009E5A95" w:rsidRPr="00881E6D" w:rsidRDefault="00DF4348" w:rsidP="00DF4348">
      <w:pPr>
        <w:pStyle w:val="Zkladntextodsazen"/>
        <w:ind w:left="0"/>
      </w:pPr>
      <w:proofErr w:type="gramStart"/>
      <w:r w:rsidRPr="00881E6D">
        <w:t xml:space="preserve">IV.2 </w:t>
      </w:r>
      <w:r w:rsidR="009E5A95" w:rsidRPr="00881E6D">
        <w:t>Účastníci</w:t>
      </w:r>
      <w:proofErr w:type="gramEnd"/>
      <w:r w:rsidR="009E5A95" w:rsidRPr="00881E6D">
        <w:t xml:space="preserve"> této smlouvy se dohodli na zřízení služebnosti inženýrské sítě takto:</w:t>
      </w:r>
    </w:p>
    <w:p w14:paraId="6BEBBF92" w14:textId="77777777" w:rsidR="009E5A95" w:rsidRPr="00881E6D" w:rsidRDefault="009E5A95" w:rsidP="009E5A95">
      <w:pPr>
        <w:pStyle w:val="Zkladntextodsazen"/>
        <w:rPr>
          <w:szCs w:val="24"/>
        </w:rPr>
      </w:pPr>
    </w:p>
    <w:p w14:paraId="4E2145BB" w14:textId="1FFF77BD" w:rsidR="009E5A95" w:rsidRPr="00881E6D" w:rsidRDefault="0013597C" w:rsidP="00203D57">
      <w:pPr>
        <w:autoSpaceDE w:val="0"/>
        <w:autoSpaceDN w:val="0"/>
        <w:adjustRightInd w:val="0"/>
        <w:spacing w:before="120"/>
        <w:ind w:right="45"/>
        <w:jc w:val="both"/>
        <w:rPr>
          <w:rFonts w:ascii="Times New Roman" w:hAnsi="Times New Roman"/>
          <w:sz w:val="24"/>
          <w:szCs w:val="24"/>
        </w:rPr>
      </w:pPr>
      <w:r w:rsidRPr="00881E6D">
        <w:rPr>
          <w:rFonts w:ascii="Times New Roman" w:hAnsi="Times New Roman"/>
          <w:sz w:val="24"/>
          <w:szCs w:val="24"/>
        </w:rPr>
        <w:t>Národní památkový ústav</w:t>
      </w:r>
      <w:r w:rsidR="00526225">
        <w:rPr>
          <w:rFonts w:ascii="Times New Roman" w:hAnsi="Times New Roman"/>
          <w:sz w:val="24"/>
          <w:szCs w:val="24"/>
        </w:rPr>
        <w:t>, který bude dle této smlouvy příslušný  k hospodaření se</w:t>
      </w:r>
      <w:r w:rsidR="009E5A95" w:rsidRPr="00881E6D">
        <w:rPr>
          <w:rFonts w:ascii="Times New Roman" w:hAnsi="Times New Roman"/>
          <w:sz w:val="24"/>
          <w:szCs w:val="24"/>
        </w:rPr>
        <w:t xml:space="preserve"> služebn</w:t>
      </w:r>
      <w:r w:rsidRPr="00881E6D">
        <w:rPr>
          <w:rFonts w:ascii="Times New Roman" w:hAnsi="Times New Roman"/>
          <w:sz w:val="24"/>
          <w:szCs w:val="24"/>
        </w:rPr>
        <w:t>ý</w:t>
      </w:r>
      <w:r w:rsidR="00526225">
        <w:rPr>
          <w:rFonts w:ascii="Times New Roman" w:hAnsi="Times New Roman"/>
          <w:sz w:val="24"/>
          <w:szCs w:val="24"/>
        </w:rPr>
        <w:t>m</w:t>
      </w:r>
      <w:r w:rsidR="009E5A95" w:rsidRPr="00881E6D">
        <w:rPr>
          <w:rFonts w:ascii="Times New Roman" w:hAnsi="Times New Roman"/>
          <w:sz w:val="24"/>
          <w:szCs w:val="24"/>
        </w:rPr>
        <w:t xml:space="preserve"> pozemk</w:t>
      </w:r>
      <w:r w:rsidR="00526225">
        <w:rPr>
          <w:rFonts w:ascii="Times New Roman" w:hAnsi="Times New Roman"/>
          <w:sz w:val="24"/>
          <w:szCs w:val="24"/>
        </w:rPr>
        <w:t>em</w:t>
      </w:r>
      <w:r w:rsidR="009E5A95" w:rsidRPr="00881E6D">
        <w:rPr>
          <w:rFonts w:ascii="Times New Roman" w:hAnsi="Times New Roman"/>
          <w:sz w:val="24"/>
          <w:szCs w:val="24"/>
        </w:rPr>
        <w:t>, tj. pozemkov</w:t>
      </w:r>
      <w:r w:rsidR="00526225">
        <w:rPr>
          <w:rFonts w:ascii="Times New Roman" w:hAnsi="Times New Roman"/>
          <w:sz w:val="24"/>
          <w:szCs w:val="24"/>
        </w:rPr>
        <w:t>ou</w:t>
      </w:r>
      <w:r w:rsidR="009E5A95" w:rsidRPr="00881E6D">
        <w:rPr>
          <w:rFonts w:ascii="Times New Roman" w:hAnsi="Times New Roman"/>
          <w:sz w:val="24"/>
          <w:szCs w:val="24"/>
        </w:rPr>
        <w:t xml:space="preserve"> parcel</w:t>
      </w:r>
      <w:r w:rsidR="00526225">
        <w:rPr>
          <w:rFonts w:ascii="Times New Roman" w:hAnsi="Times New Roman"/>
          <w:sz w:val="24"/>
          <w:szCs w:val="24"/>
        </w:rPr>
        <w:t>ou</w:t>
      </w:r>
      <w:r w:rsidR="009E5A95" w:rsidRPr="00881E6D">
        <w:rPr>
          <w:rFonts w:ascii="Times New Roman" w:hAnsi="Times New Roman"/>
          <w:sz w:val="24"/>
          <w:szCs w:val="24"/>
        </w:rPr>
        <w:t xml:space="preserve"> č. </w:t>
      </w:r>
      <w:r w:rsidRPr="00881E6D">
        <w:rPr>
          <w:rFonts w:ascii="Times New Roman" w:hAnsi="Times New Roman"/>
          <w:sz w:val="24"/>
          <w:szCs w:val="24"/>
        </w:rPr>
        <w:t>9 a pozemkové parcely č. 10</w:t>
      </w:r>
      <w:r w:rsidR="00526225">
        <w:rPr>
          <w:rFonts w:ascii="Times New Roman" w:hAnsi="Times New Roman"/>
          <w:sz w:val="24"/>
          <w:szCs w:val="24"/>
        </w:rPr>
        <w:t>, obě k. ú. Náchod</w:t>
      </w:r>
      <w:r w:rsidR="009E5A95" w:rsidRPr="00881E6D">
        <w:rPr>
          <w:rFonts w:ascii="Times New Roman" w:hAnsi="Times New Roman"/>
          <w:sz w:val="24"/>
          <w:szCs w:val="24"/>
        </w:rPr>
        <w:t xml:space="preserve"> zřizuje touto smlouvou ve prospěch vlastníka </w:t>
      </w:r>
      <w:r w:rsidRPr="00881E6D">
        <w:rPr>
          <w:rFonts w:ascii="Times New Roman" w:hAnsi="Times New Roman"/>
          <w:sz w:val="24"/>
          <w:szCs w:val="24"/>
        </w:rPr>
        <w:t xml:space="preserve">elektrického </w:t>
      </w:r>
      <w:r w:rsidR="009E5A95" w:rsidRPr="00881E6D">
        <w:rPr>
          <w:rFonts w:ascii="Times New Roman" w:hAnsi="Times New Roman"/>
          <w:sz w:val="24"/>
          <w:szCs w:val="24"/>
        </w:rPr>
        <w:t xml:space="preserve">vedení </w:t>
      </w:r>
      <w:r w:rsidRPr="00881E6D">
        <w:rPr>
          <w:rFonts w:ascii="Times New Roman" w:hAnsi="Times New Roman"/>
          <w:sz w:val="24"/>
          <w:szCs w:val="24"/>
        </w:rPr>
        <w:t xml:space="preserve"> a veřejného osvětlení </w:t>
      </w:r>
      <w:r w:rsidR="009E5A95" w:rsidRPr="00881E6D">
        <w:rPr>
          <w:rFonts w:ascii="Times New Roman" w:hAnsi="Times New Roman"/>
          <w:sz w:val="24"/>
          <w:szCs w:val="24"/>
        </w:rPr>
        <w:t>služebnost inženýrské sítě, která spočívá v právu:</w:t>
      </w:r>
    </w:p>
    <w:p w14:paraId="6D502C0C" w14:textId="16DA214F" w:rsidR="009E5A95" w:rsidRPr="00881E6D" w:rsidRDefault="009E5A95" w:rsidP="009E5A95">
      <w:pPr>
        <w:autoSpaceDE w:val="0"/>
        <w:autoSpaceDN w:val="0"/>
        <w:adjustRightInd w:val="0"/>
        <w:ind w:left="435"/>
        <w:jc w:val="both"/>
        <w:rPr>
          <w:rFonts w:ascii="Times New Roman" w:hAnsi="Times New Roman"/>
          <w:sz w:val="24"/>
          <w:szCs w:val="24"/>
        </w:rPr>
      </w:pPr>
      <w:r w:rsidRPr="00881E6D">
        <w:rPr>
          <w:rFonts w:ascii="Times New Roman" w:hAnsi="Times New Roman"/>
          <w:sz w:val="24"/>
          <w:szCs w:val="24"/>
        </w:rPr>
        <w:t xml:space="preserve">a) umístění </w:t>
      </w:r>
      <w:r w:rsidR="0013597C" w:rsidRPr="00881E6D">
        <w:rPr>
          <w:rFonts w:ascii="Times New Roman" w:hAnsi="Times New Roman"/>
          <w:sz w:val="24"/>
          <w:szCs w:val="24"/>
        </w:rPr>
        <w:t xml:space="preserve">elektrického vedení a veřejného osvětlení </w:t>
      </w:r>
      <w:r w:rsidRPr="00881E6D">
        <w:rPr>
          <w:rFonts w:ascii="Times New Roman" w:hAnsi="Times New Roman"/>
          <w:sz w:val="24"/>
          <w:szCs w:val="24"/>
        </w:rPr>
        <w:t xml:space="preserve"> ve</w:t>
      </w:r>
      <w:r w:rsidR="0013597C" w:rsidRPr="00881E6D">
        <w:rPr>
          <w:rFonts w:ascii="Times New Roman" w:hAnsi="Times New Roman"/>
          <w:sz w:val="24"/>
          <w:szCs w:val="24"/>
        </w:rPr>
        <w:t xml:space="preserve"> shora uvedených </w:t>
      </w:r>
      <w:r w:rsidRPr="00881E6D">
        <w:rPr>
          <w:rFonts w:ascii="Times New Roman" w:hAnsi="Times New Roman"/>
          <w:sz w:val="24"/>
          <w:szCs w:val="24"/>
        </w:rPr>
        <w:t xml:space="preserve"> služebn</w:t>
      </w:r>
      <w:r w:rsidR="0013597C" w:rsidRPr="00881E6D">
        <w:rPr>
          <w:rFonts w:ascii="Times New Roman" w:hAnsi="Times New Roman"/>
          <w:sz w:val="24"/>
          <w:szCs w:val="24"/>
        </w:rPr>
        <w:t xml:space="preserve">ých </w:t>
      </w:r>
      <w:r w:rsidRPr="00881E6D">
        <w:rPr>
          <w:rFonts w:ascii="Times New Roman" w:hAnsi="Times New Roman"/>
          <w:sz w:val="24"/>
          <w:szCs w:val="24"/>
        </w:rPr>
        <w:t>pozem</w:t>
      </w:r>
      <w:r w:rsidR="0013597C" w:rsidRPr="00881E6D">
        <w:rPr>
          <w:rFonts w:ascii="Times New Roman" w:hAnsi="Times New Roman"/>
          <w:sz w:val="24"/>
          <w:szCs w:val="24"/>
        </w:rPr>
        <w:t>cích</w:t>
      </w:r>
      <w:r w:rsidRPr="00881E6D">
        <w:rPr>
          <w:rFonts w:ascii="Times New Roman" w:hAnsi="Times New Roman"/>
          <w:sz w:val="24"/>
          <w:szCs w:val="24"/>
        </w:rPr>
        <w:t xml:space="preserve"> dle níže uvedeného </w:t>
      </w:r>
      <w:bookmarkStart w:id="0" w:name="_GoBack"/>
      <w:r w:rsidRPr="00881E6D">
        <w:rPr>
          <w:rFonts w:ascii="Times New Roman" w:hAnsi="Times New Roman"/>
          <w:sz w:val="24"/>
          <w:szCs w:val="24"/>
        </w:rPr>
        <w:t>geome</w:t>
      </w:r>
      <w:bookmarkEnd w:id="0"/>
      <w:r w:rsidRPr="00881E6D">
        <w:rPr>
          <w:rFonts w:ascii="Times New Roman" w:hAnsi="Times New Roman"/>
          <w:sz w:val="24"/>
          <w:szCs w:val="24"/>
        </w:rPr>
        <w:t>trického plánu</w:t>
      </w:r>
      <w:r w:rsidR="00526225">
        <w:rPr>
          <w:rFonts w:ascii="Times New Roman" w:hAnsi="Times New Roman"/>
          <w:sz w:val="24"/>
          <w:szCs w:val="24"/>
        </w:rPr>
        <w:t>,</w:t>
      </w:r>
    </w:p>
    <w:p w14:paraId="37B6BD2C" w14:textId="095E5C1E" w:rsidR="009E5A95" w:rsidRPr="00881E6D" w:rsidRDefault="009E5A95" w:rsidP="009E5A95">
      <w:pPr>
        <w:autoSpaceDE w:val="0"/>
        <w:autoSpaceDN w:val="0"/>
        <w:adjustRightInd w:val="0"/>
        <w:ind w:left="435"/>
        <w:jc w:val="both"/>
        <w:rPr>
          <w:rFonts w:ascii="Times New Roman" w:hAnsi="Times New Roman"/>
          <w:sz w:val="24"/>
          <w:szCs w:val="24"/>
        </w:rPr>
      </w:pPr>
      <w:r w:rsidRPr="00881E6D">
        <w:rPr>
          <w:rFonts w:ascii="Times New Roman" w:hAnsi="Times New Roman"/>
          <w:sz w:val="24"/>
          <w:szCs w:val="24"/>
        </w:rPr>
        <w:t xml:space="preserve">b) provozování </w:t>
      </w:r>
      <w:r w:rsidR="0013597C" w:rsidRPr="00881E6D">
        <w:rPr>
          <w:rFonts w:ascii="Times New Roman" w:hAnsi="Times New Roman"/>
          <w:sz w:val="24"/>
          <w:szCs w:val="24"/>
        </w:rPr>
        <w:t>elektrického vedení a veřejného osvětlení</w:t>
      </w:r>
      <w:r w:rsidRPr="00881E6D">
        <w:rPr>
          <w:rFonts w:ascii="Times New Roman" w:hAnsi="Times New Roman"/>
          <w:sz w:val="24"/>
          <w:szCs w:val="24"/>
        </w:rPr>
        <w:t>, provádění úprav, oprav, údržby, rekonstrukce a modernizace inženýrské sítě</w:t>
      </w:r>
      <w:r w:rsidR="00526225">
        <w:rPr>
          <w:rFonts w:ascii="Times New Roman" w:hAnsi="Times New Roman"/>
          <w:sz w:val="24"/>
          <w:szCs w:val="24"/>
        </w:rPr>
        <w:t>,</w:t>
      </w:r>
    </w:p>
    <w:p w14:paraId="788421B7" w14:textId="4EDD6709" w:rsidR="009E5A95" w:rsidRPr="00881E6D" w:rsidRDefault="009E5A95" w:rsidP="00DF4348">
      <w:pPr>
        <w:autoSpaceDE w:val="0"/>
        <w:autoSpaceDN w:val="0"/>
        <w:adjustRightInd w:val="0"/>
        <w:ind w:left="435"/>
        <w:jc w:val="both"/>
        <w:rPr>
          <w:rFonts w:ascii="Times New Roman" w:hAnsi="Times New Roman"/>
          <w:sz w:val="24"/>
          <w:szCs w:val="24"/>
        </w:rPr>
      </w:pPr>
      <w:r w:rsidRPr="00881E6D">
        <w:rPr>
          <w:rFonts w:ascii="Times New Roman" w:hAnsi="Times New Roman"/>
          <w:sz w:val="24"/>
          <w:szCs w:val="24"/>
        </w:rPr>
        <w:t>c) vstupu a vjezdu na služebn</w:t>
      </w:r>
      <w:r w:rsidR="0013597C" w:rsidRPr="00881E6D">
        <w:rPr>
          <w:rFonts w:ascii="Times New Roman" w:hAnsi="Times New Roman"/>
          <w:sz w:val="24"/>
          <w:szCs w:val="24"/>
        </w:rPr>
        <w:t>é</w:t>
      </w:r>
      <w:r w:rsidRPr="00881E6D">
        <w:rPr>
          <w:rFonts w:ascii="Times New Roman" w:hAnsi="Times New Roman"/>
          <w:sz w:val="24"/>
          <w:szCs w:val="24"/>
        </w:rPr>
        <w:t xml:space="preserve"> pozemk</w:t>
      </w:r>
      <w:r w:rsidR="0013597C" w:rsidRPr="00881E6D">
        <w:rPr>
          <w:rFonts w:ascii="Times New Roman" w:hAnsi="Times New Roman"/>
          <w:sz w:val="24"/>
          <w:szCs w:val="24"/>
        </w:rPr>
        <w:t>y</w:t>
      </w:r>
      <w:r w:rsidRPr="00881E6D">
        <w:rPr>
          <w:rFonts w:ascii="Times New Roman" w:hAnsi="Times New Roman"/>
          <w:sz w:val="24"/>
          <w:szCs w:val="24"/>
        </w:rPr>
        <w:t>, a to i pro smluvní partnery osoby oprávněné, kteří pro ni budou vykonávat činnosti uvedené pod písm. b). O vstupu nebo vjezdu na služebn</w:t>
      </w:r>
      <w:r w:rsidR="0013597C" w:rsidRPr="00881E6D">
        <w:rPr>
          <w:rFonts w:ascii="Times New Roman" w:hAnsi="Times New Roman"/>
          <w:sz w:val="24"/>
          <w:szCs w:val="24"/>
        </w:rPr>
        <w:t>é</w:t>
      </w:r>
      <w:r w:rsidRPr="00881E6D">
        <w:rPr>
          <w:rFonts w:ascii="Times New Roman" w:hAnsi="Times New Roman"/>
          <w:sz w:val="24"/>
          <w:szCs w:val="24"/>
        </w:rPr>
        <w:t xml:space="preserve"> pozemk</w:t>
      </w:r>
      <w:r w:rsidR="0013597C" w:rsidRPr="00881E6D">
        <w:rPr>
          <w:rFonts w:ascii="Times New Roman" w:hAnsi="Times New Roman"/>
          <w:sz w:val="24"/>
          <w:szCs w:val="24"/>
        </w:rPr>
        <w:t>y</w:t>
      </w:r>
      <w:r w:rsidRPr="00881E6D">
        <w:rPr>
          <w:rFonts w:ascii="Times New Roman" w:hAnsi="Times New Roman"/>
          <w:sz w:val="24"/>
          <w:szCs w:val="24"/>
        </w:rPr>
        <w:t xml:space="preserve"> jsou osoba oprávněná nebo její smluvní partneři povinni vyrozumět osobu povinnou s dostatečným, nejméně s třídenním předstihem, s výjimkou řešení havárie</w:t>
      </w:r>
    </w:p>
    <w:p w14:paraId="000E566E" w14:textId="002A5AB4" w:rsidR="009E5A95" w:rsidRPr="00881E6D" w:rsidRDefault="009E5A95" w:rsidP="009E5A95">
      <w:pPr>
        <w:autoSpaceDE w:val="0"/>
        <w:autoSpaceDN w:val="0"/>
        <w:adjustRightInd w:val="0"/>
        <w:ind w:left="435"/>
        <w:rPr>
          <w:rFonts w:ascii="Times New Roman" w:hAnsi="Times New Roman"/>
          <w:sz w:val="24"/>
          <w:szCs w:val="24"/>
        </w:rPr>
      </w:pPr>
      <w:r w:rsidRPr="00881E6D">
        <w:rPr>
          <w:rFonts w:ascii="Times New Roman" w:hAnsi="Times New Roman"/>
          <w:sz w:val="24"/>
          <w:szCs w:val="24"/>
        </w:rPr>
        <w:t>(dále jen “</w:t>
      </w:r>
      <w:r w:rsidRPr="00881E6D">
        <w:rPr>
          <w:rFonts w:ascii="Times New Roman" w:hAnsi="Times New Roman"/>
          <w:b/>
          <w:bCs/>
          <w:sz w:val="24"/>
          <w:szCs w:val="24"/>
        </w:rPr>
        <w:t>služebnost</w:t>
      </w:r>
      <w:r w:rsidRPr="00881E6D">
        <w:rPr>
          <w:rFonts w:ascii="Times New Roman" w:hAnsi="Times New Roman"/>
          <w:sz w:val="24"/>
          <w:szCs w:val="24"/>
        </w:rPr>
        <w:t>“)</w:t>
      </w:r>
      <w:r w:rsidR="00526225">
        <w:rPr>
          <w:rFonts w:ascii="Times New Roman" w:hAnsi="Times New Roman"/>
          <w:sz w:val="24"/>
          <w:szCs w:val="24"/>
        </w:rPr>
        <w:t>.</w:t>
      </w:r>
    </w:p>
    <w:p w14:paraId="411671A2" w14:textId="77777777" w:rsidR="00203D57" w:rsidRPr="00881E6D" w:rsidRDefault="00203D57" w:rsidP="009E5A95">
      <w:pPr>
        <w:autoSpaceDE w:val="0"/>
        <w:autoSpaceDN w:val="0"/>
        <w:adjustRightInd w:val="0"/>
        <w:ind w:left="435"/>
        <w:rPr>
          <w:rFonts w:ascii="Times New Roman" w:hAnsi="Times New Roman"/>
          <w:sz w:val="24"/>
          <w:szCs w:val="24"/>
        </w:rPr>
      </w:pPr>
    </w:p>
    <w:p w14:paraId="15122C1F" w14:textId="77777777" w:rsidR="009E5A95" w:rsidRPr="00881E6D" w:rsidRDefault="00203D57" w:rsidP="00203D57">
      <w:pPr>
        <w:autoSpaceDE w:val="0"/>
        <w:autoSpaceDN w:val="0"/>
        <w:adjustRightInd w:val="0"/>
        <w:jc w:val="both"/>
        <w:rPr>
          <w:rFonts w:ascii="Times New Roman" w:hAnsi="Times New Roman"/>
          <w:sz w:val="24"/>
          <w:szCs w:val="24"/>
        </w:rPr>
      </w:pPr>
      <w:r w:rsidRPr="00881E6D">
        <w:rPr>
          <w:rFonts w:ascii="Times New Roman" w:hAnsi="Times New Roman"/>
          <w:sz w:val="24"/>
          <w:szCs w:val="24"/>
        </w:rPr>
        <w:t>IV.3.</w:t>
      </w:r>
      <w:r w:rsidR="009E5A95" w:rsidRPr="00881E6D">
        <w:rPr>
          <w:rFonts w:ascii="Times New Roman" w:hAnsi="Times New Roman"/>
          <w:sz w:val="24"/>
          <w:szCs w:val="24"/>
        </w:rPr>
        <w:t xml:space="preserve"> Služebnost se zřizuje v rozsahu geometrického plánu č. </w:t>
      </w:r>
      <w:r w:rsidR="0013597C" w:rsidRPr="00881E6D">
        <w:rPr>
          <w:rFonts w:ascii="Times New Roman" w:hAnsi="Times New Roman"/>
          <w:sz w:val="24"/>
          <w:szCs w:val="24"/>
        </w:rPr>
        <w:t>3901-254/2019</w:t>
      </w:r>
      <w:r w:rsidR="009E5A95" w:rsidRPr="00881E6D">
        <w:rPr>
          <w:rFonts w:ascii="Times New Roman" w:hAnsi="Times New Roman"/>
          <w:sz w:val="24"/>
          <w:szCs w:val="24"/>
        </w:rPr>
        <w:t xml:space="preserve"> ze dne </w:t>
      </w:r>
      <w:r w:rsidR="0013597C" w:rsidRPr="00881E6D">
        <w:rPr>
          <w:rFonts w:ascii="Times New Roman" w:hAnsi="Times New Roman"/>
          <w:sz w:val="24"/>
          <w:szCs w:val="24"/>
        </w:rPr>
        <w:t>19.11.2019.</w:t>
      </w:r>
    </w:p>
    <w:p w14:paraId="75336153" w14:textId="77777777" w:rsidR="00203D57" w:rsidRPr="00881E6D" w:rsidRDefault="00203D57" w:rsidP="00203D57">
      <w:pPr>
        <w:autoSpaceDE w:val="0"/>
        <w:autoSpaceDN w:val="0"/>
        <w:adjustRightInd w:val="0"/>
        <w:jc w:val="both"/>
        <w:rPr>
          <w:rFonts w:ascii="Times New Roman" w:hAnsi="Times New Roman"/>
          <w:sz w:val="24"/>
          <w:szCs w:val="24"/>
        </w:rPr>
      </w:pPr>
    </w:p>
    <w:p w14:paraId="4F29929B" w14:textId="77777777" w:rsidR="009E5A95" w:rsidRPr="00881E6D" w:rsidRDefault="00203D57" w:rsidP="00203D57">
      <w:pPr>
        <w:autoSpaceDE w:val="0"/>
        <w:autoSpaceDN w:val="0"/>
        <w:adjustRightInd w:val="0"/>
        <w:jc w:val="both"/>
        <w:rPr>
          <w:rFonts w:ascii="Times New Roman" w:hAnsi="Times New Roman"/>
          <w:sz w:val="24"/>
          <w:szCs w:val="24"/>
        </w:rPr>
      </w:pPr>
      <w:r w:rsidRPr="00881E6D">
        <w:rPr>
          <w:rFonts w:ascii="Times New Roman" w:hAnsi="Times New Roman"/>
          <w:sz w:val="24"/>
          <w:szCs w:val="24"/>
        </w:rPr>
        <w:t xml:space="preserve">IV.4. </w:t>
      </w:r>
      <w:r w:rsidR="009E5A95" w:rsidRPr="00881E6D">
        <w:rPr>
          <w:rFonts w:ascii="Times New Roman" w:hAnsi="Times New Roman"/>
          <w:sz w:val="24"/>
          <w:szCs w:val="24"/>
        </w:rPr>
        <w:t>V případě, že osoba oprávněná provede úpravu, opravu, údržbu, rekonstrukci nebo modernizaci inženýrské sítě, uvede služebn</w:t>
      </w:r>
      <w:r w:rsidR="00DF4348" w:rsidRPr="00881E6D">
        <w:rPr>
          <w:rFonts w:ascii="Times New Roman" w:hAnsi="Times New Roman"/>
          <w:sz w:val="24"/>
          <w:szCs w:val="24"/>
        </w:rPr>
        <w:t>é</w:t>
      </w:r>
      <w:r w:rsidR="009E5A95" w:rsidRPr="00881E6D">
        <w:rPr>
          <w:rFonts w:ascii="Times New Roman" w:hAnsi="Times New Roman"/>
          <w:sz w:val="24"/>
          <w:szCs w:val="24"/>
        </w:rPr>
        <w:t xml:space="preserve"> pozemk</w:t>
      </w:r>
      <w:r w:rsidR="00DF4348" w:rsidRPr="00881E6D">
        <w:rPr>
          <w:rFonts w:ascii="Times New Roman" w:hAnsi="Times New Roman"/>
          <w:sz w:val="24"/>
          <w:szCs w:val="24"/>
        </w:rPr>
        <w:t>y</w:t>
      </w:r>
      <w:r w:rsidR="009E5A95" w:rsidRPr="00881E6D">
        <w:rPr>
          <w:rFonts w:ascii="Times New Roman" w:hAnsi="Times New Roman"/>
          <w:sz w:val="24"/>
          <w:szCs w:val="24"/>
        </w:rPr>
        <w:t xml:space="preserve"> do původního stavu bez zbytečného odkladu a případné škody uhradí osobě povinné způsobem a ve lhůtě uvedené ve výzvě k náhradě škody. Neuvede-li osoba oprávněná služebn</w:t>
      </w:r>
      <w:r w:rsidR="00DF4348" w:rsidRPr="00881E6D">
        <w:rPr>
          <w:rFonts w:ascii="Times New Roman" w:hAnsi="Times New Roman"/>
          <w:sz w:val="24"/>
          <w:szCs w:val="24"/>
        </w:rPr>
        <w:t>é</w:t>
      </w:r>
      <w:r w:rsidR="009E5A95" w:rsidRPr="00881E6D">
        <w:rPr>
          <w:rFonts w:ascii="Times New Roman" w:hAnsi="Times New Roman"/>
          <w:sz w:val="24"/>
          <w:szCs w:val="24"/>
        </w:rPr>
        <w:t xml:space="preserve"> pozemk</w:t>
      </w:r>
      <w:r w:rsidR="00DF4348" w:rsidRPr="00881E6D">
        <w:rPr>
          <w:rFonts w:ascii="Times New Roman" w:hAnsi="Times New Roman"/>
          <w:sz w:val="24"/>
          <w:szCs w:val="24"/>
        </w:rPr>
        <w:t>y</w:t>
      </w:r>
      <w:r w:rsidR="009E5A95" w:rsidRPr="00881E6D">
        <w:rPr>
          <w:rFonts w:ascii="Times New Roman" w:hAnsi="Times New Roman"/>
          <w:sz w:val="24"/>
          <w:szCs w:val="24"/>
        </w:rPr>
        <w:t xml:space="preserve"> do původního stavu ani ve lhůtě dané osobou povinnou, nahradí osobě povinné náklady, které jí vznikly s uvedením služebn</w:t>
      </w:r>
      <w:r w:rsidR="00DF4348" w:rsidRPr="00881E6D">
        <w:rPr>
          <w:rFonts w:ascii="Times New Roman" w:hAnsi="Times New Roman"/>
          <w:sz w:val="24"/>
          <w:szCs w:val="24"/>
        </w:rPr>
        <w:t>ých</w:t>
      </w:r>
      <w:r w:rsidR="009E5A95" w:rsidRPr="00881E6D">
        <w:rPr>
          <w:rFonts w:ascii="Times New Roman" w:hAnsi="Times New Roman"/>
          <w:sz w:val="24"/>
          <w:szCs w:val="24"/>
        </w:rPr>
        <w:t xml:space="preserve"> pozemk</w:t>
      </w:r>
      <w:r w:rsidR="00DF4348" w:rsidRPr="00881E6D">
        <w:rPr>
          <w:rFonts w:ascii="Times New Roman" w:hAnsi="Times New Roman"/>
          <w:sz w:val="24"/>
          <w:szCs w:val="24"/>
        </w:rPr>
        <w:t>ů</w:t>
      </w:r>
      <w:r w:rsidR="009E5A95" w:rsidRPr="00881E6D">
        <w:rPr>
          <w:rFonts w:ascii="Times New Roman" w:hAnsi="Times New Roman"/>
          <w:sz w:val="24"/>
          <w:szCs w:val="24"/>
        </w:rPr>
        <w:t xml:space="preserve"> do původního stavu.</w:t>
      </w:r>
    </w:p>
    <w:p w14:paraId="08EA1C0E" w14:textId="77777777" w:rsidR="00203D57" w:rsidRPr="00881E6D" w:rsidRDefault="00203D57" w:rsidP="00203D57">
      <w:pPr>
        <w:autoSpaceDE w:val="0"/>
        <w:autoSpaceDN w:val="0"/>
        <w:adjustRightInd w:val="0"/>
        <w:jc w:val="both"/>
        <w:rPr>
          <w:rFonts w:ascii="Times New Roman" w:hAnsi="Times New Roman"/>
          <w:sz w:val="24"/>
          <w:szCs w:val="24"/>
        </w:rPr>
      </w:pPr>
    </w:p>
    <w:p w14:paraId="1842ED1A" w14:textId="77777777" w:rsidR="009E5A95" w:rsidRPr="00881E6D" w:rsidRDefault="00203D57" w:rsidP="00203D57">
      <w:pPr>
        <w:autoSpaceDE w:val="0"/>
        <w:autoSpaceDN w:val="0"/>
        <w:adjustRightInd w:val="0"/>
        <w:jc w:val="both"/>
        <w:rPr>
          <w:rFonts w:ascii="Times New Roman" w:hAnsi="Times New Roman"/>
          <w:sz w:val="24"/>
          <w:szCs w:val="24"/>
        </w:rPr>
      </w:pPr>
      <w:r w:rsidRPr="00881E6D">
        <w:rPr>
          <w:rFonts w:ascii="Times New Roman" w:hAnsi="Times New Roman"/>
          <w:sz w:val="24"/>
          <w:szCs w:val="24"/>
        </w:rPr>
        <w:t xml:space="preserve">IV.5. </w:t>
      </w:r>
      <w:r w:rsidR="009E5A95" w:rsidRPr="00881E6D">
        <w:rPr>
          <w:rFonts w:ascii="Times New Roman" w:hAnsi="Times New Roman"/>
          <w:sz w:val="24"/>
          <w:szCs w:val="24"/>
        </w:rPr>
        <w:t>Osoba povinná strpí na služebn</w:t>
      </w:r>
      <w:r w:rsidR="00DF4348" w:rsidRPr="00881E6D">
        <w:rPr>
          <w:rFonts w:ascii="Times New Roman" w:hAnsi="Times New Roman"/>
          <w:sz w:val="24"/>
          <w:szCs w:val="24"/>
        </w:rPr>
        <w:t xml:space="preserve">ých </w:t>
      </w:r>
      <w:r w:rsidR="009E5A95" w:rsidRPr="00881E6D">
        <w:rPr>
          <w:rFonts w:ascii="Times New Roman" w:hAnsi="Times New Roman"/>
          <w:sz w:val="24"/>
          <w:szCs w:val="24"/>
        </w:rPr>
        <w:t>pozem</w:t>
      </w:r>
      <w:r w:rsidR="00DF4348" w:rsidRPr="00881E6D">
        <w:rPr>
          <w:rFonts w:ascii="Times New Roman" w:hAnsi="Times New Roman"/>
          <w:sz w:val="24"/>
          <w:szCs w:val="24"/>
        </w:rPr>
        <w:t>cích</w:t>
      </w:r>
      <w:r w:rsidR="009E5A95" w:rsidRPr="00881E6D">
        <w:rPr>
          <w:rFonts w:ascii="Times New Roman" w:hAnsi="Times New Roman"/>
          <w:sz w:val="24"/>
          <w:szCs w:val="24"/>
        </w:rPr>
        <w:t xml:space="preserve"> výkon služebnosti ve prospěch osoby oprávněné, a to v rozsahu a způsobem dohodnutým v této smlouvě.</w:t>
      </w:r>
    </w:p>
    <w:p w14:paraId="5A8EB1C5" w14:textId="77777777" w:rsidR="00203D57" w:rsidRPr="00881E6D" w:rsidRDefault="00203D57" w:rsidP="00203D57">
      <w:pPr>
        <w:autoSpaceDE w:val="0"/>
        <w:autoSpaceDN w:val="0"/>
        <w:adjustRightInd w:val="0"/>
        <w:jc w:val="both"/>
        <w:rPr>
          <w:rFonts w:ascii="Times New Roman" w:hAnsi="Times New Roman"/>
          <w:sz w:val="24"/>
          <w:szCs w:val="24"/>
        </w:rPr>
      </w:pPr>
    </w:p>
    <w:p w14:paraId="2F46BCAB" w14:textId="0AF9A0DB" w:rsidR="009E5A95" w:rsidRPr="00881E6D" w:rsidRDefault="00203D57" w:rsidP="00203D57">
      <w:pPr>
        <w:autoSpaceDE w:val="0"/>
        <w:autoSpaceDN w:val="0"/>
        <w:adjustRightInd w:val="0"/>
        <w:jc w:val="both"/>
        <w:rPr>
          <w:rFonts w:ascii="Times New Roman" w:hAnsi="Times New Roman"/>
          <w:sz w:val="24"/>
          <w:szCs w:val="24"/>
        </w:rPr>
      </w:pPr>
      <w:r w:rsidRPr="00881E6D">
        <w:rPr>
          <w:rFonts w:ascii="Times New Roman" w:hAnsi="Times New Roman"/>
          <w:sz w:val="24"/>
          <w:szCs w:val="24"/>
        </w:rPr>
        <w:t xml:space="preserve">IV.6. </w:t>
      </w:r>
      <w:r w:rsidR="00A153FE" w:rsidRPr="00A153FE">
        <w:rPr>
          <w:rFonts w:ascii="Times New Roman" w:hAnsi="Times New Roman"/>
          <w:sz w:val="24"/>
          <w:szCs w:val="24"/>
        </w:rPr>
        <w:t xml:space="preserve">Služebnost se zřizuje </w:t>
      </w:r>
      <w:r w:rsidR="00A153FE" w:rsidRPr="00A153FE">
        <w:rPr>
          <w:rFonts w:ascii="Times New Roman" w:hAnsi="Times New Roman"/>
          <w:b/>
          <w:sz w:val="24"/>
          <w:szCs w:val="24"/>
        </w:rPr>
        <w:t>úplatně</w:t>
      </w:r>
      <w:r w:rsidR="00A153FE" w:rsidRPr="00A153FE">
        <w:rPr>
          <w:rFonts w:ascii="Times New Roman" w:hAnsi="Times New Roman"/>
          <w:sz w:val="24"/>
          <w:szCs w:val="24"/>
        </w:rPr>
        <w:t xml:space="preserve"> za jednorázovou úhradu ve výši 10.000,- Kč (slovy desettisíc korun českých) </w:t>
      </w:r>
      <w:r w:rsidR="0075269D">
        <w:rPr>
          <w:rFonts w:ascii="Times New Roman" w:hAnsi="Times New Roman"/>
          <w:sz w:val="24"/>
          <w:szCs w:val="24"/>
        </w:rPr>
        <w:t xml:space="preserve">určenou </w:t>
      </w:r>
      <w:r w:rsidR="00A153FE" w:rsidRPr="00A153FE">
        <w:rPr>
          <w:rFonts w:ascii="Times New Roman" w:hAnsi="Times New Roman"/>
          <w:sz w:val="24"/>
          <w:szCs w:val="24"/>
        </w:rPr>
        <w:t>na základě směrnice města Náchoda o stanovení ceny za zřízení věcného břemene na pozemncích města ze dne 1. 1. 2019</w:t>
      </w:r>
      <w:r w:rsidR="009E5A95" w:rsidRPr="00881E6D">
        <w:rPr>
          <w:rFonts w:ascii="Times New Roman" w:hAnsi="Times New Roman"/>
          <w:sz w:val="24"/>
          <w:szCs w:val="24"/>
        </w:rPr>
        <w:t>.</w:t>
      </w:r>
      <w:r w:rsidR="0075269D" w:rsidRPr="0075269D">
        <w:rPr>
          <w:rFonts w:ascii="Times New Roman" w:hAnsi="Times New Roman"/>
          <w:sz w:val="24"/>
          <w:szCs w:val="24"/>
        </w:rPr>
        <w:t xml:space="preserve"> </w:t>
      </w:r>
      <w:r w:rsidR="0075269D">
        <w:rPr>
          <w:rFonts w:ascii="Times New Roman" w:hAnsi="Times New Roman"/>
          <w:sz w:val="24"/>
          <w:szCs w:val="24"/>
        </w:rPr>
        <w:t xml:space="preserve">Sjednaná úhrada bude městem </w:t>
      </w:r>
      <w:r w:rsidR="0075269D">
        <w:rPr>
          <w:rFonts w:ascii="Times New Roman" w:hAnsi="Times New Roman"/>
          <w:sz w:val="24"/>
          <w:szCs w:val="24"/>
        </w:rPr>
        <w:lastRenderedPageBreak/>
        <w:t>Náchod uhrazena na bankovní účet NPÚ uvedený v záhlaví této smlouvy nejpozději do 30 dní od podpisu této smlouvy.</w:t>
      </w:r>
    </w:p>
    <w:p w14:paraId="47C0A764" w14:textId="77777777" w:rsidR="00203D57" w:rsidRPr="00881E6D" w:rsidRDefault="00203D57" w:rsidP="00203D57">
      <w:pPr>
        <w:autoSpaceDE w:val="0"/>
        <w:autoSpaceDN w:val="0"/>
        <w:adjustRightInd w:val="0"/>
        <w:jc w:val="both"/>
        <w:rPr>
          <w:rFonts w:ascii="Times New Roman" w:hAnsi="Times New Roman"/>
          <w:sz w:val="24"/>
          <w:szCs w:val="24"/>
        </w:rPr>
      </w:pPr>
    </w:p>
    <w:p w14:paraId="44E274CE" w14:textId="77777777" w:rsidR="009E5A95" w:rsidRPr="00881E6D" w:rsidRDefault="00203D57" w:rsidP="00203D57">
      <w:pPr>
        <w:autoSpaceDE w:val="0"/>
        <w:autoSpaceDN w:val="0"/>
        <w:adjustRightInd w:val="0"/>
        <w:rPr>
          <w:rFonts w:ascii="Times New Roman" w:hAnsi="Times New Roman"/>
          <w:sz w:val="24"/>
          <w:szCs w:val="24"/>
        </w:rPr>
      </w:pPr>
      <w:r w:rsidRPr="00881E6D">
        <w:rPr>
          <w:rFonts w:ascii="Times New Roman" w:hAnsi="Times New Roman"/>
          <w:sz w:val="24"/>
          <w:szCs w:val="24"/>
        </w:rPr>
        <w:t xml:space="preserve">IV.7. </w:t>
      </w:r>
      <w:r w:rsidR="009E5A95" w:rsidRPr="00881E6D">
        <w:rPr>
          <w:rFonts w:ascii="Times New Roman" w:hAnsi="Times New Roman"/>
          <w:sz w:val="24"/>
          <w:szCs w:val="24"/>
        </w:rPr>
        <w:t>Osoba oprávněná zřízení této služebnosti tak, jak je výše uvedeno, přijímá a vlastník se zavazuje tato oprávnění trpět.</w:t>
      </w:r>
    </w:p>
    <w:p w14:paraId="3EA7D5A2" w14:textId="77777777" w:rsidR="009E5A95" w:rsidRPr="0013597C" w:rsidRDefault="009E5A95" w:rsidP="009E5A95">
      <w:pPr>
        <w:autoSpaceDE w:val="0"/>
        <w:autoSpaceDN w:val="0"/>
        <w:adjustRightInd w:val="0"/>
        <w:ind w:left="435"/>
        <w:rPr>
          <w:rFonts w:ascii="Times New Roman" w:hAnsi="Times New Roman"/>
          <w:sz w:val="24"/>
          <w:szCs w:val="24"/>
        </w:rPr>
      </w:pPr>
      <w:r w:rsidRPr="0013597C">
        <w:rPr>
          <w:rFonts w:ascii="Times New Roman" w:hAnsi="Times New Roman"/>
          <w:sz w:val="24"/>
          <w:szCs w:val="24"/>
        </w:rPr>
        <w:t xml:space="preserve"> </w:t>
      </w:r>
    </w:p>
    <w:p w14:paraId="47BB76AD" w14:textId="77777777" w:rsidR="009E5A95" w:rsidRDefault="009E5A95" w:rsidP="003112AE">
      <w:pPr>
        <w:pStyle w:val="Zkladntext"/>
        <w:spacing w:before="120"/>
        <w:rPr>
          <w:rFonts w:ascii="Times New Roman" w:hAnsi="Times New Roman"/>
          <w:b/>
          <w:bCs/>
          <w:snapToGrid w:val="0"/>
          <w:sz w:val="24"/>
          <w:szCs w:val="24"/>
        </w:rPr>
      </w:pPr>
    </w:p>
    <w:p w14:paraId="7DC4A7FB" w14:textId="77777777" w:rsidR="00186036" w:rsidRDefault="00186036" w:rsidP="003112AE">
      <w:pPr>
        <w:pStyle w:val="Zkladntext"/>
        <w:spacing w:before="120"/>
        <w:rPr>
          <w:rFonts w:ascii="Times New Roman" w:hAnsi="Times New Roman"/>
          <w:b/>
          <w:sz w:val="24"/>
          <w:szCs w:val="24"/>
        </w:rPr>
      </w:pPr>
      <w:r w:rsidRPr="00186036">
        <w:rPr>
          <w:rFonts w:ascii="Times New Roman" w:hAnsi="Times New Roman"/>
          <w:b/>
          <w:bCs/>
          <w:snapToGrid w:val="0"/>
          <w:sz w:val="24"/>
          <w:szCs w:val="24"/>
        </w:rPr>
        <w:t>V.</w:t>
      </w:r>
      <w:r w:rsidRPr="00186036">
        <w:rPr>
          <w:rFonts w:ascii="Times New Roman" w:hAnsi="Times New Roman"/>
          <w:b/>
          <w:sz w:val="24"/>
          <w:szCs w:val="24"/>
        </w:rPr>
        <w:t xml:space="preserve"> </w:t>
      </w:r>
      <w:r>
        <w:rPr>
          <w:rFonts w:ascii="Times New Roman" w:hAnsi="Times New Roman"/>
          <w:b/>
          <w:sz w:val="24"/>
          <w:szCs w:val="24"/>
        </w:rPr>
        <w:t>PROHLÁŠENÍ STRAN</w:t>
      </w:r>
    </w:p>
    <w:p w14:paraId="7C6D3FEA" w14:textId="77777777" w:rsidR="008E4103" w:rsidRDefault="008E4103" w:rsidP="008E4103">
      <w:pPr>
        <w:pStyle w:val="Zkladntextodsazen"/>
        <w:ind w:left="0"/>
        <w:rPr>
          <w:szCs w:val="24"/>
        </w:rPr>
      </w:pPr>
    </w:p>
    <w:p w14:paraId="0639FE67" w14:textId="77777777" w:rsidR="00186036" w:rsidRPr="001358C5" w:rsidRDefault="006E0639" w:rsidP="008E4103">
      <w:pPr>
        <w:pStyle w:val="Zkladntextodsazen"/>
        <w:ind w:left="0"/>
        <w:rPr>
          <w:szCs w:val="24"/>
        </w:rPr>
      </w:pPr>
      <w:proofErr w:type="gramStart"/>
      <w:r>
        <w:rPr>
          <w:szCs w:val="24"/>
        </w:rPr>
        <w:t>V.1.</w:t>
      </w:r>
      <w:proofErr w:type="gramEnd"/>
      <w:r>
        <w:rPr>
          <w:szCs w:val="24"/>
        </w:rPr>
        <w:t xml:space="preserve"> </w:t>
      </w:r>
      <w:r w:rsidR="00186036" w:rsidRPr="001358C5">
        <w:rPr>
          <w:szCs w:val="24"/>
        </w:rPr>
        <w:t xml:space="preserve">Smluvní strany výslovně prohlašují, že </w:t>
      </w:r>
    </w:p>
    <w:p w14:paraId="79E17BC6" w14:textId="116007AD" w:rsidR="008E4103" w:rsidRPr="008E4103" w:rsidRDefault="008E4103" w:rsidP="008E4103">
      <w:pPr>
        <w:pStyle w:val="Zkladntext"/>
        <w:numPr>
          <w:ilvl w:val="0"/>
          <w:numId w:val="11"/>
        </w:numPr>
        <w:spacing w:before="120" w:line="240" w:lineRule="atLeast"/>
        <w:rPr>
          <w:rFonts w:ascii="Times New Roman" w:hAnsi="Times New Roman"/>
          <w:sz w:val="24"/>
          <w:szCs w:val="24"/>
        </w:rPr>
      </w:pPr>
      <w:r w:rsidRPr="008E4103">
        <w:rPr>
          <w:rFonts w:ascii="Times New Roman" w:hAnsi="Times New Roman"/>
          <w:sz w:val="24"/>
          <w:szCs w:val="24"/>
        </w:rPr>
        <w:t>nejsou nijak omezen</w:t>
      </w:r>
      <w:r>
        <w:rPr>
          <w:rFonts w:ascii="Times New Roman" w:hAnsi="Times New Roman"/>
          <w:sz w:val="24"/>
          <w:szCs w:val="24"/>
        </w:rPr>
        <w:t>y</w:t>
      </w:r>
      <w:r w:rsidRPr="008E4103">
        <w:rPr>
          <w:rFonts w:ascii="Times New Roman" w:hAnsi="Times New Roman"/>
          <w:sz w:val="24"/>
          <w:szCs w:val="24"/>
        </w:rPr>
        <w:t xml:space="preserve"> v nakládání s předmětem </w:t>
      </w:r>
      <w:r>
        <w:rPr>
          <w:rFonts w:ascii="Times New Roman" w:hAnsi="Times New Roman"/>
          <w:sz w:val="24"/>
          <w:szCs w:val="24"/>
        </w:rPr>
        <w:t>směny</w:t>
      </w:r>
      <w:r w:rsidR="007E09DA">
        <w:rPr>
          <w:rFonts w:ascii="Times New Roman" w:hAnsi="Times New Roman"/>
          <w:sz w:val="24"/>
          <w:szCs w:val="24"/>
        </w:rPr>
        <w:t xml:space="preserve"> I. resp. II.</w:t>
      </w:r>
      <w:r w:rsidRPr="008E4103">
        <w:rPr>
          <w:rFonts w:ascii="Times New Roman" w:hAnsi="Times New Roman"/>
          <w:sz w:val="24"/>
          <w:szCs w:val="24"/>
        </w:rPr>
        <w:t>, včetně jeho součástí a příslušenství a j</w:t>
      </w:r>
      <w:r>
        <w:rPr>
          <w:rFonts w:ascii="Times New Roman" w:hAnsi="Times New Roman"/>
          <w:sz w:val="24"/>
          <w:szCs w:val="24"/>
        </w:rPr>
        <w:t>sou</w:t>
      </w:r>
      <w:r w:rsidRPr="008E4103">
        <w:rPr>
          <w:rFonts w:ascii="Times New Roman" w:hAnsi="Times New Roman"/>
          <w:sz w:val="24"/>
          <w:szCs w:val="24"/>
        </w:rPr>
        <w:t xml:space="preserve"> oprávněn</w:t>
      </w:r>
      <w:r>
        <w:rPr>
          <w:rFonts w:ascii="Times New Roman" w:hAnsi="Times New Roman"/>
          <w:sz w:val="24"/>
          <w:szCs w:val="24"/>
        </w:rPr>
        <w:t>y</w:t>
      </w:r>
      <w:r w:rsidRPr="008E4103">
        <w:rPr>
          <w:rFonts w:ascii="Times New Roman" w:hAnsi="Times New Roman"/>
          <w:sz w:val="24"/>
          <w:szCs w:val="24"/>
        </w:rPr>
        <w:t xml:space="preserve"> s předmětem </w:t>
      </w:r>
      <w:r>
        <w:rPr>
          <w:rFonts w:ascii="Times New Roman" w:hAnsi="Times New Roman"/>
          <w:sz w:val="24"/>
          <w:szCs w:val="24"/>
        </w:rPr>
        <w:t>směny</w:t>
      </w:r>
      <w:r w:rsidR="007E09DA">
        <w:rPr>
          <w:rFonts w:ascii="Times New Roman" w:hAnsi="Times New Roman"/>
          <w:sz w:val="24"/>
          <w:szCs w:val="24"/>
        </w:rPr>
        <w:t xml:space="preserve"> I. resp. II.</w:t>
      </w:r>
      <w:r w:rsidRPr="008E4103">
        <w:rPr>
          <w:rFonts w:ascii="Times New Roman" w:hAnsi="Times New Roman"/>
          <w:sz w:val="24"/>
          <w:szCs w:val="24"/>
        </w:rPr>
        <w:t xml:space="preserve">, jeho součástmi a příslušenstvím nakládat v plném rozsahu bez omezení a samostatně, </w:t>
      </w:r>
    </w:p>
    <w:p w14:paraId="5A564A46" w14:textId="7896E81F" w:rsidR="008E4103" w:rsidRPr="008E4103" w:rsidRDefault="008E4103" w:rsidP="008E4103">
      <w:pPr>
        <w:pStyle w:val="Zkladntext"/>
        <w:numPr>
          <w:ilvl w:val="0"/>
          <w:numId w:val="11"/>
        </w:numPr>
        <w:spacing w:before="120" w:line="240" w:lineRule="atLeast"/>
        <w:rPr>
          <w:rFonts w:ascii="Times New Roman" w:hAnsi="Times New Roman"/>
          <w:sz w:val="24"/>
          <w:szCs w:val="24"/>
        </w:rPr>
      </w:pPr>
      <w:r w:rsidRPr="008E4103">
        <w:rPr>
          <w:rFonts w:ascii="Times New Roman" w:hAnsi="Times New Roman"/>
          <w:sz w:val="24"/>
          <w:szCs w:val="24"/>
        </w:rPr>
        <w:t xml:space="preserve">na předmětu </w:t>
      </w:r>
      <w:r>
        <w:rPr>
          <w:rFonts w:ascii="Times New Roman" w:hAnsi="Times New Roman"/>
          <w:sz w:val="24"/>
          <w:szCs w:val="24"/>
        </w:rPr>
        <w:t>směny</w:t>
      </w:r>
      <w:r w:rsidR="007E09DA" w:rsidRPr="007E09DA">
        <w:rPr>
          <w:rFonts w:ascii="Times New Roman" w:hAnsi="Times New Roman"/>
          <w:sz w:val="24"/>
          <w:szCs w:val="24"/>
        </w:rPr>
        <w:t xml:space="preserve"> </w:t>
      </w:r>
      <w:r w:rsidR="007E09DA">
        <w:rPr>
          <w:rFonts w:ascii="Times New Roman" w:hAnsi="Times New Roman"/>
          <w:sz w:val="24"/>
          <w:szCs w:val="24"/>
        </w:rPr>
        <w:t>I. resp. II.</w:t>
      </w:r>
      <w:r w:rsidRPr="008E4103">
        <w:rPr>
          <w:rFonts w:ascii="Times New Roman" w:hAnsi="Times New Roman"/>
          <w:sz w:val="24"/>
          <w:szCs w:val="24"/>
        </w:rPr>
        <w:t xml:space="preserve"> neváznou žádné právní závady, a že mezi smluvními stranami nebylo ujednáno, že na </w:t>
      </w:r>
      <w:r>
        <w:rPr>
          <w:rFonts w:ascii="Times New Roman" w:hAnsi="Times New Roman"/>
          <w:sz w:val="24"/>
          <w:szCs w:val="24"/>
        </w:rPr>
        <w:t>nabyvatele</w:t>
      </w:r>
      <w:r w:rsidRPr="008E4103">
        <w:rPr>
          <w:rFonts w:ascii="Times New Roman" w:hAnsi="Times New Roman"/>
          <w:sz w:val="24"/>
          <w:szCs w:val="24"/>
        </w:rPr>
        <w:t xml:space="preserve"> přejdou nějaké právní závady,</w:t>
      </w:r>
    </w:p>
    <w:p w14:paraId="3B6C3646" w14:textId="1D28F2C7" w:rsidR="008E4103" w:rsidRPr="008E4103" w:rsidRDefault="008E4103" w:rsidP="008E4103">
      <w:pPr>
        <w:pStyle w:val="Zkladntext"/>
        <w:numPr>
          <w:ilvl w:val="0"/>
          <w:numId w:val="11"/>
        </w:numPr>
        <w:spacing w:before="120" w:line="240" w:lineRule="atLeast"/>
        <w:rPr>
          <w:rFonts w:ascii="Times New Roman" w:hAnsi="Times New Roman"/>
          <w:sz w:val="24"/>
          <w:szCs w:val="24"/>
        </w:rPr>
      </w:pPr>
      <w:r w:rsidRPr="008E4103">
        <w:rPr>
          <w:rFonts w:ascii="Times New Roman" w:hAnsi="Times New Roman"/>
          <w:sz w:val="24"/>
          <w:szCs w:val="24"/>
        </w:rPr>
        <w:t xml:space="preserve">na předmětu </w:t>
      </w:r>
      <w:r>
        <w:rPr>
          <w:rFonts w:ascii="Times New Roman" w:hAnsi="Times New Roman"/>
          <w:sz w:val="24"/>
          <w:szCs w:val="24"/>
        </w:rPr>
        <w:t>směny</w:t>
      </w:r>
      <w:r w:rsidRPr="008E4103">
        <w:rPr>
          <w:rFonts w:ascii="Times New Roman" w:hAnsi="Times New Roman"/>
          <w:sz w:val="24"/>
          <w:szCs w:val="24"/>
        </w:rPr>
        <w:t xml:space="preserve"> </w:t>
      </w:r>
      <w:r w:rsidR="007E09DA">
        <w:rPr>
          <w:rFonts w:ascii="Times New Roman" w:hAnsi="Times New Roman"/>
          <w:sz w:val="24"/>
          <w:szCs w:val="24"/>
        </w:rPr>
        <w:t xml:space="preserve">I. resp. II. </w:t>
      </w:r>
      <w:r w:rsidRPr="008E4103">
        <w:rPr>
          <w:rFonts w:ascii="Times New Roman" w:hAnsi="Times New Roman"/>
          <w:sz w:val="24"/>
          <w:szCs w:val="24"/>
        </w:rPr>
        <w:t xml:space="preserve">neváznou ke dni uzavření této smlouvy žádná práva třetích osob, dluhy, zástavní práva, věcná břemena omezující vlastníka předmětu </w:t>
      </w:r>
      <w:r>
        <w:rPr>
          <w:rFonts w:ascii="Times New Roman" w:hAnsi="Times New Roman"/>
          <w:sz w:val="24"/>
          <w:szCs w:val="24"/>
        </w:rPr>
        <w:t>směny</w:t>
      </w:r>
      <w:r w:rsidRPr="008E4103">
        <w:rPr>
          <w:rFonts w:ascii="Times New Roman" w:hAnsi="Times New Roman"/>
          <w:sz w:val="24"/>
          <w:szCs w:val="24"/>
        </w:rPr>
        <w:t>, obligační ani věcná předkupní práva, ani jiná věcná práva, práva nájmu, pachtu či jiná užívací práva, ani jiné právní povinnosti či vady,</w:t>
      </w:r>
      <w:r>
        <w:rPr>
          <w:rFonts w:ascii="Times New Roman" w:hAnsi="Times New Roman"/>
          <w:sz w:val="24"/>
          <w:szCs w:val="24"/>
        </w:rPr>
        <w:t xml:space="preserve"> s výjimkou práva nájmu na pozemcích převáděných </w:t>
      </w:r>
      <w:r w:rsidR="007E09DA">
        <w:rPr>
          <w:rFonts w:ascii="Times New Roman" w:hAnsi="Times New Roman"/>
          <w:sz w:val="24"/>
          <w:szCs w:val="24"/>
        </w:rPr>
        <w:t>m</w:t>
      </w:r>
      <w:r>
        <w:rPr>
          <w:rFonts w:ascii="Times New Roman" w:hAnsi="Times New Roman"/>
          <w:sz w:val="24"/>
          <w:szCs w:val="24"/>
        </w:rPr>
        <w:t>ěstem Náchod, která však svědčí nabyvateli a s výjimkou věcného břemene shora zřízeného</w:t>
      </w:r>
      <w:r w:rsidR="00082E58">
        <w:rPr>
          <w:rFonts w:ascii="Times New Roman" w:hAnsi="Times New Roman"/>
          <w:sz w:val="24"/>
          <w:szCs w:val="24"/>
        </w:rPr>
        <w:t>,</w:t>
      </w:r>
    </w:p>
    <w:p w14:paraId="416AE2E9" w14:textId="078010DB" w:rsidR="008E4103" w:rsidRPr="008E4103" w:rsidRDefault="008E4103" w:rsidP="008E4103">
      <w:pPr>
        <w:pStyle w:val="Zkladntext"/>
        <w:numPr>
          <w:ilvl w:val="0"/>
          <w:numId w:val="11"/>
        </w:numPr>
        <w:spacing w:before="120" w:line="240" w:lineRule="atLeast"/>
        <w:rPr>
          <w:rFonts w:ascii="Times New Roman" w:hAnsi="Times New Roman"/>
          <w:sz w:val="24"/>
          <w:szCs w:val="24"/>
        </w:rPr>
      </w:pPr>
      <w:r w:rsidRPr="008E4103">
        <w:rPr>
          <w:rFonts w:ascii="Times New Roman" w:hAnsi="Times New Roman"/>
          <w:sz w:val="24"/>
          <w:szCs w:val="24"/>
        </w:rPr>
        <w:t xml:space="preserve">předmět </w:t>
      </w:r>
      <w:r>
        <w:rPr>
          <w:rFonts w:ascii="Times New Roman" w:hAnsi="Times New Roman"/>
          <w:sz w:val="24"/>
          <w:szCs w:val="24"/>
        </w:rPr>
        <w:t>směny</w:t>
      </w:r>
      <w:r w:rsidR="007E09DA">
        <w:rPr>
          <w:rFonts w:ascii="Times New Roman" w:hAnsi="Times New Roman"/>
          <w:sz w:val="24"/>
          <w:szCs w:val="24"/>
        </w:rPr>
        <w:t xml:space="preserve"> I. resp. II.</w:t>
      </w:r>
      <w:r w:rsidRPr="008E4103">
        <w:rPr>
          <w:rFonts w:ascii="Times New Roman" w:hAnsi="Times New Roman"/>
          <w:sz w:val="24"/>
          <w:szCs w:val="24"/>
        </w:rPr>
        <w:t xml:space="preserve"> není předmětem exekuce ani výkonu rozhodnutí, není zahrnut do konkurzní, insolvenční či obdobné majetkové podstaty jakéhokoliv úpadce, </w:t>
      </w:r>
    </w:p>
    <w:p w14:paraId="3C8FE96C" w14:textId="1CD17F03" w:rsidR="008E4103" w:rsidRPr="008E4103" w:rsidRDefault="008E4103" w:rsidP="008E4103">
      <w:pPr>
        <w:pStyle w:val="Zkladntext"/>
        <w:numPr>
          <w:ilvl w:val="0"/>
          <w:numId w:val="11"/>
        </w:numPr>
        <w:spacing w:before="120" w:line="240" w:lineRule="atLeast"/>
        <w:rPr>
          <w:rFonts w:ascii="Times New Roman" w:hAnsi="Times New Roman"/>
          <w:sz w:val="24"/>
          <w:szCs w:val="24"/>
        </w:rPr>
      </w:pPr>
      <w:r w:rsidRPr="008E4103">
        <w:rPr>
          <w:rFonts w:ascii="Times New Roman" w:hAnsi="Times New Roman"/>
          <w:sz w:val="24"/>
          <w:szCs w:val="24"/>
        </w:rPr>
        <w:t>vůči n</w:t>
      </w:r>
      <w:r w:rsidR="006E0639">
        <w:rPr>
          <w:rFonts w:ascii="Times New Roman" w:hAnsi="Times New Roman"/>
          <w:sz w:val="24"/>
          <w:szCs w:val="24"/>
        </w:rPr>
        <w:t>im</w:t>
      </w:r>
      <w:r w:rsidRPr="008E4103">
        <w:rPr>
          <w:rFonts w:ascii="Times New Roman" w:hAnsi="Times New Roman"/>
          <w:sz w:val="24"/>
          <w:szCs w:val="24"/>
        </w:rPr>
        <w:t xml:space="preserve"> nejsou splněny zákonné podmínky pro zahájení insolvenčního řízení, pro prohlášení konkurzu či povolení oddlužení, ani nejsou vedena žádná exekuční řízení či řízení o výkonu rozhodnutí, insolvenční řízení či řízení o konkurzu, oddlužení, ani jakékoliv řízení, v němž by mohlo být zpochybněno vlastnictví p</w:t>
      </w:r>
      <w:r>
        <w:rPr>
          <w:rFonts w:ascii="Times New Roman" w:hAnsi="Times New Roman"/>
          <w:sz w:val="24"/>
          <w:szCs w:val="24"/>
        </w:rPr>
        <w:t>řevádějící</w:t>
      </w:r>
      <w:r w:rsidRPr="008E4103">
        <w:rPr>
          <w:rFonts w:ascii="Times New Roman" w:hAnsi="Times New Roman"/>
          <w:sz w:val="24"/>
          <w:szCs w:val="24"/>
        </w:rPr>
        <w:t xml:space="preserve"> strany k předmětu </w:t>
      </w:r>
      <w:r>
        <w:rPr>
          <w:rFonts w:ascii="Times New Roman" w:hAnsi="Times New Roman"/>
          <w:sz w:val="24"/>
          <w:szCs w:val="24"/>
        </w:rPr>
        <w:t>směny</w:t>
      </w:r>
      <w:r w:rsidRPr="008E4103">
        <w:rPr>
          <w:rFonts w:ascii="Times New Roman" w:hAnsi="Times New Roman"/>
          <w:sz w:val="24"/>
          <w:szCs w:val="24"/>
        </w:rPr>
        <w:t xml:space="preserve"> či nabytí neomezeného a nezpochybnitelného vlastnictví k předmětu </w:t>
      </w:r>
      <w:r>
        <w:rPr>
          <w:rFonts w:ascii="Times New Roman" w:hAnsi="Times New Roman"/>
          <w:sz w:val="24"/>
          <w:szCs w:val="24"/>
        </w:rPr>
        <w:t>směny</w:t>
      </w:r>
      <w:r w:rsidRPr="008E4103">
        <w:rPr>
          <w:rFonts w:ascii="Times New Roman" w:hAnsi="Times New Roman"/>
          <w:sz w:val="24"/>
          <w:szCs w:val="24"/>
        </w:rPr>
        <w:t xml:space="preserve"> podle této </w:t>
      </w:r>
      <w:r>
        <w:rPr>
          <w:rFonts w:ascii="Times New Roman" w:hAnsi="Times New Roman"/>
          <w:sz w:val="24"/>
          <w:szCs w:val="24"/>
        </w:rPr>
        <w:t>s</w:t>
      </w:r>
      <w:r w:rsidRPr="008E4103">
        <w:rPr>
          <w:rFonts w:ascii="Times New Roman" w:hAnsi="Times New Roman"/>
          <w:sz w:val="24"/>
          <w:szCs w:val="24"/>
        </w:rPr>
        <w:t xml:space="preserve">mlouvy </w:t>
      </w:r>
      <w:r>
        <w:rPr>
          <w:rFonts w:ascii="Times New Roman" w:hAnsi="Times New Roman"/>
          <w:sz w:val="24"/>
          <w:szCs w:val="24"/>
        </w:rPr>
        <w:t>nabýva</w:t>
      </w:r>
      <w:r w:rsidRPr="008E4103">
        <w:rPr>
          <w:rFonts w:ascii="Times New Roman" w:hAnsi="Times New Roman"/>
          <w:sz w:val="24"/>
          <w:szCs w:val="24"/>
        </w:rPr>
        <w:t>jící stranou, ani neprobíhají žádná řízení o návrhu na odporovatelnost právního úkonu nebo relativní neúčinnost právního jednání, kterým p</w:t>
      </w:r>
      <w:r>
        <w:rPr>
          <w:rFonts w:ascii="Times New Roman" w:hAnsi="Times New Roman"/>
          <w:sz w:val="24"/>
          <w:szCs w:val="24"/>
        </w:rPr>
        <w:t>řevádějící</w:t>
      </w:r>
      <w:r w:rsidRPr="008E4103">
        <w:rPr>
          <w:rFonts w:ascii="Times New Roman" w:hAnsi="Times New Roman"/>
          <w:sz w:val="24"/>
          <w:szCs w:val="24"/>
        </w:rPr>
        <w:t xml:space="preserve"> strana nabyla předmět </w:t>
      </w:r>
      <w:r>
        <w:rPr>
          <w:rFonts w:ascii="Times New Roman" w:hAnsi="Times New Roman"/>
          <w:sz w:val="24"/>
          <w:szCs w:val="24"/>
        </w:rPr>
        <w:t>směny</w:t>
      </w:r>
      <w:r w:rsidR="007E09DA" w:rsidRPr="007E09DA">
        <w:rPr>
          <w:rFonts w:ascii="Times New Roman" w:hAnsi="Times New Roman"/>
          <w:sz w:val="24"/>
          <w:szCs w:val="24"/>
        </w:rPr>
        <w:t xml:space="preserve"> </w:t>
      </w:r>
      <w:r w:rsidR="007E09DA">
        <w:rPr>
          <w:rFonts w:ascii="Times New Roman" w:hAnsi="Times New Roman"/>
          <w:sz w:val="24"/>
          <w:szCs w:val="24"/>
        </w:rPr>
        <w:t>I. resp. II.</w:t>
      </w:r>
      <w:r w:rsidRPr="008E4103">
        <w:rPr>
          <w:rFonts w:ascii="Times New Roman" w:hAnsi="Times New Roman"/>
          <w:sz w:val="24"/>
          <w:szCs w:val="24"/>
        </w:rPr>
        <w:t xml:space="preserve"> do svého vlastnictví, ani jiná obdobná řízení,</w:t>
      </w:r>
    </w:p>
    <w:p w14:paraId="77FAB9D6" w14:textId="7037410D" w:rsidR="008E4103" w:rsidRPr="008E4103" w:rsidRDefault="008E4103" w:rsidP="008E4103">
      <w:pPr>
        <w:pStyle w:val="Zkladntext"/>
        <w:numPr>
          <w:ilvl w:val="0"/>
          <w:numId w:val="11"/>
        </w:numPr>
        <w:spacing w:before="120" w:line="240" w:lineRule="atLeast"/>
        <w:rPr>
          <w:rFonts w:ascii="Times New Roman" w:hAnsi="Times New Roman"/>
          <w:sz w:val="24"/>
          <w:szCs w:val="24"/>
        </w:rPr>
      </w:pPr>
      <w:r w:rsidRPr="008E4103">
        <w:rPr>
          <w:rFonts w:ascii="Times New Roman" w:hAnsi="Times New Roman"/>
          <w:sz w:val="24"/>
          <w:szCs w:val="24"/>
        </w:rPr>
        <w:t xml:space="preserve">ohledně předmětu </w:t>
      </w:r>
      <w:r>
        <w:rPr>
          <w:rFonts w:ascii="Times New Roman" w:hAnsi="Times New Roman"/>
          <w:sz w:val="24"/>
          <w:szCs w:val="24"/>
        </w:rPr>
        <w:t>směny</w:t>
      </w:r>
      <w:r w:rsidR="007E09DA">
        <w:rPr>
          <w:rFonts w:ascii="Times New Roman" w:hAnsi="Times New Roman"/>
          <w:sz w:val="24"/>
          <w:szCs w:val="24"/>
        </w:rPr>
        <w:t xml:space="preserve"> I. resp. II.</w:t>
      </w:r>
      <w:r w:rsidRPr="008E4103">
        <w:rPr>
          <w:rFonts w:ascii="Times New Roman" w:hAnsi="Times New Roman"/>
          <w:sz w:val="24"/>
          <w:szCs w:val="24"/>
        </w:rPr>
        <w:t xml:space="preserve"> neexistují žádná pravomocná či dosud nepravomocná úřední rozhodnutí, ze kterých by pro </w:t>
      </w:r>
      <w:r>
        <w:rPr>
          <w:rFonts w:ascii="Times New Roman" w:hAnsi="Times New Roman"/>
          <w:sz w:val="24"/>
          <w:szCs w:val="24"/>
        </w:rPr>
        <w:t>nabývající</w:t>
      </w:r>
      <w:r w:rsidRPr="008E4103">
        <w:rPr>
          <w:rFonts w:ascii="Times New Roman" w:hAnsi="Times New Roman"/>
          <w:sz w:val="24"/>
          <w:szCs w:val="24"/>
        </w:rPr>
        <w:t xml:space="preserve"> stranu mohla vyplynout nutnost vynaložit finanční či jiné prostředky,</w:t>
      </w:r>
    </w:p>
    <w:p w14:paraId="68B82C45" w14:textId="09C46D0F" w:rsidR="008E4103" w:rsidRPr="008E4103" w:rsidRDefault="008E4103" w:rsidP="008E4103">
      <w:pPr>
        <w:pStyle w:val="Zkladntext"/>
        <w:numPr>
          <w:ilvl w:val="0"/>
          <w:numId w:val="11"/>
        </w:numPr>
        <w:spacing w:before="120" w:line="240" w:lineRule="atLeast"/>
        <w:rPr>
          <w:rFonts w:ascii="Times New Roman" w:hAnsi="Times New Roman"/>
          <w:sz w:val="24"/>
          <w:szCs w:val="24"/>
        </w:rPr>
      </w:pPr>
      <w:r w:rsidRPr="008E4103">
        <w:rPr>
          <w:rFonts w:ascii="Times New Roman" w:hAnsi="Times New Roman"/>
          <w:sz w:val="24"/>
          <w:szCs w:val="24"/>
        </w:rPr>
        <w:t xml:space="preserve">orgánem státní správy či samosprávy nebylo vydáno rozhodnutí, které by mohlo svými účinky změnit hodnotu, stávající právní status, funkčnost, rozsah, způsob či jakoukoliv jinou charakteristiku užívání předmětu  </w:t>
      </w:r>
      <w:r>
        <w:rPr>
          <w:rFonts w:ascii="Times New Roman" w:hAnsi="Times New Roman"/>
          <w:sz w:val="24"/>
          <w:szCs w:val="24"/>
        </w:rPr>
        <w:t>směny</w:t>
      </w:r>
      <w:r w:rsidR="007E09DA" w:rsidRPr="007E09DA">
        <w:rPr>
          <w:rFonts w:ascii="Times New Roman" w:hAnsi="Times New Roman"/>
          <w:sz w:val="24"/>
          <w:szCs w:val="24"/>
        </w:rPr>
        <w:t xml:space="preserve"> </w:t>
      </w:r>
      <w:r w:rsidR="007E09DA">
        <w:rPr>
          <w:rFonts w:ascii="Times New Roman" w:hAnsi="Times New Roman"/>
          <w:sz w:val="24"/>
          <w:szCs w:val="24"/>
        </w:rPr>
        <w:t>I. resp. II.</w:t>
      </w:r>
      <w:r w:rsidRPr="008E4103">
        <w:rPr>
          <w:rFonts w:ascii="Times New Roman" w:hAnsi="Times New Roman"/>
          <w:sz w:val="24"/>
          <w:szCs w:val="24"/>
        </w:rPr>
        <w:t>, jak je realizován ke dni uzavření této smlouvy,</w:t>
      </w:r>
    </w:p>
    <w:p w14:paraId="7C8731B3" w14:textId="2BA9E459" w:rsidR="008E4103" w:rsidRPr="008E4103" w:rsidRDefault="008E4103" w:rsidP="008E4103">
      <w:pPr>
        <w:pStyle w:val="Zkladntext"/>
        <w:numPr>
          <w:ilvl w:val="0"/>
          <w:numId w:val="11"/>
        </w:numPr>
        <w:spacing w:before="120" w:line="240" w:lineRule="atLeast"/>
        <w:rPr>
          <w:rFonts w:ascii="Times New Roman" w:hAnsi="Times New Roman"/>
          <w:sz w:val="24"/>
          <w:szCs w:val="24"/>
        </w:rPr>
      </w:pPr>
      <w:r w:rsidRPr="008E4103">
        <w:rPr>
          <w:rFonts w:ascii="Times New Roman" w:hAnsi="Times New Roman"/>
          <w:sz w:val="24"/>
          <w:szCs w:val="24"/>
        </w:rPr>
        <w:t>j</w:t>
      </w:r>
      <w:r w:rsidR="006E0639">
        <w:rPr>
          <w:rFonts w:ascii="Times New Roman" w:hAnsi="Times New Roman"/>
          <w:sz w:val="24"/>
          <w:szCs w:val="24"/>
        </w:rPr>
        <w:t>im</w:t>
      </w:r>
      <w:r w:rsidRPr="008E4103">
        <w:rPr>
          <w:rFonts w:ascii="Times New Roman" w:hAnsi="Times New Roman"/>
          <w:sz w:val="24"/>
          <w:szCs w:val="24"/>
        </w:rPr>
        <w:t xml:space="preserve"> ne</w:t>
      </w:r>
      <w:r w:rsidR="006E0639">
        <w:rPr>
          <w:rFonts w:ascii="Times New Roman" w:hAnsi="Times New Roman"/>
          <w:sz w:val="24"/>
          <w:szCs w:val="24"/>
        </w:rPr>
        <w:t>ní</w:t>
      </w:r>
      <w:r w:rsidRPr="008E4103">
        <w:rPr>
          <w:rFonts w:ascii="Times New Roman" w:hAnsi="Times New Roman"/>
          <w:sz w:val="24"/>
          <w:szCs w:val="24"/>
        </w:rPr>
        <w:t xml:space="preserve"> známa možnost zahájení jakéhokoliv řízení uvedeného výše v tomto článku, a rovněž j</w:t>
      </w:r>
      <w:r w:rsidR="006E0639">
        <w:rPr>
          <w:rFonts w:ascii="Times New Roman" w:hAnsi="Times New Roman"/>
          <w:sz w:val="24"/>
          <w:szCs w:val="24"/>
        </w:rPr>
        <w:t>im</w:t>
      </w:r>
      <w:r w:rsidRPr="008E4103">
        <w:rPr>
          <w:rFonts w:ascii="Times New Roman" w:hAnsi="Times New Roman"/>
          <w:sz w:val="24"/>
          <w:szCs w:val="24"/>
        </w:rPr>
        <w:t xml:space="preserve"> nejsou známy žádné jiné okolnosti, které by se mohly v budoucnu dotknout vlastnického práva </w:t>
      </w:r>
      <w:r>
        <w:rPr>
          <w:rFonts w:ascii="Times New Roman" w:hAnsi="Times New Roman"/>
          <w:sz w:val="24"/>
          <w:szCs w:val="24"/>
        </w:rPr>
        <w:t>nabýva</w:t>
      </w:r>
      <w:r w:rsidRPr="008E4103">
        <w:rPr>
          <w:rFonts w:ascii="Times New Roman" w:hAnsi="Times New Roman"/>
          <w:sz w:val="24"/>
          <w:szCs w:val="24"/>
        </w:rPr>
        <w:t xml:space="preserve">jící strany k předmětu </w:t>
      </w:r>
      <w:r>
        <w:rPr>
          <w:rFonts w:ascii="Times New Roman" w:hAnsi="Times New Roman"/>
          <w:sz w:val="24"/>
          <w:szCs w:val="24"/>
        </w:rPr>
        <w:t>směny</w:t>
      </w:r>
      <w:r w:rsidR="007E09DA" w:rsidRPr="007E09DA">
        <w:rPr>
          <w:rFonts w:ascii="Times New Roman" w:hAnsi="Times New Roman"/>
          <w:sz w:val="24"/>
          <w:szCs w:val="24"/>
        </w:rPr>
        <w:t xml:space="preserve"> </w:t>
      </w:r>
      <w:r w:rsidR="007E09DA">
        <w:rPr>
          <w:rFonts w:ascii="Times New Roman" w:hAnsi="Times New Roman"/>
          <w:sz w:val="24"/>
          <w:szCs w:val="24"/>
        </w:rPr>
        <w:t>I. resp. II.</w:t>
      </w:r>
      <w:r w:rsidRPr="008E4103">
        <w:rPr>
          <w:rFonts w:ascii="Times New Roman" w:hAnsi="Times New Roman"/>
          <w:sz w:val="24"/>
          <w:szCs w:val="24"/>
        </w:rPr>
        <w:t xml:space="preserve">, </w:t>
      </w:r>
    </w:p>
    <w:p w14:paraId="698A89AD" w14:textId="77777777" w:rsidR="008E4103" w:rsidRPr="008E4103" w:rsidRDefault="008E4103" w:rsidP="008E4103">
      <w:pPr>
        <w:pStyle w:val="Zkladntext"/>
        <w:numPr>
          <w:ilvl w:val="0"/>
          <w:numId w:val="11"/>
        </w:numPr>
        <w:spacing w:before="120" w:line="240" w:lineRule="atLeast"/>
        <w:rPr>
          <w:rFonts w:ascii="Times New Roman" w:hAnsi="Times New Roman"/>
          <w:sz w:val="24"/>
          <w:szCs w:val="24"/>
        </w:rPr>
      </w:pPr>
      <w:r w:rsidRPr="008E4103">
        <w:rPr>
          <w:rFonts w:ascii="Times New Roman" w:hAnsi="Times New Roman"/>
          <w:sz w:val="24"/>
          <w:szCs w:val="24"/>
        </w:rPr>
        <w:t>nem</w:t>
      </w:r>
      <w:r w:rsidR="006E0639">
        <w:rPr>
          <w:rFonts w:ascii="Times New Roman" w:hAnsi="Times New Roman"/>
          <w:sz w:val="24"/>
          <w:szCs w:val="24"/>
        </w:rPr>
        <w:t>ají</w:t>
      </w:r>
      <w:r w:rsidRPr="008E4103">
        <w:rPr>
          <w:rFonts w:ascii="Times New Roman" w:hAnsi="Times New Roman"/>
          <w:sz w:val="24"/>
          <w:szCs w:val="24"/>
        </w:rPr>
        <w:t xml:space="preserve"> žádné závazky po splatnosti vůči státu (zejména vůči finančnímu úřadu, správě sociálního zabezpečení či zdravotním pojišťovnám), </w:t>
      </w:r>
    </w:p>
    <w:p w14:paraId="02D09030" w14:textId="4728BC88" w:rsidR="008E4103" w:rsidRPr="008E4103" w:rsidRDefault="008E4103" w:rsidP="008E4103">
      <w:pPr>
        <w:pStyle w:val="Zkladntext"/>
        <w:numPr>
          <w:ilvl w:val="0"/>
          <w:numId w:val="11"/>
        </w:numPr>
        <w:spacing w:before="120" w:line="240" w:lineRule="atLeast"/>
        <w:rPr>
          <w:rFonts w:ascii="Times New Roman" w:hAnsi="Times New Roman"/>
          <w:sz w:val="24"/>
          <w:szCs w:val="24"/>
        </w:rPr>
      </w:pPr>
      <w:r w:rsidRPr="008E4103">
        <w:rPr>
          <w:rFonts w:ascii="Times New Roman" w:hAnsi="Times New Roman"/>
          <w:sz w:val="24"/>
          <w:szCs w:val="24"/>
        </w:rPr>
        <w:t>nezatajil</w:t>
      </w:r>
      <w:r w:rsidR="006E0639">
        <w:rPr>
          <w:rFonts w:ascii="Times New Roman" w:hAnsi="Times New Roman"/>
          <w:sz w:val="24"/>
          <w:szCs w:val="24"/>
        </w:rPr>
        <w:t>y</w:t>
      </w:r>
      <w:r w:rsidRPr="008E4103">
        <w:rPr>
          <w:rFonts w:ascii="Times New Roman" w:hAnsi="Times New Roman"/>
          <w:sz w:val="24"/>
          <w:szCs w:val="24"/>
        </w:rPr>
        <w:t xml:space="preserve"> </w:t>
      </w:r>
      <w:r w:rsidR="006E0639">
        <w:rPr>
          <w:rFonts w:ascii="Times New Roman" w:hAnsi="Times New Roman"/>
          <w:sz w:val="24"/>
          <w:szCs w:val="24"/>
        </w:rPr>
        <w:t>nabýva</w:t>
      </w:r>
      <w:r w:rsidRPr="008E4103">
        <w:rPr>
          <w:rFonts w:ascii="Times New Roman" w:hAnsi="Times New Roman"/>
          <w:sz w:val="24"/>
          <w:szCs w:val="24"/>
        </w:rPr>
        <w:t xml:space="preserve">jící straně známé zásadní vady nebo vady (včetně případné ekologické újmy), které by bránily užívání předmětu </w:t>
      </w:r>
      <w:r w:rsidR="006E0639">
        <w:rPr>
          <w:rFonts w:ascii="Times New Roman" w:hAnsi="Times New Roman"/>
          <w:sz w:val="24"/>
          <w:szCs w:val="24"/>
        </w:rPr>
        <w:t>směny</w:t>
      </w:r>
      <w:r w:rsidR="007E09DA" w:rsidRPr="007E09DA">
        <w:rPr>
          <w:rFonts w:ascii="Times New Roman" w:hAnsi="Times New Roman"/>
          <w:sz w:val="24"/>
          <w:szCs w:val="24"/>
        </w:rPr>
        <w:t xml:space="preserve"> </w:t>
      </w:r>
      <w:r w:rsidR="007E09DA">
        <w:rPr>
          <w:rFonts w:ascii="Times New Roman" w:hAnsi="Times New Roman"/>
          <w:sz w:val="24"/>
          <w:szCs w:val="24"/>
        </w:rPr>
        <w:t>I. resp. II.</w:t>
      </w:r>
      <w:r w:rsidRPr="008E4103">
        <w:rPr>
          <w:rFonts w:ascii="Times New Roman" w:hAnsi="Times New Roman"/>
          <w:sz w:val="24"/>
          <w:szCs w:val="24"/>
        </w:rPr>
        <w:t xml:space="preserve"> ke stanovenému účelu, a </w:t>
      </w:r>
      <w:r w:rsidRPr="008E4103">
        <w:rPr>
          <w:rFonts w:ascii="Times New Roman" w:hAnsi="Times New Roman"/>
          <w:sz w:val="24"/>
          <w:szCs w:val="24"/>
        </w:rPr>
        <w:lastRenderedPageBreak/>
        <w:t>které j</w:t>
      </w:r>
      <w:r w:rsidR="006E0639">
        <w:rPr>
          <w:rFonts w:ascii="Times New Roman" w:hAnsi="Times New Roman"/>
          <w:sz w:val="24"/>
          <w:szCs w:val="24"/>
        </w:rPr>
        <w:t>im</w:t>
      </w:r>
      <w:r w:rsidRPr="008E4103">
        <w:rPr>
          <w:rFonts w:ascii="Times New Roman" w:hAnsi="Times New Roman"/>
          <w:sz w:val="24"/>
          <w:szCs w:val="24"/>
        </w:rPr>
        <w:t xml:space="preserve"> musely být známy v okamžiku uzavření této smlouvy, ani nezatajil</w:t>
      </w:r>
      <w:r w:rsidR="006E0639">
        <w:rPr>
          <w:rFonts w:ascii="Times New Roman" w:hAnsi="Times New Roman"/>
          <w:sz w:val="24"/>
          <w:szCs w:val="24"/>
        </w:rPr>
        <w:t>y</w:t>
      </w:r>
      <w:r w:rsidRPr="008E4103">
        <w:rPr>
          <w:rFonts w:ascii="Times New Roman" w:hAnsi="Times New Roman"/>
          <w:sz w:val="24"/>
          <w:szCs w:val="24"/>
        </w:rPr>
        <w:t xml:space="preserve"> </w:t>
      </w:r>
      <w:r w:rsidR="006E0639">
        <w:rPr>
          <w:rFonts w:ascii="Times New Roman" w:hAnsi="Times New Roman"/>
          <w:sz w:val="24"/>
          <w:szCs w:val="24"/>
        </w:rPr>
        <w:t>nabýva</w:t>
      </w:r>
      <w:r w:rsidRPr="008E4103">
        <w:rPr>
          <w:rFonts w:ascii="Times New Roman" w:hAnsi="Times New Roman"/>
          <w:sz w:val="24"/>
          <w:szCs w:val="24"/>
        </w:rPr>
        <w:t xml:space="preserve">jící straně jiná omezení váznoucí na předmětu </w:t>
      </w:r>
      <w:r w:rsidR="006E0639">
        <w:rPr>
          <w:rFonts w:ascii="Times New Roman" w:hAnsi="Times New Roman"/>
          <w:sz w:val="24"/>
          <w:szCs w:val="24"/>
        </w:rPr>
        <w:t>směny</w:t>
      </w:r>
      <w:r w:rsidR="007E09DA" w:rsidRPr="007E09DA">
        <w:rPr>
          <w:rFonts w:ascii="Times New Roman" w:hAnsi="Times New Roman"/>
          <w:sz w:val="24"/>
          <w:szCs w:val="24"/>
        </w:rPr>
        <w:t xml:space="preserve"> </w:t>
      </w:r>
      <w:r w:rsidR="007E09DA">
        <w:rPr>
          <w:rFonts w:ascii="Times New Roman" w:hAnsi="Times New Roman"/>
          <w:sz w:val="24"/>
          <w:szCs w:val="24"/>
        </w:rPr>
        <w:t>I. resp. II.</w:t>
      </w:r>
      <w:r w:rsidRPr="008E4103">
        <w:rPr>
          <w:rFonts w:ascii="Times New Roman" w:hAnsi="Times New Roman"/>
          <w:sz w:val="24"/>
          <w:szCs w:val="24"/>
        </w:rPr>
        <w:t>,</w:t>
      </w:r>
    </w:p>
    <w:p w14:paraId="163828DA" w14:textId="7C7EAC04" w:rsidR="008E4103" w:rsidRPr="008E4103" w:rsidRDefault="008E4103" w:rsidP="008E4103">
      <w:pPr>
        <w:pStyle w:val="Zkladntext"/>
        <w:numPr>
          <w:ilvl w:val="0"/>
          <w:numId w:val="11"/>
        </w:numPr>
        <w:spacing w:before="120" w:line="240" w:lineRule="atLeast"/>
        <w:rPr>
          <w:rFonts w:ascii="Times New Roman" w:hAnsi="Times New Roman"/>
          <w:sz w:val="24"/>
          <w:szCs w:val="24"/>
        </w:rPr>
      </w:pPr>
      <w:r w:rsidRPr="008E4103">
        <w:rPr>
          <w:rFonts w:ascii="Times New Roman" w:hAnsi="Times New Roman"/>
          <w:sz w:val="24"/>
          <w:szCs w:val="24"/>
        </w:rPr>
        <w:t>j</w:t>
      </w:r>
      <w:r w:rsidR="006E0639">
        <w:rPr>
          <w:rFonts w:ascii="Times New Roman" w:hAnsi="Times New Roman"/>
          <w:sz w:val="24"/>
          <w:szCs w:val="24"/>
        </w:rPr>
        <w:t>im</w:t>
      </w:r>
      <w:r w:rsidRPr="008E4103">
        <w:rPr>
          <w:rFonts w:ascii="Times New Roman" w:hAnsi="Times New Roman"/>
          <w:sz w:val="24"/>
          <w:szCs w:val="24"/>
        </w:rPr>
        <w:t xml:space="preserve"> není známo, že by předmět </w:t>
      </w:r>
      <w:r w:rsidR="006E0639">
        <w:rPr>
          <w:rFonts w:ascii="Times New Roman" w:hAnsi="Times New Roman"/>
          <w:sz w:val="24"/>
          <w:szCs w:val="24"/>
        </w:rPr>
        <w:t>směny</w:t>
      </w:r>
      <w:r w:rsidR="007E09DA" w:rsidRPr="007E09DA">
        <w:rPr>
          <w:rFonts w:ascii="Times New Roman" w:hAnsi="Times New Roman"/>
          <w:sz w:val="24"/>
          <w:szCs w:val="24"/>
        </w:rPr>
        <w:t xml:space="preserve"> </w:t>
      </w:r>
      <w:r w:rsidR="007E09DA">
        <w:rPr>
          <w:rFonts w:ascii="Times New Roman" w:hAnsi="Times New Roman"/>
          <w:sz w:val="24"/>
          <w:szCs w:val="24"/>
        </w:rPr>
        <w:t>I. resp. II.</w:t>
      </w:r>
      <w:r w:rsidRPr="008E4103">
        <w:rPr>
          <w:rFonts w:ascii="Times New Roman" w:hAnsi="Times New Roman"/>
          <w:sz w:val="24"/>
          <w:szCs w:val="24"/>
        </w:rPr>
        <w:t xml:space="preserve"> byl zatížen jakoukoliv ekologickou újmou, a současně prohlašuj</w:t>
      </w:r>
      <w:r w:rsidR="006E0639">
        <w:rPr>
          <w:rFonts w:ascii="Times New Roman" w:hAnsi="Times New Roman"/>
          <w:sz w:val="24"/>
          <w:szCs w:val="24"/>
        </w:rPr>
        <w:t>í</w:t>
      </w:r>
      <w:r w:rsidRPr="008E4103">
        <w:rPr>
          <w:rFonts w:ascii="Times New Roman" w:hAnsi="Times New Roman"/>
          <w:sz w:val="24"/>
          <w:szCs w:val="24"/>
        </w:rPr>
        <w:t xml:space="preserve">, že nikdy na předmětu </w:t>
      </w:r>
      <w:r w:rsidR="006E0639">
        <w:rPr>
          <w:rFonts w:ascii="Times New Roman" w:hAnsi="Times New Roman"/>
          <w:sz w:val="24"/>
          <w:szCs w:val="24"/>
        </w:rPr>
        <w:t>směny</w:t>
      </w:r>
      <w:r w:rsidR="006E0639" w:rsidRPr="008E4103">
        <w:rPr>
          <w:rFonts w:ascii="Times New Roman" w:hAnsi="Times New Roman"/>
          <w:sz w:val="24"/>
          <w:szCs w:val="24"/>
        </w:rPr>
        <w:t xml:space="preserve"> </w:t>
      </w:r>
      <w:r w:rsidRPr="008E4103">
        <w:rPr>
          <w:rFonts w:ascii="Times New Roman" w:hAnsi="Times New Roman"/>
          <w:sz w:val="24"/>
          <w:szCs w:val="24"/>
        </w:rPr>
        <w:t>neprováděl</w:t>
      </w:r>
      <w:r w:rsidR="006E0639">
        <w:rPr>
          <w:rFonts w:ascii="Times New Roman" w:hAnsi="Times New Roman"/>
          <w:sz w:val="24"/>
          <w:szCs w:val="24"/>
        </w:rPr>
        <w:t>y</w:t>
      </w:r>
      <w:r w:rsidRPr="008E4103">
        <w:rPr>
          <w:rFonts w:ascii="Times New Roman" w:hAnsi="Times New Roman"/>
          <w:sz w:val="24"/>
          <w:szCs w:val="24"/>
        </w:rPr>
        <w:t xml:space="preserve"> žádné činnosti, které by mohly předmět </w:t>
      </w:r>
      <w:r w:rsidR="006E0639">
        <w:rPr>
          <w:rFonts w:ascii="Times New Roman" w:hAnsi="Times New Roman"/>
          <w:sz w:val="24"/>
          <w:szCs w:val="24"/>
        </w:rPr>
        <w:t>směny</w:t>
      </w:r>
      <w:r w:rsidR="007E09DA" w:rsidRPr="007E09DA">
        <w:rPr>
          <w:rFonts w:ascii="Times New Roman" w:hAnsi="Times New Roman"/>
          <w:sz w:val="24"/>
          <w:szCs w:val="24"/>
        </w:rPr>
        <w:t xml:space="preserve"> </w:t>
      </w:r>
      <w:r w:rsidR="007E09DA">
        <w:rPr>
          <w:rFonts w:ascii="Times New Roman" w:hAnsi="Times New Roman"/>
          <w:sz w:val="24"/>
          <w:szCs w:val="24"/>
        </w:rPr>
        <w:t>I. resp. II.</w:t>
      </w:r>
      <w:r w:rsidRPr="008E4103">
        <w:rPr>
          <w:rFonts w:ascii="Times New Roman" w:hAnsi="Times New Roman"/>
          <w:sz w:val="24"/>
          <w:szCs w:val="24"/>
        </w:rPr>
        <w:t xml:space="preserve"> ekologicky zatížit, ani jejich provádění na předmětu </w:t>
      </w:r>
      <w:r w:rsidR="006E0639">
        <w:rPr>
          <w:rFonts w:ascii="Times New Roman" w:hAnsi="Times New Roman"/>
          <w:sz w:val="24"/>
          <w:szCs w:val="24"/>
        </w:rPr>
        <w:t>směny</w:t>
      </w:r>
      <w:r w:rsidR="007E09DA" w:rsidRPr="007E09DA">
        <w:rPr>
          <w:rFonts w:ascii="Times New Roman" w:hAnsi="Times New Roman"/>
          <w:sz w:val="24"/>
          <w:szCs w:val="24"/>
        </w:rPr>
        <w:t xml:space="preserve"> </w:t>
      </w:r>
      <w:r w:rsidR="007E09DA">
        <w:rPr>
          <w:rFonts w:ascii="Times New Roman" w:hAnsi="Times New Roman"/>
          <w:sz w:val="24"/>
          <w:szCs w:val="24"/>
        </w:rPr>
        <w:t>I. resp. II.</w:t>
      </w:r>
      <w:r w:rsidR="006E0639" w:rsidRPr="008E4103">
        <w:rPr>
          <w:rFonts w:ascii="Times New Roman" w:hAnsi="Times New Roman"/>
          <w:sz w:val="24"/>
          <w:szCs w:val="24"/>
        </w:rPr>
        <w:t xml:space="preserve"> </w:t>
      </w:r>
      <w:r w:rsidRPr="008E4103">
        <w:rPr>
          <w:rFonts w:ascii="Times New Roman" w:hAnsi="Times New Roman"/>
          <w:sz w:val="24"/>
          <w:szCs w:val="24"/>
        </w:rPr>
        <w:t>nikdy neumožnil</w:t>
      </w:r>
      <w:r w:rsidR="006E0639">
        <w:rPr>
          <w:rFonts w:ascii="Times New Roman" w:hAnsi="Times New Roman"/>
          <w:sz w:val="24"/>
          <w:szCs w:val="24"/>
        </w:rPr>
        <w:t>y</w:t>
      </w:r>
      <w:r w:rsidRPr="008E4103">
        <w:rPr>
          <w:rFonts w:ascii="Times New Roman" w:hAnsi="Times New Roman"/>
          <w:sz w:val="24"/>
          <w:szCs w:val="24"/>
        </w:rPr>
        <w:t xml:space="preserve">, </w:t>
      </w:r>
    </w:p>
    <w:p w14:paraId="79545934" w14:textId="68AAF23F" w:rsidR="008E4103" w:rsidRPr="008E4103" w:rsidRDefault="008E4103" w:rsidP="008E4103">
      <w:pPr>
        <w:pStyle w:val="Zkladntext"/>
        <w:numPr>
          <w:ilvl w:val="0"/>
          <w:numId w:val="11"/>
        </w:numPr>
        <w:spacing w:before="120" w:line="240" w:lineRule="atLeast"/>
        <w:rPr>
          <w:rFonts w:ascii="Times New Roman" w:hAnsi="Times New Roman"/>
          <w:sz w:val="24"/>
          <w:szCs w:val="24"/>
        </w:rPr>
      </w:pPr>
      <w:r w:rsidRPr="008E4103">
        <w:rPr>
          <w:rFonts w:ascii="Times New Roman" w:hAnsi="Times New Roman"/>
          <w:sz w:val="24"/>
          <w:szCs w:val="24"/>
        </w:rPr>
        <w:t>žádným právním úkonem ani právním jednáním, které nejsou v katastru nemovitostí zapsány, nepřevedl</w:t>
      </w:r>
      <w:r w:rsidR="006E0639">
        <w:rPr>
          <w:rFonts w:ascii="Times New Roman" w:hAnsi="Times New Roman"/>
          <w:sz w:val="24"/>
          <w:szCs w:val="24"/>
        </w:rPr>
        <w:t>y</w:t>
      </w:r>
      <w:r w:rsidRPr="008E4103">
        <w:rPr>
          <w:rFonts w:ascii="Times New Roman" w:hAnsi="Times New Roman"/>
          <w:sz w:val="24"/>
          <w:szCs w:val="24"/>
        </w:rPr>
        <w:t xml:space="preserve"> vlastnické právo k předmětu </w:t>
      </w:r>
      <w:r w:rsidR="006E0639">
        <w:rPr>
          <w:rFonts w:ascii="Times New Roman" w:hAnsi="Times New Roman"/>
          <w:sz w:val="24"/>
          <w:szCs w:val="24"/>
        </w:rPr>
        <w:t>směny</w:t>
      </w:r>
      <w:r w:rsidR="00186434" w:rsidRPr="00186434">
        <w:rPr>
          <w:rFonts w:ascii="Times New Roman" w:hAnsi="Times New Roman"/>
          <w:sz w:val="24"/>
          <w:szCs w:val="24"/>
        </w:rPr>
        <w:t xml:space="preserve"> </w:t>
      </w:r>
      <w:r w:rsidR="00186434">
        <w:rPr>
          <w:rFonts w:ascii="Times New Roman" w:hAnsi="Times New Roman"/>
          <w:sz w:val="24"/>
          <w:szCs w:val="24"/>
        </w:rPr>
        <w:t>I. resp. II.</w:t>
      </w:r>
      <w:r w:rsidRPr="008E4103">
        <w:rPr>
          <w:rFonts w:ascii="Times New Roman" w:hAnsi="Times New Roman"/>
          <w:sz w:val="24"/>
          <w:szCs w:val="24"/>
        </w:rPr>
        <w:t xml:space="preserve"> na jinou osobu, a ani jakkoliv jinak nezatížil</w:t>
      </w:r>
      <w:r w:rsidR="006E0639">
        <w:rPr>
          <w:rFonts w:ascii="Times New Roman" w:hAnsi="Times New Roman"/>
          <w:sz w:val="24"/>
          <w:szCs w:val="24"/>
        </w:rPr>
        <w:t>y</w:t>
      </w:r>
      <w:r w:rsidRPr="008E4103">
        <w:rPr>
          <w:rFonts w:ascii="Times New Roman" w:hAnsi="Times New Roman"/>
          <w:sz w:val="24"/>
          <w:szCs w:val="24"/>
        </w:rPr>
        <w:t xml:space="preserve"> předmět </w:t>
      </w:r>
      <w:r w:rsidR="006E0639">
        <w:rPr>
          <w:rFonts w:ascii="Times New Roman" w:hAnsi="Times New Roman"/>
          <w:sz w:val="24"/>
          <w:szCs w:val="24"/>
        </w:rPr>
        <w:t>směny</w:t>
      </w:r>
      <w:r w:rsidRPr="008E4103">
        <w:rPr>
          <w:rFonts w:ascii="Times New Roman" w:hAnsi="Times New Roman"/>
          <w:sz w:val="24"/>
          <w:szCs w:val="24"/>
        </w:rPr>
        <w:t>, tedy nijak nezhoršil</w:t>
      </w:r>
      <w:r w:rsidR="006E0639">
        <w:rPr>
          <w:rFonts w:ascii="Times New Roman" w:hAnsi="Times New Roman"/>
          <w:sz w:val="24"/>
          <w:szCs w:val="24"/>
        </w:rPr>
        <w:t>y</w:t>
      </w:r>
      <w:r w:rsidRPr="008E4103">
        <w:rPr>
          <w:rFonts w:ascii="Times New Roman" w:hAnsi="Times New Roman"/>
          <w:sz w:val="24"/>
          <w:szCs w:val="24"/>
        </w:rPr>
        <w:t xml:space="preserve"> jeho právní stav, tj. zejména neuzavřel</w:t>
      </w:r>
      <w:r w:rsidR="006E0639">
        <w:rPr>
          <w:rFonts w:ascii="Times New Roman" w:hAnsi="Times New Roman"/>
          <w:sz w:val="24"/>
          <w:szCs w:val="24"/>
        </w:rPr>
        <w:t>y</w:t>
      </w:r>
      <w:r w:rsidRPr="008E4103">
        <w:rPr>
          <w:rFonts w:ascii="Times New Roman" w:hAnsi="Times New Roman"/>
          <w:sz w:val="24"/>
          <w:szCs w:val="24"/>
        </w:rPr>
        <w:t xml:space="preserve"> jakoukoliv dosud účinnou nebo v budoucnu účinnou smlouvou o zcizení předmětu </w:t>
      </w:r>
      <w:r w:rsidR="006E0639">
        <w:rPr>
          <w:rFonts w:ascii="Times New Roman" w:hAnsi="Times New Roman"/>
          <w:sz w:val="24"/>
          <w:szCs w:val="24"/>
        </w:rPr>
        <w:t>směny</w:t>
      </w:r>
      <w:r w:rsidRPr="008E4103">
        <w:rPr>
          <w:rFonts w:ascii="Times New Roman" w:hAnsi="Times New Roman"/>
          <w:sz w:val="24"/>
          <w:szCs w:val="24"/>
        </w:rPr>
        <w:t xml:space="preserve"> (vyjma této smlouvy) nebo o jejich budoucím zcizení, a ani tak neučiní do okamžiku povolení zápisu-vkladu vlastnického práva k předmětu </w:t>
      </w:r>
      <w:r w:rsidR="006E0639">
        <w:rPr>
          <w:rFonts w:ascii="Times New Roman" w:hAnsi="Times New Roman"/>
          <w:sz w:val="24"/>
          <w:szCs w:val="24"/>
        </w:rPr>
        <w:t>směny</w:t>
      </w:r>
      <w:r w:rsidR="00186434" w:rsidRPr="00186434">
        <w:rPr>
          <w:rFonts w:ascii="Times New Roman" w:hAnsi="Times New Roman"/>
          <w:sz w:val="24"/>
          <w:szCs w:val="24"/>
        </w:rPr>
        <w:t xml:space="preserve"> </w:t>
      </w:r>
      <w:r w:rsidR="00186434">
        <w:rPr>
          <w:rFonts w:ascii="Times New Roman" w:hAnsi="Times New Roman"/>
          <w:sz w:val="24"/>
          <w:szCs w:val="24"/>
        </w:rPr>
        <w:t>I. resp. II.</w:t>
      </w:r>
      <w:r w:rsidRPr="008E4103">
        <w:rPr>
          <w:rFonts w:ascii="Times New Roman" w:hAnsi="Times New Roman"/>
          <w:sz w:val="24"/>
          <w:szCs w:val="24"/>
        </w:rPr>
        <w:t xml:space="preserve"> ve prospěch </w:t>
      </w:r>
      <w:r w:rsidR="006E0639">
        <w:rPr>
          <w:rFonts w:ascii="Times New Roman" w:hAnsi="Times New Roman"/>
          <w:sz w:val="24"/>
          <w:szCs w:val="24"/>
        </w:rPr>
        <w:t>nabýva</w:t>
      </w:r>
      <w:r w:rsidRPr="008E4103">
        <w:rPr>
          <w:rFonts w:ascii="Times New Roman" w:hAnsi="Times New Roman"/>
          <w:sz w:val="24"/>
          <w:szCs w:val="24"/>
        </w:rPr>
        <w:t>jící strany</w:t>
      </w:r>
      <w:r w:rsidR="006E0639">
        <w:rPr>
          <w:rFonts w:ascii="Times New Roman" w:hAnsi="Times New Roman"/>
          <w:sz w:val="24"/>
          <w:szCs w:val="24"/>
        </w:rPr>
        <w:t>.</w:t>
      </w:r>
    </w:p>
    <w:p w14:paraId="33EF1BD3" w14:textId="372A3B2D" w:rsidR="00186036" w:rsidRPr="006E0639" w:rsidRDefault="006E0639" w:rsidP="003112AE">
      <w:pPr>
        <w:pStyle w:val="Zkladntext"/>
        <w:spacing w:before="120"/>
        <w:rPr>
          <w:rFonts w:ascii="Times New Roman" w:hAnsi="Times New Roman"/>
          <w:sz w:val="24"/>
          <w:szCs w:val="24"/>
        </w:rPr>
      </w:pPr>
      <w:r w:rsidRPr="006E0639">
        <w:rPr>
          <w:rFonts w:ascii="Times New Roman" w:hAnsi="Times New Roman"/>
          <w:sz w:val="24"/>
          <w:szCs w:val="24"/>
        </w:rPr>
        <w:t xml:space="preserve">V.2. </w:t>
      </w:r>
      <w:r>
        <w:rPr>
          <w:rFonts w:ascii="Times New Roman" w:hAnsi="Times New Roman"/>
          <w:sz w:val="24"/>
          <w:szCs w:val="24"/>
        </w:rPr>
        <w:t>Smluvní</w:t>
      </w:r>
      <w:r w:rsidRPr="006E0639">
        <w:rPr>
          <w:rFonts w:ascii="Times New Roman" w:hAnsi="Times New Roman"/>
          <w:sz w:val="24"/>
          <w:szCs w:val="24"/>
        </w:rPr>
        <w:t xml:space="preserve"> stran</w:t>
      </w:r>
      <w:r>
        <w:rPr>
          <w:rFonts w:ascii="Times New Roman" w:hAnsi="Times New Roman"/>
          <w:sz w:val="24"/>
          <w:szCs w:val="24"/>
        </w:rPr>
        <w:t>y</w:t>
      </w:r>
      <w:r w:rsidRPr="006E0639">
        <w:rPr>
          <w:rFonts w:ascii="Times New Roman" w:hAnsi="Times New Roman"/>
          <w:sz w:val="24"/>
          <w:szCs w:val="24"/>
        </w:rPr>
        <w:t xml:space="preserve"> prohlašu</w:t>
      </w:r>
      <w:r>
        <w:rPr>
          <w:rFonts w:ascii="Times New Roman" w:hAnsi="Times New Roman"/>
          <w:sz w:val="24"/>
          <w:szCs w:val="24"/>
        </w:rPr>
        <w:t>jí</w:t>
      </w:r>
      <w:r w:rsidRPr="006E0639">
        <w:rPr>
          <w:rFonts w:ascii="Times New Roman" w:hAnsi="Times New Roman"/>
          <w:sz w:val="24"/>
          <w:szCs w:val="24"/>
        </w:rPr>
        <w:t>, že se seznámil</w:t>
      </w:r>
      <w:r>
        <w:rPr>
          <w:rFonts w:ascii="Times New Roman" w:hAnsi="Times New Roman"/>
          <w:sz w:val="24"/>
          <w:szCs w:val="24"/>
        </w:rPr>
        <w:t>y</w:t>
      </w:r>
      <w:r w:rsidRPr="006E0639">
        <w:rPr>
          <w:rFonts w:ascii="Times New Roman" w:hAnsi="Times New Roman"/>
          <w:sz w:val="24"/>
          <w:szCs w:val="24"/>
        </w:rPr>
        <w:t xml:space="preserve"> se stavem předmětu </w:t>
      </w:r>
      <w:r>
        <w:rPr>
          <w:rFonts w:ascii="Times New Roman" w:hAnsi="Times New Roman"/>
          <w:sz w:val="24"/>
          <w:szCs w:val="24"/>
        </w:rPr>
        <w:t>směny</w:t>
      </w:r>
      <w:r w:rsidR="00186434" w:rsidRPr="00186434">
        <w:rPr>
          <w:rFonts w:ascii="Times New Roman" w:hAnsi="Times New Roman"/>
          <w:sz w:val="24"/>
          <w:szCs w:val="24"/>
        </w:rPr>
        <w:t xml:space="preserve"> </w:t>
      </w:r>
      <w:r w:rsidR="00186434">
        <w:rPr>
          <w:rFonts w:ascii="Times New Roman" w:hAnsi="Times New Roman"/>
          <w:sz w:val="24"/>
          <w:szCs w:val="24"/>
        </w:rPr>
        <w:t>I. resp. II.</w:t>
      </w:r>
      <w:r w:rsidRPr="006E0639">
        <w:rPr>
          <w:rFonts w:ascii="Times New Roman" w:hAnsi="Times New Roman"/>
          <w:sz w:val="24"/>
          <w:szCs w:val="24"/>
        </w:rPr>
        <w:t>, jakož i s přístupem k němu a v tomto stavu ho, včetně veškerých součástí a příslušenství,</w:t>
      </w:r>
      <w:r w:rsidR="00082E58">
        <w:rPr>
          <w:rFonts w:ascii="Times New Roman" w:hAnsi="Times New Roman"/>
          <w:sz w:val="24"/>
          <w:szCs w:val="24"/>
        </w:rPr>
        <w:t xml:space="preserve"> a to i asfaltové plochy,</w:t>
      </w:r>
      <w:r w:rsidRPr="006E0639">
        <w:rPr>
          <w:rFonts w:ascii="Times New Roman" w:hAnsi="Times New Roman"/>
          <w:sz w:val="24"/>
          <w:szCs w:val="24"/>
        </w:rPr>
        <w:t xml:space="preserve"> přebír</w:t>
      </w:r>
      <w:r>
        <w:rPr>
          <w:rFonts w:ascii="Times New Roman" w:hAnsi="Times New Roman"/>
          <w:sz w:val="24"/>
          <w:szCs w:val="24"/>
        </w:rPr>
        <w:t>ají</w:t>
      </w:r>
      <w:r w:rsidRPr="006E0639">
        <w:rPr>
          <w:rFonts w:ascii="Times New Roman" w:hAnsi="Times New Roman"/>
          <w:sz w:val="24"/>
          <w:szCs w:val="24"/>
        </w:rPr>
        <w:t>.</w:t>
      </w:r>
    </w:p>
    <w:p w14:paraId="770B31E9" w14:textId="77777777" w:rsidR="0034523C" w:rsidRPr="00365FEA" w:rsidRDefault="008818E8" w:rsidP="0034523C">
      <w:pPr>
        <w:keepNext/>
        <w:spacing w:before="480"/>
        <w:jc w:val="both"/>
        <w:rPr>
          <w:rFonts w:ascii="Times New Roman" w:hAnsi="Times New Roman"/>
          <w:b/>
          <w:sz w:val="24"/>
          <w:szCs w:val="24"/>
        </w:rPr>
      </w:pPr>
      <w:r>
        <w:rPr>
          <w:rFonts w:ascii="Times New Roman" w:hAnsi="Times New Roman"/>
          <w:b/>
          <w:sz w:val="24"/>
          <w:szCs w:val="24"/>
        </w:rPr>
        <w:t>V</w:t>
      </w:r>
      <w:r w:rsidR="00B51120">
        <w:rPr>
          <w:rFonts w:ascii="Times New Roman" w:hAnsi="Times New Roman"/>
          <w:b/>
          <w:sz w:val="24"/>
          <w:szCs w:val="24"/>
        </w:rPr>
        <w:t>I</w:t>
      </w:r>
      <w:r w:rsidR="0034523C" w:rsidRPr="00365FEA">
        <w:rPr>
          <w:rFonts w:ascii="Times New Roman" w:hAnsi="Times New Roman"/>
          <w:b/>
          <w:sz w:val="24"/>
          <w:szCs w:val="24"/>
        </w:rPr>
        <w:t xml:space="preserve">. </w:t>
      </w:r>
      <w:r w:rsidR="0034523C">
        <w:rPr>
          <w:rFonts w:ascii="Times New Roman" w:hAnsi="Times New Roman"/>
          <w:b/>
          <w:sz w:val="24"/>
          <w:szCs w:val="24"/>
        </w:rPr>
        <w:t>NABYTÍ VLASTNICKÉHO PRÁVA</w:t>
      </w:r>
      <w:r w:rsidR="00A8141A">
        <w:rPr>
          <w:rFonts w:ascii="Times New Roman" w:hAnsi="Times New Roman"/>
          <w:b/>
          <w:sz w:val="24"/>
          <w:szCs w:val="24"/>
        </w:rPr>
        <w:t xml:space="preserve">, </w:t>
      </w:r>
      <w:r w:rsidR="001D0233">
        <w:rPr>
          <w:rFonts w:ascii="Times New Roman" w:hAnsi="Times New Roman"/>
          <w:b/>
          <w:sz w:val="24"/>
          <w:szCs w:val="24"/>
        </w:rPr>
        <w:t xml:space="preserve">PŘECHOD </w:t>
      </w:r>
      <w:r w:rsidR="00A8141A">
        <w:rPr>
          <w:rFonts w:ascii="Times New Roman" w:hAnsi="Times New Roman"/>
          <w:b/>
          <w:sz w:val="24"/>
          <w:szCs w:val="24"/>
        </w:rPr>
        <w:t>NEBEZPEČÍ ŠKODY</w:t>
      </w:r>
    </w:p>
    <w:p w14:paraId="0386A3B2" w14:textId="77777777" w:rsidR="0034523C" w:rsidRDefault="0034523C" w:rsidP="0034523C">
      <w:pPr>
        <w:pStyle w:val="Zkladntext"/>
        <w:spacing w:before="120"/>
        <w:rPr>
          <w:rFonts w:ascii="Times New Roman" w:hAnsi="Times New Roman"/>
          <w:sz w:val="24"/>
          <w:szCs w:val="24"/>
        </w:rPr>
      </w:pPr>
      <w:r>
        <w:rPr>
          <w:rFonts w:ascii="Times New Roman" w:hAnsi="Times New Roman"/>
          <w:sz w:val="24"/>
          <w:szCs w:val="24"/>
        </w:rPr>
        <w:t>V</w:t>
      </w:r>
      <w:r w:rsidR="00B51120">
        <w:rPr>
          <w:rFonts w:ascii="Times New Roman" w:hAnsi="Times New Roman"/>
          <w:sz w:val="24"/>
          <w:szCs w:val="24"/>
        </w:rPr>
        <w:t>I</w:t>
      </w:r>
      <w:r>
        <w:rPr>
          <w:rFonts w:ascii="Times New Roman" w:hAnsi="Times New Roman"/>
          <w:sz w:val="24"/>
          <w:szCs w:val="24"/>
        </w:rPr>
        <w:t xml:space="preserve">.1. </w:t>
      </w:r>
      <w:r w:rsidR="00A8141A" w:rsidRPr="0078321C">
        <w:rPr>
          <w:rFonts w:ascii="Times New Roman" w:hAnsi="Times New Roman"/>
          <w:sz w:val="24"/>
          <w:szCs w:val="24"/>
        </w:rPr>
        <w:t>Smluvní strany se zavazují vzájemně si poskytnout veškerou nutnou součinnost vyžadovanou k provedení zápisu vlastnického práva podle této smlouvy do katastru nemovitostí.</w:t>
      </w:r>
    </w:p>
    <w:p w14:paraId="5F429471" w14:textId="359AF210" w:rsidR="00203D57" w:rsidRDefault="00A8141A" w:rsidP="0034523C">
      <w:pPr>
        <w:pStyle w:val="Zkladntext"/>
        <w:spacing w:before="120"/>
        <w:rPr>
          <w:rFonts w:ascii="Times New Roman" w:hAnsi="Times New Roman"/>
          <w:sz w:val="24"/>
          <w:szCs w:val="24"/>
        </w:rPr>
      </w:pPr>
      <w:r>
        <w:rPr>
          <w:rFonts w:ascii="Times New Roman" w:hAnsi="Times New Roman"/>
          <w:sz w:val="24"/>
          <w:szCs w:val="24"/>
        </w:rPr>
        <w:t>V</w:t>
      </w:r>
      <w:r w:rsidR="00B51120">
        <w:rPr>
          <w:rFonts w:ascii="Times New Roman" w:hAnsi="Times New Roman"/>
          <w:sz w:val="24"/>
          <w:szCs w:val="24"/>
        </w:rPr>
        <w:t>I</w:t>
      </w:r>
      <w:r w:rsidR="0034523C">
        <w:rPr>
          <w:rFonts w:ascii="Times New Roman" w:hAnsi="Times New Roman"/>
          <w:sz w:val="24"/>
          <w:szCs w:val="24"/>
        </w:rPr>
        <w:t xml:space="preserve">.2. </w:t>
      </w:r>
      <w:r w:rsidR="00203D57" w:rsidRPr="006C6857">
        <w:rPr>
          <w:rFonts w:ascii="Times New Roman" w:hAnsi="Times New Roman"/>
          <w:sz w:val="24"/>
          <w:szCs w:val="24"/>
        </w:rPr>
        <w:t>V případě, že katastrální úřad zamítne z</w:t>
      </w:r>
      <w:r w:rsidR="00203D57">
        <w:rPr>
          <w:rFonts w:ascii="Times New Roman" w:hAnsi="Times New Roman"/>
          <w:sz w:val="24"/>
          <w:szCs w:val="24"/>
        </w:rPr>
        <w:t> </w:t>
      </w:r>
      <w:r w:rsidR="00203D57" w:rsidRPr="006C6857">
        <w:rPr>
          <w:rFonts w:ascii="Times New Roman" w:hAnsi="Times New Roman"/>
          <w:sz w:val="24"/>
          <w:szCs w:val="24"/>
        </w:rPr>
        <w:t>jakéhokoliv</w:t>
      </w:r>
      <w:r w:rsidR="00203D57">
        <w:rPr>
          <w:rFonts w:ascii="Times New Roman" w:hAnsi="Times New Roman"/>
          <w:sz w:val="24"/>
          <w:szCs w:val="24"/>
        </w:rPr>
        <w:t xml:space="preserve"> </w:t>
      </w:r>
      <w:r w:rsidR="00203D57" w:rsidRPr="006C6857">
        <w:rPr>
          <w:rFonts w:ascii="Times New Roman" w:hAnsi="Times New Roman"/>
          <w:sz w:val="24"/>
          <w:szCs w:val="24"/>
        </w:rPr>
        <w:t xml:space="preserve">důvodu </w:t>
      </w:r>
      <w:r w:rsidR="00203D57">
        <w:rPr>
          <w:rFonts w:ascii="Times New Roman" w:hAnsi="Times New Roman"/>
          <w:sz w:val="24"/>
          <w:szCs w:val="24"/>
        </w:rPr>
        <w:t xml:space="preserve">návrh na zápis-vklad </w:t>
      </w:r>
      <w:r w:rsidR="00203D57" w:rsidRPr="006C6857">
        <w:rPr>
          <w:rFonts w:ascii="Times New Roman" w:hAnsi="Times New Roman"/>
          <w:sz w:val="24"/>
          <w:szCs w:val="24"/>
        </w:rPr>
        <w:t>vlastnického práva, zavazují se smluvní strany takové vady odstranit. V případě, že se bude jednat o vady neodstranitelné, vrátí si</w:t>
      </w:r>
      <w:r w:rsidR="00203D57">
        <w:rPr>
          <w:rFonts w:ascii="Times New Roman" w:hAnsi="Times New Roman"/>
          <w:sz w:val="24"/>
          <w:szCs w:val="24"/>
        </w:rPr>
        <w:t xml:space="preserve"> smluvní strany </w:t>
      </w:r>
      <w:r w:rsidR="00203D57" w:rsidRPr="006C6857">
        <w:rPr>
          <w:rFonts w:ascii="Times New Roman" w:hAnsi="Times New Roman"/>
          <w:sz w:val="24"/>
          <w:szCs w:val="24"/>
        </w:rPr>
        <w:t>veškerá plnění podle této smlouvy.</w:t>
      </w:r>
      <w:r w:rsidR="00203D57">
        <w:rPr>
          <w:rFonts w:ascii="Times New Roman" w:hAnsi="Times New Roman"/>
          <w:sz w:val="24"/>
          <w:szCs w:val="24"/>
        </w:rPr>
        <w:t xml:space="preserve"> </w:t>
      </w:r>
      <w:r w:rsidR="00203D57" w:rsidRPr="00DA442B">
        <w:rPr>
          <w:rFonts w:ascii="Times New Roman" w:hAnsi="Times New Roman"/>
          <w:sz w:val="24"/>
          <w:szCs w:val="24"/>
        </w:rPr>
        <w:t>Návrh na zápis-vklad vlastnického práva pod</w:t>
      </w:r>
      <w:r w:rsidR="00203D57">
        <w:rPr>
          <w:rFonts w:ascii="Times New Roman" w:hAnsi="Times New Roman"/>
          <w:sz w:val="24"/>
          <w:szCs w:val="24"/>
        </w:rPr>
        <w:t>á</w:t>
      </w:r>
      <w:r w:rsidR="00D50060">
        <w:rPr>
          <w:rFonts w:ascii="Times New Roman" w:hAnsi="Times New Roman"/>
          <w:sz w:val="24"/>
          <w:szCs w:val="24"/>
        </w:rPr>
        <w:t xml:space="preserve"> </w:t>
      </w:r>
      <w:r w:rsidR="00701C43">
        <w:rPr>
          <w:rFonts w:ascii="Times New Roman" w:hAnsi="Times New Roman"/>
          <w:sz w:val="24"/>
          <w:szCs w:val="24"/>
        </w:rPr>
        <w:t>m</w:t>
      </w:r>
      <w:r w:rsidR="00D50060">
        <w:rPr>
          <w:rFonts w:ascii="Times New Roman" w:hAnsi="Times New Roman"/>
          <w:sz w:val="24"/>
          <w:szCs w:val="24"/>
        </w:rPr>
        <w:t>ěsto Náchod</w:t>
      </w:r>
      <w:r w:rsidR="00203D57" w:rsidRPr="00DA442B">
        <w:rPr>
          <w:rFonts w:ascii="Times New Roman" w:hAnsi="Times New Roman"/>
          <w:sz w:val="24"/>
          <w:szCs w:val="24"/>
        </w:rPr>
        <w:t xml:space="preserve"> poté, co bude smlouva</w:t>
      </w:r>
      <w:r w:rsidR="00D50060">
        <w:rPr>
          <w:rFonts w:ascii="Times New Roman" w:hAnsi="Times New Roman"/>
          <w:sz w:val="24"/>
          <w:szCs w:val="24"/>
        </w:rPr>
        <w:t xml:space="preserve"> </w:t>
      </w:r>
      <w:r w:rsidR="00701C43">
        <w:rPr>
          <w:rFonts w:ascii="Times New Roman" w:hAnsi="Times New Roman"/>
          <w:sz w:val="24"/>
          <w:szCs w:val="24"/>
        </w:rPr>
        <w:t>m</w:t>
      </w:r>
      <w:r w:rsidR="00D50060">
        <w:rPr>
          <w:rFonts w:ascii="Times New Roman" w:hAnsi="Times New Roman"/>
          <w:sz w:val="24"/>
          <w:szCs w:val="24"/>
        </w:rPr>
        <w:t xml:space="preserve">ěstem Náchod bez zbytečného odkladu </w:t>
      </w:r>
      <w:r w:rsidR="00203D57" w:rsidRPr="00DA442B">
        <w:rPr>
          <w:rFonts w:ascii="Times New Roman" w:hAnsi="Times New Roman"/>
          <w:sz w:val="24"/>
          <w:szCs w:val="24"/>
        </w:rPr>
        <w:t xml:space="preserve"> zveřejněna v registru smluv dle zákona č. 340/2015 </w:t>
      </w:r>
      <w:r w:rsidR="00203D57">
        <w:rPr>
          <w:rFonts w:ascii="Times New Roman" w:hAnsi="Times New Roman"/>
          <w:sz w:val="24"/>
          <w:szCs w:val="24"/>
        </w:rPr>
        <w:t>S</w:t>
      </w:r>
      <w:r w:rsidR="00203D57" w:rsidRPr="00DA442B">
        <w:rPr>
          <w:rFonts w:ascii="Times New Roman" w:hAnsi="Times New Roman"/>
          <w:sz w:val="24"/>
          <w:szCs w:val="24"/>
        </w:rPr>
        <w:t>b., o zvláštních podmínkách účinnosti některých smluv, uveřejňování těchto smluv a o registru smluv (zákon o registru smluv)</w:t>
      </w:r>
      <w:r w:rsidR="00D50060">
        <w:rPr>
          <w:rFonts w:ascii="Times New Roman" w:hAnsi="Times New Roman"/>
          <w:sz w:val="24"/>
          <w:szCs w:val="24"/>
        </w:rPr>
        <w:t>.</w:t>
      </w:r>
    </w:p>
    <w:p w14:paraId="18459669" w14:textId="77777777" w:rsidR="0034523C" w:rsidRDefault="004A5C3C" w:rsidP="0034523C">
      <w:pPr>
        <w:pStyle w:val="Zkladntext"/>
        <w:spacing w:before="120"/>
        <w:rPr>
          <w:rFonts w:ascii="Times New Roman" w:hAnsi="Times New Roman"/>
          <w:sz w:val="24"/>
          <w:szCs w:val="24"/>
        </w:rPr>
      </w:pPr>
      <w:r>
        <w:rPr>
          <w:rFonts w:ascii="Times New Roman" w:hAnsi="Times New Roman"/>
          <w:sz w:val="24"/>
          <w:szCs w:val="24"/>
        </w:rPr>
        <w:t>V</w:t>
      </w:r>
      <w:r w:rsidR="00B51120">
        <w:rPr>
          <w:rFonts w:ascii="Times New Roman" w:hAnsi="Times New Roman"/>
          <w:sz w:val="24"/>
          <w:szCs w:val="24"/>
        </w:rPr>
        <w:t>I</w:t>
      </w:r>
      <w:r>
        <w:rPr>
          <w:rFonts w:ascii="Times New Roman" w:hAnsi="Times New Roman"/>
          <w:sz w:val="24"/>
          <w:szCs w:val="24"/>
        </w:rPr>
        <w:t xml:space="preserve">.3. Smluvní strany se dohodly, že </w:t>
      </w:r>
      <w:r w:rsidRPr="00901313">
        <w:rPr>
          <w:rFonts w:ascii="Times New Roman" w:hAnsi="Times New Roman"/>
          <w:sz w:val="24"/>
          <w:szCs w:val="24"/>
        </w:rPr>
        <w:t>vyvinou veškeré úsilí ke splnění účelu této smlouvy</w:t>
      </w:r>
      <w:r>
        <w:rPr>
          <w:rFonts w:ascii="Times New Roman" w:hAnsi="Times New Roman"/>
          <w:sz w:val="24"/>
          <w:szCs w:val="24"/>
        </w:rPr>
        <w:t>,</w:t>
      </w:r>
      <w:r w:rsidRPr="00901313">
        <w:rPr>
          <w:rFonts w:ascii="Times New Roman" w:hAnsi="Times New Roman"/>
          <w:sz w:val="24"/>
          <w:szCs w:val="24"/>
        </w:rPr>
        <w:t xml:space="preserve"> a zavazují se, </w:t>
      </w:r>
      <w:r>
        <w:rPr>
          <w:rFonts w:ascii="Times New Roman" w:hAnsi="Times New Roman"/>
          <w:sz w:val="24"/>
          <w:szCs w:val="24"/>
        </w:rPr>
        <w:t xml:space="preserve">že </w:t>
      </w:r>
      <w:r w:rsidRPr="00901313">
        <w:rPr>
          <w:rFonts w:ascii="Times New Roman" w:hAnsi="Times New Roman"/>
          <w:sz w:val="24"/>
          <w:szCs w:val="24"/>
        </w:rPr>
        <w:t>pokud to bude nutné</w:t>
      </w:r>
      <w:r>
        <w:rPr>
          <w:rFonts w:ascii="Times New Roman" w:hAnsi="Times New Roman"/>
          <w:sz w:val="24"/>
          <w:szCs w:val="24"/>
        </w:rPr>
        <w:t>,</w:t>
      </w:r>
      <w:r w:rsidRPr="00901313">
        <w:rPr>
          <w:rFonts w:ascii="Times New Roman" w:hAnsi="Times New Roman"/>
          <w:sz w:val="24"/>
          <w:szCs w:val="24"/>
        </w:rPr>
        <w:t xml:space="preserve"> podle výzvy nebo rozhodnutí katastrálního úřadu</w:t>
      </w:r>
      <w:r>
        <w:rPr>
          <w:rFonts w:ascii="Times New Roman" w:hAnsi="Times New Roman"/>
          <w:sz w:val="24"/>
          <w:szCs w:val="24"/>
        </w:rPr>
        <w:t xml:space="preserve"> doplní nebo změní </w:t>
      </w:r>
      <w:r w:rsidRPr="00901313">
        <w:rPr>
          <w:rFonts w:ascii="Times New Roman" w:hAnsi="Times New Roman"/>
          <w:sz w:val="24"/>
          <w:szCs w:val="24"/>
        </w:rPr>
        <w:t xml:space="preserve">tuto smlouvu nebo </w:t>
      </w:r>
      <w:r>
        <w:rPr>
          <w:rFonts w:ascii="Times New Roman" w:hAnsi="Times New Roman"/>
          <w:sz w:val="24"/>
          <w:szCs w:val="24"/>
        </w:rPr>
        <w:t xml:space="preserve">uzavřou </w:t>
      </w:r>
      <w:r w:rsidRPr="00901313">
        <w:rPr>
          <w:rFonts w:ascii="Times New Roman" w:hAnsi="Times New Roman"/>
          <w:sz w:val="24"/>
          <w:szCs w:val="24"/>
        </w:rPr>
        <w:t xml:space="preserve">novou smlouvu, která naplní účel této smlouvy. Toto ustanovení se vztahuje </w:t>
      </w:r>
      <w:r>
        <w:rPr>
          <w:rFonts w:ascii="Times New Roman" w:hAnsi="Times New Roman"/>
          <w:sz w:val="24"/>
          <w:szCs w:val="24"/>
        </w:rPr>
        <w:t xml:space="preserve">obdobně </w:t>
      </w:r>
      <w:r w:rsidRPr="00901313">
        <w:rPr>
          <w:rFonts w:ascii="Times New Roman" w:hAnsi="Times New Roman"/>
          <w:sz w:val="24"/>
          <w:szCs w:val="24"/>
        </w:rPr>
        <w:t xml:space="preserve">na </w:t>
      </w:r>
      <w:r w:rsidR="00A74C3F">
        <w:rPr>
          <w:rFonts w:ascii="Times New Roman" w:hAnsi="Times New Roman"/>
          <w:sz w:val="24"/>
          <w:szCs w:val="24"/>
        </w:rPr>
        <w:t xml:space="preserve">samotný </w:t>
      </w:r>
      <w:r w:rsidRPr="00901313">
        <w:rPr>
          <w:rFonts w:ascii="Times New Roman" w:hAnsi="Times New Roman"/>
          <w:sz w:val="24"/>
          <w:szCs w:val="24"/>
        </w:rPr>
        <w:t xml:space="preserve">návrh na vklad a </w:t>
      </w:r>
      <w:r w:rsidR="00562C7C">
        <w:rPr>
          <w:rFonts w:ascii="Times New Roman" w:hAnsi="Times New Roman"/>
          <w:sz w:val="24"/>
          <w:szCs w:val="24"/>
        </w:rPr>
        <w:t xml:space="preserve">na </w:t>
      </w:r>
      <w:r>
        <w:rPr>
          <w:rFonts w:ascii="Times New Roman" w:hAnsi="Times New Roman"/>
          <w:sz w:val="24"/>
          <w:szCs w:val="24"/>
        </w:rPr>
        <w:t xml:space="preserve">jeho </w:t>
      </w:r>
      <w:r w:rsidR="00A74C3F">
        <w:rPr>
          <w:rFonts w:ascii="Times New Roman" w:hAnsi="Times New Roman"/>
          <w:sz w:val="24"/>
          <w:szCs w:val="24"/>
        </w:rPr>
        <w:t xml:space="preserve">jiné </w:t>
      </w:r>
      <w:r w:rsidRPr="00901313">
        <w:rPr>
          <w:rFonts w:ascii="Times New Roman" w:hAnsi="Times New Roman"/>
          <w:sz w:val="24"/>
          <w:szCs w:val="24"/>
        </w:rPr>
        <w:t>přílohy.</w:t>
      </w:r>
    </w:p>
    <w:p w14:paraId="40A7E813" w14:textId="77777777" w:rsidR="004A5C3C" w:rsidRDefault="004A5C3C" w:rsidP="0034523C">
      <w:pPr>
        <w:pStyle w:val="Zkladntext"/>
        <w:spacing w:before="120"/>
        <w:rPr>
          <w:rFonts w:ascii="Times New Roman" w:hAnsi="Times New Roman"/>
          <w:sz w:val="24"/>
          <w:szCs w:val="24"/>
        </w:rPr>
      </w:pPr>
      <w:r>
        <w:rPr>
          <w:rFonts w:ascii="Times New Roman" w:hAnsi="Times New Roman"/>
          <w:sz w:val="24"/>
          <w:szCs w:val="24"/>
        </w:rPr>
        <w:t>V</w:t>
      </w:r>
      <w:r w:rsidR="00B51120">
        <w:rPr>
          <w:rFonts w:ascii="Times New Roman" w:hAnsi="Times New Roman"/>
          <w:sz w:val="24"/>
          <w:szCs w:val="24"/>
        </w:rPr>
        <w:t>I</w:t>
      </w:r>
      <w:r>
        <w:rPr>
          <w:rFonts w:ascii="Times New Roman" w:hAnsi="Times New Roman"/>
          <w:sz w:val="24"/>
          <w:szCs w:val="24"/>
        </w:rPr>
        <w:t xml:space="preserve">.4. </w:t>
      </w:r>
      <w:r w:rsidRPr="00901313">
        <w:rPr>
          <w:rFonts w:ascii="Times New Roman" w:hAnsi="Times New Roman"/>
          <w:sz w:val="24"/>
          <w:szCs w:val="24"/>
        </w:rPr>
        <w:t xml:space="preserve">Do doby provedení </w:t>
      </w:r>
      <w:r>
        <w:rPr>
          <w:rFonts w:ascii="Times New Roman" w:hAnsi="Times New Roman"/>
          <w:sz w:val="24"/>
          <w:szCs w:val="24"/>
        </w:rPr>
        <w:t xml:space="preserve">vkladu </w:t>
      </w:r>
      <w:r w:rsidRPr="00901313">
        <w:rPr>
          <w:rFonts w:ascii="Times New Roman" w:hAnsi="Times New Roman"/>
          <w:sz w:val="24"/>
          <w:szCs w:val="24"/>
        </w:rPr>
        <w:t>jsou obě strany svými projevy vůle vázány a zavazují se</w:t>
      </w:r>
      <w:r>
        <w:rPr>
          <w:rFonts w:ascii="Times New Roman" w:hAnsi="Times New Roman"/>
          <w:sz w:val="24"/>
          <w:szCs w:val="24"/>
        </w:rPr>
        <w:t>, že</w:t>
      </w:r>
      <w:r w:rsidRPr="00901313">
        <w:rPr>
          <w:rFonts w:ascii="Times New Roman" w:hAnsi="Times New Roman"/>
          <w:sz w:val="24"/>
          <w:szCs w:val="24"/>
        </w:rPr>
        <w:t xml:space="preserve"> bez souhlasu druhé strany </w:t>
      </w:r>
      <w:r>
        <w:rPr>
          <w:rFonts w:ascii="Times New Roman" w:hAnsi="Times New Roman"/>
          <w:sz w:val="24"/>
          <w:szCs w:val="24"/>
        </w:rPr>
        <w:t>nepřevedou předmět</w:t>
      </w:r>
      <w:r w:rsidR="00D50060">
        <w:rPr>
          <w:rFonts w:ascii="Times New Roman" w:hAnsi="Times New Roman"/>
          <w:sz w:val="24"/>
          <w:szCs w:val="24"/>
        </w:rPr>
        <w:t xml:space="preserve"> směny</w:t>
      </w:r>
      <w:r>
        <w:rPr>
          <w:rFonts w:ascii="Times New Roman" w:hAnsi="Times New Roman"/>
          <w:sz w:val="24"/>
          <w:szCs w:val="24"/>
        </w:rPr>
        <w:t xml:space="preserve"> </w:t>
      </w:r>
      <w:r w:rsidRPr="00901313">
        <w:rPr>
          <w:rFonts w:ascii="Times New Roman" w:hAnsi="Times New Roman"/>
          <w:sz w:val="24"/>
          <w:szCs w:val="24"/>
        </w:rPr>
        <w:t>na třetí osobu, ani j</w:t>
      </w:r>
      <w:r w:rsidR="0054241C">
        <w:rPr>
          <w:rFonts w:ascii="Times New Roman" w:hAnsi="Times New Roman"/>
          <w:sz w:val="24"/>
          <w:szCs w:val="24"/>
        </w:rPr>
        <w:t>e</w:t>
      </w:r>
      <w:r w:rsidR="00D50060">
        <w:rPr>
          <w:rFonts w:ascii="Times New Roman" w:hAnsi="Times New Roman"/>
          <w:sz w:val="24"/>
          <w:szCs w:val="24"/>
        </w:rPr>
        <w:t>j</w:t>
      </w:r>
      <w:r w:rsidRPr="00901313">
        <w:rPr>
          <w:rFonts w:ascii="Times New Roman" w:hAnsi="Times New Roman"/>
          <w:sz w:val="24"/>
          <w:szCs w:val="24"/>
        </w:rPr>
        <w:t xml:space="preserve"> </w:t>
      </w:r>
      <w:r>
        <w:rPr>
          <w:rFonts w:ascii="Times New Roman" w:hAnsi="Times New Roman"/>
          <w:sz w:val="24"/>
          <w:szCs w:val="24"/>
        </w:rPr>
        <w:t xml:space="preserve">nezatíží </w:t>
      </w:r>
      <w:r w:rsidR="0054241C">
        <w:rPr>
          <w:rFonts w:ascii="Times New Roman" w:hAnsi="Times New Roman"/>
          <w:sz w:val="24"/>
          <w:szCs w:val="24"/>
        </w:rPr>
        <w:t xml:space="preserve">jakýmkoliv </w:t>
      </w:r>
      <w:r>
        <w:rPr>
          <w:rFonts w:ascii="Times New Roman" w:hAnsi="Times New Roman"/>
          <w:sz w:val="24"/>
          <w:szCs w:val="24"/>
        </w:rPr>
        <w:t>právem závazkovým či věcným ve prospěch třetí osoby.</w:t>
      </w:r>
    </w:p>
    <w:p w14:paraId="047F0802" w14:textId="058C2131" w:rsidR="00C57F05" w:rsidRDefault="00C57F05" w:rsidP="0034523C">
      <w:pPr>
        <w:pStyle w:val="Zkladntext"/>
        <w:spacing w:before="120"/>
        <w:rPr>
          <w:rFonts w:ascii="Times New Roman" w:hAnsi="Times New Roman"/>
          <w:sz w:val="24"/>
          <w:szCs w:val="24"/>
        </w:rPr>
      </w:pPr>
      <w:r>
        <w:rPr>
          <w:rFonts w:ascii="Times New Roman" w:hAnsi="Times New Roman"/>
          <w:sz w:val="24"/>
          <w:szCs w:val="24"/>
        </w:rPr>
        <w:t>V</w:t>
      </w:r>
      <w:r w:rsidR="00B51120">
        <w:rPr>
          <w:rFonts w:ascii="Times New Roman" w:hAnsi="Times New Roman"/>
          <w:sz w:val="24"/>
          <w:szCs w:val="24"/>
        </w:rPr>
        <w:t>I</w:t>
      </w:r>
      <w:r>
        <w:rPr>
          <w:rFonts w:ascii="Times New Roman" w:hAnsi="Times New Roman"/>
          <w:sz w:val="24"/>
          <w:szCs w:val="24"/>
        </w:rPr>
        <w:t xml:space="preserve">.5. </w:t>
      </w:r>
      <w:r w:rsidRPr="00901313">
        <w:rPr>
          <w:rFonts w:ascii="Times New Roman" w:hAnsi="Times New Roman"/>
          <w:sz w:val="24"/>
          <w:szCs w:val="24"/>
        </w:rPr>
        <w:t xml:space="preserve">Nebezpečí škody na </w:t>
      </w:r>
      <w:r w:rsidR="00C7607C">
        <w:rPr>
          <w:rFonts w:ascii="Times New Roman" w:hAnsi="Times New Roman"/>
          <w:sz w:val="24"/>
          <w:szCs w:val="24"/>
        </w:rPr>
        <w:t>pře</w:t>
      </w:r>
      <w:r w:rsidR="00203D57">
        <w:rPr>
          <w:rFonts w:ascii="Times New Roman" w:hAnsi="Times New Roman"/>
          <w:sz w:val="24"/>
          <w:szCs w:val="24"/>
        </w:rPr>
        <w:t>dmětu směny</w:t>
      </w:r>
      <w:r>
        <w:rPr>
          <w:rFonts w:ascii="Times New Roman" w:hAnsi="Times New Roman"/>
          <w:sz w:val="24"/>
          <w:szCs w:val="24"/>
        </w:rPr>
        <w:t xml:space="preserve"> </w:t>
      </w:r>
      <w:r w:rsidRPr="00901313">
        <w:rPr>
          <w:rFonts w:ascii="Times New Roman" w:hAnsi="Times New Roman"/>
          <w:sz w:val="24"/>
          <w:szCs w:val="24"/>
        </w:rPr>
        <w:t xml:space="preserve">přechází na </w:t>
      </w:r>
      <w:r>
        <w:rPr>
          <w:rFonts w:ascii="Times New Roman" w:hAnsi="Times New Roman"/>
          <w:sz w:val="24"/>
          <w:szCs w:val="24"/>
        </w:rPr>
        <w:t>nabyvatele</w:t>
      </w:r>
      <w:r w:rsidR="00701C43">
        <w:rPr>
          <w:rFonts w:ascii="Times New Roman" w:hAnsi="Times New Roman"/>
          <w:sz w:val="24"/>
          <w:szCs w:val="24"/>
        </w:rPr>
        <w:t xml:space="preserve"> ke dni povolení vkladu vlastnického práva k předmětu směny I. resp. II.</w:t>
      </w:r>
      <w:r w:rsidRPr="00901313">
        <w:rPr>
          <w:rFonts w:ascii="Times New Roman" w:hAnsi="Times New Roman"/>
          <w:sz w:val="24"/>
          <w:szCs w:val="24"/>
        </w:rPr>
        <w:t xml:space="preserve"> </w:t>
      </w:r>
      <w:r w:rsidR="00F929F1" w:rsidRPr="00A153FE">
        <w:rPr>
          <w:rFonts w:ascii="Times New Roman" w:hAnsi="Times New Roman"/>
          <w:sz w:val="24"/>
          <w:szCs w:val="24"/>
        </w:rPr>
        <w:t>Česká republika nabyde vlastnické právo a NPÚ příslušnost hospodařit k předmětu směny I. vkladem práva do katastru nemovitostí</w:t>
      </w:r>
      <w:r w:rsidR="00F929F1" w:rsidDel="00701C43">
        <w:rPr>
          <w:rFonts w:ascii="Times New Roman" w:hAnsi="Times New Roman"/>
          <w:sz w:val="24"/>
          <w:szCs w:val="24"/>
        </w:rPr>
        <w:t xml:space="preserve"> </w:t>
      </w:r>
    </w:p>
    <w:p w14:paraId="1862E5CF" w14:textId="77777777" w:rsidR="006F7A9C" w:rsidRPr="00B57AD7" w:rsidRDefault="001D0233" w:rsidP="00526668">
      <w:pPr>
        <w:keepNext/>
        <w:spacing w:before="480"/>
        <w:jc w:val="both"/>
        <w:rPr>
          <w:rFonts w:ascii="Times New Roman" w:hAnsi="Times New Roman"/>
          <w:b/>
          <w:sz w:val="24"/>
          <w:szCs w:val="24"/>
        </w:rPr>
      </w:pPr>
      <w:r>
        <w:rPr>
          <w:rFonts w:ascii="Times New Roman" w:hAnsi="Times New Roman"/>
          <w:b/>
          <w:sz w:val="24"/>
          <w:szCs w:val="24"/>
        </w:rPr>
        <w:t>V</w:t>
      </w:r>
      <w:r w:rsidR="00B51120">
        <w:rPr>
          <w:rFonts w:ascii="Times New Roman" w:hAnsi="Times New Roman"/>
          <w:b/>
          <w:sz w:val="24"/>
          <w:szCs w:val="24"/>
        </w:rPr>
        <w:t>II</w:t>
      </w:r>
      <w:r w:rsidRPr="00365FEA">
        <w:rPr>
          <w:rFonts w:ascii="Times New Roman" w:hAnsi="Times New Roman"/>
          <w:b/>
          <w:sz w:val="24"/>
          <w:szCs w:val="24"/>
        </w:rPr>
        <w:t xml:space="preserve">. </w:t>
      </w:r>
      <w:r>
        <w:rPr>
          <w:rFonts w:ascii="Times New Roman" w:hAnsi="Times New Roman"/>
          <w:b/>
          <w:sz w:val="24"/>
          <w:szCs w:val="24"/>
        </w:rPr>
        <w:t>SCHVALOVACÍ DOLOŽKY</w:t>
      </w:r>
      <w:r w:rsidR="00203D57">
        <w:rPr>
          <w:rFonts w:ascii="Times New Roman" w:hAnsi="Times New Roman"/>
          <w:b/>
          <w:sz w:val="24"/>
          <w:szCs w:val="24"/>
        </w:rPr>
        <w:t xml:space="preserve"> A ZÁMĚR</w:t>
      </w:r>
    </w:p>
    <w:p w14:paraId="2516E8B4" w14:textId="10366907" w:rsidR="0046705B" w:rsidRPr="004439E8" w:rsidRDefault="00B51120" w:rsidP="000B2DE7">
      <w:pPr>
        <w:pStyle w:val="Zkladntext"/>
        <w:spacing w:before="120"/>
        <w:rPr>
          <w:rFonts w:ascii="Times New Roman" w:hAnsi="Times New Roman"/>
          <w:sz w:val="24"/>
          <w:szCs w:val="24"/>
        </w:rPr>
      </w:pPr>
      <w:r>
        <w:rPr>
          <w:rFonts w:ascii="Times New Roman" w:hAnsi="Times New Roman"/>
          <w:sz w:val="24"/>
          <w:szCs w:val="24"/>
        </w:rPr>
        <w:t xml:space="preserve">VII.1. </w:t>
      </w:r>
      <w:r w:rsidR="00A153FE" w:rsidRPr="00A153FE">
        <w:rPr>
          <w:rFonts w:ascii="Times New Roman" w:hAnsi="Times New Roman"/>
          <w:sz w:val="24"/>
          <w:szCs w:val="24"/>
        </w:rPr>
        <w:t>Záměr směnit předmětné nemovitosti byl zveřejněn dne 5.11.2019. Směnu nemovitostí schválilo Zastupitelstvo města Náchoda dne 2.11.2020 pod bodem II. písm. a/, č. 14368/2019</w:t>
      </w:r>
      <w:r w:rsidR="004439E8" w:rsidRPr="004439E8">
        <w:rPr>
          <w:rFonts w:ascii="Times New Roman" w:hAnsi="Times New Roman"/>
          <w:sz w:val="24"/>
          <w:szCs w:val="24"/>
        </w:rPr>
        <w:t>.</w:t>
      </w:r>
    </w:p>
    <w:p w14:paraId="076EEFF6" w14:textId="7D7F6A13" w:rsidR="0039033C" w:rsidRPr="00A153FE" w:rsidRDefault="00B51120" w:rsidP="006F7A9C">
      <w:pPr>
        <w:pStyle w:val="Zkladntext"/>
        <w:keepNext/>
        <w:tabs>
          <w:tab w:val="num" w:pos="720"/>
        </w:tabs>
        <w:spacing w:before="480"/>
        <w:rPr>
          <w:rFonts w:ascii="Times New Roman" w:hAnsi="Times New Roman"/>
          <w:sz w:val="24"/>
          <w:szCs w:val="24"/>
        </w:rPr>
      </w:pPr>
      <w:r w:rsidRPr="00A153FE">
        <w:rPr>
          <w:rFonts w:ascii="Times New Roman" w:hAnsi="Times New Roman"/>
          <w:sz w:val="24"/>
          <w:szCs w:val="24"/>
        </w:rPr>
        <w:lastRenderedPageBreak/>
        <w:t xml:space="preserve">VII.2. </w:t>
      </w:r>
      <w:r w:rsidR="0039033C" w:rsidRPr="00A153FE">
        <w:rPr>
          <w:rFonts w:ascii="Calibri" w:hAnsi="Calibri"/>
          <w:bCs/>
          <w:sz w:val="22"/>
          <w:szCs w:val="22"/>
        </w:rPr>
        <w:t xml:space="preserve"> </w:t>
      </w:r>
      <w:r w:rsidR="0039033C" w:rsidRPr="00A153FE">
        <w:rPr>
          <w:rFonts w:ascii="Times New Roman" w:hAnsi="Times New Roman"/>
          <w:sz w:val="24"/>
          <w:szCs w:val="24"/>
        </w:rPr>
        <w:t xml:space="preserve">Tato smlouva vyžaduje ke své platnosti a účinnosti podle § 12 odst. 6 a </w:t>
      </w:r>
      <w:r w:rsidR="008A7DC3" w:rsidRPr="00A153FE">
        <w:rPr>
          <w:rFonts w:ascii="Times New Roman" w:hAnsi="Times New Roman"/>
          <w:sz w:val="24"/>
          <w:szCs w:val="24"/>
        </w:rPr>
        <w:t xml:space="preserve">§ 22 odst. 4, </w:t>
      </w:r>
      <w:r w:rsidR="0039033C" w:rsidRPr="00A153FE">
        <w:rPr>
          <w:rFonts w:ascii="Times New Roman" w:hAnsi="Times New Roman"/>
          <w:sz w:val="24"/>
          <w:szCs w:val="24"/>
        </w:rPr>
        <w:t>5</w:t>
      </w:r>
      <w:r w:rsidR="008A7DC3" w:rsidRPr="00A153FE">
        <w:rPr>
          <w:rFonts w:ascii="Times New Roman" w:hAnsi="Times New Roman"/>
          <w:sz w:val="24"/>
          <w:szCs w:val="24"/>
        </w:rPr>
        <w:t xml:space="preserve"> </w:t>
      </w:r>
      <w:r w:rsidR="0039033C" w:rsidRPr="00A153FE">
        <w:rPr>
          <w:rFonts w:ascii="Times New Roman" w:hAnsi="Times New Roman"/>
          <w:sz w:val="24"/>
          <w:szCs w:val="24"/>
        </w:rPr>
        <w:t xml:space="preserve">zákona č. 219/2000 Sb., o majetku České republiky a jejím vystupování v právních vztazích, ve znění pozdějších předpisů, schválení </w:t>
      </w:r>
      <w:r w:rsidR="00F43BB9" w:rsidRPr="00A153FE">
        <w:rPr>
          <w:rFonts w:ascii="Times New Roman" w:hAnsi="Times New Roman"/>
          <w:sz w:val="24"/>
          <w:szCs w:val="24"/>
        </w:rPr>
        <w:t>příslušných ministerstev</w:t>
      </w:r>
      <w:r w:rsidR="0039033C" w:rsidRPr="00A153FE">
        <w:rPr>
          <w:rFonts w:ascii="Times New Roman" w:hAnsi="Times New Roman"/>
          <w:sz w:val="24"/>
          <w:szCs w:val="24"/>
        </w:rPr>
        <w:t>.</w:t>
      </w:r>
    </w:p>
    <w:p w14:paraId="7ED65E20" w14:textId="77777777" w:rsidR="006F7A9C" w:rsidRPr="00B57AD7" w:rsidRDefault="00AE57F7" w:rsidP="006F7A9C">
      <w:pPr>
        <w:pStyle w:val="Zkladntext"/>
        <w:keepNext/>
        <w:tabs>
          <w:tab w:val="num" w:pos="720"/>
        </w:tabs>
        <w:spacing w:before="480"/>
        <w:rPr>
          <w:rFonts w:ascii="Times New Roman" w:hAnsi="Times New Roman"/>
          <w:b/>
          <w:sz w:val="24"/>
          <w:szCs w:val="24"/>
        </w:rPr>
      </w:pPr>
      <w:r>
        <w:rPr>
          <w:rFonts w:ascii="Times New Roman" w:hAnsi="Times New Roman"/>
          <w:b/>
          <w:sz w:val="24"/>
          <w:szCs w:val="24"/>
        </w:rPr>
        <w:t>V</w:t>
      </w:r>
      <w:r w:rsidR="0046705B">
        <w:rPr>
          <w:rFonts w:ascii="Times New Roman" w:hAnsi="Times New Roman"/>
          <w:b/>
          <w:sz w:val="24"/>
          <w:szCs w:val="24"/>
        </w:rPr>
        <w:t>I</w:t>
      </w:r>
      <w:r w:rsidR="00B51120">
        <w:rPr>
          <w:rFonts w:ascii="Times New Roman" w:hAnsi="Times New Roman"/>
          <w:b/>
          <w:sz w:val="24"/>
          <w:szCs w:val="24"/>
        </w:rPr>
        <w:t>II</w:t>
      </w:r>
      <w:r w:rsidR="006F7A9C" w:rsidRPr="00B57AD7">
        <w:rPr>
          <w:rFonts w:ascii="Times New Roman" w:hAnsi="Times New Roman"/>
          <w:b/>
          <w:sz w:val="24"/>
          <w:szCs w:val="24"/>
        </w:rPr>
        <w:t>. ZÁVĚREČNÁ UJEDNÁNÍ</w:t>
      </w:r>
    </w:p>
    <w:p w14:paraId="00E5E159" w14:textId="77777777" w:rsidR="006F7A9C" w:rsidRPr="003135D7" w:rsidRDefault="00166D50" w:rsidP="000B2DE7">
      <w:pPr>
        <w:pStyle w:val="Zkladntext"/>
        <w:spacing w:before="120"/>
        <w:rPr>
          <w:rFonts w:ascii="Times New Roman" w:hAnsi="Times New Roman"/>
          <w:sz w:val="24"/>
          <w:szCs w:val="24"/>
        </w:rPr>
      </w:pPr>
      <w:r>
        <w:rPr>
          <w:rFonts w:ascii="Times New Roman" w:hAnsi="Times New Roman"/>
          <w:sz w:val="24"/>
          <w:szCs w:val="24"/>
        </w:rPr>
        <w:t>V</w:t>
      </w:r>
      <w:r w:rsidR="0049246F">
        <w:rPr>
          <w:rFonts w:ascii="Times New Roman" w:hAnsi="Times New Roman"/>
          <w:sz w:val="24"/>
          <w:szCs w:val="24"/>
        </w:rPr>
        <w:t>I</w:t>
      </w:r>
      <w:r w:rsidR="00B51120">
        <w:rPr>
          <w:rFonts w:ascii="Times New Roman" w:hAnsi="Times New Roman"/>
          <w:sz w:val="24"/>
          <w:szCs w:val="24"/>
        </w:rPr>
        <w:t>II</w:t>
      </w:r>
      <w:r w:rsidR="006F7A9C" w:rsidRPr="003135D7">
        <w:rPr>
          <w:rFonts w:ascii="Times New Roman" w:hAnsi="Times New Roman"/>
          <w:sz w:val="24"/>
          <w:szCs w:val="24"/>
        </w:rPr>
        <w:t xml:space="preserve">.1. Pokud nebylo v této smlouvě ujednáno jinak, řídí se právní poměry </w:t>
      </w:r>
      <w:r w:rsidR="009741D0">
        <w:rPr>
          <w:rFonts w:ascii="Times New Roman" w:hAnsi="Times New Roman"/>
          <w:sz w:val="24"/>
          <w:szCs w:val="24"/>
        </w:rPr>
        <w:t xml:space="preserve">touto smlouvou založené </w:t>
      </w:r>
      <w:r w:rsidR="006F7A9C">
        <w:rPr>
          <w:rFonts w:ascii="Times New Roman" w:hAnsi="Times New Roman"/>
          <w:sz w:val="24"/>
          <w:szCs w:val="24"/>
        </w:rPr>
        <w:t xml:space="preserve">českým právním řádem, zejména </w:t>
      </w:r>
      <w:r w:rsidR="006F7A9C" w:rsidRPr="003135D7">
        <w:rPr>
          <w:rFonts w:ascii="Times New Roman" w:hAnsi="Times New Roman"/>
          <w:sz w:val="24"/>
          <w:szCs w:val="24"/>
        </w:rPr>
        <w:t>zákonem č. 89/2012 Sb., občanský zákoník.</w:t>
      </w:r>
      <w:r w:rsidR="006F7A9C">
        <w:rPr>
          <w:rFonts w:ascii="Times New Roman" w:hAnsi="Times New Roman"/>
          <w:sz w:val="24"/>
          <w:szCs w:val="24"/>
        </w:rPr>
        <w:t xml:space="preserve"> </w:t>
      </w:r>
      <w:r w:rsidR="006F7A9C" w:rsidRPr="003135D7">
        <w:rPr>
          <w:rFonts w:ascii="Times New Roman" w:hAnsi="Times New Roman"/>
          <w:sz w:val="24"/>
          <w:szCs w:val="24"/>
        </w:rPr>
        <w:t>Tuto smlouvu lze změnit jen písemným dodatkem.</w:t>
      </w:r>
      <w:r w:rsidR="009741D0">
        <w:rPr>
          <w:rFonts w:ascii="Times New Roman" w:hAnsi="Times New Roman"/>
          <w:sz w:val="24"/>
          <w:szCs w:val="24"/>
        </w:rPr>
        <w:t xml:space="preserve"> Případná neplatnost některého ustanovení této smlouvy způsobuje neplatnost i ostatních ujednání této smlouvy, neboť smluvní strany považují všechna ustanovení této smlouvy za vzájemně neoddělitelná. </w:t>
      </w:r>
    </w:p>
    <w:p w14:paraId="0E02C038" w14:textId="62CEAAFA" w:rsidR="006F7A9C" w:rsidRPr="00166D50" w:rsidRDefault="00166D50" w:rsidP="000B2DE7">
      <w:pPr>
        <w:pStyle w:val="Zkladntext"/>
        <w:spacing w:before="120"/>
        <w:rPr>
          <w:rFonts w:ascii="Times New Roman" w:hAnsi="Times New Roman"/>
          <w:sz w:val="24"/>
          <w:szCs w:val="24"/>
        </w:rPr>
      </w:pPr>
      <w:r w:rsidRPr="00166D50">
        <w:rPr>
          <w:rFonts w:ascii="Times New Roman" w:hAnsi="Times New Roman"/>
          <w:sz w:val="24"/>
          <w:szCs w:val="24"/>
        </w:rPr>
        <w:t>V</w:t>
      </w:r>
      <w:r w:rsidR="0049246F">
        <w:rPr>
          <w:rFonts w:ascii="Times New Roman" w:hAnsi="Times New Roman"/>
          <w:sz w:val="24"/>
          <w:szCs w:val="24"/>
        </w:rPr>
        <w:t>I</w:t>
      </w:r>
      <w:r w:rsidR="00B51120">
        <w:rPr>
          <w:rFonts w:ascii="Times New Roman" w:hAnsi="Times New Roman"/>
          <w:sz w:val="24"/>
          <w:szCs w:val="24"/>
        </w:rPr>
        <w:t>II</w:t>
      </w:r>
      <w:r w:rsidRPr="00166D50">
        <w:rPr>
          <w:rFonts w:ascii="Times New Roman" w:hAnsi="Times New Roman"/>
          <w:sz w:val="24"/>
          <w:szCs w:val="24"/>
        </w:rPr>
        <w:t>.2</w:t>
      </w:r>
      <w:r w:rsidR="006F7A9C" w:rsidRPr="00166D50">
        <w:rPr>
          <w:rFonts w:ascii="Times New Roman" w:hAnsi="Times New Roman"/>
          <w:sz w:val="24"/>
          <w:szCs w:val="24"/>
        </w:rPr>
        <w:t xml:space="preserve">. </w:t>
      </w:r>
      <w:r w:rsidR="0046705B" w:rsidRPr="00166D50">
        <w:rPr>
          <w:rFonts w:ascii="Times New Roman" w:hAnsi="Times New Roman"/>
          <w:sz w:val="24"/>
          <w:szCs w:val="24"/>
        </w:rPr>
        <w:t xml:space="preserve">Tato smlouva se uzavírá v </w:t>
      </w:r>
      <w:r w:rsidR="004B3D0B">
        <w:rPr>
          <w:rFonts w:ascii="Times New Roman" w:hAnsi="Times New Roman"/>
          <w:sz w:val="24"/>
          <w:szCs w:val="24"/>
        </w:rPr>
        <w:t>7</w:t>
      </w:r>
      <w:r w:rsidR="004B3D0B" w:rsidRPr="00166D50">
        <w:rPr>
          <w:rFonts w:ascii="Times New Roman" w:hAnsi="Times New Roman"/>
          <w:sz w:val="24"/>
          <w:szCs w:val="24"/>
        </w:rPr>
        <w:t xml:space="preserve"> </w:t>
      </w:r>
      <w:r w:rsidR="0046705B" w:rsidRPr="00166D50">
        <w:rPr>
          <w:rFonts w:ascii="Times New Roman" w:hAnsi="Times New Roman"/>
          <w:sz w:val="24"/>
          <w:szCs w:val="24"/>
        </w:rPr>
        <w:t>vyhotoveních</w:t>
      </w:r>
      <w:r w:rsidR="009C1D9F">
        <w:rPr>
          <w:rFonts w:ascii="Times New Roman" w:hAnsi="Times New Roman"/>
          <w:sz w:val="24"/>
          <w:szCs w:val="24"/>
        </w:rPr>
        <w:t>, z nichž</w:t>
      </w:r>
      <w:r w:rsidR="00CD59F2">
        <w:rPr>
          <w:rFonts w:ascii="Times New Roman" w:hAnsi="Times New Roman"/>
          <w:sz w:val="24"/>
          <w:szCs w:val="24"/>
        </w:rPr>
        <w:t xml:space="preserve"> každá smluvní strana obdrží 2 vyhotovení a 1 vyhotovení je určeno pro zápis do katastru nemovitostí</w:t>
      </w:r>
      <w:r w:rsidR="004B3D0B">
        <w:rPr>
          <w:rFonts w:ascii="Times New Roman" w:hAnsi="Times New Roman"/>
          <w:sz w:val="24"/>
          <w:szCs w:val="24"/>
        </w:rPr>
        <w:t xml:space="preserve"> a 2 vyhotoven</w:t>
      </w:r>
      <w:r w:rsidR="007F4F03">
        <w:rPr>
          <w:rFonts w:ascii="Times New Roman" w:hAnsi="Times New Roman"/>
          <w:sz w:val="24"/>
          <w:szCs w:val="24"/>
        </w:rPr>
        <w:t>í jsou určená pro příslušná mini</w:t>
      </w:r>
      <w:r w:rsidR="004B3D0B">
        <w:rPr>
          <w:rFonts w:ascii="Times New Roman" w:hAnsi="Times New Roman"/>
          <w:sz w:val="24"/>
          <w:szCs w:val="24"/>
        </w:rPr>
        <w:t>sterstva</w:t>
      </w:r>
      <w:r w:rsidR="0046705B" w:rsidRPr="00166D50">
        <w:rPr>
          <w:rFonts w:ascii="Times New Roman" w:hAnsi="Times New Roman"/>
          <w:sz w:val="24"/>
          <w:szCs w:val="24"/>
        </w:rPr>
        <w:t>.</w:t>
      </w:r>
    </w:p>
    <w:p w14:paraId="1A94D041" w14:textId="77777777" w:rsidR="006F7A9C" w:rsidRDefault="006F7A9C" w:rsidP="00CD59F2">
      <w:pPr>
        <w:tabs>
          <w:tab w:val="left" w:pos="5103"/>
        </w:tabs>
        <w:spacing w:before="1200"/>
        <w:jc w:val="both"/>
        <w:rPr>
          <w:rFonts w:ascii="Times New Roman" w:hAnsi="Times New Roman"/>
          <w:sz w:val="24"/>
          <w:szCs w:val="24"/>
        </w:rPr>
      </w:pPr>
      <w:r w:rsidRPr="00166D50">
        <w:rPr>
          <w:rFonts w:ascii="Times New Roman" w:hAnsi="Times New Roman"/>
          <w:sz w:val="24"/>
          <w:szCs w:val="24"/>
        </w:rPr>
        <w:t xml:space="preserve">V Náchodě dne: </w:t>
      </w:r>
      <w:r w:rsidR="00AE6585">
        <w:rPr>
          <w:rFonts w:ascii="Times New Roman" w:hAnsi="Times New Roman"/>
          <w:sz w:val="24"/>
          <w:szCs w:val="24"/>
        </w:rPr>
        <w:t>……………</w:t>
      </w:r>
      <w:r w:rsidR="00B51120">
        <w:rPr>
          <w:rFonts w:ascii="Times New Roman" w:hAnsi="Times New Roman"/>
          <w:sz w:val="24"/>
          <w:szCs w:val="24"/>
        </w:rPr>
        <w:t xml:space="preserve">                             </w:t>
      </w:r>
      <w:r w:rsidR="003D1327" w:rsidRPr="00166D50">
        <w:rPr>
          <w:rFonts w:ascii="Times New Roman" w:hAnsi="Times New Roman"/>
          <w:sz w:val="24"/>
          <w:szCs w:val="24"/>
        </w:rPr>
        <w:t>V</w:t>
      </w:r>
      <w:r w:rsidR="00CD59F2">
        <w:rPr>
          <w:rFonts w:ascii="Times New Roman" w:hAnsi="Times New Roman"/>
          <w:sz w:val="24"/>
          <w:szCs w:val="24"/>
        </w:rPr>
        <w:t xml:space="preserve"> Praze </w:t>
      </w:r>
      <w:r w:rsidR="003D1327" w:rsidRPr="00166D50">
        <w:rPr>
          <w:rFonts w:ascii="Times New Roman" w:hAnsi="Times New Roman"/>
          <w:sz w:val="24"/>
          <w:szCs w:val="24"/>
        </w:rPr>
        <w:t xml:space="preserve">dne: </w:t>
      </w:r>
      <w:r w:rsidR="00AE6585">
        <w:rPr>
          <w:rFonts w:ascii="Times New Roman" w:hAnsi="Times New Roman"/>
          <w:sz w:val="24"/>
          <w:szCs w:val="24"/>
        </w:rPr>
        <w:t>……………</w:t>
      </w:r>
    </w:p>
    <w:p w14:paraId="5A061D86" w14:textId="77777777" w:rsidR="003D1327" w:rsidRPr="00CD59F2" w:rsidRDefault="00B51120" w:rsidP="009C1D9F">
      <w:pPr>
        <w:tabs>
          <w:tab w:val="left" w:pos="5103"/>
        </w:tabs>
        <w:spacing w:before="1200"/>
        <w:jc w:val="both"/>
        <w:rPr>
          <w:rFonts w:ascii="Times New Roman" w:hAnsi="Times New Roman"/>
          <w:sz w:val="24"/>
          <w:szCs w:val="24"/>
        </w:rPr>
      </w:pPr>
      <w:r>
        <w:rPr>
          <w:rFonts w:ascii="Times New Roman" w:hAnsi="Times New Roman"/>
          <w:sz w:val="24"/>
          <w:szCs w:val="24"/>
        </w:rPr>
        <w:t>M</w:t>
      </w:r>
      <w:r w:rsidR="003D1327" w:rsidRPr="00CD59F2">
        <w:rPr>
          <w:rFonts w:ascii="Times New Roman" w:hAnsi="Times New Roman"/>
          <w:sz w:val="24"/>
          <w:szCs w:val="24"/>
        </w:rPr>
        <w:t>ěsto Náchod</w:t>
      </w:r>
      <w:r>
        <w:rPr>
          <w:rFonts w:ascii="Times New Roman" w:hAnsi="Times New Roman"/>
          <w:sz w:val="24"/>
          <w:szCs w:val="24"/>
        </w:rPr>
        <w:t xml:space="preserve">                                                        Česká republika-</w:t>
      </w:r>
      <w:r w:rsidR="007C6C2C">
        <w:rPr>
          <w:rFonts w:ascii="Times New Roman" w:hAnsi="Times New Roman"/>
          <w:sz w:val="24"/>
          <w:szCs w:val="24"/>
        </w:rPr>
        <w:t>Národní</w:t>
      </w:r>
      <w:r>
        <w:rPr>
          <w:rFonts w:ascii="Times New Roman" w:hAnsi="Times New Roman"/>
          <w:sz w:val="24"/>
          <w:szCs w:val="24"/>
        </w:rPr>
        <w:t xml:space="preserve"> </w:t>
      </w:r>
      <w:r w:rsidR="007C6C2C">
        <w:rPr>
          <w:rFonts w:ascii="Times New Roman" w:hAnsi="Times New Roman"/>
          <w:sz w:val="24"/>
          <w:szCs w:val="24"/>
        </w:rPr>
        <w:t>památkový ústav</w:t>
      </w:r>
    </w:p>
    <w:p w14:paraId="37A77FF3" w14:textId="77777777" w:rsidR="003D1327" w:rsidRDefault="00B51120" w:rsidP="00CD59F2">
      <w:pPr>
        <w:tabs>
          <w:tab w:val="left" w:pos="2835"/>
          <w:tab w:val="left" w:pos="3402"/>
          <w:tab w:val="left" w:pos="5103"/>
        </w:tabs>
        <w:ind w:left="5103" w:hanging="5103"/>
        <w:jc w:val="both"/>
        <w:rPr>
          <w:rFonts w:ascii="Times New Roman" w:hAnsi="Times New Roman"/>
          <w:sz w:val="24"/>
          <w:szCs w:val="24"/>
        </w:rPr>
      </w:pPr>
      <w:r>
        <w:rPr>
          <w:rFonts w:ascii="Times New Roman" w:hAnsi="Times New Roman"/>
          <w:sz w:val="24"/>
          <w:szCs w:val="24"/>
        </w:rPr>
        <w:t xml:space="preserve">zast. </w:t>
      </w:r>
      <w:r w:rsidR="003D1327" w:rsidRPr="00CD59F2">
        <w:rPr>
          <w:rFonts w:ascii="Times New Roman" w:hAnsi="Times New Roman"/>
          <w:sz w:val="24"/>
          <w:szCs w:val="24"/>
        </w:rPr>
        <w:t>Jan</w:t>
      </w:r>
      <w:r>
        <w:rPr>
          <w:rFonts w:ascii="Times New Roman" w:hAnsi="Times New Roman"/>
          <w:sz w:val="24"/>
          <w:szCs w:val="24"/>
        </w:rPr>
        <w:t>em</w:t>
      </w:r>
      <w:r w:rsidR="003D1327" w:rsidRPr="00CD59F2">
        <w:rPr>
          <w:rFonts w:ascii="Times New Roman" w:hAnsi="Times New Roman"/>
          <w:sz w:val="24"/>
          <w:szCs w:val="24"/>
        </w:rPr>
        <w:t xml:space="preserve"> Birke,</w:t>
      </w:r>
      <w:r>
        <w:rPr>
          <w:rFonts w:ascii="Times New Roman" w:hAnsi="Times New Roman"/>
          <w:sz w:val="24"/>
          <w:szCs w:val="24"/>
        </w:rPr>
        <w:tab/>
      </w:r>
      <w:r w:rsidR="00CD59F2" w:rsidRPr="00CD59F2">
        <w:rPr>
          <w:rFonts w:ascii="Times New Roman" w:hAnsi="Times New Roman"/>
          <w:sz w:val="24"/>
          <w:szCs w:val="24"/>
        </w:rPr>
        <w:tab/>
      </w:r>
      <w:r>
        <w:rPr>
          <w:rFonts w:ascii="Times New Roman" w:hAnsi="Times New Roman"/>
          <w:sz w:val="24"/>
          <w:szCs w:val="24"/>
        </w:rPr>
        <w:t xml:space="preserve">                       zast.</w:t>
      </w:r>
      <w:r w:rsidR="007C6C2C">
        <w:rPr>
          <w:rFonts w:ascii="Times New Roman" w:hAnsi="Times New Roman"/>
          <w:sz w:val="24"/>
          <w:szCs w:val="24"/>
        </w:rPr>
        <w:t>Ing. arch. Naděžd</w:t>
      </w:r>
      <w:r>
        <w:rPr>
          <w:rFonts w:ascii="Times New Roman" w:hAnsi="Times New Roman"/>
          <w:sz w:val="24"/>
          <w:szCs w:val="24"/>
        </w:rPr>
        <w:t>ou</w:t>
      </w:r>
      <w:r w:rsidR="007C6C2C">
        <w:rPr>
          <w:rFonts w:ascii="Times New Roman" w:hAnsi="Times New Roman"/>
          <w:sz w:val="24"/>
          <w:szCs w:val="24"/>
        </w:rPr>
        <w:t xml:space="preserve"> Goryczkov</w:t>
      </w:r>
      <w:r>
        <w:rPr>
          <w:rFonts w:ascii="Times New Roman" w:hAnsi="Times New Roman"/>
          <w:sz w:val="24"/>
          <w:szCs w:val="24"/>
        </w:rPr>
        <w:t>ou</w:t>
      </w:r>
      <w:r w:rsidR="007C6C2C">
        <w:rPr>
          <w:rFonts w:ascii="Times New Roman" w:hAnsi="Times New Roman"/>
          <w:sz w:val="24"/>
          <w:szCs w:val="24"/>
        </w:rPr>
        <w:t>,</w:t>
      </w:r>
    </w:p>
    <w:p w14:paraId="2FE45C67" w14:textId="77777777" w:rsidR="007C6C2C" w:rsidRPr="00166D50" w:rsidRDefault="00B51120" w:rsidP="00CD59F2">
      <w:pPr>
        <w:tabs>
          <w:tab w:val="left" w:pos="2835"/>
          <w:tab w:val="left" w:pos="3402"/>
          <w:tab w:val="left" w:pos="5103"/>
        </w:tabs>
        <w:ind w:left="5103" w:hanging="5103"/>
        <w:jc w:val="both"/>
        <w:rPr>
          <w:rFonts w:ascii="Times New Roman" w:hAnsi="Times New Roman"/>
          <w:sz w:val="24"/>
          <w:szCs w:val="24"/>
        </w:rPr>
      </w:pPr>
      <w:r w:rsidRPr="00CD59F2">
        <w:rPr>
          <w:rFonts w:ascii="Times New Roman" w:hAnsi="Times New Roman"/>
          <w:sz w:val="24"/>
          <w:szCs w:val="24"/>
        </w:rPr>
        <w:t>staros</w:t>
      </w:r>
      <w:r>
        <w:rPr>
          <w:rFonts w:ascii="Times New Roman" w:hAnsi="Times New Roman"/>
          <w:sz w:val="24"/>
          <w:szCs w:val="24"/>
        </w:rPr>
        <w:t>tou</w:t>
      </w:r>
      <w:r w:rsidR="007C6C2C">
        <w:rPr>
          <w:rFonts w:ascii="Times New Roman" w:hAnsi="Times New Roman"/>
          <w:sz w:val="24"/>
          <w:szCs w:val="24"/>
        </w:rPr>
        <w:tab/>
      </w:r>
      <w:r w:rsidR="007C6C2C">
        <w:rPr>
          <w:rFonts w:ascii="Times New Roman" w:hAnsi="Times New Roman"/>
          <w:sz w:val="24"/>
          <w:szCs w:val="24"/>
        </w:rPr>
        <w:tab/>
      </w:r>
      <w:r>
        <w:rPr>
          <w:rFonts w:ascii="Times New Roman" w:hAnsi="Times New Roman"/>
          <w:sz w:val="24"/>
          <w:szCs w:val="24"/>
        </w:rPr>
        <w:t xml:space="preserve">                       </w:t>
      </w:r>
      <w:r w:rsidR="007C6C2C">
        <w:rPr>
          <w:rFonts w:ascii="Times New Roman" w:hAnsi="Times New Roman"/>
          <w:sz w:val="24"/>
          <w:szCs w:val="24"/>
        </w:rPr>
        <w:t>generální ředitelk</w:t>
      </w:r>
      <w:r>
        <w:rPr>
          <w:rFonts w:ascii="Times New Roman" w:hAnsi="Times New Roman"/>
          <w:sz w:val="24"/>
          <w:szCs w:val="24"/>
        </w:rPr>
        <w:t>ou</w:t>
      </w:r>
    </w:p>
    <w:sectPr w:rsidR="007C6C2C" w:rsidRPr="00166D50" w:rsidSect="00135EE1">
      <w:footerReference w:type="default" r:id="rId8"/>
      <w:headerReference w:type="first" r:id="rId9"/>
      <w:pgSz w:w="11907" w:h="16840"/>
      <w:pgMar w:top="851" w:right="1418" w:bottom="993" w:left="1418" w:header="465" w:footer="1259"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D1A6D" w14:textId="77777777" w:rsidR="00D63D8D" w:rsidRDefault="00D63D8D">
      <w:r>
        <w:separator/>
      </w:r>
    </w:p>
  </w:endnote>
  <w:endnote w:type="continuationSeparator" w:id="0">
    <w:p w14:paraId="26352A0A" w14:textId="77777777" w:rsidR="00D63D8D" w:rsidRDefault="00D63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631C0" w14:textId="77777777" w:rsidR="008A7DC3" w:rsidRDefault="008A7DC3" w:rsidP="00A3564A">
    <w:pPr>
      <w:tabs>
        <w:tab w:val="center" w:pos="4535"/>
        <w:tab w:val="right" w:pos="9071"/>
      </w:tabs>
      <w:jc w:val="center"/>
      <w:rPr>
        <w:rStyle w:val="slostrnky"/>
      </w:rPr>
    </w:pPr>
  </w:p>
  <w:p w14:paraId="108F925B" w14:textId="5A21316A" w:rsidR="008A7DC3" w:rsidRPr="000D6D6F" w:rsidRDefault="008A7DC3" w:rsidP="00A3564A">
    <w:pPr>
      <w:tabs>
        <w:tab w:val="center" w:pos="4535"/>
        <w:tab w:val="right" w:pos="9071"/>
      </w:tabs>
      <w:jc w:val="center"/>
      <w:rPr>
        <w:rFonts w:ascii="Times New Roman" w:hAnsi="Times New Roman"/>
        <w:color w:val="333333"/>
        <w:szCs w:val="24"/>
      </w:rPr>
    </w:pPr>
    <w:r>
      <w:rPr>
        <w:rStyle w:val="slostrnky"/>
      </w:rPr>
      <w:fldChar w:fldCharType="begin"/>
    </w:r>
    <w:r>
      <w:rPr>
        <w:rStyle w:val="slostrnky"/>
      </w:rPr>
      <w:instrText xml:space="preserve"> PAGE </w:instrText>
    </w:r>
    <w:r>
      <w:rPr>
        <w:rStyle w:val="slostrnky"/>
      </w:rPr>
      <w:fldChar w:fldCharType="separate"/>
    </w:r>
    <w:r w:rsidR="002A00BF">
      <w:rPr>
        <w:rStyle w:val="slostrnky"/>
      </w:rPr>
      <w:t>4</w:t>
    </w:r>
    <w:r>
      <w:rPr>
        <w:rStyle w:val="slostrnky"/>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4B646" w14:textId="77777777" w:rsidR="00D63D8D" w:rsidRDefault="00D63D8D">
      <w:r>
        <w:separator/>
      </w:r>
    </w:p>
  </w:footnote>
  <w:footnote w:type="continuationSeparator" w:id="0">
    <w:p w14:paraId="0FBF74CF" w14:textId="77777777" w:rsidR="00D63D8D" w:rsidRDefault="00D63D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5C354" w14:textId="77777777" w:rsidR="008A7DC3" w:rsidRDefault="008A7DC3">
    <w:pPr>
      <w:pStyle w:val="Zhlav"/>
    </w:pPr>
    <w:r>
      <w:t xml:space="preserve">ČJ:    </w:t>
    </w:r>
    <w:r w:rsidRPr="007A53F3">
      <w:t>MUNAC103304/2019</w:t>
    </w:r>
    <w:r>
      <w:t>/SM</w:t>
    </w:r>
  </w:p>
  <w:p w14:paraId="488338D2" w14:textId="77777777" w:rsidR="008A7DC3" w:rsidRDefault="008A7DC3">
    <w:pPr>
      <w:pStyle w:val="Zhlav"/>
    </w:pPr>
    <w:r>
      <w:t xml:space="preserve">PID:  </w:t>
    </w:r>
    <w:r w:rsidRPr="007A53F3">
      <w:t>MUNAX00N4ETA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27F8"/>
    <w:multiLevelType w:val="hybridMultilevel"/>
    <w:tmpl w:val="615EB81E"/>
    <w:lvl w:ilvl="0" w:tplc="992CC0F8">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5B03591"/>
    <w:multiLevelType w:val="multilevel"/>
    <w:tmpl w:val="72010D1C"/>
    <w:lvl w:ilvl="0">
      <w:start w:val="1"/>
      <w:numFmt w:val="decimal"/>
      <w:lvlText w:val="%1."/>
      <w:lvlJc w:val="left"/>
      <w:pPr>
        <w:tabs>
          <w:tab w:val="num" w:pos="435"/>
        </w:tabs>
        <w:ind w:left="435" w:hanging="360"/>
      </w:pPr>
      <w:rPr>
        <w:rFonts w:ascii="Times New Roman" w:hAnsi="Times New Roman" w:cs="Times New Roman"/>
        <w:sz w:val="24"/>
        <w:szCs w:val="24"/>
      </w:rPr>
    </w:lvl>
    <w:lvl w:ilvl="1">
      <w:start w:val="1"/>
      <w:numFmt w:val="lowerLetter"/>
      <w:lvlText w:val="%2."/>
      <w:lvlJc w:val="left"/>
      <w:pPr>
        <w:tabs>
          <w:tab w:val="num" w:pos="1155"/>
        </w:tabs>
        <w:ind w:left="1155" w:hanging="360"/>
      </w:pPr>
      <w:rPr>
        <w:rFonts w:ascii="Times New Roman" w:hAnsi="Times New Roman" w:cs="Times New Roman"/>
        <w:sz w:val="24"/>
        <w:szCs w:val="24"/>
      </w:rPr>
    </w:lvl>
    <w:lvl w:ilvl="2">
      <w:start w:val="1"/>
      <w:numFmt w:val="lowerRoman"/>
      <w:lvlText w:val="%3."/>
      <w:lvlJc w:val="right"/>
      <w:pPr>
        <w:tabs>
          <w:tab w:val="num" w:pos="1875"/>
        </w:tabs>
        <w:ind w:left="1875" w:hanging="180"/>
      </w:pPr>
      <w:rPr>
        <w:rFonts w:ascii="Times New Roman" w:hAnsi="Times New Roman" w:cs="Times New Roman"/>
        <w:sz w:val="24"/>
        <w:szCs w:val="24"/>
      </w:rPr>
    </w:lvl>
    <w:lvl w:ilvl="3">
      <w:start w:val="1"/>
      <w:numFmt w:val="decimal"/>
      <w:lvlText w:val="%4."/>
      <w:lvlJc w:val="left"/>
      <w:pPr>
        <w:tabs>
          <w:tab w:val="num" w:pos="2595"/>
        </w:tabs>
        <w:ind w:left="2595" w:hanging="360"/>
      </w:pPr>
      <w:rPr>
        <w:rFonts w:ascii="Times New Roman" w:hAnsi="Times New Roman" w:cs="Times New Roman"/>
        <w:sz w:val="24"/>
        <w:szCs w:val="24"/>
      </w:rPr>
    </w:lvl>
    <w:lvl w:ilvl="4">
      <w:start w:val="1"/>
      <w:numFmt w:val="lowerLetter"/>
      <w:lvlText w:val="%5."/>
      <w:lvlJc w:val="left"/>
      <w:pPr>
        <w:tabs>
          <w:tab w:val="num" w:pos="3315"/>
        </w:tabs>
        <w:ind w:left="3315" w:hanging="360"/>
      </w:pPr>
      <w:rPr>
        <w:rFonts w:ascii="Times New Roman" w:hAnsi="Times New Roman" w:cs="Times New Roman"/>
        <w:sz w:val="24"/>
        <w:szCs w:val="24"/>
      </w:rPr>
    </w:lvl>
    <w:lvl w:ilvl="5">
      <w:start w:val="1"/>
      <w:numFmt w:val="lowerRoman"/>
      <w:lvlText w:val="%6."/>
      <w:lvlJc w:val="right"/>
      <w:pPr>
        <w:tabs>
          <w:tab w:val="num" w:pos="4035"/>
        </w:tabs>
        <w:ind w:left="4035" w:hanging="180"/>
      </w:pPr>
      <w:rPr>
        <w:rFonts w:ascii="Times New Roman" w:hAnsi="Times New Roman" w:cs="Times New Roman"/>
        <w:sz w:val="24"/>
        <w:szCs w:val="24"/>
      </w:rPr>
    </w:lvl>
    <w:lvl w:ilvl="6">
      <w:start w:val="1"/>
      <w:numFmt w:val="decimal"/>
      <w:lvlText w:val="%7."/>
      <w:lvlJc w:val="left"/>
      <w:pPr>
        <w:tabs>
          <w:tab w:val="num" w:pos="4755"/>
        </w:tabs>
        <w:ind w:left="4755" w:hanging="360"/>
      </w:pPr>
      <w:rPr>
        <w:rFonts w:ascii="Times New Roman" w:hAnsi="Times New Roman" w:cs="Times New Roman"/>
        <w:sz w:val="24"/>
        <w:szCs w:val="24"/>
      </w:rPr>
    </w:lvl>
    <w:lvl w:ilvl="7">
      <w:start w:val="1"/>
      <w:numFmt w:val="lowerLetter"/>
      <w:lvlText w:val="%8."/>
      <w:lvlJc w:val="left"/>
      <w:pPr>
        <w:tabs>
          <w:tab w:val="num" w:pos="5475"/>
        </w:tabs>
        <w:ind w:left="5475" w:hanging="360"/>
      </w:pPr>
      <w:rPr>
        <w:rFonts w:ascii="Times New Roman" w:hAnsi="Times New Roman" w:cs="Times New Roman"/>
        <w:sz w:val="24"/>
        <w:szCs w:val="24"/>
      </w:rPr>
    </w:lvl>
    <w:lvl w:ilvl="8">
      <w:start w:val="1"/>
      <w:numFmt w:val="lowerRoman"/>
      <w:lvlText w:val="%9."/>
      <w:lvlJc w:val="right"/>
      <w:pPr>
        <w:tabs>
          <w:tab w:val="num" w:pos="6195"/>
        </w:tabs>
        <w:ind w:left="6195" w:hanging="180"/>
      </w:pPr>
      <w:rPr>
        <w:rFonts w:ascii="Times New Roman" w:hAnsi="Times New Roman" w:cs="Times New Roman"/>
        <w:sz w:val="24"/>
        <w:szCs w:val="24"/>
      </w:rPr>
    </w:lvl>
  </w:abstractNum>
  <w:abstractNum w:abstractNumId="2" w15:restartNumberingAfterBreak="0">
    <w:nsid w:val="169A477E"/>
    <w:multiLevelType w:val="hybridMultilevel"/>
    <w:tmpl w:val="C3FAD15A"/>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237D242E"/>
    <w:multiLevelType w:val="hybridMultilevel"/>
    <w:tmpl w:val="43F434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EAF233B"/>
    <w:multiLevelType w:val="multilevel"/>
    <w:tmpl w:val="48345D08"/>
    <w:lvl w:ilvl="0">
      <w:start w:val="1"/>
      <w:numFmt w:val="lowerLetter"/>
      <w:pStyle w:val="Pododstavec"/>
      <w:lvlText w:val="%1)"/>
      <w:lvlJc w:val="left"/>
      <w:pPr>
        <w:tabs>
          <w:tab w:val="num" w:pos="851"/>
        </w:tabs>
        <w:ind w:left="851" w:hanging="369"/>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347C3119"/>
    <w:multiLevelType w:val="hybridMultilevel"/>
    <w:tmpl w:val="EE80377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0425D5C"/>
    <w:multiLevelType w:val="multilevel"/>
    <w:tmpl w:val="D786D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F60348"/>
    <w:multiLevelType w:val="hybridMultilevel"/>
    <w:tmpl w:val="ED90437A"/>
    <w:lvl w:ilvl="0" w:tplc="F50C7B62">
      <w:start w:val="1"/>
      <w:numFmt w:val="bullet"/>
      <w:lvlText w:val="-"/>
      <w:lvlJc w:val="left"/>
      <w:pPr>
        <w:ind w:left="720" w:hanging="360"/>
      </w:pPr>
      <w:rPr>
        <w:rFonts w:ascii="Times New Roman" w:eastAsia="Times New Roman" w:hAnsi="Times New Roman" w:cs="Times New Roman" w:hint="default"/>
        <w:vertAlign w:val="baseli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0FE4478"/>
    <w:multiLevelType w:val="multilevel"/>
    <w:tmpl w:val="E010764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6BA84DE8"/>
    <w:multiLevelType w:val="hybridMultilevel"/>
    <w:tmpl w:val="FD68259A"/>
    <w:lvl w:ilvl="0" w:tplc="AA6C7618">
      <w:numFmt w:val="bullet"/>
      <w:lvlText w:val="-"/>
      <w:lvlJc w:val="left"/>
      <w:pPr>
        <w:tabs>
          <w:tab w:val="num" w:pos="1211"/>
        </w:tabs>
        <w:ind w:left="1352" w:hanging="425"/>
      </w:pPr>
      <w:rPr>
        <w:rFonts w:ascii="Arial Narrow" w:eastAsia="Times New Roman" w:hAnsi="Arial Narrow" w:hint="default"/>
      </w:rPr>
    </w:lvl>
    <w:lvl w:ilvl="1" w:tplc="04050003" w:tentative="1">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6D371CA6"/>
    <w:multiLevelType w:val="hybridMultilevel"/>
    <w:tmpl w:val="6ECAD3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02926E8"/>
    <w:multiLevelType w:val="hybridMultilevel"/>
    <w:tmpl w:val="8DF20620"/>
    <w:lvl w:ilvl="0" w:tplc="023E5D30">
      <w:start w:val="3"/>
      <w:numFmt w:val="bullet"/>
      <w:lvlText w:val="-"/>
      <w:lvlJc w:val="left"/>
      <w:pPr>
        <w:ind w:left="720" w:hanging="360"/>
      </w:pPr>
      <w:rPr>
        <w:rFonts w:ascii="CG Times (W1)" w:eastAsia="Times New Roman" w:hAnsi="CG Times (W1)"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14824BA"/>
    <w:multiLevelType w:val="hybridMultilevel"/>
    <w:tmpl w:val="4350A3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47864C9"/>
    <w:multiLevelType w:val="hybridMultilevel"/>
    <w:tmpl w:val="8E664F1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0"/>
  </w:num>
  <w:num w:numId="3">
    <w:abstractNumId w:val="9"/>
  </w:num>
  <w:num w:numId="4">
    <w:abstractNumId w:val="8"/>
  </w:num>
  <w:num w:numId="5">
    <w:abstractNumId w:val="12"/>
  </w:num>
  <w:num w:numId="6">
    <w:abstractNumId w:val="13"/>
  </w:num>
  <w:num w:numId="7">
    <w:abstractNumId w:val="6"/>
  </w:num>
  <w:num w:numId="8">
    <w:abstractNumId w:val="5"/>
  </w:num>
  <w:num w:numId="9">
    <w:abstractNumId w:val="2"/>
  </w:num>
  <w:num w:numId="10">
    <w:abstractNumId w:val="4"/>
  </w:num>
  <w:num w:numId="11">
    <w:abstractNumId w:val="7"/>
  </w:num>
  <w:num w:numId="12">
    <w:abstractNumId w:val="1"/>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comment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A9C"/>
    <w:rsid w:val="00001945"/>
    <w:rsid w:val="00002C47"/>
    <w:rsid w:val="00004B71"/>
    <w:rsid w:val="00005958"/>
    <w:rsid w:val="00015B47"/>
    <w:rsid w:val="00025647"/>
    <w:rsid w:val="00030F4D"/>
    <w:rsid w:val="000315DA"/>
    <w:rsid w:val="00043166"/>
    <w:rsid w:val="0004686C"/>
    <w:rsid w:val="000528B1"/>
    <w:rsid w:val="00053074"/>
    <w:rsid w:val="0005777A"/>
    <w:rsid w:val="00060C12"/>
    <w:rsid w:val="00063A11"/>
    <w:rsid w:val="0006733A"/>
    <w:rsid w:val="00067A8C"/>
    <w:rsid w:val="00070644"/>
    <w:rsid w:val="00077B4F"/>
    <w:rsid w:val="00082E58"/>
    <w:rsid w:val="000869A2"/>
    <w:rsid w:val="00086BA0"/>
    <w:rsid w:val="00086FB2"/>
    <w:rsid w:val="00097CD1"/>
    <w:rsid w:val="00097E6B"/>
    <w:rsid w:val="000A557D"/>
    <w:rsid w:val="000A5F12"/>
    <w:rsid w:val="000B2DE7"/>
    <w:rsid w:val="000D3F67"/>
    <w:rsid w:val="000D4A51"/>
    <w:rsid w:val="000E0862"/>
    <w:rsid w:val="000E3474"/>
    <w:rsid w:val="000E73FA"/>
    <w:rsid w:val="000F1620"/>
    <w:rsid w:val="000F3E9F"/>
    <w:rsid w:val="000F623B"/>
    <w:rsid w:val="00100153"/>
    <w:rsid w:val="001042F0"/>
    <w:rsid w:val="001111F1"/>
    <w:rsid w:val="00116C10"/>
    <w:rsid w:val="001173AC"/>
    <w:rsid w:val="0013433A"/>
    <w:rsid w:val="0013597C"/>
    <w:rsid w:val="00135EE1"/>
    <w:rsid w:val="00144D3F"/>
    <w:rsid w:val="00161FBE"/>
    <w:rsid w:val="00166C45"/>
    <w:rsid w:val="00166D50"/>
    <w:rsid w:val="001672CF"/>
    <w:rsid w:val="00176BB5"/>
    <w:rsid w:val="00181FC7"/>
    <w:rsid w:val="00185E5E"/>
    <w:rsid w:val="00186036"/>
    <w:rsid w:val="00186434"/>
    <w:rsid w:val="001A5722"/>
    <w:rsid w:val="001B2D48"/>
    <w:rsid w:val="001B70CE"/>
    <w:rsid w:val="001C2B9D"/>
    <w:rsid w:val="001D0233"/>
    <w:rsid w:val="001D1B52"/>
    <w:rsid w:val="001E1C6D"/>
    <w:rsid w:val="001E265C"/>
    <w:rsid w:val="001F1F43"/>
    <w:rsid w:val="00203D57"/>
    <w:rsid w:val="00216620"/>
    <w:rsid w:val="00217FC3"/>
    <w:rsid w:val="002219AB"/>
    <w:rsid w:val="00221CA8"/>
    <w:rsid w:val="00222420"/>
    <w:rsid w:val="00224FDF"/>
    <w:rsid w:val="002256B4"/>
    <w:rsid w:val="0022628C"/>
    <w:rsid w:val="00232F1C"/>
    <w:rsid w:val="002366D3"/>
    <w:rsid w:val="00240976"/>
    <w:rsid w:val="00240AB0"/>
    <w:rsid w:val="00247273"/>
    <w:rsid w:val="00253F4E"/>
    <w:rsid w:val="002642E3"/>
    <w:rsid w:val="002A00BF"/>
    <w:rsid w:val="002B349A"/>
    <w:rsid w:val="002B692F"/>
    <w:rsid w:val="002B69C9"/>
    <w:rsid w:val="002B7EB5"/>
    <w:rsid w:val="002C07CF"/>
    <w:rsid w:val="002C4369"/>
    <w:rsid w:val="002C66B5"/>
    <w:rsid w:val="002D39FA"/>
    <w:rsid w:val="002F059A"/>
    <w:rsid w:val="00300566"/>
    <w:rsid w:val="003112AE"/>
    <w:rsid w:val="003142EC"/>
    <w:rsid w:val="003167CA"/>
    <w:rsid w:val="003214B4"/>
    <w:rsid w:val="00325797"/>
    <w:rsid w:val="00326478"/>
    <w:rsid w:val="00326B8C"/>
    <w:rsid w:val="00330CAD"/>
    <w:rsid w:val="00344B32"/>
    <w:rsid w:val="0034523C"/>
    <w:rsid w:val="00350846"/>
    <w:rsid w:val="003532D3"/>
    <w:rsid w:val="003625A9"/>
    <w:rsid w:val="0036652D"/>
    <w:rsid w:val="00370424"/>
    <w:rsid w:val="00370534"/>
    <w:rsid w:val="0038696A"/>
    <w:rsid w:val="00390250"/>
    <w:rsid w:val="0039033C"/>
    <w:rsid w:val="003A2814"/>
    <w:rsid w:val="003B322F"/>
    <w:rsid w:val="003B4D49"/>
    <w:rsid w:val="003C00B3"/>
    <w:rsid w:val="003C694A"/>
    <w:rsid w:val="003D1327"/>
    <w:rsid w:val="003D7047"/>
    <w:rsid w:val="003E294C"/>
    <w:rsid w:val="003E3FBC"/>
    <w:rsid w:val="003F15C5"/>
    <w:rsid w:val="003F2D67"/>
    <w:rsid w:val="00400D86"/>
    <w:rsid w:val="004024B1"/>
    <w:rsid w:val="00403F61"/>
    <w:rsid w:val="00415906"/>
    <w:rsid w:val="004174C2"/>
    <w:rsid w:val="00421562"/>
    <w:rsid w:val="00430222"/>
    <w:rsid w:val="00433F58"/>
    <w:rsid w:val="00434E02"/>
    <w:rsid w:val="00436E99"/>
    <w:rsid w:val="0044118B"/>
    <w:rsid w:val="004439E8"/>
    <w:rsid w:val="00445BF8"/>
    <w:rsid w:val="0046130B"/>
    <w:rsid w:val="0046230A"/>
    <w:rsid w:val="00466E7E"/>
    <w:rsid w:val="0046705B"/>
    <w:rsid w:val="0046772E"/>
    <w:rsid w:val="00467D04"/>
    <w:rsid w:val="00475404"/>
    <w:rsid w:val="004754DE"/>
    <w:rsid w:val="004831FC"/>
    <w:rsid w:val="00483690"/>
    <w:rsid w:val="00487C32"/>
    <w:rsid w:val="0049246F"/>
    <w:rsid w:val="004A5C3C"/>
    <w:rsid w:val="004A72BE"/>
    <w:rsid w:val="004B1FF6"/>
    <w:rsid w:val="004B3D0B"/>
    <w:rsid w:val="004C032F"/>
    <w:rsid w:val="004C43EC"/>
    <w:rsid w:val="004D49C0"/>
    <w:rsid w:val="004D582B"/>
    <w:rsid w:val="004E46AE"/>
    <w:rsid w:val="004F024C"/>
    <w:rsid w:val="004F2F18"/>
    <w:rsid w:val="0050397B"/>
    <w:rsid w:val="00507B0A"/>
    <w:rsid w:val="00511908"/>
    <w:rsid w:val="00525105"/>
    <w:rsid w:val="00526225"/>
    <w:rsid w:val="00526668"/>
    <w:rsid w:val="00531837"/>
    <w:rsid w:val="005331F8"/>
    <w:rsid w:val="0053451D"/>
    <w:rsid w:val="005351E2"/>
    <w:rsid w:val="0054241C"/>
    <w:rsid w:val="00552DE2"/>
    <w:rsid w:val="00562C7C"/>
    <w:rsid w:val="005655CA"/>
    <w:rsid w:val="00576B78"/>
    <w:rsid w:val="00576D97"/>
    <w:rsid w:val="00581BDD"/>
    <w:rsid w:val="00587FB4"/>
    <w:rsid w:val="00590E2A"/>
    <w:rsid w:val="00591ADA"/>
    <w:rsid w:val="005B0002"/>
    <w:rsid w:val="005B596B"/>
    <w:rsid w:val="005C1055"/>
    <w:rsid w:val="005D27CE"/>
    <w:rsid w:val="005D4B92"/>
    <w:rsid w:val="005E3FAA"/>
    <w:rsid w:val="005E4089"/>
    <w:rsid w:val="005E4C57"/>
    <w:rsid w:val="005E7980"/>
    <w:rsid w:val="005F3011"/>
    <w:rsid w:val="005F547D"/>
    <w:rsid w:val="00604F11"/>
    <w:rsid w:val="00604FBF"/>
    <w:rsid w:val="00606A22"/>
    <w:rsid w:val="006141C4"/>
    <w:rsid w:val="00633F42"/>
    <w:rsid w:val="006341E1"/>
    <w:rsid w:val="0063440E"/>
    <w:rsid w:val="00636C9A"/>
    <w:rsid w:val="00636F26"/>
    <w:rsid w:val="0065043A"/>
    <w:rsid w:val="0066359A"/>
    <w:rsid w:val="00681B65"/>
    <w:rsid w:val="00681D63"/>
    <w:rsid w:val="006847C0"/>
    <w:rsid w:val="00685BCD"/>
    <w:rsid w:val="00687497"/>
    <w:rsid w:val="00692CF4"/>
    <w:rsid w:val="00694261"/>
    <w:rsid w:val="006A4FD6"/>
    <w:rsid w:val="006A7108"/>
    <w:rsid w:val="006B0DC6"/>
    <w:rsid w:val="006B719A"/>
    <w:rsid w:val="006C0539"/>
    <w:rsid w:val="006C665F"/>
    <w:rsid w:val="006D1CE9"/>
    <w:rsid w:val="006D3617"/>
    <w:rsid w:val="006D368A"/>
    <w:rsid w:val="006E0639"/>
    <w:rsid w:val="006F1227"/>
    <w:rsid w:val="006F2CCD"/>
    <w:rsid w:val="006F2F4A"/>
    <w:rsid w:val="006F34CB"/>
    <w:rsid w:val="006F6CEE"/>
    <w:rsid w:val="006F7A9C"/>
    <w:rsid w:val="00701C43"/>
    <w:rsid w:val="00702FBB"/>
    <w:rsid w:val="00716E4F"/>
    <w:rsid w:val="00724295"/>
    <w:rsid w:val="00734459"/>
    <w:rsid w:val="00735A4D"/>
    <w:rsid w:val="00750B21"/>
    <w:rsid w:val="00752621"/>
    <w:rsid w:val="0075269D"/>
    <w:rsid w:val="00753FEE"/>
    <w:rsid w:val="00766CEC"/>
    <w:rsid w:val="007771DC"/>
    <w:rsid w:val="00795F9B"/>
    <w:rsid w:val="00797AA0"/>
    <w:rsid w:val="007A53F3"/>
    <w:rsid w:val="007B1FFB"/>
    <w:rsid w:val="007B557A"/>
    <w:rsid w:val="007C301E"/>
    <w:rsid w:val="007C6C2C"/>
    <w:rsid w:val="007D7F38"/>
    <w:rsid w:val="007E09DA"/>
    <w:rsid w:val="007E0EDA"/>
    <w:rsid w:val="007E3A2E"/>
    <w:rsid w:val="007E5932"/>
    <w:rsid w:val="007F4F03"/>
    <w:rsid w:val="007F63AC"/>
    <w:rsid w:val="00804547"/>
    <w:rsid w:val="00805FFF"/>
    <w:rsid w:val="008069FB"/>
    <w:rsid w:val="00806B16"/>
    <w:rsid w:val="0081680F"/>
    <w:rsid w:val="008168B6"/>
    <w:rsid w:val="00816B4E"/>
    <w:rsid w:val="0081762B"/>
    <w:rsid w:val="00825B18"/>
    <w:rsid w:val="00830DBE"/>
    <w:rsid w:val="008314F0"/>
    <w:rsid w:val="00850B3A"/>
    <w:rsid w:val="00851162"/>
    <w:rsid w:val="00851E5D"/>
    <w:rsid w:val="008551A0"/>
    <w:rsid w:val="00857AD6"/>
    <w:rsid w:val="00860B29"/>
    <w:rsid w:val="008615B5"/>
    <w:rsid w:val="008628A1"/>
    <w:rsid w:val="00862FDB"/>
    <w:rsid w:val="00871C5C"/>
    <w:rsid w:val="00880355"/>
    <w:rsid w:val="00880E82"/>
    <w:rsid w:val="008818E8"/>
    <w:rsid w:val="00881E6D"/>
    <w:rsid w:val="00882A24"/>
    <w:rsid w:val="00884F6A"/>
    <w:rsid w:val="00891C41"/>
    <w:rsid w:val="008A58F2"/>
    <w:rsid w:val="008A7DC3"/>
    <w:rsid w:val="008B2789"/>
    <w:rsid w:val="008B6BBE"/>
    <w:rsid w:val="008B6CA8"/>
    <w:rsid w:val="008C0D95"/>
    <w:rsid w:val="008C4F3C"/>
    <w:rsid w:val="008D1FD3"/>
    <w:rsid w:val="008D4896"/>
    <w:rsid w:val="008D5A82"/>
    <w:rsid w:val="008E4103"/>
    <w:rsid w:val="008E6D87"/>
    <w:rsid w:val="00905477"/>
    <w:rsid w:val="00917E53"/>
    <w:rsid w:val="00922878"/>
    <w:rsid w:val="00926146"/>
    <w:rsid w:val="00935182"/>
    <w:rsid w:val="00937751"/>
    <w:rsid w:val="009406F0"/>
    <w:rsid w:val="009409FB"/>
    <w:rsid w:val="00940F5B"/>
    <w:rsid w:val="00941C76"/>
    <w:rsid w:val="00942CE0"/>
    <w:rsid w:val="00942D2F"/>
    <w:rsid w:val="0095746A"/>
    <w:rsid w:val="009601B1"/>
    <w:rsid w:val="00963192"/>
    <w:rsid w:val="009741D0"/>
    <w:rsid w:val="00981F76"/>
    <w:rsid w:val="009B75D5"/>
    <w:rsid w:val="009C1D9F"/>
    <w:rsid w:val="009D003B"/>
    <w:rsid w:val="009E5868"/>
    <w:rsid w:val="009E5A95"/>
    <w:rsid w:val="009E5B49"/>
    <w:rsid w:val="009F5938"/>
    <w:rsid w:val="009F5DB7"/>
    <w:rsid w:val="00A153FE"/>
    <w:rsid w:val="00A20690"/>
    <w:rsid w:val="00A22219"/>
    <w:rsid w:val="00A2309F"/>
    <w:rsid w:val="00A23377"/>
    <w:rsid w:val="00A256E0"/>
    <w:rsid w:val="00A25C8D"/>
    <w:rsid w:val="00A322BC"/>
    <w:rsid w:val="00A3564A"/>
    <w:rsid w:val="00A375AB"/>
    <w:rsid w:val="00A40166"/>
    <w:rsid w:val="00A42739"/>
    <w:rsid w:val="00A4607D"/>
    <w:rsid w:val="00A52063"/>
    <w:rsid w:val="00A631C7"/>
    <w:rsid w:val="00A74C3F"/>
    <w:rsid w:val="00A77717"/>
    <w:rsid w:val="00A8141A"/>
    <w:rsid w:val="00A9157A"/>
    <w:rsid w:val="00A91B62"/>
    <w:rsid w:val="00A949F1"/>
    <w:rsid w:val="00A95088"/>
    <w:rsid w:val="00AA02D1"/>
    <w:rsid w:val="00AA771E"/>
    <w:rsid w:val="00AB5EAE"/>
    <w:rsid w:val="00AC3CBF"/>
    <w:rsid w:val="00AC4C77"/>
    <w:rsid w:val="00AD58F6"/>
    <w:rsid w:val="00AE45EB"/>
    <w:rsid w:val="00AE57F7"/>
    <w:rsid w:val="00AE6585"/>
    <w:rsid w:val="00B059FD"/>
    <w:rsid w:val="00B05EEE"/>
    <w:rsid w:val="00B0742E"/>
    <w:rsid w:val="00B102C6"/>
    <w:rsid w:val="00B105C2"/>
    <w:rsid w:val="00B14A99"/>
    <w:rsid w:val="00B36C28"/>
    <w:rsid w:val="00B4409C"/>
    <w:rsid w:val="00B46D25"/>
    <w:rsid w:val="00B51120"/>
    <w:rsid w:val="00B53815"/>
    <w:rsid w:val="00B553D7"/>
    <w:rsid w:val="00B557C0"/>
    <w:rsid w:val="00B62F92"/>
    <w:rsid w:val="00B65553"/>
    <w:rsid w:val="00B66467"/>
    <w:rsid w:val="00B70359"/>
    <w:rsid w:val="00B71B3A"/>
    <w:rsid w:val="00B736FF"/>
    <w:rsid w:val="00B767F4"/>
    <w:rsid w:val="00B76A28"/>
    <w:rsid w:val="00B9538B"/>
    <w:rsid w:val="00BA122E"/>
    <w:rsid w:val="00BA25B6"/>
    <w:rsid w:val="00BA3CDE"/>
    <w:rsid w:val="00BB3105"/>
    <w:rsid w:val="00BB5766"/>
    <w:rsid w:val="00BC5D3A"/>
    <w:rsid w:val="00BD0316"/>
    <w:rsid w:val="00BD1FAC"/>
    <w:rsid w:val="00BD7FE7"/>
    <w:rsid w:val="00BE6A2F"/>
    <w:rsid w:val="00BE6E56"/>
    <w:rsid w:val="00BE7D04"/>
    <w:rsid w:val="00BF30F7"/>
    <w:rsid w:val="00BF482F"/>
    <w:rsid w:val="00BF4B5C"/>
    <w:rsid w:val="00BF5258"/>
    <w:rsid w:val="00C069BC"/>
    <w:rsid w:val="00C07A87"/>
    <w:rsid w:val="00C13EBA"/>
    <w:rsid w:val="00C151F8"/>
    <w:rsid w:val="00C21FCF"/>
    <w:rsid w:val="00C24455"/>
    <w:rsid w:val="00C332E8"/>
    <w:rsid w:val="00C34F8C"/>
    <w:rsid w:val="00C410C9"/>
    <w:rsid w:val="00C417C2"/>
    <w:rsid w:val="00C43AEC"/>
    <w:rsid w:val="00C46E28"/>
    <w:rsid w:val="00C56BB4"/>
    <w:rsid w:val="00C57F05"/>
    <w:rsid w:val="00C61456"/>
    <w:rsid w:val="00C7607C"/>
    <w:rsid w:val="00C85760"/>
    <w:rsid w:val="00C9318A"/>
    <w:rsid w:val="00CA337E"/>
    <w:rsid w:val="00CA5549"/>
    <w:rsid w:val="00CA662E"/>
    <w:rsid w:val="00CB58E2"/>
    <w:rsid w:val="00CC170B"/>
    <w:rsid w:val="00CC6702"/>
    <w:rsid w:val="00CC67E7"/>
    <w:rsid w:val="00CD0845"/>
    <w:rsid w:val="00CD14D3"/>
    <w:rsid w:val="00CD59F2"/>
    <w:rsid w:val="00CF0EA8"/>
    <w:rsid w:val="00D0341F"/>
    <w:rsid w:val="00D170F0"/>
    <w:rsid w:val="00D2698D"/>
    <w:rsid w:val="00D27850"/>
    <w:rsid w:val="00D50060"/>
    <w:rsid w:val="00D53CD5"/>
    <w:rsid w:val="00D540A7"/>
    <w:rsid w:val="00D63D8D"/>
    <w:rsid w:val="00D65B8F"/>
    <w:rsid w:val="00D81A7D"/>
    <w:rsid w:val="00D85483"/>
    <w:rsid w:val="00D923D9"/>
    <w:rsid w:val="00D94146"/>
    <w:rsid w:val="00DA457E"/>
    <w:rsid w:val="00DA6A9F"/>
    <w:rsid w:val="00DA736E"/>
    <w:rsid w:val="00DB6ADD"/>
    <w:rsid w:val="00DB70C1"/>
    <w:rsid w:val="00DB7BDC"/>
    <w:rsid w:val="00DE4BAD"/>
    <w:rsid w:val="00DF4348"/>
    <w:rsid w:val="00E00CA7"/>
    <w:rsid w:val="00E1153E"/>
    <w:rsid w:val="00E148A9"/>
    <w:rsid w:val="00E2169C"/>
    <w:rsid w:val="00E3353D"/>
    <w:rsid w:val="00E36CBB"/>
    <w:rsid w:val="00E3793C"/>
    <w:rsid w:val="00E417B2"/>
    <w:rsid w:val="00E5125F"/>
    <w:rsid w:val="00E52F3A"/>
    <w:rsid w:val="00E562C8"/>
    <w:rsid w:val="00E62E17"/>
    <w:rsid w:val="00E6614A"/>
    <w:rsid w:val="00E67FDE"/>
    <w:rsid w:val="00E81274"/>
    <w:rsid w:val="00E914E1"/>
    <w:rsid w:val="00E9582B"/>
    <w:rsid w:val="00EA2B76"/>
    <w:rsid w:val="00EA4082"/>
    <w:rsid w:val="00EB279D"/>
    <w:rsid w:val="00EC0840"/>
    <w:rsid w:val="00EC2F5D"/>
    <w:rsid w:val="00EC2FE8"/>
    <w:rsid w:val="00EC6F75"/>
    <w:rsid w:val="00EE65EF"/>
    <w:rsid w:val="00EF1AE9"/>
    <w:rsid w:val="00EF4E1D"/>
    <w:rsid w:val="00EF6AA7"/>
    <w:rsid w:val="00F13C75"/>
    <w:rsid w:val="00F203FF"/>
    <w:rsid w:val="00F32CB9"/>
    <w:rsid w:val="00F3601E"/>
    <w:rsid w:val="00F375B4"/>
    <w:rsid w:val="00F40CB9"/>
    <w:rsid w:val="00F43BB9"/>
    <w:rsid w:val="00F4642B"/>
    <w:rsid w:val="00F46812"/>
    <w:rsid w:val="00F66FA9"/>
    <w:rsid w:val="00F67489"/>
    <w:rsid w:val="00F71F3E"/>
    <w:rsid w:val="00F86DFB"/>
    <w:rsid w:val="00F906AE"/>
    <w:rsid w:val="00F929F1"/>
    <w:rsid w:val="00F939D5"/>
    <w:rsid w:val="00F9468E"/>
    <w:rsid w:val="00F95EC1"/>
    <w:rsid w:val="00FA3588"/>
    <w:rsid w:val="00FA4EF0"/>
    <w:rsid w:val="00FA6A60"/>
    <w:rsid w:val="00FB1C21"/>
    <w:rsid w:val="00FB1EDB"/>
    <w:rsid w:val="00FB2B1E"/>
    <w:rsid w:val="00FB6016"/>
    <w:rsid w:val="00FC2664"/>
    <w:rsid w:val="00FD47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6D747"/>
  <w15:docId w15:val="{7C5C798A-74E4-4246-8987-99A9B98E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F7A9C"/>
    <w:pPr>
      <w:spacing w:after="0" w:line="240" w:lineRule="auto"/>
    </w:pPr>
    <w:rPr>
      <w:rFonts w:ascii="CG Times (W1)" w:eastAsia="Times New Roman" w:hAnsi="CG Times (W1)" w:cs="Times New Roman"/>
      <w:noProof/>
      <w:sz w:val="20"/>
      <w:szCs w:val="20"/>
      <w:lang w:eastAsia="cs-CZ"/>
    </w:rPr>
  </w:style>
  <w:style w:type="paragraph" w:styleId="Nadpis1">
    <w:name w:val="heading 1"/>
    <w:basedOn w:val="Normln"/>
    <w:next w:val="Normln"/>
    <w:link w:val="Nadpis1Char"/>
    <w:uiPriority w:val="9"/>
    <w:qFormat/>
    <w:rsid w:val="00B5112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qFormat/>
    <w:rsid w:val="006F7A9C"/>
    <w:pPr>
      <w:keepNext/>
      <w:jc w:val="both"/>
      <w:outlineLvl w:val="2"/>
    </w:pPr>
    <w:rPr>
      <w:rFonts w:ascii="Calibri Light" w:hAnsi="Calibri Light"/>
      <w:b/>
      <w:bCs/>
      <w:sz w:val="26"/>
      <w:szCs w:val="26"/>
    </w:rPr>
  </w:style>
  <w:style w:type="paragraph" w:styleId="Nadpis6">
    <w:name w:val="heading 6"/>
    <w:basedOn w:val="Normln"/>
    <w:next w:val="Normln"/>
    <w:link w:val="Nadpis6Char"/>
    <w:uiPriority w:val="9"/>
    <w:semiHidden/>
    <w:unhideWhenUsed/>
    <w:qFormat/>
    <w:rsid w:val="00F95EC1"/>
    <w:pPr>
      <w:keepNext/>
      <w:keepLines/>
      <w:spacing w:before="40"/>
      <w:outlineLvl w:val="5"/>
    </w:pPr>
    <w:rPr>
      <w:rFonts w:asciiTheme="majorHAnsi" w:eastAsiaTheme="majorEastAsia" w:hAnsiTheme="majorHAnsi" w:cstheme="majorBidi"/>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F7A9C"/>
    <w:rPr>
      <w:rFonts w:ascii="Calibri Light" w:eastAsia="Times New Roman" w:hAnsi="Calibri Light" w:cs="Times New Roman"/>
      <w:b/>
      <w:bCs/>
      <w:noProof/>
      <w:sz w:val="26"/>
      <w:szCs w:val="26"/>
      <w:lang w:eastAsia="cs-CZ"/>
    </w:rPr>
  </w:style>
  <w:style w:type="paragraph" w:styleId="Zkladntext">
    <w:name w:val="Body Text"/>
    <w:basedOn w:val="Normln"/>
    <w:link w:val="ZkladntextChar"/>
    <w:uiPriority w:val="99"/>
    <w:rsid w:val="006F7A9C"/>
    <w:pPr>
      <w:jc w:val="both"/>
    </w:pPr>
  </w:style>
  <w:style w:type="character" w:customStyle="1" w:styleId="ZkladntextChar">
    <w:name w:val="Základní text Char"/>
    <w:basedOn w:val="Standardnpsmoodstavce"/>
    <w:link w:val="Zkladntext"/>
    <w:uiPriority w:val="99"/>
    <w:rsid w:val="006F7A9C"/>
    <w:rPr>
      <w:rFonts w:ascii="CG Times (W1)" w:eastAsia="Times New Roman" w:hAnsi="CG Times (W1)" w:cs="Times New Roman"/>
      <w:noProof/>
      <w:sz w:val="20"/>
      <w:szCs w:val="20"/>
      <w:lang w:eastAsia="cs-CZ"/>
    </w:rPr>
  </w:style>
  <w:style w:type="paragraph" w:styleId="Nzev">
    <w:name w:val="Title"/>
    <w:basedOn w:val="Normln"/>
    <w:link w:val="NzevChar"/>
    <w:uiPriority w:val="10"/>
    <w:qFormat/>
    <w:rsid w:val="006F7A9C"/>
    <w:pPr>
      <w:jc w:val="center"/>
    </w:pPr>
    <w:rPr>
      <w:rFonts w:ascii="Calibri Light" w:hAnsi="Calibri Light"/>
      <w:b/>
      <w:bCs/>
      <w:kern w:val="28"/>
      <w:sz w:val="32"/>
      <w:szCs w:val="32"/>
    </w:rPr>
  </w:style>
  <w:style w:type="character" w:customStyle="1" w:styleId="NzevChar">
    <w:name w:val="Název Char"/>
    <w:basedOn w:val="Standardnpsmoodstavce"/>
    <w:link w:val="Nzev"/>
    <w:uiPriority w:val="10"/>
    <w:rsid w:val="006F7A9C"/>
    <w:rPr>
      <w:rFonts w:ascii="Calibri Light" w:eastAsia="Times New Roman" w:hAnsi="Calibri Light" w:cs="Times New Roman"/>
      <w:b/>
      <w:bCs/>
      <w:noProof/>
      <w:kern w:val="28"/>
      <w:sz w:val="32"/>
      <w:szCs w:val="32"/>
      <w:lang w:eastAsia="cs-CZ"/>
    </w:rPr>
  </w:style>
  <w:style w:type="character" w:styleId="slostrnky">
    <w:name w:val="page number"/>
    <w:uiPriority w:val="99"/>
    <w:rsid w:val="006F7A9C"/>
    <w:rPr>
      <w:rFonts w:cs="Times New Roman"/>
    </w:rPr>
  </w:style>
  <w:style w:type="character" w:styleId="Odkaznakoment">
    <w:name w:val="annotation reference"/>
    <w:uiPriority w:val="99"/>
    <w:rsid w:val="006F7A9C"/>
    <w:rPr>
      <w:sz w:val="16"/>
      <w:szCs w:val="16"/>
    </w:rPr>
  </w:style>
  <w:style w:type="paragraph" w:styleId="Textkomente">
    <w:name w:val="annotation text"/>
    <w:basedOn w:val="Normln"/>
    <w:link w:val="TextkomenteChar"/>
    <w:uiPriority w:val="99"/>
    <w:rsid w:val="006F7A9C"/>
  </w:style>
  <w:style w:type="character" w:customStyle="1" w:styleId="TextkomenteChar">
    <w:name w:val="Text komentáře Char"/>
    <w:basedOn w:val="Standardnpsmoodstavce"/>
    <w:link w:val="Textkomente"/>
    <w:uiPriority w:val="99"/>
    <w:rsid w:val="006F7A9C"/>
    <w:rPr>
      <w:rFonts w:ascii="CG Times (W1)" w:eastAsia="Times New Roman" w:hAnsi="CG Times (W1)" w:cs="Times New Roman"/>
      <w:noProof/>
      <w:sz w:val="20"/>
      <w:szCs w:val="20"/>
      <w:lang w:eastAsia="cs-CZ"/>
    </w:rPr>
  </w:style>
  <w:style w:type="paragraph" w:styleId="Textbubliny">
    <w:name w:val="Balloon Text"/>
    <w:basedOn w:val="Normln"/>
    <w:link w:val="TextbublinyChar"/>
    <w:uiPriority w:val="99"/>
    <w:semiHidden/>
    <w:unhideWhenUsed/>
    <w:rsid w:val="006F7A9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F7A9C"/>
    <w:rPr>
      <w:rFonts w:ascii="Segoe UI" w:eastAsia="Times New Roman" w:hAnsi="Segoe UI" w:cs="Segoe UI"/>
      <w:noProof/>
      <w:sz w:val="18"/>
      <w:szCs w:val="18"/>
      <w:lang w:eastAsia="cs-CZ"/>
    </w:rPr>
  </w:style>
  <w:style w:type="paragraph" w:styleId="Pedmtkomente">
    <w:name w:val="annotation subject"/>
    <w:basedOn w:val="Textkomente"/>
    <w:next w:val="Textkomente"/>
    <w:link w:val="PedmtkomenteChar"/>
    <w:uiPriority w:val="99"/>
    <w:semiHidden/>
    <w:unhideWhenUsed/>
    <w:rsid w:val="00851162"/>
    <w:rPr>
      <w:b/>
      <w:bCs/>
    </w:rPr>
  </w:style>
  <w:style w:type="character" w:customStyle="1" w:styleId="PedmtkomenteChar">
    <w:name w:val="Předmět komentáře Char"/>
    <w:basedOn w:val="TextkomenteChar"/>
    <w:link w:val="Pedmtkomente"/>
    <w:uiPriority w:val="99"/>
    <w:semiHidden/>
    <w:rsid w:val="00851162"/>
    <w:rPr>
      <w:rFonts w:ascii="CG Times (W1)" w:eastAsia="Times New Roman" w:hAnsi="CG Times (W1)" w:cs="Times New Roman"/>
      <w:b/>
      <w:bCs/>
      <w:noProof/>
      <w:sz w:val="20"/>
      <w:szCs w:val="20"/>
      <w:lang w:eastAsia="cs-CZ"/>
    </w:rPr>
  </w:style>
  <w:style w:type="paragraph" w:styleId="Zkladntextodsazen2">
    <w:name w:val="Body Text Indent 2"/>
    <w:basedOn w:val="Normln"/>
    <w:link w:val="Zkladntextodsazen2Char"/>
    <w:uiPriority w:val="99"/>
    <w:unhideWhenUsed/>
    <w:rsid w:val="001D1B52"/>
    <w:pPr>
      <w:spacing w:after="120" w:line="480" w:lineRule="auto"/>
      <w:ind w:left="283"/>
    </w:pPr>
  </w:style>
  <w:style w:type="character" w:customStyle="1" w:styleId="Zkladntextodsazen2Char">
    <w:name w:val="Základní text odsazený 2 Char"/>
    <w:basedOn w:val="Standardnpsmoodstavce"/>
    <w:link w:val="Zkladntextodsazen2"/>
    <w:uiPriority w:val="99"/>
    <w:rsid w:val="001D1B52"/>
    <w:rPr>
      <w:rFonts w:ascii="CG Times (W1)" w:eastAsia="Times New Roman" w:hAnsi="CG Times (W1)" w:cs="Times New Roman"/>
      <w:noProof/>
      <w:sz w:val="20"/>
      <w:szCs w:val="20"/>
      <w:lang w:eastAsia="cs-CZ"/>
    </w:rPr>
  </w:style>
  <w:style w:type="paragraph" w:styleId="Odstavecseseznamem">
    <w:name w:val="List Paragraph"/>
    <w:basedOn w:val="Normln"/>
    <w:uiPriority w:val="34"/>
    <w:qFormat/>
    <w:rsid w:val="00116C10"/>
    <w:pPr>
      <w:ind w:left="720"/>
      <w:contextualSpacing/>
    </w:pPr>
  </w:style>
  <w:style w:type="paragraph" w:styleId="Zhlav">
    <w:name w:val="header"/>
    <w:basedOn w:val="Normln"/>
    <w:link w:val="ZhlavChar"/>
    <w:uiPriority w:val="99"/>
    <w:unhideWhenUsed/>
    <w:rsid w:val="00526668"/>
    <w:pPr>
      <w:tabs>
        <w:tab w:val="center" w:pos="4536"/>
        <w:tab w:val="right" w:pos="9072"/>
      </w:tabs>
    </w:pPr>
  </w:style>
  <w:style w:type="character" w:customStyle="1" w:styleId="ZhlavChar">
    <w:name w:val="Záhlaví Char"/>
    <w:basedOn w:val="Standardnpsmoodstavce"/>
    <w:link w:val="Zhlav"/>
    <w:uiPriority w:val="99"/>
    <w:rsid w:val="00526668"/>
    <w:rPr>
      <w:rFonts w:ascii="CG Times (W1)" w:eastAsia="Times New Roman" w:hAnsi="CG Times (W1)" w:cs="Times New Roman"/>
      <w:noProof/>
      <w:sz w:val="20"/>
      <w:szCs w:val="20"/>
      <w:lang w:eastAsia="cs-CZ"/>
    </w:rPr>
  </w:style>
  <w:style w:type="paragraph" w:styleId="Zpat">
    <w:name w:val="footer"/>
    <w:basedOn w:val="Normln"/>
    <w:link w:val="ZpatChar"/>
    <w:uiPriority w:val="99"/>
    <w:unhideWhenUsed/>
    <w:rsid w:val="00526668"/>
    <w:pPr>
      <w:tabs>
        <w:tab w:val="center" w:pos="4536"/>
        <w:tab w:val="right" w:pos="9072"/>
      </w:tabs>
    </w:pPr>
  </w:style>
  <w:style w:type="character" w:customStyle="1" w:styleId="ZpatChar">
    <w:name w:val="Zápatí Char"/>
    <w:basedOn w:val="Standardnpsmoodstavce"/>
    <w:link w:val="Zpat"/>
    <w:uiPriority w:val="99"/>
    <w:rsid w:val="00526668"/>
    <w:rPr>
      <w:rFonts w:ascii="CG Times (W1)" w:eastAsia="Times New Roman" w:hAnsi="CG Times (W1)" w:cs="Times New Roman"/>
      <w:noProof/>
      <w:sz w:val="20"/>
      <w:szCs w:val="20"/>
      <w:lang w:eastAsia="cs-CZ"/>
    </w:rPr>
  </w:style>
  <w:style w:type="character" w:styleId="Hypertextovodkaz">
    <w:name w:val="Hyperlink"/>
    <w:basedOn w:val="Standardnpsmoodstavce"/>
    <w:uiPriority w:val="99"/>
    <w:unhideWhenUsed/>
    <w:rsid w:val="005331F8"/>
    <w:rPr>
      <w:color w:val="0563C1" w:themeColor="hyperlink"/>
      <w:u w:val="single"/>
    </w:rPr>
  </w:style>
  <w:style w:type="character" w:customStyle="1" w:styleId="Nevyeenzmnka1">
    <w:name w:val="Nevyřešená zmínka1"/>
    <w:basedOn w:val="Standardnpsmoodstavce"/>
    <w:uiPriority w:val="99"/>
    <w:semiHidden/>
    <w:unhideWhenUsed/>
    <w:rsid w:val="005331F8"/>
    <w:rPr>
      <w:color w:val="808080"/>
      <w:shd w:val="clear" w:color="auto" w:fill="E6E6E6"/>
    </w:rPr>
  </w:style>
  <w:style w:type="character" w:customStyle="1" w:styleId="nowrap">
    <w:name w:val="nowrap"/>
    <w:basedOn w:val="Standardnpsmoodstavce"/>
    <w:rsid w:val="003B4D49"/>
  </w:style>
  <w:style w:type="character" w:customStyle="1" w:styleId="Nadpis6Char">
    <w:name w:val="Nadpis 6 Char"/>
    <w:basedOn w:val="Standardnpsmoodstavce"/>
    <w:link w:val="Nadpis6"/>
    <w:rsid w:val="00F95EC1"/>
    <w:rPr>
      <w:rFonts w:asciiTheme="majorHAnsi" w:eastAsiaTheme="majorEastAsia" w:hAnsiTheme="majorHAnsi" w:cstheme="majorBidi"/>
      <w:noProof/>
      <w:color w:val="1F3763" w:themeColor="accent1" w:themeShade="7F"/>
      <w:sz w:val="20"/>
      <w:szCs w:val="20"/>
      <w:lang w:eastAsia="cs-CZ"/>
    </w:rPr>
  </w:style>
  <w:style w:type="character" w:styleId="Sledovanodkaz">
    <w:name w:val="FollowedHyperlink"/>
    <w:basedOn w:val="Standardnpsmoodstavce"/>
    <w:uiPriority w:val="99"/>
    <w:semiHidden/>
    <w:unhideWhenUsed/>
    <w:rsid w:val="003B322F"/>
    <w:rPr>
      <w:color w:val="954F72" w:themeColor="followedHyperlink"/>
      <w:u w:val="single"/>
    </w:rPr>
  </w:style>
  <w:style w:type="paragraph" w:customStyle="1" w:styleId="result">
    <w:name w:val="result"/>
    <w:basedOn w:val="Normln"/>
    <w:rsid w:val="00C56BB4"/>
    <w:pPr>
      <w:spacing w:before="100" w:beforeAutospacing="1" w:after="100" w:afterAutospacing="1"/>
    </w:pPr>
    <w:rPr>
      <w:rFonts w:ascii="Times New Roman" w:hAnsi="Times New Roman"/>
      <w:noProof w:val="0"/>
      <w:sz w:val="24"/>
      <w:szCs w:val="24"/>
    </w:rPr>
  </w:style>
  <w:style w:type="paragraph" w:styleId="Revize">
    <w:name w:val="Revision"/>
    <w:hidden/>
    <w:uiPriority w:val="99"/>
    <w:semiHidden/>
    <w:rsid w:val="00E81274"/>
    <w:pPr>
      <w:spacing w:after="0" w:line="240" w:lineRule="auto"/>
    </w:pPr>
    <w:rPr>
      <w:rFonts w:ascii="CG Times (W1)" w:eastAsia="Times New Roman" w:hAnsi="CG Times (W1)" w:cs="Times New Roman"/>
      <w:noProof/>
      <w:sz w:val="20"/>
      <w:szCs w:val="20"/>
      <w:lang w:eastAsia="cs-CZ"/>
    </w:rPr>
  </w:style>
  <w:style w:type="paragraph" w:styleId="Zkladntextodsazen">
    <w:name w:val="Body Text Indent"/>
    <w:basedOn w:val="Normln"/>
    <w:link w:val="ZkladntextodsazenChar"/>
    <w:rsid w:val="00830DBE"/>
    <w:pPr>
      <w:spacing w:after="120"/>
      <w:ind w:left="283"/>
      <w:jc w:val="both"/>
    </w:pPr>
    <w:rPr>
      <w:rFonts w:ascii="Times New Roman" w:hAnsi="Times New Roman"/>
      <w:noProof w:val="0"/>
      <w:sz w:val="24"/>
    </w:rPr>
  </w:style>
  <w:style w:type="character" w:customStyle="1" w:styleId="ZkladntextodsazenChar">
    <w:name w:val="Základní text odsazený Char"/>
    <w:basedOn w:val="Standardnpsmoodstavce"/>
    <w:link w:val="Zkladntextodsazen"/>
    <w:rsid w:val="00830DBE"/>
    <w:rPr>
      <w:rFonts w:ascii="Times New Roman" w:eastAsia="Times New Roman" w:hAnsi="Times New Roman" w:cs="Times New Roman"/>
      <w:sz w:val="24"/>
      <w:szCs w:val="20"/>
      <w:lang w:eastAsia="cs-CZ"/>
    </w:rPr>
  </w:style>
  <w:style w:type="paragraph" w:customStyle="1" w:styleId="Pododstavec">
    <w:name w:val="Pododstavec"/>
    <w:basedOn w:val="Normln"/>
    <w:link w:val="PododstavecChar"/>
    <w:qFormat/>
    <w:rsid w:val="00186036"/>
    <w:pPr>
      <w:numPr>
        <w:numId w:val="10"/>
      </w:numPr>
      <w:spacing w:after="120"/>
      <w:jc w:val="both"/>
    </w:pPr>
    <w:rPr>
      <w:rFonts w:ascii="Calibri" w:eastAsia="Calibri" w:hAnsi="Calibri"/>
      <w:noProof w:val="0"/>
      <w:color w:val="000000"/>
      <w:lang w:eastAsia="en-US"/>
    </w:rPr>
  </w:style>
  <w:style w:type="character" w:customStyle="1" w:styleId="PododstavecChar">
    <w:name w:val="Pododstavec Char"/>
    <w:link w:val="Pododstavec"/>
    <w:rsid w:val="00186036"/>
    <w:rPr>
      <w:rFonts w:ascii="Calibri" w:eastAsia="Calibri" w:hAnsi="Calibri" w:cs="Times New Roman"/>
      <w:color w:val="000000"/>
      <w:sz w:val="20"/>
      <w:szCs w:val="20"/>
    </w:rPr>
  </w:style>
  <w:style w:type="character" w:customStyle="1" w:styleId="Nadpis1Char">
    <w:name w:val="Nadpis 1 Char"/>
    <w:basedOn w:val="Standardnpsmoodstavce"/>
    <w:link w:val="Nadpis1"/>
    <w:uiPriority w:val="9"/>
    <w:rsid w:val="00B51120"/>
    <w:rPr>
      <w:rFonts w:asciiTheme="majorHAnsi" w:eastAsiaTheme="majorEastAsia" w:hAnsiTheme="majorHAnsi" w:cstheme="majorBidi"/>
      <w:noProof/>
      <w:color w:val="2F5496" w:themeColor="accent1" w:themeShade="BF"/>
      <w:sz w:val="32"/>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66470">
      <w:bodyDiv w:val="1"/>
      <w:marLeft w:val="0"/>
      <w:marRight w:val="0"/>
      <w:marTop w:val="0"/>
      <w:marBottom w:val="0"/>
      <w:divBdr>
        <w:top w:val="none" w:sz="0" w:space="0" w:color="auto"/>
        <w:left w:val="none" w:sz="0" w:space="0" w:color="auto"/>
        <w:bottom w:val="none" w:sz="0" w:space="0" w:color="auto"/>
        <w:right w:val="none" w:sz="0" w:space="0" w:color="auto"/>
      </w:divBdr>
      <w:divsChild>
        <w:div w:id="1039743747">
          <w:marLeft w:val="0"/>
          <w:marRight w:val="0"/>
          <w:marTop w:val="0"/>
          <w:marBottom w:val="0"/>
          <w:divBdr>
            <w:top w:val="none" w:sz="0" w:space="0" w:color="auto"/>
            <w:left w:val="none" w:sz="0" w:space="0" w:color="auto"/>
            <w:bottom w:val="none" w:sz="0" w:space="0" w:color="auto"/>
            <w:right w:val="none" w:sz="0" w:space="0" w:color="auto"/>
          </w:divBdr>
          <w:divsChild>
            <w:div w:id="594173360">
              <w:marLeft w:val="0"/>
              <w:marRight w:val="0"/>
              <w:marTop w:val="0"/>
              <w:marBottom w:val="0"/>
              <w:divBdr>
                <w:top w:val="none" w:sz="0" w:space="0" w:color="auto"/>
                <w:left w:val="none" w:sz="0" w:space="0" w:color="auto"/>
                <w:bottom w:val="none" w:sz="0" w:space="0" w:color="auto"/>
                <w:right w:val="none" w:sz="0" w:space="0" w:color="auto"/>
              </w:divBdr>
              <w:divsChild>
                <w:div w:id="1918783244">
                  <w:marLeft w:val="0"/>
                  <w:marRight w:val="0"/>
                  <w:marTop w:val="0"/>
                  <w:marBottom w:val="0"/>
                  <w:divBdr>
                    <w:top w:val="none" w:sz="0" w:space="0" w:color="auto"/>
                    <w:left w:val="none" w:sz="0" w:space="0" w:color="auto"/>
                    <w:bottom w:val="none" w:sz="0" w:space="0" w:color="auto"/>
                    <w:right w:val="none" w:sz="0" w:space="0" w:color="auto"/>
                  </w:divBdr>
                  <w:divsChild>
                    <w:div w:id="242682924">
                      <w:marLeft w:val="0"/>
                      <w:marRight w:val="0"/>
                      <w:marTop w:val="0"/>
                      <w:marBottom w:val="0"/>
                      <w:divBdr>
                        <w:top w:val="none" w:sz="0" w:space="0" w:color="auto"/>
                        <w:left w:val="none" w:sz="0" w:space="0" w:color="auto"/>
                        <w:bottom w:val="none" w:sz="0" w:space="0" w:color="auto"/>
                        <w:right w:val="none" w:sz="0" w:space="0" w:color="auto"/>
                      </w:divBdr>
                      <w:divsChild>
                        <w:div w:id="341469302">
                          <w:marLeft w:val="0"/>
                          <w:marRight w:val="0"/>
                          <w:marTop w:val="0"/>
                          <w:marBottom w:val="0"/>
                          <w:divBdr>
                            <w:top w:val="none" w:sz="0" w:space="0" w:color="auto"/>
                            <w:left w:val="none" w:sz="0" w:space="0" w:color="auto"/>
                            <w:bottom w:val="none" w:sz="0" w:space="0" w:color="auto"/>
                            <w:right w:val="none" w:sz="0" w:space="0" w:color="auto"/>
                          </w:divBdr>
                          <w:divsChild>
                            <w:div w:id="80756664">
                              <w:marLeft w:val="0"/>
                              <w:marRight w:val="0"/>
                              <w:marTop w:val="0"/>
                              <w:marBottom w:val="0"/>
                              <w:divBdr>
                                <w:top w:val="none" w:sz="0" w:space="0" w:color="auto"/>
                                <w:left w:val="none" w:sz="0" w:space="0" w:color="auto"/>
                                <w:bottom w:val="none" w:sz="0" w:space="0" w:color="auto"/>
                                <w:right w:val="none" w:sz="0" w:space="0" w:color="auto"/>
                              </w:divBdr>
                              <w:divsChild>
                                <w:div w:id="1485974388">
                                  <w:marLeft w:val="0"/>
                                  <w:marRight w:val="0"/>
                                  <w:marTop w:val="0"/>
                                  <w:marBottom w:val="0"/>
                                  <w:divBdr>
                                    <w:top w:val="none" w:sz="0" w:space="0" w:color="auto"/>
                                    <w:left w:val="none" w:sz="0" w:space="0" w:color="auto"/>
                                    <w:bottom w:val="none" w:sz="0" w:space="0" w:color="auto"/>
                                    <w:right w:val="none" w:sz="0" w:space="0" w:color="auto"/>
                                  </w:divBdr>
                                  <w:divsChild>
                                    <w:div w:id="30470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3029639">
      <w:bodyDiv w:val="1"/>
      <w:marLeft w:val="0"/>
      <w:marRight w:val="0"/>
      <w:marTop w:val="0"/>
      <w:marBottom w:val="0"/>
      <w:divBdr>
        <w:top w:val="none" w:sz="0" w:space="0" w:color="auto"/>
        <w:left w:val="none" w:sz="0" w:space="0" w:color="auto"/>
        <w:bottom w:val="none" w:sz="0" w:space="0" w:color="auto"/>
        <w:right w:val="none" w:sz="0" w:space="0" w:color="auto"/>
      </w:divBdr>
      <w:divsChild>
        <w:div w:id="547768383">
          <w:marLeft w:val="0"/>
          <w:marRight w:val="0"/>
          <w:marTop w:val="0"/>
          <w:marBottom w:val="0"/>
          <w:divBdr>
            <w:top w:val="none" w:sz="0" w:space="0" w:color="auto"/>
            <w:left w:val="none" w:sz="0" w:space="0" w:color="auto"/>
            <w:bottom w:val="none" w:sz="0" w:space="0" w:color="auto"/>
            <w:right w:val="none" w:sz="0" w:space="0" w:color="auto"/>
          </w:divBdr>
          <w:divsChild>
            <w:div w:id="1102382408">
              <w:marLeft w:val="0"/>
              <w:marRight w:val="0"/>
              <w:marTop w:val="0"/>
              <w:marBottom w:val="0"/>
              <w:divBdr>
                <w:top w:val="none" w:sz="0" w:space="0" w:color="auto"/>
                <w:left w:val="none" w:sz="0" w:space="0" w:color="auto"/>
                <w:bottom w:val="none" w:sz="0" w:space="0" w:color="auto"/>
                <w:right w:val="none" w:sz="0" w:space="0" w:color="auto"/>
              </w:divBdr>
              <w:divsChild>
                <w:div w:id="119154532">
                  <w:marLeft w:val="0"/>
                  <w:marRight w:val="0"/>
                  <w:marTop w:val="0"/>
                  <w:marBottom w:val="0"/>
                  <w:divBdr>
                    <w:top w:val="none" w:sz="0" w:space="0" w:color="auto"/>
                    <w:left w:val="none" w:sz="0" w:space="0" w:color="auto"/>
                    <w:bottom w:val="none" w:sz="0" w:space="0" w:color="auto"/>
                    <w:right w:val="none" w:sz="0" w:space="0" w:color="auto"/>
                  </w:divBdr>
                  <w:divsChild>
                    <w:div w:id="1784225707">
                      <w:marLeft w:val="0"/>
                      <w:marRight w:val="0"/>
                      <w:marTop w:val="0"/>
                      <w:marBottom w:val="0"/>
                      <w:divBdr>
                        <w:top w:val="none" w:sz="0" w:space="0" w:color="auto"/>
                        <w:left w:val="none" w:sz="0" w:space="0" w:color="auto"/>
                        <w:bottom w:val="none" w:sz="0" w:space="0" w:color="auto"/>
                        <w:right w:val="none" w:sz="0" w:space="0" w:color="auto"/>
                      </w:divBdr>
                      <w:divsChild>
                        <w:div w:id="1937055041">
                          <w:marLeft w:val="0"/>
                          <w:marRight w:val="0"/>
                          <w:marTop w:val="0"/>
                          <w:marBottom w:val="0"/>
                          <w:divBdr>
                            <w:top w:val="none" w:sz="0" w:space="0" w:color="auto"/>
                            <w:left w:val="none" w:sz="0" w:space="0" w:color="auto"/>
                            <w:bottom w:val="none" w:sz="0" w:space="0" w:color="auto"/>
                            <w:right w:val="none" w:sz="0" w:space="0" w:color="auto"/>
                          </w:divBdr>
                          <w:divsChild>
                            <w:div w:id="664362971">
                              <w:marLeft w:val="0"/>
                              <w:marRight w:val="0"/>
                              <w:marTop w:val="0"/>
                              <w:marBottom w:val="0"/>
                              <w:divBdr>
                                <w:top w:val="none" w:sz="0" w:space="0" w:color="auto"/>
                                <w:left w:val="none" w:sz="0" w:space="0" w:color="auto"/>
                                <w:bottom w:val="none" w:sz="0" w:space="0" w:color="auto"/>
                                <w:right w:val="none" w:sz="0" w:space="0" w:color="auto"/>
                              </w:divBdr>
                              <w:divsChild>
                                <w:div w:id="585501538">
                                  <w:marLeft w:val="0"/>
                                  <w:marRight w:val="0"/>
                                  <w:marTop w:val="0"/>
                                  <w:marBottom w:val="0"/>
                                  <w:divBdr>
                                    <w:top w:val="none" w:sz="0" w:space="0" w:color="auto"/>
                                    <w:left w:val="none" w:sz="0" w:space="0" w:color="auto"/>
                                    <w:bottom w:val="none" w:sz="0" w:space="0" w:color="auto"/>
                                    <w:right w:val="none" w:sz="0" w:space="0" w:color="auto"/>
                                  </w:divBdr>
                                  <w:divsChild>
                                    <w:div w:id="119376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2103196">
      <w:bodyDiv w:val="1"/>
      <w:marLeft w:val="0"/>
      <w:marRight w:val="120"/>
      <w:marTop w:val="0"/>
      <w:marBottom w:val="0"/>
      <w:divBdr>
        <w:top w:val="none" w:sz="0" w:space="0" w:color="auto"/>
        <w:left w:val="none" w:sz="0" w:space="0" w:color="auto"/>
        <w:bottom w:val="none" w:sz="0" w:space="0" w:color="auto"/>
        <w:right w:val="none" w:sz="0" w:space="0" w:color="auto"/>
      </w:divBdr>
      <w:divsChild>
        <w:div w:id="5443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23A2E-F5E7-4C2E-AB44-C14CBC15C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2111</Words>
  <Characters>12457</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Smek Michal</dc:creator>
  <cp:lastModifiedBy>Janouchová Miroslava</cp:lastModifiedBy>
  <cp:revision>3</cp:revision>
  <cp:lastPrinted>2019-02-11T12:43:00Z</cp:lastPrinted>
  <dcterms:created xsi:type="dcterms:W3CDTF">2021-05-06T11:01:00Z</dcterms:created>
  <dcterms:modified xsi:type="dcterms:W3CDTF">2021-05-06T12:33:00Z</dcterms:modified>
</cp:coreProperties>
</file>