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D3" w:rsidRDefault="002F180E">
      <w:pPr>
        <w:spacing w:before="65"/>
        <w:ind w:left="444" w:right="397"/>
        <w:jc w:val="center"/>
        <w:rPr>
          <w:b/>
          <w:sz w:val="19"/>
        </w:rPr>
      </w:pPr>
      <w:r>
        <w:rPr>
          <w:b/>
          <w:color w:val="1C1C1C"/>
          <w:w w:val="105"/>
          <w:sz w:val="19"/>
        </w:rPr>
        <w:t>Smlouva o spolupráci při pořádání mezinárodní muzikologické konference v rámci projektu</w:t>
      </w:r>
    </w:p>
    <w:p w:rsidR="00EA53D3" w:rsidRDefault="00EA53D3">
      <w:pPr>
        <w:pStyle w:val="Zkladntext"/>
        <w:rPr>
          <w:b/>
        </w:rPr>
      </w:pPr>
    </w:p>
    <w:p w:rsidR="00EA53D3" w:rsidRDefault="002F180E">
      <w:pPr>
        <w:spacing w:before="140"/>
        <w:ind w:left="425" w:right="459"/>
        <w:jc w:val="center"/>
        <w:rPr>
          <w:b/>
          <w:sz w:val="19"/>
        </w:rPr>
      </w:pPr>
      <w:r>
        <w:rPr>
          <w:b/>
          <w:color w:val="1C1C1C"/>
          <w:w w:val="105"/>
          <w:sz w:val="19"/>
        </w:rPr>
        <w:t>,</w:t>
      </w:r>
      <w:proofErr w:type="gramStart"/>
      <w:r>
        <w:rPr>
          <w:b/>
          <w:color w:val="1C1C1C"/>
          <w:w w:val="105"/>
          <w:sz w:val="19"/>
        </w:rPr>
        <w:t>,Opera</w:t>
      </w:r>
      <w:proofErr w:type="gramEnd"/>
      <w:r>
        <w:rPr>
          <w:b/>
          <w:color w:val="1C1C1C"/>
          <w:w w:val="105"/>
          <w:sz w:val="19"/>
        </w:rPr>
        <w:t xml:space="preserve"> jako slavnostní příležitost"</w:t>
      </w:r>
    </w:p>
    <w:p w:rsidR="00EA53D3" w:rsidRDefault="00EA53D3">
      <w:pPr>
        <w:pStyle w:val="Zkladntext"/>
        <w:rPr>
          <w:b/>
        </w:rPr>
      </w:pPr>
    </w:p>
    <w:p w:rsidR="00EA53D3" w:rsidRDefault="002F180E">
      <w:pPr>
        <w:spacing w:before="145"/>
        <w:ind w:left="444" w:right="459"/>
        <w:jc w:val="center"/>
        <w:rPr>
          <w:sz w:val="19"/>
        </w:rPr>
      </w:pPr>
      <w:proofErr w:type="gramStart"/>
      <w:r>
        <w:rPr>
          <w:color w:val="1C1C1C"/>
          <w:w w:val="105"/>
          <w:sz w:val="19"/>
        </w:rPr>
        <w:t>uzavřená</w:t>
      </w:r>
      <w:proofErr w:type="gramEnd"/>
      <w:r>
        <w:rPr>
          <w:color w:val="1C1C1C"/>
          <w:w w:val="105"/>
          <w:sz w:val="19"/>
        </w:rPr>
        <w:t xml:space="preserve"> podle§ 1746 odst. 2 zákona č. 89/2012 Sb</w:t>
      </w:r>
      <w:r>
        <w:rPr>
          <w:color w:val="626262"/>
          <w:w w:val="105"/>
          <w:sz w:val="19"/>
        </w:rPr>
        <w:t>.</w:t>
      </w:r>
      <w:r>
        <w:rPr>
          <w:color w:val="343434"/>
          <w:w w:val="105"/>
          <w:sz w:val="19"/>
        </w:rPr>
        <w:t xml:space="preserve">, </w:t>
      </w:r>
      <w:r>
        <w:rPr>
          <w:color w:val="1C1C1C"/>
          <w:w w:val="105"/>
          <w:sz w:val="19"/>
        </w:rPr>
        <w:t>občanského zákoníku, ve znění pozdějších předpisů</w:t>
      </w:r>
    </w:p>
    <w:p w:rsidR="00EA53D3" w:rsidRDefault="00EA53D3">
      <w:pPr>
        <w:pStyle w:val="Zkladntext"/>
      </w:pPr>
    </w:p>
    <w:p w:rsidR="00EA53D3" w:rsidRDefault="00EA53D3">
      <w:pPr>
        <w:pStyle w:val="Zkladntext"/>
        <w:spacing w:before="8"/>
        <w:rPr>
          <w:sz w:val="19"/>
        </w:rPr>
      </w:pPr>
    </w:p>
    <w:p w:rsidR="00EA53D3" w:rsidRDefault="002F180E">
      <w:pPr>
        <w:ind w:left="4056"/>
        <w:rPr>
          <w:sz w:val="19"/>
        </w:rPr>
      </w:pPr>
      <w:proofErr w:type="gramStart"/>
      <w:r>
        <w:rPr>
          <w:color w:val="1C1C1C"/>
          <w:w w:val="105"/>
          <w:sz w:val="19"/>
        </w:rPr>
        <w:t>mezi</w:t>
      </w:r>
      <w:proofErr w:type="gramEnd"/>
      <w:r>
        <w:rPr>
          <w:color w:val="1C1C1C"/>
          <w:w w:val="105"/>
          <w:sz w:val="19"/>
        </w:rPr>
        <w:t xml:space="preserve"> smluvními stranami</w:t>
      </w:r>
    </w:p>
    <w:p w:rsidR="00EA53D3" w:rsidRDefault="00EA53D3">
      <w:pPr>
        <w:pStyle w:val="Zkladntext"/>
      </w:pPr>
    </w:p>
    <w:p w:rsidR="00EA53D3" w:rsidRDefault="00EA53D3">
      <w:pPr>
        <w:pStyle w:val="Zkladntext"/>
      </w:pPr>
    </w:p>
    <w:p w:rsidR="00EA53D3" w:rsidRDefault="002F180E">
      <w:pPr>
        <w:spacing w:before="126"/>
        <w:ind w:left="128"/>
        <w:rPr>
          <w:sz w:val="20"/>
        </w:rPr>
      </w:pPr>
      <w:proofErr w:type="gramStart"/>
      <w:r>
        <w:rPr>
          <w:b/>
          <w:color w:val="1C1C1C"/>
          <w:w w:val="105"/>
          <w:sz w:val="19"/>
        </w:rPr>
        <w:t xml:space="preserve">Ústav dějin umění AV ČR, v. v. </w:t>
      </w:r>
      <w:r>
        <w:rPr>
          <w:color w:val="1C1C1C"/>
          <w:w w:val="105"/>
          <w:sz w:val="20"/>
        </w:rPr>
        <w:t>i.</w:t>
      </w:r>
      <w:proofErr w:type="gramEnd"/>
    </w:p>
    <w:p w:rsidR="00EA53D3" w:rsidRDefault="002F180E">
      <w:pPr>
        <w:spacing w:before="13" w:line="247" w:lineRule="auto"/>
        <w:ind w:left="125" w:right="252" w:firstLine="3"/>
        <w:rPr>
          <w:sz w:val="19"/>
        </w:rPr>
      </w:pPr>
      <w:proofErr w:type="gramStart"/>
      <w:r>
        <w:rPr>
          <w:color w:val="343434"/>
          <w:w w:val="105"/>
          <w:sz w:val="19"/>
        </w:rPr>
        <w:t>zapsan</w:t>
      </w:r>
      <w:r>
        <w:rPr>
          <w:color w:val="1C1C1C"/>
          <w:w w:val="105"/>
          <w:sz w:val="19"/>
        </w:rPr>
        <w:t>ý</w:t>
      </w:r>
      <w:proofErr w:type="gramEnd"/>
      <w:r>
        <w:rPr>
          <w:color w:val="1C1C1C"/>
          <w:w w:val="105"/>
          <w:sz w:val="19"/>
        </w:rPr>
        <w:t xml:space="preserve"> v rejstříku veřejných výzkumných institucí vedeném Ministerstvem školství, mládeže a tělovýchovy </w:t>
      </w:r>
      <w:r>
        <w:rPr>
          <w:color w:val="343434"/>
          <w:w w:val="105"/>
          <w:sz w:val="19"/>
        </w:rPr>
        <w:t xml:space="preserve">české </w:t>
      </w:r>
      <w:r>
        <w:rPr>
          <w:color w:val="1C1C1C"/>
          <w:w w:val="105"/>
          <w:sz w:val="19"/>
        </w:rPr>
        <w:t>republiky</w:t>
      </w:r>
    </w:p>
    <w:p w:rsidR="00EA53D3" w:rsidRDefault="002F180E">
      <w:pPr>
        <w:spacing w:before="4"/>
        <w:ind w:left="126"/>
        <w:rPr>
          <w:sz w:val="19"/>
        </w:rPr>
      </w:pPr>
      <w:proofErr w:type="gramStart"/>
      <w:r>
        <w:rPr>
          <w:color w:val="1C1C1C"/>
          <w:w w:val="105"/>
          <w:sz w:val="19"/>
        </w:rPr>
        <w:t>se</w:t>
      </w:r>
      <w:proofErr w:type="gramEnd"/>
      <w:r>
        <w:rPr>
          <w:color w:val="1C1C1C"/>
          <w:w w:val="105"/>
          <w:sz w:val="19"/>
        </w:rPr>
        <w:t xml:space="preserve"> sídlem: Husova 4, 110 00 Praha 1</w:t>
      </w:r>
    </w:p>
    <w:p w:rsidR="00EA53D3" w:rsidRDefault="002F180E">
      <w:pPr>
        <w:spacing w:before="11"/>
        <w:ind w:left="119"/>
        <w:rPr>
          <w:sz w:val="19"/>
        </w:rPr>
      </w:pPr>
      <w:r>
        <w:rPr>
          <w:color w:val="1C1C1C"/>
          <w:w w:val="105"/>
          <w:sz w:val="19"/>
        </w:rPr>
        <w:t>IČ</w:t>
      </w:r>
      <w:r>
        <w:rPr>
          <w:color w:val="343434"/>
          <w:w w:val="105"/>
          <w:sz w:val="19"/>
        </w:rPr>
        <w:t xml:space="preserve">: </w:t>
      </w:r>
      <w:r>
        <w:rPr>
          <w:color w:val="1C1C1C"/>
          <w:w w:val="105"/>
          <w:sz w:val="19"/>
        </w:rPr>
        <w:t>68378033</w:t>
      </w:r>
    </w:p>
    <w:p w:rsidR="00EA53D3" w:rsidRDefault="002F180E">
      <w:pPr>
        <w:spacing w:before="16" w:line="247" w:lineRule="auto"/>
        <w:ind w:left="121" w:right="5181" w:firstLine="5"/>
        <w:rPr>
          <w:sz w:val="19"/>
        </w:rPr>
      </w:pPr>
      <w:proofErr w:type="gramStart"/>
      <w:r>
        <w:rPr>
          <w:color w:val="1C1C1C"/>
          <w:w w:val="105"/>
          <w:sz w:val="19"/>
        </w:rPr>
        <w:t>jednající</w:t>
      </w:r>
      <w:proofErr w:type="gramEnd"/>
      <w:r>
        <w:rPr>
          <w:color w:val="1C1C1C"/>
          <w:w w:val="105"/>
          <w:sz w:val="19"/>
        </w:rPr>
        <w:t xml:space="preserve"> ředitelem doc. PhDr</w:t>
      </w:r>
      <w:r>
        <w:rPr>
          <w:color w:val="343434"/>
          <w:w w:val="105"/>
          <w:sz w:val="19"/>
        </w:rPr>
        <w:t xml:space="preserve">. </w:t>
      </w:r>
      <w:r>
        <w:rPr>
          <w:color w:val="1C1C1C"/>
          <w:w w:val="105"/>
          <w:sz w:val="19"/>
        </w:rPr>
        <w:t>Tomášem Winterem, P</w:t>
      </w:r>
      <w:r>
        <w:rPr>
          <w:color w:val="1C1C1C"/>
          <w:w w:val="105"/>
          <w:sz w:val="19"/>
        </w:rPr>
        <w:t>hD</w:t>
      </w:r>
      <w:r>
        <w:rPr>
          <w:color w:val="626262"/>
          <w:w w:val="105"/>
          <w:sz w:val="19"/>
        </w:rPr>
        <w:t xml:space="preserve">. </w:t>
      </w:r>
      <w:r>
        <w:rPr>
          <w:color w:val="1C1C1C"/>
          <w:w w:val="105"/>
          <w:sz w:val="19"/>
        </w:rPr>
        <w:t xml:space="preserve">(dále jen </w:t>
      </w:r>
      <w:r>
        <w:rPr>
          <w:color w:val="343434"/>
          <w:w w:val="105"/>
          <w:sz w:val="19"/>
        </w:rPr>
        <w:t>„</w:t>
      </w:r>
      <w:r>
        <w:rPr>
          <w:color w:val="1C1C1C"/>
          <w:w w:val="105"/>
          <w:sz w:val="19"/>
        </w:rPr>
        <w:t>ÚDU AV ČR")</w:t>
      </w:r>
    </w:p>
    <w:p w:rsidR="00EA53D3" w:rsidRDefault="00EA53D3">
      <w:pPr>
        <w:pStyle w:val="Zkladntext"/>
        <w:spacing w:before="9"/>
      </w:pPr>
    </w:p>
    <w:p w:rsidR="00EA53D3" w:rsidRDefault="002F180E">
      <w:pPr>
        <w:ind w:left="120"/>
        <w:rPr>
          <w:sz w:val="19"/>
        </w:rPr>
      </w:pPr>
      <w:proofErr w:type="gramStart"/>
      <w:r>
        <w:rPr>
          <w:color w:val="1C1C1C"/>
          <w:w w:val="108"/>
          <w:sz w:val="19"/>
        </w:rPr>
        <w:t>a</w:t>
      </w:r>
      <w:proofErr w:type="gramEnd"/>
    </w:p>
    <w:p w:rsidR="00EA53D3" w:rsidRDefault="00EA53D3">
      <w:pPr>
        <w:pStyle w:val="Zkladntext"/>
        <w:spacing w:before="6"/>
      </w:pPr>
    </w:p>
    <w:p w:rsidR="00EA53D3" w:rsidRDefault="002F180E">
      <w:pPr>
        <w:spacing w:line="252" w:lineRule="auto"/>
        <w:ind w:left="119" w:right="7738" w:firstLine="3"/>
        <w:rPr>
          <w:sz w:val="19"/>
        </w:rPr>
      </w:pPr>
      <w:r>
        <w:rPr>
          <w:b/>
          <w:color w:val="1C1C1C"/>
          <w:w w:val="105"/>
          <w:sz w:val="19"/>
        </w:rPr>
        <w:t xml:space="preserve">Centrum barokní kultury </w:t>
      </w:r>
      <w:r>
        <w:rPr>
          <w:color w:val="1C1C1C"/>
          <w:w w:val="105"/>
          <w:sz w:val="19"/>
        </w:rPr>
        <w:t>se sídlem: Klášterní dvůr 97 IČ</w:t>
      </w:r>
      <w:r>
        <w:rPr>
          <w:color w:val="464646"/>
          <w:w w:val="105"/>
          <w:sz w:val="19"/>
        </w:rPr>
        <w:t xml:space="preserve">: </w:t>
      </w:r>
      <w:r>
        <w:rPr>
          <w:color w:val="1C1C1C"/>
          <w:w w:val="105"/>
          <w:sz w:val="19"/>
        </w:rPr>
        <w:t>26567652</w:t>
      </w:r>
    </w:p>
    <w:p w:rsidR="00EA53D3" w:rsidRDefault="002F180E">
      <w:pPr>
        <w:spacing w:line="252" w:lineRule="auto"/>
        <w:ind w:left="121" w:right="7058" w:firstLine="1"/>
        <w:rPr>
          <w:sz w:val="19"/>
        </w:rPr>
      </w:pPr>
      <w:proofErr w:type="gramStart"/>
      <w:r>
        <w:rPr>
          <w:color w:val="1C1C1C"/>
          <w:w w:val="105"/>
          <w:sz w:val="19"/>
        </w:rPr>
        <w:t>jednající</w:t>
      </w:r>
      <w:proofErr w:type="gramEnd"/>
      <w:r>
        <w:rPr>
          <w:color w:val="1C1C1C"/>
          <w:w w:val="105"/>
          <w:sz w:val="19"/>
        </w:rPr>
        <w:t xml:space="preserve"> Jiří Kiprý, předseda spolku (dále jen „Centrum")</w:t>
      </w:r>
    </w:p>
    <w:p w:rsidR="00EA53D3" w:rsidRDefault="00EA53D3">
      <w:pPr>
        <w:pStyle w:val="Zkladntext"/>
        <w:spacing w:before="9"/>
      </w:pPr>
    </w:p>
    <w:p w:rsidR="00EA53D3" w:rsidRDefault="002F180E">
      <w:pPr>
        <w:spacing w:before="1"/>
        <w:ind w:left="4242"/>
        <w:rPr>
          <w:b/>
          <w:sz w:val="19"/>
        </w:rPr>
      </w:pPr>
      <w:r>
        <w:rPr>
          <w:b/>
          <w:color w:val="1C1C1C"/>
          <w:w w:val="105"/>
          <w:sz w:val="19"/>
        </w:rPr>
        <w:t>I. Předmět smlouvy</w:t>
      </w:r>
    </w:p>
    <w:p w:rsidR="00EA53D3" w:rsidRDefault="002F180E">
      <w:pPr>
        <w:spacing w:before="122" w:line="295" w:lineRule="auto"/>
        <w:ind w:left="120" w:hanging="3"/>
        <w:rPr>
          <w:sz w:val="19"/>
        </w:rPr>
      </w:pPr>
      <w:proofErr w:type="gramStart"/>
      <w:r>
        <w:rPr>
          <w:color w:val="1C1C1C"/>
          <w:w w:val="105"/>
          <w:sz w:val="19"/>
        </w:rPr>
        <w:t xml:space="preserve">Předmětem této smlouvy je spolupráce smluvních stran při zajištění podmínek pro realizaci mezinárodní muzikologické konference v rámci projektu </w:t>
      </w:r>
      <w:r>
        <w:rPr>
          <w:color w:val="343434"/>
          <w:w w:val="105"/>
          <w:sz w:val="19"/>
        </w:rPr>
        <w:t>„</w:t>
      </w:r>
      <w:r>
        <w:rPr>
          <w:color w:val="1C1C1C"/>
          <w:w w:val="105"/>
          <w:sz w:val="19"/>
        </w:rPr>
        <w:t>Opera jako slavnostní příležitost"</w:t>
      </w:r>
      <w:r>
        <w:rPr>
          <w:color w:val="343434"/>
          <w:w w:val="105"/>
          <w:sz w:val="19"/>
        </w:rPr>
        <w:t>.</w:t>
      </w:r>
      <w:proofErr w:type="gramEnd"/>
    </w:p>
    <w:p w:rsidR="00EA53D3" w:rsidRDefault="00EA53D3">
      <w:pPr>
        <w:pStyle w:val="Zkladntext"/>
        <w:rPr>
          <w:sz w:val="23"/>
        </w:rPr>
      </w:pPr>
    </w:p>
    <w:p w:rsidR="00EA53D3" w:rsidRDefault="002F180E">
      <w:pPr>
        <w:ind w:left="439" w:right="459"/>
        <w:jc w:val="center"/>
        <w:rPr>
          <w:b/>
          <w:sz w:val="19"/>
        </w:rPr>
      </w:pPr>
      <w:r>
        <w:rPr>
          <w:b/>
          <w:color w:val="1C1C1C"/>
          <w:w w:val="105"/>
          <w:sz w:val="19"/>
        </w:rPr>
        <w:t>li. Závazky smluvních stran</w:t>
      </w:r>
    </w:p>
    <w:p w:rsidR="00EA53D3" w:rsidRDefault="00EA53D3">
      <w:pPr>
        <w:pStyle w:val="Zkladntext"/>
        <w:spacing w:before="1"/>
        <w:rPr>
          <w:b/>
          <w:sz w:val="25"/>
        </w:rPr>
      </w:pPr>
    </w:p>
    <w:p w:rsidR="00EA53D3" w:rsidRDefault="002F180E">
      <w:pPr>
        <w:pStyle w:val="Odstavecseseznamem"/>
        <w:numPr>
          <w:ilvl w:val="0"/>
          <w:numId w:val="17"/>
        </w:numPr>
        <w:tabs>
          <w:tab w:val="left" w:pos="838"/>
        </w:tabs>
        <w:spacing w:before="1"/>
        <w:ind w:hanging="361"/>
        <w:rPr>
          <w:sz w:val="19"/>
        </w:rPr>
      </w:pPr>
      <w:r>
        <w:rPr>
          <w:color w:val="1C1C1C"/>
          <w:w w:val="105"/>
          <w:sz w:val="19"/>
        </w:rPr>
        <w:t>Smluvní strany se zavazují k vzájemné spolupráci při realizaci výzkumu podle čl.</w:t>
      </w:r>
      <w:r>
        <w:rPr>
          <w:color w:val="1C1C1C"/>
          <w:spacing w:val="-2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I.</w:t>
      </w:r>
    </w:p>
    <w:p w:rsidR="00EA53D3" w:rsidRDefault="002F180E">
      <w:pPr>
        <w:pStyle w:val="Odstavecseseznamem"/>
        <w:numPr>
          <w:ilvl w:val="0"/>
          <w:numId w:val="17"/>
        </w:numPr>
        <w:tabs>
          <w:tab w:val="left" w:pos="837"/>
        </w:tabs>
        <w:spacing w:before="11" w:line="249" w:lineRule="auto"/>
        <w:ind w:right="110" w:hanging="356"/>
        <w:jc w:val="both"/>
        <w:rPr>
          <w:sz w:val="19"/>
        </w:rPr>
      </w:pPr>
      <w:r>
        <w:rPr>
          <w:color w:val="1C1C1C"/>
          <w:w w:val="105"/>
          <w:sz w:val="19"/>
        </w:rPr>
        <w:t>Centrum zajistí veškerou součinnost nutnou pro úspěšné zajištění předmětu této smlouvy a zavazuje se poskytnout 20 ks vstupenek na barokní operu pořádanou Centrem v zámecké</w:t>
      </w:r>
      <w:r>
        <w:rPr>
          <w:color w:val="1C1C1C"/>
          <w:w w:val="105"/>
          <w:sz w:val="19"/>
        </w:rPr>
        <w:t>m barokním divadle český Krumlov ve dnech 16-18. 9.</w:t>
      </w:r>
      <w:r>
        <w:rPr>
          <w:color w:val="1C1C1C"/>
          <w:spacing w:val="-8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2021</w:t>
      </w:r>
    </w:p>
    <w:p w:rsidR="00EA53D3" w:rsidRDefault="002F180E">
      <w:pPr>
        <w:pStyle w:val="Odstavecseseznamem"/>
        <w:numPr>
          <w:ilvl w:val="0"/>
          <w:numId w:val="17"/>
        </w:numPr>
        <w:tabs>
          <w:tab w:val="left" w:pos="832"/>
        </w:tabs>
        <w:spacing w:before="7" w:line="249" w:lineRule="auto"/>
        <w:ind w:left="828" w:right="110" w:hanging="354"/>
        <w:jc w:val="both"/>
        <w:rPr>
          <w:sz w:val="19"/>
        </w:rPr>
      </w:pPr>
      <w:r>
        <w:rPr>
          <w:color w:val="1C1C1C"/>
          <w:w w:val="105"/>
          <w:sz w:val="19"/>
        </w:rPr>
        <w:t xml:space="preserve">ÚDU AV ČR zajistí úhradu cestovného </w:t>
      </w:r>
      <w:proofErr w:type="gramStart"/>
      <w:r>
        <w:rPr>
          <w:color w:val="1C1C1C"/>
          <w:w w:val="105"/>
          <w:sz w:val="19"/>
        </w:rPr>
        <w:t>a</w:t>
      </w:r>
      <w:proofErr w:type="gramEnd"/>
      <w:r>
        <w:rPr>
          <w:color w:val="1C1C1C"/>
          <w:w w:val="105"/>
          <w:sz w:val="19"/>
        </w:rPr>
        <w:t xml:space="preserve"> ubytování referentů, poplatek za prohlídku českokrumlovském zámeckého divadla pro skupinu referentů</w:t>
      </w:r>
      <w:r>
        <w:rPr>
          <w:color w:val="464646"/>
          <w:w w:val="105"/>
          <w:sz w:val="19"/>
        </w:rPr>
        <w:t xml:space="preserve">, </w:t>
      </w:r>
      <w:r>
        <w:rPr>
          <w:color w:val="1C1C1C"/>
          <w:w w:val="105"/>
          <w:sz w:val="19"/>
        </w:rPr>
        <w:t>překlady textů pro konferenci</w:t>
      </w:r>
      <w:r>
        <w:rPr>
          <w:color w:val="343434"/>
          <w:w w:val="105"/>
          <w:sz w:val="19"/>
        </w:rPr>
        <w:t xml:space="preserve">, </w:t>
      </w:r>
      <w:r>
        <w:rPr>
          <w:color w:val="1C1C1C"/>
          <w:w w:val="105"/>
          <w:sz w:val="19"/>
        </w:rPr>
        <w:t>výdaje za technika a za naladěni klavíru.</w:t>
      </w:r>
    </w:p>
    <w:p w:rsidR="00EA53D3" w:rsidRDefault="00EA53D3">
      <w:pPr>
        <w:pStyle w:val="Zkladntext"/>
        <w:spacing w:before="2"/>
        <w:rPr>
          <w:sz w:val="23"/>
        </w:rPr>
      </w:pPr>
    </w:p>
    <w:p w:rsidR="00EA53D3" w:rsidRDefault="002F180E">
      <w:pPr>
        <w:ind w:left="440" w:right="459"/>
        <w:jc w:val="center"/>
        <w:rPr>
          <w:b/>
          <w:sz w:val="19"/>
        </w:rPr>
      </w:pPr>
      <w:r>
        <w:rPr>
          <w:b/>
          <w:color w:val="1C1C1C"/>
          <w:w w:val="105"/>
          <w:sz w:val="19"/>
        </w:rPr>
        <w:t>Ill. Kontaktní osoby</w:t>
      </w:r>
    </w:p>
    <w:p w:rsidR="00EA53D3" w:rsidRDefault="00EA53D3">
      <w:pPr>
        <w:pStyle w:val="Zkladntext"/>
        <w:spacing w:before="2"/>
        <w:rPr>
          <w:b/>
          <w:sz w:val="25"/>
        </w:rPr>
      </w:pPr>
    </w:p>
    <w:p w:rsidR="00EA53D3" w:rsidRDefault="002F180E">
      <w:pPr>
        <w:pStyle w:val="Odstavecseseznamem"/>
        <w:numPr>
          <w:ilvl w:val="0"/>
          <w:numId w:val="16"/>
        </w:numPr>
        <w:tabs>
          <w:tab w:val="left" w:pos="833"/>
        </w:tabs>
        <w:spacing w:line="252" w:lineRule="auto"/>
        <w:ind w:right="108" w:hanging="360"/>
        <w:jc w:val="both"/>
        <w:rPr>
          <w:sz w:val="19"/>
        </w:rPr>
      </w:pPr>
      <w:r>
        <w:rPr>
          <w:color w:val="1C1C1C"/>
          <w:w w:val="105"/>
          <w:sz w:val="19"/>
        </w:rPr>
        <w:t xml:space="preserve">Kontaktní osobou za ÚDU AV ČR zodpovědnou za realizaci výzkumu podle čl. </w:t>
      </w:r>
      <w:proofErr w:type="gramStart"/>
      <w:r>
        <w:rPr>
          <w:color w:val="1C1C1C"/>
          <w:w w:val="105"/>
          <w:sz w:val="19"/>
        </w:rPr>
        <w:t>li</w:t>
      </w:r>
      <w:proofErr w:type="gramEnd"/>
      <w:r>
        <w:rPr>
          <w:color w:val="1C1C1C"/>
          <w:w w:val="105"/>
          <w:sz w:val="19"/>
        </w:rPr>
        <w:t xml:space="preserve"> odst. 3) je </w:t>
      </w:r>
      <w:r w:rsidR="005C4C95">
        <w:rPr>
          <w:color w:val="1C1C1C"/>
          <w:w w:val="105"/>
          <w:sz w:val="19"/>
        </w:rPr>
        <w:t>XXXXXXXXX</w:t>
      </w:r>
    </w:p>
    <w:p w:rsidR="00EA53D3" w:rsidRDefault="002F180E">
      <w:pPr>
        <w:pStyle w:val="Odstavecseseznamem"/>
        <w:numPr>
          <w:ilvl w:val="0"/>
          <w:numId w:val="16"/>
        </w:numPr>
        <w:tabs>
          <w:tab w:val="left" w:pos="828"/>
        </w:tabs>
        <w:spacing w:before="1" w:line="252" w:lineRule="auto"/>
        <w:ind w:left="827" w:right="113" w:hanging="355"/>
        <w:jc w:val="both"/>
        <w:rPr>
          <w:sz w:val="19"/>
        </w:rPr>
      </w:pPr>
      <w:r>
        <w:rPr>
          <w:color w:val="1C1C1C"/>
          <w:w w:val="105"/>
          <w:sz w:val="19"/>
        </w:rPr>
        <w:t xml:space="preserve">Kontaktní osobou za Centrum zodpovědnou za splnění podmínek uvedených </w:t>
      </w:r>
      <w:r>
        <w:rPr>
          <w:color w:val="1C1C1C"/>
          <w:w w:val="105"/>
          <w:sz w:val="19"/>
        </w:rPr>
        <w:t xml:space="preserve">v čl. </w:t>
      </w:r>
      <w:proofErr w:type="gramStart"/>
      <w:r>
        <w:rPr>
          <w:color w:val="1C1C1C"/>
          <w:w w:val="105"/>
          <w:sz w:val="19"/>
        </w:rPr>
        <w:t>li</w:t>
      </w:r>
      <w:proofErr w:type="gramEnd"/>
      <w:r>
        <w:rPr>
          <w:color w:val="1C1C1C"/>
          <w:w w:val="105"/>
          <w:sz w:val="19"/>
        </w:rPr>
        <w:t xml:space="preserve"> odst. 2) je </w:t>
      </w:r>
      <w:r w:rsidR="005C4C95">
        <w:rPr>
          <w:color w:val="1C1C1C"/>
          <w:w w:val="105"/>
          <w:sz w:val="19"/>
        </w:rPr>
        <w:t>XXXXXXX</w:t>
      </w:r>
    </w:p>
    <w:p w:rsidR="00EA53D3" w:rsidRDefault="00EA53D3">
      <w:pPr>
        <w:pStyle w:val="Zkladntext"/>
        <w:spacing w:before="9"/>
        <w:rPr>
          <w:sz w:val="23"/>
        </w:rPr>
      </w:pPr>
    </w:p>
    <w:p w:rsidR="00EA53D3" w:rsidRDefault="002F180E">
      <w:pPr>
        <w:pStyle w:val="Odstavecseseznamem"/>
        <w:numPr>
          <w:ilvl w:val="0"/>
          <w:numId w:val="15"/>
        </w:numPr>
        <w:tabs>
          <w:tab w:val="left" w:pos="4300"/>
        </w:tabs>
        <w:jc w:val="left"/>
        <w:rPr>
          <w:b/>
          <w:sz w:val="19"/>
        </w:rPr>
      </w:pPr>
      <w:r>
        <w:rPr>
          <w:b/>
          <w:color w:val="1C1C1C"/>
          <w:w w:val="105"/>
          <w:sz w:val="19"/>
        </w:rPr>
        <w:t>Financování</w:t>
      </w:r>
      <w:r>
        <w:rPr>
          <w:b/>
          <w:color w:val="1C1C1C"/>
          <w:spacing w:val="6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projektu</w:t>
      </w:r>
    </w:p>
    <w:p w:rsidR="00EA53D3" w:rsidRDefault="00EA53D3">
      <w:pPr>
        <w:pStyle w:val="Zkladntext"/>
        <w:spacing w:before="10"/>
        <w:rPr>
          <w:b/>
          <w:sz w:val="23"/>
        </w:rPr>
      </w:pPr>
    </w:p>
    <w:p w:rsidR="00EA53D3" w:rsidRDefault="002F180E">
      <w:pPr>
        <w:pStyle w:val="Odstavecseseznamem"/>
        <w:numPr>
          <w:ilvl w:val="0"/>
          <w:numId w:val="14"/>
        </w:numPr>
        <w:tabs>
          <w:tab w:val="left" w:pos="822"/>
        </w:tabs>
        <w:spacing w:line="249" w:lineRule="auto"/>
        <w:ind w:right="111" w:hanging="359"/>
        <w:jc w:val="both"/>
        <w:rPr>
          <w:sz w:val="19"/>
        </w:rPr>
      </w:pPr>
      <w:r>
        <w:rPr>
          <w:color w:val="1C1C1C"/>
          <w:w w:val="105"/>
          <w:sz w:val="19"/>
        </w:rPr>
        <w:t xml:space="preserve">Projekt dle článku I. smlouvy bude částečně financován z prostředků, které </w:t>
      </w:r>
      <w:proofErr w:type="gramStart"/>
      <w:r>
        <w:rPr>
          <w:color w:val="1C1C1C"/>
          <w:w w:val="105"/>
          <w:sz w:val="19"/>
        </w:rPr>
        <w:t>jsou  poskytnuty</w:t>
      </w:r>
      <w:proofErr w:type="gramEnd"/>
      <w:r>
        <w:rPr>
          <w:color w:val="1C1C1C"/>
          <w:w w:val="105"/>
          <w:sz w:val="19"/>
        </w:rPr>
        <w:t xml:space="preserve">  formou dotace z ro</w:t>
      </w:r>
      <w:r>
        <w:rPr>
          <w:color w:val="343434"/>
          <w:w w:val="105"/>
          <w:sz w:val="19"/>
        </w:rPr>
        <w:t>z</w:t>
      </w:r>
      <w:r>
        <w:rPr>
          <w:color w:val="1C1C1C"/>
          <w:w w:val="105"/>
          <w:sz w:val="19"/>
        </w:rPr>
        <w:t>po</w:t>
      </w:r>
      <w:r>
        <w:rPr>
          <w:color w:val="343434"/>
          <w:w w:val="105"/>
          <w:sz w:val="19"/>
        </w:rPr>
        <w:t>č</w:t>
      </w:r>
      <w:r>
        <w:rPr>
          <w:color w:val="1C1C1C"/>
          <w:w w:val="105"/>
          <w:sz w:val="19"/>
        </w:rPr>
        <w:t>tu M</w:t>
      </w:r>
      <w:r>
        <w:rPr>
          <w:color w:val="343434"/>
          <w:w w:val="105"/>
          <w:sz w:val="19"/>
        </w:rPr>
        <w:t>i</w:t>
      </w:r>
      <w:r>
        <w:rPr>
          <w:color w:val="1C1C1C"/>
          <w:w w:val="105"/>
          <w:sz w:val="19"/>
        </w:rPr>
        <w:t>nisterstva kultury ústavu dějin umění Akademie věd české republiky (dále jen „ÚDU AV ČR") v</w:t>
      </w:r>
      <w:r>
        <w:rPr>
          <w:color w:val="343434"/>
          <w:w w:val="105"/>
          <w:sz w:val="19"/>
        </w:rPr>
        <w:t xml:space="preserve">e </w:t>
      </w:r>
      <w:r>
        <w:rPr>
          <w:color w:val="1C1C1C"/>
          <w:w w:val="105"/>
          <w:sz w:val="19"/>
        </w:rPr>
        <w:t>vý</w:t>
      </w:r>
      <w:r>
        <w:rPr>
          <w:color w:val="464646"/>
          <w:w w:val="105"/>
          <w:sz w:val="19"/>
        </w:rPr>
        <w:t>š</w:t>
      </w:r>
      <w:r>
        <w:rPr>
          <w:color w:val="1C1C1C"/>
          <w:w w:val="105"/>
          <w:sz w:val="19"/>
        </w:rPr>
        <w:t>i 110</w:t>
      </w:r>
      <w:r>
        <w:rPr>
          <w:color w:val="626262"/>
          <w:w w:val="105"/>
          <w:sz w:val="19"/>
        </w:rPr>
        <w:t>.</w:t>
      </w:r>
      <w:r>
        <w:rPr>
          <w:color w:val="1C1C1C"/>
          <w:w w:val="105"/>
          <w:sz w:val="19"/>
        </w:rPr>
        <w:t>000,-</w:t>
      </w:r>
      <w:r>
        <w:rPr>
          <w:color w:val="1C1C1C"/>
          <w:spacing w:val="-2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Kč</w:t>
      </w:r>
      <w:r>
        <w:rPr>
          <w:color w:val="343434"/>
          <w:w w:val="105"/>
          <w:sz w:val="19"/>
        </w:rPr>
        <w:t>.</w:t>
      </w:r>
    </w:p>
    <w:p w:rsidR="00EA53D3" w:rsidRDefault="002F180E">
      <w:pPr>
        <w:pStyle w:val="Odstavecseseznamem"/>
        <w:numPr>
          <w:ilvl w:val="0"/>
          <w:numId w:val="14"/>
        </w:numPr>
        <w:tabs>
          <w:tab w:val="left" w:pos="822"/>
        </w:tabs>
        <w:spacing w:before="8" w:line="252" w:lineRule="auto"/>
        <w:ind w:left="817" w:right="111" w:hanging="350"/>
        <w:jc w:val="both"/>
        <w:rPr>
          <w:sz w:val="19"/>
        </w:rPr>
      </w:pPr>
      <w:r>
        <w:rPr>
          <w:color w:val="1C1C1C"/>
          <w:w w:val="105"/>
          <w:sz w:val="19"/>
        </w:rPr>
        <w:t xml:space="preserve">Výdaje </w:t>
      </w:r>
      <w:proofErr w:type="gramStart"/>
      <w:r>
        <w:rPr>
          <w:color w:val="1C1C1C"/>
          <w:w w:val="105"/>
          <w:sz w:val="19"/>
        </w:rPr>
        <w:t>na</w:t>
      </w:r>
      <w:proofErr w:type="gramEnd"/>
      <w:r>
        <w:rPr>
          <w:color w:val="1C1C1C"/>
          <w:w w:val="105"/>
          <w:sz w:val="19"/>
        </w:rPr>
        <w:t xml:space="preserve"> činnosti, jimiž se smluvní strany podílejí na projektu, jsou podrobně rozepsány v příloze č. 1 Smlouvy. Celkový finanční podíl na projektu </w:t>
      </w:r>
      <w:r>
        <w:rPr>
          <w:color w:val="1C1C1C"/>
          <w:spacing w:val="-3"/>
          <w:w w:val="105"/>
          <w:sz w:val="19"/>
        </w:rPr>
        <w:t>činí</w:t>
      </w:r>
      <w:r>
        <w:rPr>
          <w:color w:val="343434"/>
          <w:spacing w:val="-3"/>
          <w:w w:val="105"/>
          <w:sz w:val="19"/>
        </w:rPr>
        <w:t xml:space="preserve">: </w:t>
      </w:r>
      <w:r>
        <w:rPr>
          <w:color w:val="1C1C1C"/>
          <w:w w:val="105"/>
          <w:sz w:val="19"/>
        </w:rPr>
        <w:t>157.150</w:t>
      </w:r>
      <w:proofErr w:type="gramStart"/>
      <w:r>
        <w:rPr>
          <w:color w:val="1C1C1C"/>
          <w:w w:val="105"/>
          <w:sz w:val="19"/>
        </w:rPr>
        <w:t>,-</w:t>
      </w:r>
      <w:proofErr w:type="gramEnd"/>
      <w:r>
        <w:rPr>
          <w:color w:val="1C1C1C"/>
          <w:w w:val="105"/>
          <w:sz w:val="19"/>
        </w:rPr>
        <w:t xml:space="preserve"> Kč za ÚDU AV ČR (včetně</w:t>
      </w:r>
      <w:r>
        <w:rPr>
          <w:color w:val="1C1C1C"/>
          <w:spacing w:val="55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dotace  Ministerstva kultury) a 39</w:t>
      </w:r>
      <w:r>
        <w:rPr>
          <w:color w:val="343434"/>
          <w:w w:val="105"/>
          <w:sz w:val="19"/>
        </w:rPr>
        <w:t>.</w:t>
      </w:r>
      <w:r>
        <w:rPr>
          <w:color w:val="1C1C1C"/>
          <w:w w:val="105"/>
          <w:sz w:val="19"/>
        </w:rPr>
        <w:t>800,-Kč za</w:t>
      </w:r>
      <w:r>
        <w:rPr>
          <w:color w:val="1C1C1C"/>
          <w:spacing w:val="38"/>
          <w:w w:val="105"/>
          <w:sz w:val="19"/>
        </w:rPr>
        <w:t xml:space="preserve"> </w:t>
      </w:r>
      <w:r>
        <w:rPr>
          <w:color w:val="1C1C1C"/>
          <w:spacing w:val="-3"/>
          <w:w w:val="105"/>
          <w:sz w:val="19"/>
        </w:rPr>
        <w:t>Centrum</w:t>
      </w:r>
      <w:r>
        <w:rPr>
          <w:color w:val="343434"/>
          <w:spacing w:val="-3"/>
          <w:w w:val="105"/>
          <w:sz w:val="19"/>
        </w:rPr>
        <w:t>.</w:t>
      </w:r>
    </w:p>
    <w:p w:rsidR="00EA53D3" w:rsidRDefault="00EA53D3">
      <w:pPr>
        <w:spacing w:line="252" w:lineRule="auto"/>
        <w:jc w:val="both"/>
        <w:rPr>
          <w:sz w:val="19"/>
        </w:rPr>
        <w:sectPr w:rsidR="00EA53D3">
          <w:footerReference w:type="default" r:id="rId8"/>
          <w:type w:val="continuous"/>
          <w:pgSz w:w="11910" w:h="16840"/>
          <w:pgMar w:top="1420" w:right="620" w:bottom="1180" w:left="940" w:header="708" w:footer="994" w:gutter="0"/>
          <w:pgNumType w:start="1"/>
          <w:cols w:space="708"/>
        </w:sectPr>
      </w:pPr>
    </w:p>
    <w:p w:rsidR="00EA53D3" w:rsidRDefault="002F180E">
      <w:pPr>
        <w:pStyle w:val="Odstavecseseznamem"/>
        <w:numPr>
          <w:ilvl w:val="0"/>
          <w:numId w:val="15"/>
        </w:numPr>
        <w:tabs>
          <w:tab w:val="left" w:pos="3716"/>
        </w:tabs>
        <w:spacing w:before="81"/>
        <w:ind w:left="3715" w:hanging="235"/>
        <w:jc w:val="left"/>
        <w:rPr>
          <w:b/>
          <w:sz w:val="19"/>
        </w:rPr>
      </w:pPr>
      <w:r>
        <w:rPr>
          <w:b/>
          <w:color w:val="1C1C1C"/>
          <w:w w:val="105"/>
          <w:sz w:val="19"/>
        </w:rPr>
        <w:lastRenderedPageBreak/>
        <w:t>Povinnosti smluvních</w:t>
      </w:r>
      <w:r>
        <w:rPr>
          <w:b/>
          <w:color w:val="1C1C1C"/>
          <w:spacing w:val="-2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stran</w:t>
      </w:r>
    </w:p>
    <w:p w:rsidR="00EA53D3" w:rsidRDefault="00EA53D3">
      <w:pPr>
        <w:pStyle w:val="Zkladntext"/>
        <w:spacing w:before="8"/>
        <w:rPr>
          <w:b/>
          <w:sz w:val="23"/>
        </w:rPr>
      </w:pPr>
    </w:p>
    <w:p w:rsidR="00EA53D3" w:rsidRDefault="002F180E">
      <w:pPr>
        <w:pStyle w:val="Odstavecseseznamem"/>
        <w:numPr>
          <w:ilvl w:val="0"/>
          <w:numId w:val="13"/>
        </w:numPr>
        <w:tabs>
          <w:tab w:val="left" w:pos="1291"/>
          <w:tab w:val="left" w:pos="1292"/>
        </w:tabs>
        <w:spacing w:before="1" w:line="220" w:lineRule="exact"/>
        <w:ind w:right="143" w:hanging="364"/>
        <w:jc w:val="both"/>
        <w:rPr>
          <w:sz w:val="20"/>
        </w:rPr>
      </w:pPr>
      <w:r>
        <w:rPr>
          <w:color w:val="1C1C1C"/>
          <w:sz w:val="20"/>
        </w:rPr>
        <w:t>Smluvní strany se zavazují nést plnou odpovědnost za realizaci činností, které mají vykonávat dle této</w:t>
      </w:r>
      <w:r>
        <w:rPr>
          <w:color w:val="1C1C1C"/>
          <w:spacing w:val="-20"/>
          <w:sz w:val="20"/>
        </w:rPr>
        <w:t xml:space="preserve"> </w:t>
      </w:r>
      <w:r>
        <w:rPr>
          <w:color w:val="1C1C1C"/>
          <w:sz w:val="20"/>
        </w:rPr>
        <w:t>smlouvy.</w:t>
      </w:r>
    </w:p>
    <w:p w:rsidR="00EA53D3" w:rsidRDefault="002F180E">
      <w:pPr>
        <w:pStyle w:val="Odstavecseseznamem"/>
        <w:numPr>
          <w:ilvl w:val="0"/>
          <w:numId w:val="13"/>
        </w:numPr>
        <w:tabs>
          <w:tab w:val="left" w:pos="1290"/>
          <w:tab w:val="left" w:pos="1291"/>
        </w:tabs>
        <w:spacing w:before="20" w:line="220" w:lineRule="exact"/>
        <w:ind w:left="569" w:right="157" w:hanging="354"/>
        <w:jc w:val="both"/>
        <w:rPr>
          <w:sz w:val="20"/>
        </w:rPr>
      </w:pPr>
      <w:r>
        <w:rPr>
          <w:color w:val="1C1C1C"/>
          <w:sz w:val="20"/>
        </w:rPr>
        <w:t>Každá smluvní strana je povinna jednat způsobem, který neohrožuje realizaci projektu a zájmy druhé smluvní</w:t>
      </w:r>
      <w:r>
        <w:rPr>
          <w:color w:val="1C1C1C"/>
          <w:spacing w:val="-15"/>
          <w:sz w:val="20"/>
        </w:rPr>
        <w:t xml:space="preserve"> </w:t>
      </w:r>
      <w:r>
        <w:rPr>
          <w:color w:val="1C1C1C"/>
          <w:sz w:val="20"/>
        </w:rPr>
        <w:t>strany.</w:t>
      </w:r>
    </w:p>
    <w:p w:rsidR="00EA53D3" w:rsidRDefault="002F180E">
      <w:pPr>
        <w:pStyle w:val="Odstavecseseznamem"/>
        <w:numPr>
          <w:ilvl w:val="0"/>
          <w:numId w:val="13"/>
        </w:numPr>
        <w:tabs>
          <w:tab w:val="left" w:pos="1290"/>
          <w:tab w:val="left" w:pos="1291"/>
        </w:tabs>
        <w:spacing w:before="20" w:line="220" w:lineRule="exact"/>
        <w:ind w:left="574" w:right="149" w:hanging="362"/>
        <w:jc w:val="both"/>
        <w:rPr>
          <w:sz w:val="20"/>
        </w:rPr>
      </w:pPr>
      <w:r>
        <w:rPr>
          <w:color w:val="1C1C1C"/>
          <w:sz w:val="20"/>
        </w:rPr>
        <w:t xml:space="preserve">Každá ze smluvních stran má právo </w:t>
      </w:r>
      <w:proofErr w:type="gramStart"/>
      <w:r>
        <w:rPr>
          <w:color w:val="1C1C1C"/>
          <w:sz w:val="20"/>
        </w:rPr>
        <w:t>na</w:t>
      </w:r>
      <w:proofErr w:type="gramEnd"/>
      <w:r>
        <w:rPr>
          <w:color w:val="1C1C1C"/>
          <w:sz w:val="20"/>
        </w:rPr>
        <w:t xml:space="preserve"> veškeré informace týkající se projektu, zejména jeho finančního řízení, dosažených výsledků projektu a</w:t>
      </w:r>
      <w:r>
        <w:rPr>
          <w:color w:val="1C1C1C"/>
          <w:spacing w:val="-41"/>
          <w:sz w:val="20"/>
        </w:rPr>
        <w:t xml:space="preserve"> </w:t>
      </w:r>
      <w:r>
        <w:rPr>
          <w:color w:val="1C1C1C"/>
          <w:sz w:val="20"/>
        </w:rPr>
        <w:t>s</w:t>
      </w:r>
      <w:r>
        <w:rPr>
          <w:color w:val="1C1C1C"/>
          <w:sz w:val="20"/>
        </w:rPr>
        <w:t>ouvisející dokumentace.</w:t>
      </w:r>
    </w:p>
    <w:p w:rsidR="00EA53D3" w:rsidRDefault="002F180E">
      <w:pPr>
        <w:pStyle w:val="Odstavecseseznamem"/>
        <w:numPr>
          <w:ilvl w:val="0"/>
          <w:numId w:val="13"/>
        </w:numPr>
        <w:tabs>
          <w:tab w:val="left" w:pos="571"/>
        </w:tabs>
        <w:spacing w:before="5" w:line="237" w:lineRule="auto"/>
        <w:ind w:left="567" w:right="148" w:hanging="359"/>
        <w:jc w:val="both"/>
        <w:rPr>
          <w:sz w:val="20"/>
        </w:rPr>
      </w:pPr>
      <w:r>
        <w:rPr>
          <w:color w:val="1C1C1C"/>
          <w:sz w:val="20"/>
        </w:rPr>
        <w:t xml:space="preserve">Pracovníci účastnící se realizace předmětu činnosti jsou povinni dodržovat předpisy o bezpečnosti </w:t>
      </w:r>
      <w:proofErr w:type="gramStart"/>
      <w:r>
        <w:rPr>
          <w:color w:val="1C1C1C"/>
          <w:sz w:val="20"/>
        </w:rPr>
        <w:t>práce  a</w:t>
      </w:r>
      <w:proofErr w:type="gramEnd"/>
      <w:r>
        <w:rPr>
          <w:color w:val="1C1C1C"/>
          <w:sz w:val="20"/>
        </w:rPr>
        <w:t xml:space="preserve"> ochraně zdraví při práci a další nařízení platná na pracovištích a v prostorech, ve kterých se budou v rámci realizace výzkum</w:t>
      </w:r>
      <w:r>
        <w:rPr>
          <w:color w:val="1C1C1C"/>
          <w:sz w:val="20"/>
        </w:rPr>
        <w:t>u</w:t>
      </w:r>
      <w:r>
        <w:rPr>
          <w:color w:val="1C1C1C"/>
          <w:spacing w:val="-22"/>
          <w:sz w:val="20"/>
        </w:rPr>
        <w:t xml:space="preserve"> </w:t>
      </w:r>
      <w:r>
        <w:rPr>
          <w:color w:val="1C1C1C"/>
          <w:sz w:val="20"/>
        </w:rPr>
        <w:t>pohybovat.</w:t>
      </w:r>
    </w:p>
    <w:p w:rsidR="00EA53D3" w:rsidRDefault="002F180E">
      <w:pPr>
        <w:pStyle w:val="Odstavecseseznamem"/>
        <w:numPr>
          <w:ilvl w:val="0"/>
          <w:numId w:val="13"/>
        </w:numPr>
        <w:tabs>
          <w:tab w:val="left" w:pos="1286"/>
          <w:tab w:val="left" w:pos="1287"/>
        </w:tabs>
        <w:spacing w:before="5"/>
        <w:ind w:left="1286" w:hanging="1074"/>
        <w:rPr>
          <w:sz w:val="20"/>
        </w:rPr>
      </w:pPr>
      <w:r>
        <w:rPr>
          <w:color w:val="1C1C1C"/>
          <w:sz w:val="20"/>
        </w:rPr>
        <w:t>Smluvní strany se dále</w:t>
      </w:r>
      <w:r>
        <w:rPr>
          <w:color w:val="1C1C1C"/>
          <w:spacing w:val="-11"/>
          <w:sz w:val="20"/>
        </w:rPr>
        <w:t xml:space="preserve"> </w:t>
      </w:r>
      <w:r>
        <w:rPr>
          <w:color w:val="1C1C1C"/>
          <w:sz w:val="20"/>
        </w:rPr>
        <w:t>zavazují:</w:t>
      </w:r>
    </w:p>
    <w:p w:rsidR="00EA53D3" w:rsidRDefault="002F180E">
      <w:pPr>
        <w:pStyle w:val="Odstavecseseznamem"/>
        <w:numPr>
          <w:ilvl w:val="0"/>
          <w:numId w:val="12"/>
        </w:numPr>
        <w:tabs>
          <w:tab w:val="left" w:pos="569"/>
        </w:tabs>
        <w:spacing w:before="14"/>
        <w:ind w:right="141" w:hanging="361"/>
        <w:rPr>
          <w:sz w:val="20"/>
        </w:rPr>
      </w:pPr>
      <w:proofErr w:type="gramStart"/>
      <w:r>
        <w:rPr>
          <w:color w:val="1C1C1C"/>
          <w:sz w:val="20"/>
        </w:rPr>
        <w:t>vést</w:t>
      </w:r>
      <w:proofErr w:type="gramEnd"/>
      <w:r>
        <w:rPr>
          <w:color w:val="1C1C1C"/>
          <w:sz w:val="20"/>
        </w:rPr>
        <w:t xml:space="preserve"> účetnictví v souladu se zákonem č. 563/1991 Sb., o účetnictví, ve znění pozdějších předpisů, nebo daňovou evidenci podle zákona č. 586/1992 Sb., o daních z příjmů, ve znění pozdějších předpisů. Pokud Partn</w:t>
      </w:r>
      <w:r>
        <w:rPr>
          <w:color w:val="1C1C1C"/>
          <w:sz w:val="20"/>
        </w:rPr>
        <w:t xml:space="preserve">er povede daňovou evidenci, je povinen dodržovat, aby příslušné doklady prokazující výdaje související s projektem splňovaly předepsané náležitosti účetního dokladu dle </w:t>
      </w:r>
      <w:r>
        <w:rPr>
          <w:color w:val="1C1C1C"/>
          <w:sz w:val="19"/>
        </w:rPr>
        <w:t xml:space="preserve">§ </w:t>
      </w:r>
      <w:r>
        <w:rPr>
          <w:color w:val="1C1C1C"/>
          <w:sz w:val="20"/>
        </w:rPr>
        <w:t>11 zákona č. 563/1991 Sb., o účetnictví, ve znění pozdějších předpisů, aby tyto dokla</w:t>
      </w:r>
      <w:r>
        <w:rPr>
          <w:color w:val="1C1C1C"/>
          <w:sz w:val="20"/>
        </w:rPr>
        <w:t xml:space="preserve">dy byly správné, úplné, průkazné a srozumitelné, dále je povinen uchovávat je způsobem uvedeným v zákoně č. 563/1991 Sb., o účetnictví, ve znění pozdějších předpisů a v zákoně č. 499/2004 Sb., o archivnictví a spisové službě a o změně některých zákonů, ve </w:t>
      </w:r>
      <w:r>
        <w:rPr>
          <w:color w:val="1C1C1C"/>
          <w:sz w:val="20"/>
        </w:rPr>
        <w:t>znění pozdějších předpisů,  a v souladu s dalšími platnými právními předpisy</w:t>
      </w:r>
      <w:r>
        <w:rPr>
          <w:color w:val="1C1C1C"/>
          <w:spacing w:val="5"/>
          <w:sz w:val="20"/>
        </w:rPr>
        <w:t xml:space="preserve"> </w:t>
      </w:r>
      <w:r>
        <w:rPr>
          <w:color w:val="1C1C1C"/>
          <w:sz w:val="20"/>
        </w:rPr>
        <w:t>ČR,</w:t>
      </w:r>
    </w:p>
    <w:p w:rsidR="00EA53D3" w:rsidRDefault="002F180E">
      <w:pPr>
        <w:pStyle w:val="Odstavecseseznamem"/>
        <w:numPr>
          <w:ilvl w:val="0"/>
          <w:numId w:val="12"/>
        </w:numPr>
        <w:tabs>
          <w:tab w:val="left" w:pos="568"/>
          <w:tab w:val="left" w:pos="569"/>
        </w:tabs>
        <w:spacing w:before="76"/>
        <w:ind w:left="568" w:hanging="368"/>
        <w:jc w:val="left"/>
        <w:rPr>
          <w:sz w:val="20"/>
        </w:rPr>
      </w:pPr>
      <w:r>
        <w:rPr>
          <w:color w:val="1C1C1C"/>
          <w:sz w:val="20"/>
        </w:rPr>
        <w:t>vést analytickou účetní evidenci všech účetních případů vztahujících se k</w:t>
      </w:r>
      <w:r>
        <w:rPr>
          <w:color w:val="1C1C1C"/>
          <w:spacing w:val="-20"/>
          <w:sz w:val="20"/>
        </w:rPr>
        <w:t xml:space="preserve"> </w:t>
      </w:r>
      <w:r>
        <w:rPr>
          <w:color w:val="1C1C1C"/>
          <w:sz w:val="20"/>
        </w:rPr>
        <w:t>projektu,</w:t>
      </w:r>
    </w:p>
    <w:p w:rsidR="00EA53D3" w:rsidRDefault="002F180E">
      <w:pPr>
        <w:pStyle w:val="Odstavecseseznamem"/>
        <w:numPr>
          <w:ilvl w:val="0"/>
          <w:numId w:val="12"/>
        </w:numPr>
        <w:tabs>
          <w:tab w:val="left" w:pos="568"/>
        </w:tabs>
        <w:spacing w:before="72"/>
        <w:ind w:left="569" w:right="143" w:hanging="369"/>
        <w:rPr>
          <w:sz w:val="20"/>
        </w:rPr>
      </w:pPr>
      <w:r>
        <w:rPr>
          <w:color w:val="1C1C1C"/>
          <w:sz w:val="20"/>
        </w:rPr>
        <w:t>na žádost jedné smluvní strany bezodkladně písemně poskytnout požadované doplňující informa</w:t>
      </w:r>
      <w:r>
        <w:rPr>
          <w:color w:val="1C1C1C"/>
          <w:sz w:val="20"/>
        </w:rPr>
        <w:t>ce související s realizací</w:t>
      </w:r>
      <w:r>
        <w:rPr>
          <w:color w:val="1C1C1C"/>
          <w:spacing w:val="-12"/>
          <w:sz w:val="20"/>
        </w:rPr>
        <w:t xml:space="preserve"> </w:t>
      </w:r>
      <w:r>
        <w:rPr>
          <w:color w:val="1C1C1C"/>
          <w:sz w:val="20"/>
        </w:rPr>
        <w:t>projektu,</w:t>
      </w:r>
    </w:p>
    <w:p w:rsidR="00EA53D3" w:rsidRDefault="002F180E">
      <w:pPr>
        <w:pStyle w:val="Odstavecseseznamem"/>
        <w:numPr>
          <w:ilvl w:val="0"/>
          <w:numId w:val="12"/>
        </w:numPr>
        <w:tabs>
          <w:tab w:val="left" w:pos="571"/>
        </w:tabs>
        <w:spacing w:before="79" w:line="226" w:lineRule="exact"/>
        <w:ind w:left="562" w:right="147" w:hanging="362"/>
        <w:rPr>
          <w:sz w:val="20"/>
        </w:rPr>
      </w:pPr>
      <w:r>
        <w:rPr>
          <w:color w:val="1C1C1C"/>
          <w:sz w:val="20"/>
        </w:rPr>
        <w:t>řádně uchovávat veškeré dokumenty související s realizací projektu v souladu s platnými právními předpisy české</w:t>
      </w:r>
      <w:r>
        <w:rPr>
          <w:color w:val="1C1C1C"/>
          <w:spacing w:val="28"/>
          <w:sz w:val="20"/>
        </w:rPr>
        <w:t xml:space="preserve"> </w:t>
      </w:r>
      <w:r>
        <w:rPr>
          <w:color w:val="1C1C1C"/>
          <w:sz w:val="20"/>
        </w:rPr>
        <w:t>republiky,</w:t>
      </w:r>
    </w:p>
    <w:p w:rsidR="00EA53D3" w:rsidRDefault="002F180E">
      <w:pPr>
        <w:pStyle w:val="Odstavecseseznamem"/>
        <w:numPr>
          <w:ilvl w:val="0"/>
          <w:numId w:val="12"/>
        </w:numPr>
        <w:tabs>
          <w:tab w:val="left" w:pos="569"/>
        </w:tabs>
        <w:spacing w:before="90" w:line="220" w:lineRule="exact"/>
        <w:ind w:left="568" w:right="114" w:hanging="368"/>
        <w:rPr>
          <w:sz w:val="20"/>
        </w:rPr>
      </w:pPr>
      <w:r>
        <w:rPr>
          <w:color w:val="1C1C1C"/>
          <w:sz w:val="20"/>
        </w:rPr>
        <w:t>v případě uzavírání dodavatelsko-odběratelských vztahů dodržovat pravidla účelovosti a způsobilosti výdajů,</w:t>
      </w:r>
    </w:p>
    <w:p w:rsidR="00EA53D3" w:rsidRDefault="002F180E">
      <w:pPr>
        <w:pStyle w:val="Odstavecseseznamem"/>
        <w:numPr>
          <w:ilvl w:val="0"/>
          <w:numId w:val="12"/>
        </w:numPr>
        <w:tabs>
          <w:tab w:val="left" w:pos="565"/>
        </w:tabs>
        <w:spacing w:before="91" w:line="220" w:lineRule="exact"/>
        <w:ind w:left="563" w:right="135" w:hanging="363"/>
        <w:rPr>
          <w:sz w:val="20"/>
        </w:rPr>
      </w:pPr>
      <w:r>
        <w:rPr>
          <w:color w:val="1C1C1C"/>
          <w:sz w:val="20"/>
        </w:rPr>
        <w:t>s finančními prostředky poskytnutými na základě dotace nakládat správně, hospodárně, efektivně a účelně,</w:t>
      </w:r>
    </w:p>
    <w:p w:rsidR="00EA53D3" w:rsidRDefault="002F180E">
      <w:pPr>
        <w:pStyle w:val="Odstavecseseznamem"/>
        <w:numPr>
          <w:ilvl w:val="0"/>
          <w:numId w:val="12"/>
        </w:numPr>
        <w:tabs>
          <w:tab w:val="left" w:pos="562"/>
          <w:tab w:val="left" w:pos="563"/>
        </w:tabs>
        <w:spacing w:before="80"/>
        <w:ind w:left="562" w:hanging="367"/>
        <w:jc w:val="left"/>
        <w:rPr>
          <w:sz w:val="20"/>
        </w:rPr>
      </w:pPr>
      <w:r>
        <w:rPr>
          <w:color w:val="1C1C1C"/>
          <w:sz w:val="20"/>
        </w:rPr>
        <w:t>při realizaci činností dle této smlouvy usk</w:t>
      </w:r>
      <w:r>
        <w:rPr>
          <w:color w:val="1C1C1C"/>
          <w:sz w:val="20"/>
        </w:rPr>
        <w:t>utečňovat propagaci</w:t>
      </w:r>
      <w:r>
        <w:rPr>
          <w:color w:val="1C1C1C"/>
          <w:spacing w:val="1"/>
          <w:sz w:val="20"/>
        </w:rPr>
        <w:t xml:space="preserve"> </w:t>
      </w:r>
      <w:r>
        <w:rPr>
          <w:color w:val="1C1C1C"/>
          <w:sz w:val="20"/>
        </w:rPr>
        <w:t>projektu,</w:t>
      </w:r>
    </w:p>
    <w:p w:rsidR="00EA53D3" w:rsidRDefault="002F180E">
      <w:pPr>
        <w:pStyle w:val="Odstavecseseznamem"/>
        <w:numPr>
          <w:ilvl w:val="0"/>
          <w:numId w:val="12"/>
        </w:numPr>
        <w:tabs>
          <w:tab w:val="left" w:pos="563"/>
        </w:tabs>
        <w:spacing w:before="84" w:line="226" w:lineRule="exact"/>
        <w:ind w:left="558" w:right="136" w:hanging="363"/>
        <w:rPr>
          <w:sz w:val="20"/>
        </w:rPr>
      </w:pPr>
      <w:r>
        <w:rPr>
          <w:color w:val="1C1C1C"/>
          <w:sz w:val="20"/>
        </w:rPr>
        <w:t>předkládat vždy, kdy o to druhá smluvní strana požádá, podklady pro průběžné monitorovací zprávy o realizaci projektu a dále závěrečnou</w:t>
      </w:r>
      <w:r>
        <w:rPr>
          <w:color w:val="1C1C1C"/>
          <w:spacing w:val="-5"/>
          <w:sz w:val="20"/>
        </w:rPr>
        <w:t xml:space="preserve"> </w:t>
      </w:r>
      <w:r>
        <w:rPr>
          <w:color w:val="1C1C1C"/>
          <w:sz w:val="20"/>
        </w:rPr>
        <w:t>zprávu,</w:t>
      </w:r>
    </w:p>
    <w:p w:rsidR="00EA53D3" w:rsidRDefault="002F180E">
      <w:pPr>
        <w:pStyle w:val="Odstavecseseznamem"/>
        <w:numPr>
          <w:ilvl w:val="0"/>
          <w:numId w:val="12"/>
        </w:numPr>
        <w:tabs>
          <w:tab w:val="left" w:pos="564"/>
        </w:tabs>
        <w:spacing w:before="76" w:line="237" w:lineRule="auto"/>
        <w:ind w:left="560" w:right="150" w:hanging="365"/>
        <w:rPr>
          <w:sz w:val="20"/>
        </w:rPr>
      </w:pPr>
      <w:r>
        <w:rPr>
          <w:color w:val="1C1C1C"/>
          <w:sz w:val="20"/>
        </w:rPr>
        <w:t>umožnit provedení kontroly všech dokladů vztahujících se k činnostem, které realizuje v rámci projektu, umožnit průběžné ověřování provádění činností, k nimž se zavázal dle této smlouvy a poskytnout součinnost všem osobám oprávněným k provádění</w:t>
      </w:r>
      <w:r>
        <w:rPr>
          <w:color w:val="1C1C1C"/>
          <w:spacing w:val="-4"/>
          <w:sz w:val="20"/>
        </w:rPr>
        <w:t xml:space="preserve"> </w:t>
      </w:r>
      <w:r>
        <w:rPr>
          <w:color w:val="1C1C1C"/>
          <w:sz w:val="20"/>
        </w:rPr>
        <w:t>kontroly,</w:t>
      </w:r>
    </w:p>
    <w:p w:rsidR="00EA53D3" w:rsidRDefault="002F180E">
      <w:pPr>
        <w:pStyle w:val="Odstavecseseznamem"/>
        <w:numPr>
          <w:ilvl w:val="0"/>
          <w:numId w:val="12"/>
        </w:numPr>
        <w:tabs>
          <w:tab w:val="left" w:pos="558"/>
        </w:tabs>
        <w:spacing w:before="77"/>
        <w:ind w:left="558" w:right="191" w:hanging="363"/>
        <w:rPr>
          <w:sz w:val="20"/>
        </w:rPr>
      </w:pPr>
      <w:proofErr w:type="gramStart"/>
      <w:r>
        <w:rPr>
          <w:color w:val="1C1C1C"/>
          <w:sz w:val="20"/>
        </w:rPr>
        <w:t>n</w:t>
      </w:r>
      <w:r>
        <w:rPr>
          <w:color w:val="1C1C1C"/>
          <w:sz w:val="20"/>
        </w:rPr>
        <w:t>eprodleně</w:t>
      </w:r>
      <w:proofErr w:type="gramEnd"/>
      <w:r>
        <w:rPr>
          <w:color w:val="1C1C1C"/>
          <w:sz w:val="20"/>
        </w:rPr>
        <w:t xml:space="preserve"> druhou smluvní stranu informovat o veškerých změnách, které u ní nastaly ve vztahu k projektu nebo změnách souvisejících s činnostmi, které realizuje dle této smlouvy.</w:t>
      </w:r>
    </w:p>
    <w:p w:rsidR="00EA53D3" w:rsidRDefault="00EA53D3">
      <w:pPr>
        <w:pStyle w:val="Zkladntext"/>
        <w:rPr>
          <w:sz w:val="22"/>
        </w:rPr>
      </w:pPr>
    </w:p>
    <w:p w:rsidR="00EA53D3" w:rsidRDefault="00EA53D3">
      <w:pPr>
        <w:pStyle w:val="Zkladntext"/>
        <w:spacing w:before="9"/>
        <w:rPr>
          <w:sz w:val="26"/>
        </w:rPr>
      </w:pPr>
    </w:p>
    <w:p w:rsidR="00EA53D3" w:rsidRDefault="002F180E">
      <w:pPr>
        <w:pStyle w:val="Odstavecseseznamem"/>
        <w:numPr>
          <w:ilvl w:val="0"/>
          <w:numId w:val="15"/>
        </w:numPr>
        <w:tabs>
          <w:tab w:val="left" w:pos="3462"/>
        </w:tabs>
        <w:ind w:left="3461" w:hanging="298"/>
        <w:jc w:val="left"/>
        <w:rPr>
          <w:b/>
          <w:sz w:val="19"/>
        </w:rPr>
      </w:pPr>
      <w:r>
        <w:rPr>
          <w:b/>
          <w:color w:val="1C1C1C"/>
          <w:w w:val="105"/>
          <w:sz w:val="19"/>
        </w:rPr>
        <w:t>Prezentace a vlastnictví</w:t>
      </w:r>
      <w:r>
        <w:rPr>
          <w:b/>
          <w:color w:val="1C1C1C"/>
          <w:spacing w:val="7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výsledků</w:t>
      </w:r>
    </w:p>
    <w:p w:rsidR="00EA53D3" w:rsidRDefault="00EA53D3">
      <w:pPr>
        <w:pStyle w:val="Zkladntext"/>
        <w:spacing w:before="1"/>
        <w:rPr>
          <w:b/>
          <w:sz w:val="23"/>
        </w:rPr>
      </w:pPr>
    </w:p>
    <w:p w:rsidR="00EA53D3" w:rsidRDefault="002F180E">
      <w:pPr>
        <w:pStyle w:val="Odstavecseseznamem"/>
        <w:numPr>
          <w:ilvl w:val="0"/>
          <w:numId w:val="11"/>
        </w:numPr>
        <w:tabs>
          <w:tab w:val="left" w:pos="561"/>
        </w:tabs>
        <w:ind w:right="154" w:hanging="364"/>
        <w:jc w:val="both"/>
        <w:rPr>
          <w:sz w:val="20"/>
        </w:rPr>
      </w:pPr>
      <w:r>
        <w:rPr>
          <w:color w:val="1C1C1C"/>
          <w:sz w:val="20"/>
        </w:rPr>
        <w:t xml:space="preserve">Výsledky vzniklé při realizaci předmětu činnosti budou prezentovány ve vhodných sdělovacích prostředcích, vědeckých a odborných periodicích, </w:t>
      </w:r>
      <w:proofErr w:type="gramStart"/>
      <w:r>
        <w:rPr>
          <w:color w:val="1C1C1C"/>
          <w:sz w:val="20"/>
        </w:rPr>
        <w:t>na</w:t>
      </w:r>
      <w:proofErr w:type="gramEnd"/>
      <w:r>
        <w:rPr>
          <w:color w:val="1C1C1C"/>
          <w:sz w:val="20"/>
        </w:rPr>
        <w:t xml:space="preserve"> konferenci a dále na obvyklých</w:t>
      </w:r>
      <w:r>
        <w:rPr>
          <w:color w:val="1C1C1C"/>
          <w:spacing w:val="14"/>
          <w:sz w:val="20"/>
        </w:rPr>
        <w:t xml:space="preserve"> </w:t>
      </w:r>
      <w:r>
        <w:rPr>
          <w:color w:val="1C1C1C"/>
          <w:sz w:val="20"/>
        </w:rPr>
        <w:t>fórech.</w:t>
      </w:r>
    </w:p>
    <w:p w:rsidR="00EA53D3" w:rsidRDefault="002F180E">
      <w:pPr>
        <w:pStyle w:val="Odstavecseseznamem"/>
        <w:numPr>
          <w:ilvl w:val="0"/>
          <w:numId w:val="11"/>
        </w:numPr>
        <w:tabs>
          <w:tab w:val="left" w:pos="557"/>
        </w:tabs>
        <w:ind w:left="552" w:right="141" w:hanging="357"/>
        <w:jc w:val="both"/>
        <w:rPr>
          <w:sz w:val="20"/>
        </w:rPr>
      </w:pPr>
      <w:r>
        <w:rPr>
          <w:color w:val="1C1C1C"/>
          <w:sz w:val="20"/>
        </w:rPr>
        <w:t>Otázky práv k duševnímu vlastnictví se řídí obecně závaznými právními pře</w:t>
      </w:r>
      <w:r>
        <w:rPr>
          <w:color w:val="1C1C1C"/>
          <w:sz w:val="20"/>
        </w:rPr>
        <w:t>dpisy, zejména zákonem č.121/2000 Sb., o právu autorském, o právech souvisejících s právem autorským a o změně některých zákonů (autorský zákon), ve znění pozdějších předpisů, zákonem č. 527/1990 Sb., o vynálezech, průmyslových vzorech a zlepšovacích návrz</w:t>
      </w:r>
      <w:r>
        <w:rPr>
          <w:color w:val="1C1C1C"/>
          <w:sz w:val="20"/>
        </w:rPr>
        <w:t>ích, ve znění pozdějších předpisů  a zákonem  č. 130/2002 Sb., o podpoře výzkumu, experimentálního vývoje a inovací z veřejných prostředků a o změně některých souvisejících zákonů (zákon o podpoře výzkumu a vývoje), ve znění pozdějších</w:t>
      </w:r>
      <w:r>
        <w:rPr>
          <w:color w:val="1C1C1C"/>
          <w:spacing w:val="6"/>
          <w:sz w:val="20"/>
        </w:rPr>
        <w:t xml:space="preserve"> </w:t>
      </w:r>
      <w:r>
        <w:rPr>
          <w:color w:val="1C1C1C"/>
          <w:sz w:val="20"/>
        </w:rPr>
        <w:t>předpisů.</w:t>
      </w:r>
    </w:p>
    <w:p w:rsidR="00EA53D3" w:rsidRDefault="002F180E">
      <w:pPr>
        <w:pStyle w:val="Odstavecseseznamem"/>
        <w:numPr>
          <w:ilvl w:val="0"/>
          <w:numId w:val="11"/>
        </w:numPr>
        <w:tabs>
          <w:tab w:val="left" w:pos="553"/>
        </w:tabs>
        <w:spacing w:line="244" w:lineRule="auto"/>
        <w:ind w:left="555" w:right="143" w:hanging="362"/>
        <w:jc w:val="both"/>
        <w:rPr>
          <w:sz w:val="20"/>
        </w:rPr>
      </w:pPr>
      <w:r>
        <w:rPr>
          <w:color w:val="1C1C1C"/>
          <w:sz w:val="20"/>
        </w:rPr>
        <w:t>Smluvní st</w:t>
      </w:r>
      <w:r>
        <w:rPr>
          <w:color w:val="1C1C1C"/>
          <w:sz w:val="20"/>
        </w:rPr>
        <w:t>rany se dohodly, že způsob komerčního využití konkrétního výsledku bude vždy předmětem dalšího ujednání pro daný</w:t>
      </w:r>
      <w:r>
        <w:rPr>
          <w:color w:val="1C1C1C"/>
          <w:spacing w:val="-8"/>
          <w:sz w:val="20"/>
        </w:rPr>
        <w:t xml:space="preserve"> </w:t>
      </w:r>
      <w:r>
        <w:rPr>
          <w:color w:val="1C1C1C"/>
          <w:sz w:val="20"/>
        </w:rPr>
        <w:t>případ.</w:t>
      </w:r>
    </w:p>
    <w:p w:rsidR="00EA53D3" w:rsidRDefault="00EA53D3">
      <w:pPr>
        <w:pStyle w:val="Zkladntext"/>
        <w:spacing w:before="6"/>
        <w:rPr>
          <w:sz w:val="27"/>
        </w:rPr>
      </w:pPr>
    </w:p>
    <w:p w:rsidR="00EA53D3" w:rsidRDefault="002F180E">
      <w:pPr>
        <w:pStyle w:val="Odstavecseseznamem"/>
        <w:numPr>
          <w:ilvl w:val="0"/>
          <w:numId w:val="15"/>
        </w:numPr>
        <w:tabs>
          <w:tab w:val="left" w:pos="4021"/>
        </w:tabs>
        <w:ind w:left="4020" w:hanging="348"/>
        <w:jc w:val="left"/>
        <w:rPr>
          <w:b/>
          <w:sz w:val="19"/>
        </w:rPr>
      </w:pPr>
      <w:r>
        <w:rPr>
          <w:b/>
          <w:color w:val="1C1C1C"/>
          <w:w w:val="105"/>
          <w:sz w:val="19"/>
        </w:rPr>
        <w:t>Závěrečná</w:t>
      </w:r>
      <w:r>
        <w:rPr>
          <w:b/>
          <w:color w:val="1C1C1C"/>
          <w:spacing w:val="-1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ustanovení</w:t>
      </w:r>
    </w:p>
    <w:p w:rsidR="00EA53D3" w:rsidRDefault="00EA53D3">
      <w:pPr>
        <w:pStyle w:val="Zkladntext"/>
        <w:spacing w:before="8"/>
        <w:rPr>
          <w:b/>
          <w:sz w:val="22"/>
        </w:rPr>
      </w:pPr>
    </w:p>
    <w:p w:rsidR="00EA53D3" w:rsidRDefault="002F180E">
      <w:pPr>
        <w:pStyle w:val="Odstavecseseznamem"/>
        <w:numPr>
          <w:ilvl w:val="0"/>
          <w:numId w:val="10"/>
        </w:numPr>
        <w:tabs>
          <w:tab w:val="left" w:pos="471"/>
        </w:tabs>
        <w:ind w:hanging="647"/>
        <w:jc w:val="left"/>
        <w:rPr>
          <w:color w:val="1C1C1C"/>
          <w:sz w:val="20"/>
        </w:rPr>
      </w:pPr>
      <w:r>
        <w:rPr>
          <w:color w:val="1C1C1C"/>
          <w:sz w:val="20"/>
        </w:rPr>
        <w:t xml:space="preserve">Tato smlouva se uzavírá </w:t>
      </w:r>
      <w:proofErr w:type="gramStart"/>
      <w:r>
        <w:rPr>
          <w:color w:val="1C1C1C"/>
          <w:sz w:val="20"/>
        </w:rPr>
        <w:t>na</w:t>
      </w:r>
      <w:proofErr w:type="gramEnd"/>
      <w:r>
        <w:rPr>
          <w:color w:val="1C1C1C"/>
          <w:sz w:val="20"/>
        </w:rPr>
        <w:t xml:space="preserve"> dobu od 1. 5. 2021 </w:t>
      </w:r>
      <w:proofErr w:type="gramStart"/>
      <w:r>
        <w:rPr>
          <w:color w:val="1C1C1C"/>
          <w:sz w:val="20"/>
        </w:rPr>
        <w:t xml:space="preserve">do </w:t>
      </w:r>
      <w:r>
        <w:rPr>
          <w:color w:val="1C1C1C"/>
          <w:spacing w:val="48"/>
          <w:sz w:val="20"/>
        </w:rPr>
        <w:t xml:space="preserve"> </w:t>
      </w:r>
      <w:r>
        <w:rPr>
          <w:color w:val="1C1C1C"/>
          <w:sz w:val="20"/>
        </w:rPr>
        <w:t>30.9.2021</w:t>
      </w:r>
      <w:proofErr w:type="gramEnd"/>
      <w:r>
        <w:rPr>
          <w:color w:val="1C1C1C"/>
          <w:sz w:val="20"/>
        </w:rPr>
        <w:t>.</w:t>
      </w:r>
    </w:p>
    <w:p w:rsidR="00EA53D3" w:rsidRDefault="002F180E">
      <w:pPr>
        <w:pStyle w:val="Odstavecseseznamem"/>
        <w:numPr>
          <w:ilvl w:val="0"/>
          <w:numId w:val="10"/>
        </w:numPr>
        <w:tabs>
          <w:tab w:val="left" w:pos="475"/>
        </w:tabs>
        <w:ind w:left="475" w:hanging="361"/>
        <w:jc w:val="left"/>
        <w:rPr>
          <w:color w:val="1C1C1C"/>
          <w:sz w:val="20"/>
        </w:rPr>
      </w:pPr>
      <w:r>
        <w:rPr>
          <w:color w:val="1C1C1C"/>
          <w:sz w:val="20"/>
        </w:rPr>
        <w:t xml:space="preserve">Každý z účastníků může smlouvu vypovědět.  Výpovědní lhůta činí 2 měsíce a počíná běžet prvním  </w:t>
      </w:r>
      <w:r>
        <w:rPr>
          <w:color w:val="1C1C1C"/>
          <w:spacing w:val="21"/>
          <w:sz w:val="20"/>
        </w:rPr>
        <w:t xml:space="preserve"> </w:t>
      </w:r>
      <w:r>
        <w:rPr>
          <w:color w:val="1C1C1C"/>
          <w:sz w:val="20"/>
        </w:rPr>
        <w:t>dnem</w:t>
      </w:r>
    </w:p>
    <w:p w:rsidR="00EA53D3" w:rsidRDefault="00EA53D3">
      <w:pPr>
        <w:rPr>
          <w:sz w:val="20"/>
        </w:rPr>
        <w:sectPr w:rsidR="00EA53D3">
          <w:pgSz w:w="11910" w:h="16840"/>
          <w:pgMar w:top="1460" w:right="580" w:bottom="1200" w:left="1200" w:header="0" w:footer="994" w:gutter="0"/>
          <w:cols w:space="708"/>
        </w:sectPr>
      </w:pPr>
    </w:p>
    <w:p w:rsidR="00EA53D3" w:rsidRDefault="002F180E">
      <w:pPr>
        <w:spacing w:before="64"/>
        <w:ind w:left="761"/>
        <w:rPr>
          <w:sz w:val="19"/>
        </w:rPr>
      </w:pPr>
      <w:proofErr w:type="gramStart"/>
      <w:r>
        <w:rPr>
          <w:color w:val="1D1D1D"/>
          <w:w w:val="105"/>
          <w:sz w:val="19"/>
        </w:rPr>
        <w:lastRenderedPageBreak/>
        <w:t>měsíce</w:t>
      </w:r>
      <w:proofErr w:type="gramEnd"/>
      <w:r>
        <w:rPr>
          <w:color w:val="1D1D1D"/>
          <w:w w:val="105"/>
          <w:sz w:val="19"/>
        </w:rPr>
        <w:t xml:space="preserve"> následujícího po doručení písemné výpovědi druhé smluvní straně.</w:t>
      </w:r>
    </w:p>
    <w:p w:rsidR="00EA53D3" w:rsidRDefault="002F180E">
      <w:pPr>
        <w:pStyle w:val="Odstavecseseznamem"/>
        <w:numPr>
          <w:ilvl w:val="0"/>
          <w:numId w:val="10"/>
        </w:numPr>
        <w:tabs>
          <w:tab w:val="left" w:pos="761"/>
        </w:tabs>
        <w:spacing w:before="11" w:line="247" w:lineRule="auto"/>
        <w:ind w:right="137" w:hanging="355"/>
        <w:jc w:val="both"/>
        <w:rPr>
          <w:color w:val="1D1D1D"/>
          <w:sz w:val="19"/>
        </w:rPr>
      </w:pPr>
      <w:r>
        <w:rPr>
          <w:color w:val="1D1D1D"/>
          <w:w w:val="105"/>
          <w:sz w:val="19"/>
        </w:rPr>
        <w:t xml:space="preserve">Smluvní strany souhlasí s uveřejněním tohoto dodatku v registru </w:t>
      </w:r>
      <w:r>
        <w:rPr>
          <w:color w:val="1D1D1D"/>
          <w:w w:val="105"/>
          <w:sz w:val="19"/>
        </w:rPr>
        <w:t xml:space="preserve">smluv dle zákona č. 340/2015 Sb., o zvláštních podmínkách účinnosti některých smluv, uveřejňování těchto smluv </w:t>
      </w:r>
      <w:proofErr w:type="gramStart"/>
      <w:r>
        <w:rPr>
          <w:color w:val="1D1D1D"/>
          <w:w w:val="105"/>
          <w:sz w:val="19"/>
        </w:rPr>
        <w:t>a</w:t>
      </w:r>
      <w:proofErr w:type="gramEnd"/>
      <w:r>
        <w:rPr>
          <w:color w:val="1D1D1D"/>
          <w:w w:val="105"/>
          <w:sz w:val="19"/>
        </w:rPr>
        <w:t xml:space="preserve"> o registru smluv (zákon o registru smluv). Toto uveřejnění bude zajištěno ÚDU AV</w:t>
      </w:r>
      <w:r>
        <w:rPr>
          <w:color w:val="1D1D1D"/>
          <w:spacing w:val="-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ČR.</w:t>
      </w:r>
    </w:p>
    <w:p w:rsidR="00EA53D3" w:rsidRDefault="002F180E">
      <w:pPr>
        <w:pStyle w:val="Odstavecseseznamem"/>
        <w:numPr>
          <w:ilvl w:val="0"/>
          <w:numId w:val="10"/>
        </w:numPr>
        <w:tabs>
          <w:tab w:val="left" w:pos="755"/>
        </w:tabs>
        <w:spacing w:before="14" w:line="242" w:lineRule="auto"/>
        <w:ind w:right="134" w:hanging="358"/>
        <w:jc w:val="both"/>
        <w:rPr>
          <w:color w:val="1D1D1D"/>
          <w:sz w:val="17"/>
        </w:rPr>
      </w:pPr>
      <w:r>
        <w:rPr>
          <w:color w:val="1D1D1D"/>
          <w:w w:val="105"/>
          <w:sz w:val="19"/>
        </w:rPr>
        <w:t>Tato smlouva nabývá platnosti dnem podpisu oprávněnými zás</w:t>
      </w:r>
      <w:r>
        <w:rPr>
          <w:color w:val="1D1D1D"/>
          <w:w w:val="105"/>
          <w:sz w:val="19"/>
        </w:rPr>
        <w:t xml:space="preserve">tupci smluvních stran </w:t>
      </w:r>
      <w:proofErr w:type="gramStart"/>
      <w:r>
        <w:rPr>
          <w:color w:val="1D1D1D"/>
          <w:w w:val="105"/>
          <w:sz w:val="19"/>
        </w:rPr>
        <w:t>a</w:t>
      </w:r>
      <w:proofErr w:type="gramEnd"/>
      <w:r>
        <w:rPr>
          <w:color w:val="1D1D1D"/>
          <w:w w:val="105"/>
          <w:sz w:val="19"/>
        </w:rPr>
        <w:t xml:space="preserve"> účinnosti dnem zveřejnění v registru</w:t>
      </w:r>
      <w:r>
        <w:rPr>
          <w:color w:val="1D1D1D"/>
          <w:spacing w:val="-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smluv.</w:t>
      </w:r>
    </w:p>
    <w:p w:rsidR="00EA53D3" w:rsidRDefault="002F180E">
      <w:pPr>
        <w:pStyle w:val="Odstavecseseznamem"/>
        <w:numPr>
          <w:ilvl w:val="0"/>
          <w:numId w:val="10"/>
        </w:numPr>
        <w:tabs>
          <w:tab w:val="left" w:pos="756"/>
        </w:tabs>
        <w:spacing w:before="14"/>
        <w:ind w:hanging="355"/>
        <w:jc w:val="left"/>
        <w:rPr>
          <w:color w:val="1D1D1D"/>
          <w:sz w:val="19"/>
        </w:rPr>
      </w:pPr>
      <w:r>
        <w:rPr>
          <w:color w:val="1D1D1D"/>
          <w:w w:val="105"/>
          <w:sz w:val="19"/>
        </w:rPr>
        <w:t>Změny a doplňky této smlouvy lze učinit pouze písemnými</w:t>
      </w:r>
      <w:r>
        <w:rPr>
          <w:color w:val="1D1D1D"/>
          <w:spacing w:val="-17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dodatky.</w:t>
      </w:r>
    </w:p>
    <w:p w:rsidR="00EA53D3" w:rsidRDefault="002F180E">
      <w:pPr>
        <w:pStyle w:val="Odstavecseseznamem"/>
        <w:numPr>
          <w:ilvl w:val="0"/>
          <w:numId w:val="10"/>
        </w:numPr>
        <w:tabs>
          <w:tab w:val="left" w:pos="756"/>
        </w:tabs>
        <w:spacing w:before="11" w:line="247" w:lineRule="auto"/>
        <w:ind w:left="756" w:right="141" w:hanging="360"/>
        <w:jc w:val="both"/>
        <w:rPr>
          <w:color w:val="1D1D1D"/>
          <w:sz w:val="19"/>
        </w:rPr>
      </w:pPr>
      <w:r>
        <w:rPr>
          <w:color w:val="1D1D1D"/>
          <w:w w:val="105"/>
          <w:sz w:val="19"/>
        </w:rPr>
        <w:t xml:space="preserve">Smlouva je vyhotovena v 2 výtiscích, z nichž každý má platnost originálu.  Každá </w:t>
      </w:r>
      <w:proofErr w:type="gramStart"/>
      <w:r>
        <w:rPr>
          <w:color w:val="1D1D1D"/>
          <w:w w:val="105"/>
          <w:sz w:val="19"/>
        </w:rPr>
        <w:t>smluvní  strana</w:t>
      </w:r>
      <w:proofErr w:type="gramEnd"/>
      <w:r>
        <w:rPr>
          <w:color w:val="1D1D1D"/>
          <w:w w:val="105"/>
          <w:sz w:val="19"/>
        </w:rPr>
        <w:t xml:space="preserve">  obdrží</w:t>
      </w:r>
      <w:r>
        <w:rPr>
          <w:color w:val="1D1D1D"/>
          <w:spacing w:val="5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po jednom</w:t>
      </w:r>
      <w:r>
        <w:rPr>
          <w:color w:val="1D1D1D"/>
          <w:spacing w:val="-7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výtisku.</w:t>
      </w:r>
    </w:p>
    <w:p w:rsidR="00EA53D3" w:rsidRDefault="00EA53D3">
      <w:pPr>
        <w:pStyle w:val="Zkladntext"/>
      </w:pPr>
    </w:p>
    <w:p w:rsidR="00EA53D3" w:rsidRDefault="00EA53D3">
      <w:pPr>
        <w:pStyle w:val="Zkladntext"/>
      </w:pPr>
    </w:p>
    <w:p w:rsidR="00EA53D3" w:rsidRDefault="00EA53D3">
      <w:pPr>
        <w:pStyle w:val="Zkladntext"/>
        <w:spacing w:before="7"/>
        <w:rPr>
          <w:sz w:val="27"/>
        </w:rPr>
      </w:pPr>
    </w:p>
    <w:p w:rsidR="00EA53D3" w:rsidRDefault="002F180E">
      <w:pPr>
        <w:tabs>
          <w:tab w:val="left" w:pos="5875"/>
        </w:tabs>
        <w:ind w:left="115"/>
        <w:rPr>
          <w:sz w:val="19"/>
        </w:rPr>
      </w:pPr>
      <w:proofErr w:type="gramStart"/>
      <w:r>
        <w:rPr>
          <w:color w:val="1D1D1D"/>
          <w:w w:val="105"/>
          <w:sz w:val="19"/>
        </w:rPr>
        <w:t>V</w:t>
      </w:r>
      <w:r>
        <w:rPr>
          <w:color w:val="1D1D1D"/>
          <w:spacing w:val="-11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Praze.</w:t>
      </w:r>
      <w:proofErr w:type="gramEnd"/>
      <w:r>
        <w:rPr>
          <w:color w:val="1D1D1D"/>
          <w:spacing w:val="1"/>
          <w:w w:val="105"/>
          <w:sz w:val="19"/>
        </w:rPr>
        <w:t xml:space="preserve"> </w:t>
      </w:r>
      <w:proofErr w:type="gramStart"/>
      <w:r w:rsidR="002E7846">
        <w:rPr>
          <w:color w:val="1D1D1D"/>
          <w:spacing w:val="2"/>
          <w:w w:val="105"/>
          <w:sz w:val="19"/>
        </w:rPr>
        <w:t>dne</w:t>
      </w:r>
      <w:proofErr w:type="gramEnd"/>
      <w:r w:rsidR="002E7846">
        <w:rPr>
          <w:color w:val="1D1D1D"/>
          <w:spacing w:val="2"/>
          <w:w w:val="105"/>
          <w:sz w:val="19"/>
        </w:rPr>
        <w:t xml:space="preserve"> 6. 5. 2021</w:t>
      </w:r>
      <w:r>
        <w:rPr>
          <w:color w:val="484848"/>
          <w:spacing w:val="5"/>
          <w:w w:val="105"/>
          <w:sz w:val="19"/>
        </w:rPr>
        <w:tab/>
      </w:r>
      <w:r w:rsidR="002E7846">
        <w:rPr>
          <w:color w:val="1D1D1D"/>
          <w:w w:val="105"/>
          <w:sz w:val="19"/>
        </w:rPr>
        <w:t>V Č</w:t>
      </w:r>
      <w:r>
        <w:rPr>
          <w:color w:val="1D1D1D"/>
          <w:w w:val="105"/>
          <w:sz w:val="19"/>
        </w:rPr>
        <w:t>eském Krumlově dne</w:t>
      </w:r>
      <w:r>
        <w:rPr>
          <w:color w:val="1D1D1D"/>
          <w:spacing w:val="26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20.4.2021</w:t>
      </w:r>
    </w:p>
    <w:p w:rsidR="00EA53D3" w:rsidRDefault="00EA53D3">
      <w:pPr>
        <w:pStyle w:val="Zkladntext"/>
        <w:rPr>
          <w:sz w:val="22"/>
        </w:rPr>
      </w:pPr>
    </w:p>
    <w:p w:rsidR="00EA53D3" w:rsidRDefault="00EA53D3">
      <w:pPr>
        <w:pStyle w:val="Zkladntext"/>
        <w:rPr>
          <w:sz w:val="22"/>
        </w:rPr>
      </w:pPr>
    </w:p>
    <w:p w:rsidR="00EA53D3" w:rsidRDefault="005C4C95">
      <w:pPr>
        <w:spacing w:line="276" w:lineRule="auto"/>
        <w:rPr>
          <w:sz w:val="19"/>
        </w:rPr>
        <w:sectPr w:rsidR="00EA53D3">
          <w:pgSz w:w="11910" w:h="16840"/>
          <w:pgMar w:top="920" w:right="600" w:bottom="1180" w:left="940" w:header="0" w:footer="994" w:gutter="0"/>
          <w:cols w:space="708"/>
        </w:sectPr>
      </w:pPr>
      <w:r>
        <w:rPr>
          <w:sz w:val="19"/>
        </w:rPr>
        <w:t>XXXXXXXXXXXXXXXXXXXXXXXXXXX</w:t>
      </w:r>
    </w:p>
    <w:p w:rsidR="00EA53D3" w:rsidRDefault="002F180E">
      <w:pPr>
        <w:spacing w:before="70"/>
        <w:ind w:right="102"/>
        <w:jc w:val="righ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62626"/>
          <w:w w:val="105"/>
          <w:sz w:val="23"/>
        </w:rPr>
        <w:lastRenderedPageBreak/>
        <w:t>Příloha č.1</w:t>
      </w:r>
    </w:p>
    <w:p w:rsidR="00EA53D3" w:rsidRDefault="00EA53D3">
      <w:pPr>
        <w:pStyle w:val="Zkladntext"/>
        <w:rPr>
          <w:rFonts w:ascii="Times New Roman"/>
        </w:rPr>
      </w:pPr>
    </w:p>
    <w:p w:rsidR="00EA53D3" w:rsidRDefault="00EA53D3">
      <w:pPr>
        <w:pStyle w:val="Zkladntext"/>
        <w:spacing w:before="10"/>
        <w:rPr>
          <w:rFonts w:ascii="Times New Roman"/>
          <w:sz w:val="28"/>
        </w:rPr>
      </w:pPr>
    </w:p>
    <w:p w:rsidR="00EA53D3" w:rsidRDefault="002F180E">
      <w:pPr>
        <w:spacing w:before="90"/>
        <w:ind w:left="2331"/>
        <w:rPr>
          <w:rFonts w:ascii="Times New Roman"/>
          <w:b/>
          <w:sz w:val="23"/>
        </w:rPr>
      </w:pPr>
      <w:proofErr w:type="gramStart"/>
      <w:r>
        <w:rPr>
          <w:rFonts w:ascii="Times New Roman"/>
          <w:b/>
          <w:color w:val="262626"/>
          <w:w w:val="105"/>
          <w:sz w:val="23"/>
          <w:u w:val="single" w:color="000000"/>
        </w:rPr>
        <w:t>KONFERENCE KRUMLOV, 18.-19.</w:t>
      </w:r>
      <w:proofErr w:type="gramEnd"/>
      <w:r>
        <w:rPr>
          <w:rFonts w:ascii="Times New Roman"/>
          <w:b/>
          <w:color w:val="262626"/>
          <w:w w:val="105"/>
          <w:sz w:val="23"/>
          <w:u w:val="single" w:color="000000"/>
        </w:rPr>
        <w:t xml:space="preserve"> 9. 2021</w:t>
      </w:r>
    </w:p>
    <w:p w:rsidR="00EA53D3" w:rsidRDefault="00EA53D3">
      <w:pPr>
        <w:pStyle w:val="Zkladntext"/>
        <w:rPr>
          <w:rFonts w:ascii="Times New Roman"/>
          <w:b/>
          <w:sz w:val="24"/>
        </w:rPr>
      </w:pPr>
    </w:p>
    <w:p w:rsidR="00EA53D3" w:rsidRDefault="00EA53D3">
      <w:pPr>
        <w:pStyle w:val="Zkladntext"/>
        <w:spacing w:before="2"/>
        <w:rPr>
          <w:rFonts w:ascii="Times New Roman"/>
          <w:b/>
          <w:sz w:val="32"/>
        </w:rPr>
      </w:pPr>
    </w:p>
    <w:p w:rsidR="00EA53D3" w:rsidRDefault="002F180E">
      <w:pPr>
        <w:ind w:left="107"/>
        <w:rPr>
          <w:b/>
          <w:sz w:val="23"/>
        </w:rPr>
      </w:pPr>
      <w:r>
        <w:rPr>
          <w:b/>
          <w:color w:val="262626"/>
          <w:w w:val="105"/>
          <w:sz w:val="23"/>
        </w:rPr>
        <w:t>Rozpočet nákladů za ÚDU AV ČR:</w:t>
      </w:r>
    </w:p>
    <w:p w:rsidR="00EA53D3" w:rsidRDefault="00EA53D3">
      <w:pPr>
        <w:pStyle w:val="Zkladntext"/>
        <w:rPr>
          <w:b/>
        </w:rPr>
      </w:pPr>
    </w:p>
    <w:p w:rsidR="00EA53D3" w:rsidRDefault="00EA53D3">
      <w:pPr>
        <w:pStyle w:val="Zkladntext"/>
        <w:spacing w:before="5"/>
        <w:rPr>
          <w:b/>
          <w:sz w:val="27"/>
        </w:rPr>
      </w:pPr>
    </w:p>
    <w:tbl>
      <w:tblPr>
        <w:tblStyle w:val="TableNormal"/>
        <w:tblW w:w="0" w:type="auto"/>
        <w:tblInd w:w="109" w:type="dxa"/>
        <w:tblBorders>
          <w:top w:val="single" w:sz="8" w:space="0" w:color="545454"/>
          <w:left w:val="single" w:sz="8" w:space="0" w:color="545454"/>
          <w:bottom w:val="single" w:sz="8" w:space="0" w:color="545454"/>
          <w:right w:val="single" w:sz="8" w:space="0" w:color="545454"/>
          <w:insideH w:val="single" w:sz="8" w:space="0" w:color="545454"/>
          <w:insideV w:val="single" w:sz="8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5506"/>
        <w:gridCol w:w="307"/>
        <w:gridCol w:w="552"/>
        <w:gridCol w:w="1282"/>
      </w:tblGrid>
      <w:tr w:rsidR="00EA53D3">
        <w:trPr>
          <w:trHeight w:hRule="exact" w:val="293"/>
        </w:trPr>
        <w:tc>
          <w:tcPr>
            <w:tcW w:w="6365" w:type="dxa"/>
            <w:gridSpan w:val="3"/>
            <w:tcBorders>
              <w:left w:val="single" w:sz="8" w:space="0" w:color="3B3B3B"/>
              <w:bottom w:val="single" w:sz="6" w:space="0" w:color="808080"/>
              <w:right w:val="single" w:sz="4" w:space="0" w:color="1C1C1C"/>
            </w:tcBorders>
          </w:tcPr>
          <w:p w:rsidR="00EA53D3" w:rsidRDefault="002F180E">
            <w:pPr>
              <w:pStyle w:val="TableParagraph"/>
              <w:spacing w:before="6"/>
              <w:ind w:left="57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- ubytování 15 referentů konference</w:t>
            </w:r>
          </w:p>
        </w:tc>
        <w:tc>
          <w:tcPr>
            <w:tcW w:w="1282" w:type="dxa"/>
            <w:tcBorders>
              <w:left w:val="single" w:sz="4" w:space="0" w:color="1C1C1C"/>
              <w:bottom w:val="single" w:sz="6" w:space="0" w:color="808080"/>
              <w:right w:val="single" w:sz="8" w:space="0" w:color="232323"/>
            </w:tcBorders>
          </w:tcPr>
          <w:p w:rsidR="00EA53D3" w:rsidRDefault="002F180E">
            <w:pPr>
              <w:pStyle w:val="TableParagraph"/>
              <w:spacing w:before="1"/>
              <w:ind w:right="68"/>
              <w:jc w:val="right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54 000</w:t>
            </w:r>
          </w:p>
        </w:tc>
      </w:tr>
      <w:tr w:rsidR="00EA53D3">
        <w:trPr>
          <w:trHeight w:hRule="exact" w:val="288"/>
        </w:trPr>
        <w:tc>
          <w:tcPr>
            <w:tcW w:w="6365" w:type="dxa"/>
            <w:gridSpan w:val="3"/>
            <w:tcBorders>
              <w:top w:val="single" w:sz="6" w:space="0" w:color="808080"/>
              <w:left w:val="single" w:sz="8" w:space="0" w:color="3B3B3B"/>
              <w:bottom w:val="single" w:sz="6" w:space="0" w:color="7C7C7C"/>
              <w:right w:val="single" w:sz="4" w:space="0" w:color="1C1C1C"/>
            </w:tcBorders>
          </w:tcPr>
          <w:p w:rsidR="00EA53D3" w:rsidRDefault="002F180E">
            <w:pPr>
              <w:pStyle w:val="TableParagraph"/>
              <w:spacing w:before="3"/>
              <w:ind w:left="57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- náklady na cestovní výdaje referujících</w:t>
            </w:r>
          </w:p>
        </w:tc>
        <w:tc>
          <w:tcPr>
            <w:tcW w:w="1282" w:type="dxa"/>
            <w:tcBorders>
              <w:top w:val="single" w:sz="6" w:space="0" w:color="808080"/>
              <w:left w:val="single" w:sz="4" w:space="0" w:color="1C1C1C"/>
              <w:bottom w:val="single" w:sz="6" w:space="0" w:color="808080"/>
              <w:right w:val="single" w:sz="8" w:space="0" w:color="232323"/>
            </w:tcBorders>
          </w:tcPr>
          <w:p w:rsidR="00EA53D3" w:rsidRDefault="002F180E">
            <w:pPr>
              <w:pStyle w:val="TableParagraph"/>
              <w:spacing w:line="263" w:lineRule="exact"/>
              <w:ind w:right="61"/>
              <w:jc w:val="right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78 000</w:t>
            </w:r>
          </w:p>
        </w:tc>
      </w:tr>
      <w:tr w:rsidR="00EA53D3">
        <w:trPr>
          <w:trHeight w:hRule="exact" w:val="283"/>
        </w:trPr>
        <w:tc>
          <w:tcPr>
            <w:tcW w:w="6365" w:type="dxa"/>
            <w:gridSpan w:val="3"/>
            <w:tcBorders>
              <w:top w:val="single" w:sz="6" w:space="0" w:color="7C7C7C"/>
              <w:left w:val="single" w:sz="8" w:space="0" w:color="3B3B3B"/>
              <w:bottom w:val="single" w:sz="4" w:space="0" w:color="646464"/>
              <w:right w:val="single" w:sz="4" w:space="0" w:color="1C1C1C"/>
            </w:tcBorders>
          </w:tcPr>
          <w:p w:rsidR="00EA53D3" w:rsidRDefault="002F180E">
            <w:pPr>
              <w:pStyle w:val="TableParagraph"/>
              <w:spacing w:line="263" w:lineRule="exact"/>
              <w:ind w:left="57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- odborný výklad o barokním divadle a exkurse do divadla</w:t>
            </w:r>
          </w:p>
        </w:tc>
        <w:tc>
          <w:tcPr>
            <w:tcW w:w="1282" w:type="dxa"/>
            <w:tcBorders>
              <w:top w:val="single" w:sz="6" w:space="0" w:color="808080"/>
              <w:left w:val="single" w:sz="4" w:space="0" w:color="1C1C1C"/>
              <w:bottom w:val="single" w:sz="6" w:space="0" w:color="878787"/>
              <w:right w:val="single" w:sz="8" w:space="0" w:color="232323"/>
            </w:tcBorders>
          </w:tcPr>
          <w:p w:rsidR="00EA53D3" w:rsidRDefault="002F180E">
            <w:pPr>
              <w:pStyle w:val="TableParagraph"/>
              <w:spacing w:line="259" w:lineRule="exact"/>
              <w:ind w:right="61"/>
              <w:jc w:val="right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1 000</w:t>
            </w:r>
          </w:p>
        </w:tc>
      </w:tr>
      <w:tr w:rsidR="00EA53D3">
        <w:trPr>
          <w:trHeight w:hRule="exact" w:val="288"/>
        </w:trPr>
        <w:tc>
          <w:tcPr>
            <w:tcW w:w="6365" w:type="dxa"/>
            <w:gridSpan w:val="3"/>
            <w:tcBorders>
              <w:top w:val="single" w:sz="4" w:space="0" w:color="646464"/>
              <w:left w:val="single" w:sz="8" w:space="0" w:color="3B3B3B"/>
              <w:bottom w:val="single" w:sz="6" w:space="0" w:color="878787"/>
              <w:right w:val="single" w:sz="4" w:space="0" w:color="3F3F3F"/>
            </w:tcBorders>
          </w:tcPr>
          <w:p w:rsidR="00EA53D3" w:rsidRDefault="002F180E">
            <w:pPr>
              <w:pStyle w:val="TableParagraph"/>
              <w:spacing w:before="6"/>
              <w:ind w:left="57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- překlady textů ke konferenci do angličtiny a němčiny</w:t>
            </w:r>
          </w:p>
        </w:tc>
        <w:tc>
          <w:tcPr>
            <w:tcW w:w="1282" w:type="dxa"/>
            <w:tcBorders>
              <w:top w:val="single" w:sz="6" w:space="0" w:color="878787"/>
              <w:left w:val="single" w:sz="4" w:space="0" w:color="3F3F3F"/>
              <w:bottom w:val="single" w:sz="6" w:space="0" w:color="878787"/>
              <w:right w:val="single" w:sz="8" w:space="0" w:color="232323"/>
            </w:tcBorders>
          </w:tcPr>
          <w:p w:rsidR="00EA53D3" w:rsidRDefault="002F180E">
            <w:pPr>
              <w:pStyle w:val="TableParagraph"/>
              <w:spacing w:line="263" w:lineRule="exact"/>
              <w:ind w:right="60"/>
              <w:jc w:val="right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8 150</w:t>
            </w:r>
          </w:p>
        </w:tc>
      </w:tr>
      <w:tr w:rsidR="00EA53D3">
        <w:trPr>
          <w:trHeight w:hRule="exact" w:val="283"/>
        </w:trPr>
        <w:tc>
          <w:tcPr>
            <w:tcW w:w="5813" w:type="dxa"/>
            <w:gridSpan w:val="2"/>
            <w:tcBorders>
              <w:top w:val="single" w:sz="4" w:space="0" w:color="5B5B5B"/>
              <w:left w:val="single" w:sz="8" w:space="0" w:color="3B3B3B"/>
              <w:bottom w:val="single" w:sz="4" w:space="0" w:color="545454"/>
              <w:right w:val="nil"/>
            </w:tcBorders>
          </w:tcPr>
          <w:p w:rsidR="00EA53D3" w:rsidRDefault="002F180E">
            <w:pPr>
              <w:pStyle w:val="TableParagraph"/>
              <w:spacing w:before="6"/>
              <w:ind w:left="57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 xml:space="preserve">- </w:t>
            </w:r>
            <w:proofErr w:type="gramStart"/>
            <w:r>
              <w:rPr>
                <w:color w:val="262626"/>
                <w:w w:val="105"/>
                <w:sz w:val="23"/>
              </w:rPr>
              <w:t>graf</w:t>
            </w:r>
            <w:proofErr w:type="gramEnd"/>
            <w:r>
              <w:rPr>
                <w:color w:val="262626"/>
                <w:w w:val="105"/>
                <w:sz w:val="23"/>
              </w:rPr>
              <w:t>. návrh a tisk plakátu</w:t>
            </w:r>
          </w:p>
        </w:tc>
        <w:tc>
          <w:tcPr>
            <w:tcW w:w="552" w:type="dxa"/>
            <w:vMerge w:val="restart"/>
            <w:tcBorders>
              <w:top w:val="single" w:sz="6" w:space="0" w:color="878787"/>
              <w:left w:val="nil"/>
              <w:right w:val="single" w:sz="8" w:space="0" w:color="747474"/>
            </w:tcBorders>
          </w:tcPr>
          <w:p w:rsidR="00EA53D3" w:rsidRDefault="00EA53D3"/>
        </w:tc>
        <w:tc>
          <w:tcPr>
            <w:tcW w:w="1282" w:type="dxa"/>
            <w:tcBorders>
              <w:top w:val="single" w:sz="6" w:space="0" w:color="878787"/>
              <w:left w:val="single" w:sz="8" w:space="0" w:color="747474"/>
              <w:bottom w:val="single" w:sz="4" w:space="0" w:color="4F4F4F"/>
              <w:right w:val="single" w:sz="6" w:space="0" w:color="1F1F1F"/>
            </w:tcBorders>
          </w:tcPr>
          <w:p w:rsidR="00EA53D3" w:rsidRDefault="002F180E">
            <w:pPr>
              <w:pStyle w:val="TableParagraph"/>
              <w:spacing w:line="263" w:lineRule="exact"/>
              <w:ind w:right="66"/>
              <w:jc w:val="right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2 000</w:t>
            </w:r>
          </w:p>
        </w:tc>
      </w:tr>
      <w:tr w:rsidR="00EA53D3">
        <w:trPr>
          <w:trHeight w:hRule="exact" w:val="288"/>
        </w:trPr>
        <w:tc>
          <w:tcPr>
            <w:tcW w:w="5813" w:type="dxa"/>
            <w:gridSpan w:val="2"/>
            <w:tcBorders>
              <w:top w:val="single" w:sz="4" w:space="0" w:color="545454"/>
              <w:left w:val="single" w:sz="8" w:space="0" w:color="3B3B3B"/>
              <w:bottom w:val="single" w:sz="6" w:space="0" w:color="808080"/>
              <w:right w:val="nil"/>
            </w:tcBorders>
          </w:tcPr>
          <w:p w:rsidR="00EA53D3" w:rsidRDefault="002F180E">
            <w:pPr>
              <w:pStyle w:val="TableParagraph"/>
              <w:spacing w:before="6"/>
              <w:ind w:left="62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- technik, ladění klavíru</w:t>
            </w:r>
          </w:p>
        </w:tc>
        <w:tc>
          <w:tcPr>
            <w:tcW w:w="552" w:type="dxa"/>
            <w:vMerge/>
            <w:tcBorders>
              <w:left w:val="nil"/>
              <w:bottom w:val="single" w:sz="6" w:space="0" w:color="808080"/>
              <w:right w:val="single" w:sz="8" w:space="0" w:color="747474"/>
            </w:tcBorders>
          </w:tcPr>
          <w:p w:rsidR="00EA53D3" w:rsidRDefault="00EA53D3"/>
        </w:tc>
        <w:tc>
          <w:tcPr>
            <w:tcW w:w="1282" w:type="dxa"/>
            <w:tcBorders>
              <w:top w:val="single" w:sz="4" w:space="0" w:color="4F4F4F"/>
              <w:left w:val="single" w:sz="8" w:space="0" w:color="747474"/>
              <w:bottom w:val="single" w:sz="4" w:space="0" w:color="575757"/>
              <w:right w:val="single" w:sz="6" w:space="0" w:color="1F1F1F"/>
            </w:tcBorders>
          </w:tcPr>
          <w:p w:rsidR="00EA53D3" w:rsidRDefault="002F180E">
            <w:pPr>
              <w:pStyle w:val="TableParagraph"/>
              <w:spacing w:before="1"/>
              <w:ind w:right="59"/>
              <w:jc w:val="right"/>
              <w:rPr>
                <w:sz w:val="23"/>
              </w:rPr>
            </w:pPr>
            <w:r>
              <w:rPr>
                <w:color w:val="262626"/>
                <w:w w:val="105"/>
                <w:sz w:val="23"/>
              </w:rPr>
              <w:t>14 000</w:t>
            </w:r>
          </w:p>
        </w:tc>
      </w:tr>
      <w:tr w:rsidR="00EA53D3">
        <w:trPr>
          <w:trHeight w:hRule="exact" w:val="288"/>
        </w:trPr>
        <w:tc>
          <w:tcPr>
            <w:tcW w:w="5506" w:type="dxa"/>
            <w:tcBorders>
              <w:top w:val="single" w:sz="6" w:space="0" w:color="808080"/>
              <w:left w:val="single" w:sz="8" w:space="0" w:color="3B3B3B"/>
              <w:bottom w:val="single" w:sz="4" w:space="0" w:color="676767"/>
              <w:right w:val="nil"/>
            </w:tcBorders>
          </w:tcPr>
          <w:p w:rsidR="00EA53D3" w:rsidRDefault="002F180E">
            <w:pPr>
              <w:pStyle w:val="TableParagraph"/>
              <w:spacing w:before="13"/>
              <w:ind w:left="62"/>
              <w:rPr>
                <w:b/>
                <w:sz w:val="23"/>
              </w:rPr>
            </w:pPr>
            <w:r>
              <w:rPr>
                <w:b/>
                <w:color w:val="262626"/>
                <w:w w:val="105"/>
                <w:sz w:val="23"/>
              </w:rPr>
              <w:t>Celkem za ÚDU AV ČR</w:t>
            </w:r>
          </w:p>
        </w:tc>
        <w:tc>
          <w:tcPr>
            <w:tcW w:w="859" w:type="dxa"/>
            <w:gridSpan w:val="2"/>
            <w:tcBorders>
              <w:top w:val="single" w:sz="6" w:space="0" w:color="808080"/>
              <w:left w:val="nil"/>
              <w:bottom w:val="nil"/>
              <w:right w:val="single" w:sz="8" w:space="0" w:color="747474"/>
            </w:tcBorders>
          </w:tcPr>
          <w:p w:rsidR="00EA53D3" w:rsidRDefault="00EA53D3"/>
        </w:tc>
        <w:tc>
          <w:tcPr>
            <w:tcW w:w="1282" w:type="dxa"/>
            <w:tcBorders>
              <w:top w:val="single" w:sz="4" w:space="0" w:color="575757"/>
              <w:left w:val="single" w:sz="8" w:space="0" w:color="747474"/>
              <w:bottom w:val="single" w:sz="4" w:space="0" w:color="484848"/>
              <w:right w:val="single" w:sz="6" w:space="0" w:color="1F1F1F"/>
            </w:tcBorders>
          </w:tcPr>
          <w:p w:rsidR="00EA53D3" w:rsidRDefault="002F180E">
            <w:pPr>
              <w:pStyle w:val="TableParagraph"/>
              <w:spacing w:before="6"/>
              <w:ind w:right="61"/>
              <w:jc w:val="right"/>
              <w:rPr>
                <w:b/>
                <w:sz w:val="23"/>
              </w:rPr>
            </w:pPr>
            <w:r>
              <w:rPr>
                <w:b/>
                <w:color w:val="262626"/>
                <w:w w:val="110"/>
                <w:sz w:val="23"/>
              </w:rPr>
              <w:t>157150</w:t>
            </w:r>
          </w:p>
        </w:tc>
      </w:tr>
    </w:tbl>
    <w:p w:rsidR="00EA53D3" w:rsidRDefault="00EA53D3">
      <w:pPr>
        <w:pStyle w:val="Zkladntext"/>
        <w:rPr>
          <w:b/>
        </w:rPr>
      </w:pPr>
    </w:p>
    <w:p w:rsidR="00EA53D3" w:rsidRDefault="00EA53D3">
      <w:pPr>
        <w:pStyle w:val="Zkladntext"/>
        <w:rPr>
          <w:b/>
        </w:rPr>
      </w:pPr>
    </w:p>
    <w:p w:rsidR="00EA53D3" w:rsidRDefault="00EA53D3">
      <w:pPr>
        <w:pStyle w:val="Zkladntext"/>
        <w:rPr>
          <w:b/>
        </w:rPr>
      </w:pPr>
    </w:p>
    <w:p w:rsidR="00EA53D3" w:rsidRDefault="00EA53D3">
      <w:pPr>
        <w:pStyle w:val="Zkladntext"/>
        <w:rPr>
          <w:b/>
        </w:rPr>
      </w:pPr>
    </w:p>
    <w:p w:rsidR="00EA53D3" w:rsidRDefault="00EA53D3">
      <w:pPr>
        <w:pStyle w:val="Zkladntext"/>
        <w:rPr>
          <w:b/>
        </w:rPr>
      </w:pPr>
    </w:p>
    <w:p w:rsidR="00EA53D3" w:rsidRDefault="002F180E">
      <w:pPr>
        <w:spacing w:before="232"/>
        <w:ind w:left="112"/>
        <w:rPr>
          <w:b/>
          <w:sz w:val="23"/>
        </w:rPr>
      </w:pPr>
      <w:r>
        <w:rPr>
          <w:b/>
          <w:color w:val="262626"/>
          <w:w w:val="105"/>
          <w:sz w:val="23"/>
        </w:rPr>
        <w:t>Rozpočet nákladů za Centrum:</w:t>
      </w:r>
    </w:p>
    <w:p w:rsidR="00EA53D3" w:rsidRDefault="00EA53D3">
      <w:pPr>
        <w:pStyle w:val="Zkladntext"/>
        <w:rPr>
          <w:b/>
          <w:sz w:val="26"/>
        </w:rPr>
      </w:pPr>
    </w:p>
    <w:p w:rsidR="00EA53D3" w:rsidRDefault="00EA53D3">
      <w:pPr>
        <w:pStyle w:val="Zkladntext"/>
        <w:spacing w:before="11"/>
        <w:rPr>
          <w:b/>
          <w:sz w:val="29"/>
        </w:rPr>
      </w:pPr>
    </w:p>
    <w:p w:rsidR="00EA53D3" w:rsidRDefault="002F180E">
      <w:pPr>
        <w:ind w:left="113"/>
        <w:rPr>
          <w:b/>
          <w:sz w:val="23"/>
        </w:rPr>
      </w:pPr>
      <w:r>
        <w:rPr>
          <w:b/>
          <w:color w:val="262626"/>
          <w:w w:val="104"/>
          <w:sz w:val="23"/>
        </w:rPr>
        <w:t>20</w:t>
      </w:r>
      <w:r>
        <w:rPr>
          <w:b/>
          <w:color w:val="262626"/>
          <w:spacing w:val="3"/>
          <w:sz w:val="23"/>
        </w:rPr>
        <w:t xml:space="preserve"> </w:t>
      </w:r>
      <w:r>
        <w:rPr>
          <w:b/>
          <w:color w:val="262626"/>
          <w:w w:val="104"/>
          <w:sz w:val="23"/>
        </w:rPr>
        <w:t>ks</w:t>
      </w:r>
      <w:r>
        <w:rPr>
          <w:b/>
          <w:color w:val="262626"/>
          <w:spacing w:val="3"/>
          <w:sz w:val="23"/>
        </w:rPr>
        <w:t xml:space="preserve"> </w:t>
      </w:r>
      <w:r>
        <w:rPr>
          <w:b/>
          <w:color w:val="262626"/>
          <w:w w:val="102"/>
          <w:sz w:val="23"/>
        </w:rPr>
        <w:t>vstupenek</w:t>
      </w:r>
      <w:r>
        <w:rPr>
          <w:b/>
          <w:color w:val="262626"/>
          <w:spacing w:val="9"/>
          <w:sz w:val="23"/>
        </w:rPr>
        <w:t xml:space="preserve"> </w:t>
      </w:r>
      <w:r>
        <w:rPr>
          <w:rFonts w:ascii="Times New Roman" w:hAnsi="Times New Roman"/>
          <w:b/>
          <w:color w:val="262626"/>
          <w:w w:val="107"/>
          <w:sz w:val="25"/>
        </w:rPr>
        <w:t>á</w:t>
      </w:r>
      <w:r>
        <w:rPr>
          <w:rFonts w:ascii="Times New Roman" w:hAnsi="Times New Roman"/>
          <w:b/>
          <w:color w:val="262626"/>
          <w:spacing w:val="8"/>
          <w:sz w:val="25"/>
        </w:rPr>
        <w:t xml:space="preserve"> </w:t>
      </w:r>
      <w:r>
        <w:rPr>
          <w:b/>
          <w:color w:val="262626"/>
          <w:w w:val="106"/>
          <w:sz w:val="23"/>
        </w:rPr>
        <w:t>199</w:t>
      </w:r>
      <w:r>
        <w:rPr>
          <w:b/>
          <w:color w:val="262626"/>
          <w:spacing w:val="-15"/>
          <w:w w:val="106"/>
          <w:sz w:val="23"/>
        </w:rPr>
        <w:t>0</w:t>
      </w:r>
      <w:r>
        <w:rPr>
          <w:b/>
          <w:color w:val="666667"/>
          <w:spacing w:val="-122"/>
          <w:w w:val="106"/>
          <w:sz w:val="23"/>
        </w:rPr>
        <w:t>7</w:t>
      </w:r>
      <w:r>
        <w:rPr>
          <w:b/>
          <w:color w:val="262626"/>
          <w:w w:val="106"/>
          <w:sz w:val="23"/>
        </w:rPr>
        <w:t>,</w:t>
      </w:r>
    </w:p>
    <w:p w:rsidR="00EA53D3" w:rsidRDefault="002F180E">
      <w:pPr>
        <w:spacing w:before="176"/>
        <w:ind w:left="113"/>
        <w:rPr>
          <w:b/>
          <w:sz w:val="23"/>
        </w:rPr>
      </w:pPr>
      <w:r>
        <w:rPr>
          <w:b/>
          <w:color w:val="262626"/>
          <w:w w:val="105"/>
          <w:sz w:val="23"/>
        </w:rPr>
        <w:t>Celkem: 39.800,-Kč</w:t>
      </w:r>
      <w:bookmarkStart w:id="0" w:name="_GoBack"/>
      <w:bookmarkEnd w:id="0"/>
    </w:p>
    <w:sectPr w:rsidR="00EA53D3" w:rsidSect="00A064AE">
      <w:footerReference w:type="default" r:id="rId9"/>
      <w:pgSz w:w="11910" w:h="16840"/>
      <w:pgMar w:top="1460" w:right="600" w:bottom="1180" w:left="940" w:header="0" w:footer="9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80E" w:rsidRDefault="002F180E">
      <w:r>
        <w:separator/>
      </w:r>
    </w:p>
  </w:endnote>
  <w:endnote w:type="continuationSeparator" w:id="0">
    <w:p w:rsidR="002F180E" w:rsidRDefault="002F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3D3" w:rsidRDefault="005C4C95">
    <w:pPr>
      <w:pStyle w:val="Zkladntext"/>
      <w:spacing w:line="14" w:lineRule="auto"/>
      <w:rPr>
        <w:sz w:val="15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208" behindDoc="1" locked="0" layoutInCell="1" allowOverlap="1">
              <wp:simplePos x="0" y="0"/>
              <wp:positionH relativeFrom="page">
                <wp:posOffset>6992620</wp:posOffset>
              </wp:positionH>
              <wp:positionV relativeFrom="page">
                <wp:posOffset>9872345</wp:posOffset>
              </wp:positionV>
              <wp:extent cx="139700" cy="206375"/>
              <wp:effectExtent l="1270" t="4445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3D3" w:rsidRDefault="002F180E">
                          <w:pPr>
                            <w:spacing w:before="85"/>
                            <w:ind w:left="67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D1D1D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64AE">
                            <w:rPr>
                              <w:noProof/>
                              <w:color w:val="1D1D1D"/>
                              <w:w w:val="105"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0.6pt;margin-top:777.35pt;width:11pt;height:16.25pt;z-index:-11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aW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" filled="f" stroked="f">
              <v:textbox inset="0,0,0,0">
                <w:txbxContent>
                  <w:p w:rsidR="00EA53D3" w:rsidRDefault="002F180E">
                    <w:pPr>
                      <w:spacing w:before="85"/>
                      <w:ind w:left="67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color w:val="1D1D1D"/>
                        <w:w w:val="10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064AE">
                      <w:rPr>
                        <w:noProof/>
                        <w:color w:val="1D1D1D"/>
                        <w:w w:val="105"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3D3" w:rsidRDefault="00EA53D3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80E" w:rsidRDefault="002F180E">
      <w:r>
        <w:separator/>
      </w:r>
    </w:p>
  </w:footnote>
  <w:footnote w:type="continuationSeparator" w:id="0">
    <w:p w:rsidR="002F180E" w:rsidRDefault="002F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EB8"/>
    <w:multiLevelType w:val="hybridMultilevel"/>
    <w:tmpl w:val="570A808E"/>
    <w:lvl w:ilvl="0" w:tplc="47E6C572">
      <w:start w:val="1"/>
      <w:numFmt w:val="decimal"/>
      <w:lvlText w:val="%1)"/>
      <w:lvlJc w:val="left"/>
      <w:pPr>
        <w:ind w:left="557" w:hanging="1078"/>
        <w:jc w:val="left"/>
      </w:pPr>
      <w:rPr>
        <w:rFonts w:ascii="Arial" w:eastAsia="Arial" w:hAnsi="Arial" w:cs="Arial" w:hint="default"/>
        <w:color w:val="1A1A1A"/>
        <w:w w:val="103"/>
        <w:sz w:val="20"/>
        <w:szCs w:val="20"/>
      </w:rPr>
    </w:lvl>
    <w:lvl w:ilvl="1" w:tplc="5B8C6BDC">
      <w:numFmt w:val="bullet"/>
      <w:lvlText w:val="•"/>
      <w:lvlJc w:val="left"/>
      <w:pPr>
        <w:ind w:left="1514" w:hanging="1078"/>
      </w:pPr>
      <w:rPr>
        <w:rFonts w:hint="default"/>
      </w:rPr>
    </w:lvl>
    <w:lvl w:ilvl="2" w:tplc="42120362">
      <w:numFmt w:val="bullet"/>
      <w:lvlText w:val="•"/>
      <w:lvlJc w:val="left"/>
      <w:pPr>
        <w:ind w:left="2468" w:hanging="1078"/>
      </w:pPr>
      <w:rPr>
        <w:rFonts w:hint="default"/>
      </w:rPr>
    </w:lvl>
    <w:lvl w:ilvl="3" w:tplc="3F4CAA3A">
      <w:numFmt w:val="bullet"/>
      <w:lvlText w:val="•"/>
      <w:lvlJc w:val="left"/>
      <w:pPr>
        <w:ind w:left="3423" w:hanging="1078"/>
      </w:pPr>
      <w:rPr>
        <w:rFonts w:hint="default"/>
      </w:rPr>
    </w:lvl>
    <w:lvl w:ilvl="4" w:tplc="18C806D8">
      <w:numFmt w:val="bullet"/>
      <w:lvlText w:val="•"/>
      <w:lvlJc w:val="left"/>
      <w:pPr>
        <w:ind w:left="4377" w:hanging="1078"/>
      </w:pPr>
      <w:rPr>
        <w:rFonts w:hint="default"/>
      </w:rPr>
    </w:lvl>
    <w:lvl w:ilvl="5" w:tplc="0B389E7E">
      <w:numFmt w:val="bullet"/>
      <w:lvlText w:val="•"/>
      <w:lvlJc w:val="left"/>
      <w:pPr>
        <w:ind w:left="5332" w:hanging="1078"/>
      </w:pPr>
      <w:rPr>
        <w:rFonts w:hint="default"/>
      </w:rPr>
    </w:lvl>
    <w:lvl w:ilvl="6" w:tplc="BE9ACFAE">
      <w:numFmt w:val="bullet"/>
      <w:lvlText w:val="•"/>
      <w:lvlJc w:val="left"/>
      <w:pPr>
        <w:ind w:left="6286" w:hanging="1078"/>
      </w:pPr>
      <w:rPr>
        <w:rFonts w:hint="default"/>
      </w:rPr>
    </w:lvl>
    <w:lvl w:ilvl="7" w:tplc="C8AC1C3A">
      <w:numFmt w:val="bullet"/>
      <w:lvlText w:val="•"/>
      <w:lvlJc w:val="left"/>
      <w:pPr>
        <w:ind w:left="7240" w:hanging="1078"/>
      </w:pPr>
      <w:rPr>
        <w:rFonts w:hint="default"/>
      </w:rPr>
    </w:lvl>
    <w:lvl w:ilvl="8" w:tplc="599C42EC">
      <w:numFmt w:val="bullet"/>
      <w:lvlText w:val="•"/>
      <w:lvlJc w:val="left"/>
      <w:pPr>
        <w:ind w:left="8195" w:hanging="1078"/>
      </w:pPr>
      <w:rPr>
        <w:rFonts w:hint="default"/>
      </w:rPr>
    </w:lvl>
  </w:abstractNum>
  <w:abstractNum w:abstractNumId="1">
    <w:nsid w:val="1EAC73C4"/>
    <w:multiLevelType w:val="hybridMultilevel"/>
    <w:tmpl w:val="F3466E12"/>
    <w:lvl w:ilvl="0" w:tplc="2B2C9EB4">
      <w:start w:val="1"/>
      <w:numFmt w:val="decimal"/>
      <w:lvlText w:val="%1)"/>
      <w:lvlJc w:val="left"/>
      <w:pPr>
        <w:ind w:left="826" w:hanging="363"/>
        <w:jc w:val="left"/>
      </w:pPr>
      <w:rPr>
        <w:rFonts w:ascii="Arial" w:eastAsia="Arial" w:hAnsi="Arial" w:cs="Arial" w:hint="default"/>
        <w:color w:val="1A1A1A"/>
        <w:w w:val="109"/>
        <w:sz w:val="19"/>
        <w:szCs w:val="19"/>
      </w:rPr>
    </w:lvl>
    <w:lvl w:ilvl="1" w:tplc="C71632D0">
      <w:numFmt w:val="bullet"/>
      <w:lvlText w:val="•"/>
      <w:lvlJc w:val="left"/>
      <w:pPr>
        <w:ind w:left="1774" w:hanging="363"/>
      </w:pPr>
      <w:rPr>
        <w:rFonts w:hint="default"/>
      </w:rPr>
    </w:lvl>
    <w:lvl w:ilvl="2" w:tplc="AEAC6B74">
      <w:numFmt w:val="bullet"/>
      <w:lvlText w:val="•"/>
      <w:lvlJc w:val="left"/>
      <w:pPr>
        <w:ind w:left="2728" w:hanging="363"/>
      </w:pPr>
      <w:rPr>
        <w:rFonts w:hint="default"/>
      </w:rPr>
    </w:lvl>
    <w:lvl w:ilvl="3" w:tplc="A8FEA2AA">
      <w:numFmt w:val="bullet"/>
      <w:lvlText w:val="•"/>
      <w:lvlJc w:val="left"/>
      <w:pPr>
        <w:ind w:left="3683" w:hanging="363"/>
      </w:pPr>
      <w:rPr>
        <w:rFonts w:hint="default"/>
      </w:rPr>
    </w:lvl>
    <w:lvl w:ilvl="4" w:tplc="C96A80EC">
      <w:numFmt w:val="bullet"/>
      <w:lvlText w:val="•"/>
      <w:lvlJc w:val="left"/>
      <w:pPr>
        <w:ind w:left="4637" w:hanging="363"/>
      </w:pPr>
      <w:rPr>
        <w:rFonts w:hint="default"/>
      </w:rPr>
    </w:lvl>
    <w:lvl w:ilvl="5" w:tplc="7FC2B50A">
      <w:numFmt w:val="bullet"/>
      <w:lvlText w:val="•"/>
      <w:lvlJc w:val="left"/>
      <w:pPr>
        <w:ind w:left="5592" w:hanging="363"/>
      </w:pPr>
      <w:rPr>
        <w:rFonts w:hint="default"/>
      </w:rPr>
    </w:lvl>
    <w:lvl w:ilvl="6" w:tplc="B4F22EE8">
      <w:numFmt w:val="bullet"/>
      <w:lvlText w:val="•"/>
      <w:lvlJc w:val="left"/>
      <w:pPr>
        <w:ind w:left="6546" w:hanging="363"/>
      </w:pPr>
      <w:rPr>
        <w:rFonts w:hint="default"/>
      </w:rPr>
    </w:lvl>
    <w:lvl w:ilvl="7" w:tplc="BF246D70">
      <w:numFmt w:val="bullet"/>
      <w:lvlText w:val="•"/>
      <w:lvlJc w:val="left"/>
      <w:pPr>
        <w:ind w:left="7500" w:hanging="363"/>
      </w:pPr>
      <w:rPr>
        <w:rFonts w:hint="default"/>
      </w:rPr>
    </w:lvl>
    <w:lvl w:ilvl="8" w:tplc="E10ABAE6">
      <w:numFmt w:val="bullet"/>
      <w:lvlText w:val="•"/>
      <w:lvlJc w:val="left"/>
      <w:pPr>
        <w:ind w:left="8455" w:hanging="363"/>
      </w:pPr>
      <w:rPr>
        <w:rFonts w:hint="default"/>
      </w:rPr>
    </w:lvl>
  </w:abstractNum>
  <w:abstractNum w:abstractNumId="2">
    <w:nsid w:val="24D25023"/>
    <w:multiLevelType w:val="hybridMultilevel"/>
    <w:tmpl w:val="276A9498"/>
    <w:lvl w:ilvl="0" w:tplc="36A49BF0">
      <w:start w:val="4"/>
      <w:numFmt w:val="upperRoman"/>
      <w:lvlText w:val="%1."/>
      <w:lvlJc w:val="left"/>
      <w:pPr>
        <w:ind w:left="4302" w:hanging="302"/>
        <w:jc w:val="right"/>
      </w:pPr>
      <w:rPr>
        <w:rFonts w:ascii="Arial" w:eastAsia="Arial" w:hAnsi="Arial" w:cs="Arial" w:hint="default"/>
        <w:b/>
        <w:bCs/>
        <w:color w:val="1A1A1A"/>
        <w:w w:val="107"/>
        <w:sz w:val="19"/>
        <w:szCs w:val="19"/>
      </w:rPr>
    </w:lvl>
    <w:lvl w:ilvl="1" w:tplc="AF5864FA">
      <w:numFmt w:val="bullet"/>
      <w:lvlText w:val="•"/>
      <w:lvlJc w:val="left"/>
      <w:pPr>
        <w:ind w:left="4906" w:hanging="302"/>
      </w:pPr>
      <w:rPr>
        <w:rFonts w:hint="default"/>
      </w:rPr>
    </w:lvl>
    <w:lvl w:ilvl="2" w:tplc="51EEAB02">
      <w:numFmt w:val="bullet"/>
      <w:lvlText w:val="•"/>
      <w:lvlJc w:val="left"/>
      <w:pPr>
        <w:ind w:left="5512" w:hanging="302"/>
      </w:pPr>
      <w:rPr>
        <w:rFonts w:hint="default"/>
      </w:rPr>
    </w:lvl>
    <w:lvl w:ilvl="3" w:tplc="2194992E">
      <w:numFmt w:val="bullet"/>
      <w:lvlText w:val="•"/>
      <w:lvlJc w:val="left"/>
      <w:pPr>
        <w:ind w:left="6119" w:hanging="302"/>
      </w:pPr>
      <w:rPr>
        <w:rFonts w:hint="default"/>
      </w:rPr>
    </w:lvl>
    <w:lvl w:ilvl="4" w:tplc="DF6CB0A4">
      <w:numFmt w:val="bullet"/>
      <w:lvlText w:val="•"/>
      <w:lvlJc w:val="left"/>
      <w:pPr>
        <w:ind w:left="6725" w:hanging="302"/>
      </w:pPr>
      <w:rPr>
        <w:rFonts w:hint="default"/>
      </w:rPr>
    </w:lvl>
    <w:lvl w:ilvl="5" w:tplc="1B2CC044">
      <w:numFmt w:val="bullet"/>
      <w:lvlText w:val="•"/>
      <w:lvlJc w:val="left"/>
      <w:pPr>
        <w:ind w:left="7332" w:hanging="302"/>
      </w:pPr>
      <w:rPr>
        <w:rFonts w:hint="default"/>
      </w:rPr>
    </w:lvl>
    <w:lvl w:ilvl="6" w:tplc="7D2C8E62">
      <w:numFmt w:val="bullet"/>
      <w:lvlText w:val="•"/>
      <w:lvlJc w:val="left"/>
      <w:pPr>
        <w:ind w:left="7938" w:hanging="302"/>
      </w:pPr>
      <w:rPr>
        <w:rFonts w:hint="default"/>
      </w:rPr>
    </w:lvl>
    <w:lvl w:ilvl="7" w:tplc="F05ED000">
      <w:numFmt w:val="bullet"/>
      <w:lvlText w:val="•"/>
      <w:lvlJc w:val="left"/>
      <w:pPr>
        <w:ind w:left="8544" w:hanging="302"/>
      </w:pPr>
      <w:rPr>
        <w:rFonts w:hint="default"/>
      </w:rPr>
    </w:lvl>
    <w:lvl w:ilvl="8" w:tplc="0E46EBAC">
      <w:numFmt w:val="bullet"/>
      <w:lvlText w:val="•"/>
      <w:lvlJc w:val="left"/>
      <w:pPr>
        <w:ind w:left="9151" w:hanging="302"/>
      </w:pPr>
      <w:rPr>
        <w:rFonts w:hint="default"/>
      </w:rPr>
    </w:lvl>
  </w:abstractNum>
  <w:abstractNum w:abstractNumId="3">
    <w:nsid w:val="2BA87796"/>
    <w:multiLevelType w:val="hybridMultilevel"/>
    <w:tmpl w:val="EE32A104"/>
    <w:lvl w:ilvl="0" w:tplc="98C0954C">
      <w:start w:val="1"/>
      <w:numFmt w:val="decimal"/>
      <w:lvlText w:val="%1)"/>
      <w:lvlJc w:val="left"/>
      <w:pPr>
        <w:ind w:left="831" w:hanging="361"/>
        <w:jc w:val="left"/>
      </w:pPr>
      <w:rPr>
        <w:rFonts w:ascii="Arial" w:eastAsia="Arial" w:hAnsi="Arial" w:cs="Arial" w:hint="default"/>
        <w:color w:val="1C1C1C"/>
        <w:w w:val="109"/>
        <w:sz w:val="19"/>
        <w:szCs w:val="19"/>
      </w:rPr>
    </w:lvl>
    <w:lvl w:ilvl="1" w:tplc="F7309882">
      <w:numFmt w:val="bullet"/>
      <w:lvlText w:val="•"/>
      <w:lvlJc w:val="left"/>
      <w:pPr>
        <w:ind w:left="1790" w:hanging="361"/>
      </w:pPr>
      <w:rPr>
        <w:rFonts w:hint="default"/>
      </w:rPr>
    </w:lvl>
    <w:lvl w:ilvl="2" w:tplc="251C2EB6">
      <w:numFmt w:val="bullet"/>
      <w:lvlText w:val="•"/>
      <w:lvlJc w:val="left"/>
      <w:pPr>
        <w:ind w:left="2740" w:hanging="361"/>
      </w:pPr>
      <w:rPr>
        <w:rFonts w:hint="default"/>
      </w:rPr>
    </w:lvl>
    <w:lvl w:ilvl="3" w:tplc="755239EE">
      <w:numFmt w:val="bullet"/>
      <w:lvlText w:val="•"/>
      <w:lvlJc w:val="left"/>
      <w:pPr>
        <w:ind w:left="3691" w:hanging="361"/>
      </w:pPr>
      <w:rPr>
        <w:rFonts w:hint="default"/>
      </w:rPr>
    </w:lvl>
    <w:lvl w:ilvl="4" w:tplc="E2BA9058">
      <w:numFmt w:val="bullet"/>
      <w:lvlText w:val="•"/>
      <w:lvlJc w:val="left"/>
      <w:pPr>
        <w:ind w:left="4641" w:hanging="361"/>
      </w:pPr>
      <w:rPr>
        <w:rFonts w:hint="default"/>
      </w:rPr>
    </w:lvl>
    <w:lvl w:ilvl="5" w:tplc="F216D932">
      <w:numFmt w:val="bullet"/>
      <w:lvlText w:val="•"/>
      <w:lvlJc w:val="left"/>
      <w:pPr>
        <w:ind w:left="5592" w:hanging="361"/>
      </w:pPr>
      <w:rPr>
        <w:rFonts w:hint="default"/>
      </w:rPr>
    </w:lvl>
    <w:lvl w:ilvl="6" w:tplc="0122D322">
      <w:numFmt w:val="bullet"/>
      <w:lvlText w:val="•"/>
      <w:lvlJc w:val="left"/>
      <w:pPr>
        <w:ind w:left="6542" w:hanging="361"/>
      </w:pPr>
      <w:rPr>
        <w:rFonts w:hint="default"/>
      </w:rPr>
    </w:lvl>
    <w:lvl w:ilvl="7" w:tplc="7D92B76A">
      <w:numFmt w:val="bullet"/>
      <w:lvlText w:val="•"/>
      <w:lvlJc w:val="left"/>
      <w:pPr>
        <w:ind w:left="7492" w:hanging="361"/>
      </w:pPr>
      <w:rPr>
        <w:rFonts w:hint="default"/>
      </w:rPr>
    </w:lvl>
    <w:lvl w:ilvl="8" w:tplc="086ECF3A">
      <w:numFmt w:val="bullet"/>
      <w:lvlText w:val="•"/>
      <w:lvlJc w:val="left"/>
      <w:pPr>
        <w:ind w:left="8443" w:hanging="361"/>
      </w:pPr>
      <w:rPr>
        <w:rFonts w:hint="default"/>
      </w:rPr>
    </w:lvl>
  </w:abstractNum>
  <w:abstractNum w:abstractNumId="4">
    <w:nsid w:val="2C90531D"/>
    <w:multiLevelType w:val="hybridMultilevel"/>
    <w:tmpl w:val="67860C3A"/>
    <w:lvl w:ilvl="0" w:tplc="4D063248">
      <w:start w:val="1"/>
      <w:numFmt w:val="decimal"/>
      <w:lvlText w:val="%1)"/>
      <w:lvlJc w:val="left"/>
      <w:pPr>
        <w:ind w:left="558" w:hanging="367"/>
        <w:jc w:val="left"/>
      </w:pPr>
      <w:rPr>
        <w:rFonts w:ascii="Arial" w:eastAsia="Arial" w:hAnsi="Arial" w:cs="Arial" w:hint="default"/>
        <w:color w:val="1C1C1C"/>
        <w:w w:val="103"/>
        <w:sz w:val="20"/>
        <w:szCs w:val="20"/>
      </w:rPr>
    </w:lvl>
    <w:lvl w:ilvl="1" w:tplc="62480084">
      <w:numFmt w:val="bullet"/>
      <w:lvlText w:val="•"/>
      <w:lvlJc w:val="left"/>
      <w:pPr>
        <w:ind w:left="1516" w:hanging="367"/>
      </w:pPr>
      <w:rPr>
        <w:rFonts w:hint="default"/>
      </w:rPr>
    </w:lvl>
    <w:lvl w:ilvl="2" w:tplc="0D689EF2">
      <w:numFmt w:val="bullet"/>
      <w:lvlText w:val="•"/>
      <w:lvlJc w:val="left"/>
      <w:pPr>
        <w:ind w:left="2472" w:hanging="367"/>
      </w:pPr>
      <w:rPr>
        <w:rFonts w:hint="default"/>
      </w:rPr>
    </w:lvl>
    <w:lvl w:ilvl="3" w:tplc="3BBE6F74">
      <w:numFmt w:val="bullet"/>
      <w:lvlText w:val="•"/>
      <w:lvlJc w:val="left"/>
      <w:pPr>
        <w:ind w:left="3429" w:hanging="367"/>
      </w:pPr>
      <w:rPr>
        <w:rFonts w:hint="default"/>
      </w:rPr>
    </w:lvl>
    <w:lvl w:ilvl="4" w:tplc="38F0C8B4">
      <w:numFmt w:val="bullet"/>
      <w:lvlText w:val="•"/>
      <w:lvlJc w:val="left"/>
      <w:pPr>
        <w:ind w:left="4385" w:hanging="367"/>
      </w:pPr>
      <w:rPr>
        <w:rFonts w:hint="default"/>
      </w:rPr>
    </w:lvl>
    <w:lvl w:ilvl="5" w:tplc="169E2AB4">
      <w:numFmt w:val="bullet"/>
      <w:lvlText w:val="•"/>
      <w:lvlJc w:val="left"/>
      <w:pPr>
        <w:ind w:left="5342" w:hanging="367"/>
      </w:pPr>
      <w:rPr>
        <w:rFonts w:hint="default"/>
      </w:rPr>
    </w:lvl>
    <w:lvl w:ilvl="6" w:tplc="9202FA8A">
      <w:numFmt w:val="bullet"/>
      <w:lvlText w:val="•"/>
      <w:lvlJc w:val="left"/>
      <w:pPr>
        <w:ind w:left="6298" w:hanging="367"/>
      </w:pPr>
      <w:rPr>
        <w:rFonts w:hint="default"/>
      </w:rPr>
    </w:lvl>
    <w:lvl w:ilvl="7" w:tplc="407EB5E0">
      <w:numFmt w:val="bullet"/>
      <w:lvlText w:val="•"/>
      <w:lvlJc w:val="left"/>
      <w:pPr>
        <w:ind w:left="7254" w:hanging="367"/>
      </w:pPr>
      <w:rPr>
        <w:rFonts w:hint="default"/>
      </w:rPr>
    </w:lvl>
    <w:lvl w:ilvl="8" w:tplc="001C7B24">
      <w:numFmt w:val="bullet"/>
      <w:lvlText w:val="•"/>
      <w:lvlJc w:val="left"/>
      <w:pPr>
        <w:ind w:left="8211" w:hanging="367"/>
      </w:pPr>
      <w:rPr>
        <w:rFonts w:hint="default"/>
      </w:rPr>
    </w:lvl>
  </w:abstractNum>
  <w:abstractNum w:abstractNumId="5">
    <w:nsid w:val="2D776E1C"/>
    <w:multiLevelType w:val="hybridMultilevel"/>
    <w:tmpl w:val="E3DE6AC2"/>
    <w:lvl w:ilvl="0" w:tplc="0900B5F8">
      <w:start w:val="1"/>
      <w:numFmt w:val="upperRoman"/>
      <w:lvlText w:val="%1."/>
      <w:lvlJc w:val="left"/>
      <w:pPr>
        <w:ind w:left="4407" w:hanging="163"/>
        <w:jc w:val="left"/>
      </w:pPr>
      <w:rPr>
        <w:rFonts w:ascii="Arial" w:eastAsia="Arial" w:hAnsi="Arial" w:cs="Arial" w:hint="default"/>
        <w:b/>
        <w:bCs/>
        <w:color w:val="1A1A1A"/>
        <w:w w:val="103"/>
        <w:sz w:val="19"/>
        <w:szCs w:val="19"/>
      </w:rPr>
    </w:lvl>
    <w:lvl w:ilvl="1" w:tplc="9ADC766C">
      <w:numFmt w:val="bullet"/>
      <w:lvlText w:val="•"/>
      <w:lvlJc w:val="left"/>
      <w:pPr>
        <w:ind w:left="4996" w:hanging="163"/>
      </w:pPr>
      <w:rPr>
        <w:rFonts w:hint="default"/>
      </w:rPr>
    </w:lvl>
    <w:lvl w:ilvl="2" w:tplc="693E0D6A">
      <w:numFmt w:val="bullet"/>
      <w:lvlText w:val="•"/>
      <w:lvlJc w:val="left"/>
      <w:pPr>
        <w:ind w:left="5592" w:hanging="163"/>
      </w:pPr>
      <w:rPr>
        <w:rFonts w:hint="default"/>
      </w:rPr>
    </w:lvl>
    <w:lvl w:ilvl="3" w:tplc="E4B0DA1A">
      <w:numFmt w:val="bullet"/>
      <w:lvlText w:val="•"/>
      <w:lvlJc w:val="left"/>
      <w:pPr>
        <w:ind w:left="6189" w:hanging="163"/>
      </w:pPr>
      <w:rPr>
        <w:rFonts w:hint="default"/>
      </w:rPr>
    </w:lvl>
    <w:lvl w:ilvl="4" w:tplc="BDA6224E">
      <w:numFmt w:val="bullet"/>
      <w:lvlText w:val="•"/>
      <w:lvlJc w:val="left"/>
      <w:pPr>
        <w:ind w:left="6785" w:hanging="163"/>
      </w:pPr>
      <w:rPr>
        <w:rFonts w:hint="default"/>
      </w:rPr>
    </w:lvl>
    <w:lvl w:ilvl="5" w:tplc="936875C0">
      <w:numFmt w:val="bullet"/>
      <w:lvlText w:val="•"/>
      <w:lvlJc w:val="left"/>
      <w:pPr>
        <w:ind w:left="7382" w:hanging="163"/>
      </w:pPr>
      <w:rPr>
        <w:rFonts w:hint="default"/>
      </w:rPr>
    </w:lvl>
    <w:lvl w:ilvl="6" w:tplc="D618DE3C">
      <w:numFmt w:val="bullet"/>
      <w:lvlText w:val="•"/>
      <w:lvlJc w:val="left"/>
      <w:pPr>
        <w:ind w:left="7978" w:hanging="163"/>
      </w:pPr>
      <w:rPr>
        <w:rFonts w:hint="default"/>
      </w:rPr>
    </w:lvl>
    <w:lvl w:ilvl="7" w:tplc="558C70A8">
      <w:numFmt w:val="bullet"/>
      <w:lvlText w:val="•"/>
      <w:lvlJc w:val="left"/>
      <w:pPr>
        <w:ind w:left="8574" w:hanging="163"/>
      </w:pPr>
      <w:rPr>
        <w:rFonts w:hint="default"/>
      </w:rPr>
    </w:lvl>
    <w:lvl w:ilvl="8" w:tplc="45622BE2">
      <w:numFmt w:val="bullet"/>
      <w:lvlText w:val="•"/>
      <w:lvlJc w:val="left"/>
      <w:pPr>
        <w:ind w:left="9171" w:hanging="163"/>
      </w:pPr>
      <w:rPr>
        <w:rFonts w:hint="default"/>
      </w:rPr>
    </w:lvl>
  </w:abstractNum>
  <w:abstractNum w:abstractNumId="6">
    <w:nsid w:val="2E081B42"/>
    <w:multiLevelType w:val="hybridMultilevel"/>
    <w:tmpl w:val="C3F28CBA"/>
    <w:lvl w:ilvl="0" w:tplc="451A45C6">
      <w:start w:val="1"/>
      <w:numFmt w:val="decimal"/>
      <w:lvlText w:val="%1)"/>
      <w:lvlJc w:val="left"/>
      <w:pPr>
        <w:ind w:left="832" w:hanging="367"/>
        <w:jc w:val="left"/>
      </w:pPr>
      <w:rPr>
        <w:rFonts w:ascii="Arial" w:eastAsia="Arial" w:hAnsi="Arial" w:cs="Arial" w:hint="default"/>
        <w:color w:val="1C1C1C"/>
        <w:w w:val="109"/>
        <w:sz w:val="19"/>
        <w:szCs w:val="19"/>
      </w:rPr>
    </w:lvl>
    <w:lvl w:ilvl="1" w:tplc="243C65FA">
      <w:numFmt w:val="bullet"/>
      <w:lvlText w:val="•"/>
      <w:lvlJc w:val="left"/>
      <w:pPr>
        <w:ind w:left="1790" w:hanging="367"/>
      </w:pPr>
      <w:rPr>
        <w:rFonts w:hint="default"/>
      </w:rPr>
    </w:lvl>
    <w:lvl w:ilvl="2" w:tplc="A07C30D8">
      <w:numFmt w:val="bullet"/>
      <w:lvlText w:val="•"/>
      <w:lvlJc w:val="left"/>
      <w:pPr>
        <w:ind w:left="2740" w:hanging="367"/>
      </w:pPr>
      <w:rPr>
        <w:rFonts w:hint="default"/>
      </w:rPr>
    </w:lvl>
    <w:lvl w:ilvl="3" w:tplc="2FE83FEA">
      <w:numFmt w:val="bullet"/>
      <w:lvlText w:val="•"/>
      <w:lvlJc w:val="left"/>
      <w:pPr>
        <w:ind w:left="3691" w:hanging="367"/>
      </w:pPr>
      <w:rPr>
        <w:rFonts w:hint="default"/>
      </w:rPr>
    </w:lvl>
    <w:lvl w:ilvl="4" w:tplc="80CCABF0">
      <w:numFmt w:val="bullet"/>
      <w:lvlText w:val="•"/>
      <w:lvlJc w:val="left"/>
      <w:pPr>
        <w:ind w:left="4641" w:hanging="367"/>
      </w:pPr>
      <w:rPr>
        <w:rFonts w:hint="default"/>
      </w:rPr>
    </w:lvl>
    <w:lvl w:ilvl="5" w:tplc="AA4A722E">
      <w:numFmt w:val="bullet"/>
      <w:lvlText w:val="•"/>
      <w:lvlJc w:val="left"/>
      <w:pPr>
        <w:ind w:left="5592" w:hanging="367"/>
      </w:pPr>
      <w:rPr>
        <w:rFonts w:hint="default"/>
      </w:rPr>
    </w:lvl>
    <w:lvl w:ilvl="6" w:tplc="A7C6C5B4">
      <w:numFmt w:val="bullet"/>
      <w:lvlText w:val="•"/>
      <w:lvlJc w:val="left"/>
      <w:pPr>
        <w:ind w:left="6542" w:hanging="367"/>
      </w:pPr>
      <w:rPr>
        <w:rFonts w:hint="default"/>
      </w:rPr>
    </w:lvl>
    <w:lvl w:ilvl="7" w:tplc="3440C596">
      <w:numFmt w:val="bullet"/>
      <w:lvlText w:val="•"/>
      <w:lvlJc w:val="left"/>
      <w:pPr>
        <w:ind w:left="7492" w:hanging="367"/>
      </w:pPr>
      <w:rPr>
        <w:rFonts w:hint="default"/>
      </w:rPr>
    </w:lvl>
    <w:lvl w:ilvl="8" w:tplc="81A650EC">
      <w:numFmt w:val="bullet"/>
      <w:lvlText w:val="•"/>
      <w:lvlJc w:val="left"/>
      <w:pPr>
        <w:ind w:left="8443" w:hanging="367"/>
      </w:pPr>
      <w:rPr>
        <w:rFonts w:hint="default"/>
      </w:rPr>
    </w:lvl>
  </w:abstractNum>
  <w:abstractNum w:abstractNumId="7">
    <w:nsid w:val="4862282A"/>
    <w:multiLevelType w:val="hybridMultilevel"/>
    <w:tmpl w:val="FCFAB3AA"/>
    <w:lvl w:ilvl="0" w:tplc="05CE13EE">
      <w:start w:val="1"/>
      <w:numFmt w:val="decimal"/>
      <w:lvlText w:val="%1)"/>
      <w:lvlJc w:val="left"/>
      <w:pPr>
        <w:ind w:left="755" w:hanging="363"/>
        <w:jc w:val="right"/>
      </w:pPr>
      <w:rPr>
        <w:rFonts w:hint="default"/>
        <w:w w:val="103"/>
      </w:rPr>
    </w:lvl>
    <w:lvl w:ilvl="1" w:tplc="E5E65B02">
      <w:numFmt w:val="bullet"/>
      <w:lvlText w:val="•"/>
      <w:lvlJc w:val="left"/>
      <w:pPr>
        <w:ind w:left="1696" w:hanging="363"/>
      </w:pPr>
      <w:rPr>
        <w:rFonts w:hint="default"/>
      </w:rPr>
    </w:lvl>
    <w:lvl w:ilvl="2" w:tplc="C10A47A8">
      <w:numFmt w:val="bullet"/>
      <w:lvlText w:val="•"/>
      <w:lvlJc w:val="left"/>
      <w:pPr>
        <w:ind w:left="2632" w:hanging="363"/>
      </w:pPr>
      <w:rPr>
        <w:rFonts w:hint="default"/>
      </w:rPr>
    </w:lvl>
    <w:lvl w:ilvl="3" w:tplc="6AF6C54C">
      <w:numFmt w:val="bullet"/>
      <w:lvlText w:val="•"/>
      <w:lvlJc w:val="left"/>
      <w:pPr>
        <w:ind w:left="3569" w:hanging="363"/>
      </w:pPr>
      <w:rPr>
        <w:rFonts w:hint="default"/>
      </w:rPr>
    </w:lvl>
    <w:lvl w:ilvl="4" w:tplc="AC26D97C">
      <w:numFmt w:val="bullet"/>
      <w:lvlText w:val="•"/>
      <w:lvlJc w:val="left"/>
      <w:pPr>
        <w:ind w:left="4505" w:hanging="363"/>
      </w:pPr>
      <w:rPr>
        <w:rFonts w:hint="default"/>
      </w:rPr>
    </w:lvl>
    <w:lvl w:ilvl="5" w:tplc="FA7874F6">
      <w:numFmt w:val="bullet"/>
      <w:lvlText w:val="•"/>
      <w:lvlJc w:val="left"/>
      <w:pPr>
        <w:ind w:left="5442" w:hanging="363"/>
      </w:pPr>
      <w:rPr>
        <w:rFonts w:hint="default"/>
      </w:rPr>
    </w:lvl>
    <w:lvl w:ilvl="6" w:tplc="8A9286E6">
      <w:numFmt w:val="bullet"/>
      <w:lvlText w:val="•"/>
      <w:lvlJc w:val="left"/>
      <w:pPr>
        <w:ind w:left="6378" w:hanging="363"/>
      </w:pPr>
      <w:rPr>
        <w:rFonts w:hint="default"/>
      </w:rPr>
    </w:lvl>
    <w:lvl w:ilvl="7" w:tplc="917600E8">
      <w:numFmt w:val="bullet"/>
      <w:lvlText w:val="•"/>
      <w:lvlJc w:val="left"/>
      <w:pPr>
        <w:ind w:left="7314" w:hanging="363"/>
      </w:pPr>
      <w:rPr>
        <w:rFonts w:hint="default"/>
      </w:rPr>
    </w:lvl>
    <w:lvl w:ilvl="8" w:tplc="08C4B932">
      <w:numFmt w:val="bullet"/>
      <w:lvlText w:val="•"/>
      <w:lvlJc w:val="left"/>
      <w:pPr>
        <w:ind w:left="8251" w:hanging="363"/>
      </w:pPr>
      <w:rPr>
        <w:rFonts w:hint="default"/>
      </w:rPr>
    </w:lvl>
  </w:abstractNum>
  <w:abstractNum w:abstractNumId="8">
    <w:nsid w:val="48965647"/>
    <w:multiLevelType w:val="hybridMultilevel"/>
    <w:tmpl w:val="5B320006"/>
    <w:lvl w:ilvl="0" w:tplc="4A32C750">
      <w:start w:val="1"/>
      <w:numFmt w:val="decimal"/>
      <w:lvlText w:val="%1)"/>
      <w:lvlJc w:val="left"/>
      <w:pPr>
        <w:ind w:left="542" w:hanging="362"/>
        <w:jc w:val="left"/>
      </w:pPr>
      <w:rPr>
        <w:rFonts w:ascii="Arial" w:eastAsia="Arial" w:hAnsi="Arial" w:cs="Arial" w:hint="default"/>
        <w:color w:val="1A1A1A"/>
        <w:w w:val="103"/>
        <w:sz w:val="20"/>
        <w:szCs w:val="20"/>
      </w:rPr>
    </w:lvl>
    <w:lvl w:ilvl="1" w:tplc="D166AEF6">
      <w:numFmt w:val="bullet"/>
      <w:lvlText w:val="•"/>
      <w:lvlJc w:val="left"/>
      <w:pPr>
        <w:ind w:left="1496" w:hanging="362"/>
      </w:pPr>
      <w:rPr>
        <w:rFonts w:hint="default"/>
      </w:rPr>
    </w:lvl>
    <w:lvl w:ilvl="2" w:tplc="865284CE">
      <w:numFmt w:val="bullet"/>
      <w:lvlText w:val="•"/>
      <w:lvlJc w:val="left"/>
      <w:pPr>
        <w:ind w:left="2452" w:hanging="362"/>
      </w:pPr>
      <w:rPr>
        <w:rFonts w:hint="default"/>
      </w:rPr>
    </w:lvl>
    <w:lvl w:ilvl="3" w:tplc="4C748294">
      <w:numFmt w:val="bullet"/>
      <w:lvlText w:val="•"/>
      <w:lvlJc w:val="left"/>
      <w:pPr>
        <w:ind w:left="3409" w:hanging="362"/>
      </w:pPr>
      <w:rPr>
        <w:rFonts w:hint="default"/>
      </w:rPr>
    </w:lvl>
    <w:lvl w:ilvl="4" w:tplc="C7FCB696">
      <w:numFmt w:val="bullet"/>
      <w:lvlText w:val="•"/>
      <w:lvlJc w:val="left"/>
      <w:pPr>
        <w:ind w:left="4365" w:hanging="362"/>
      </w:pPr>
      <w:rPr>
        <w:rFonts w:hint="default"/>
      </w:rPr>
    </w:lvl>
    <w:lvl w:ilvl="5" w:tplc="51B292BA">
      <w:numFmt w:val="bullet"/>
      <w:lvlText w:val="•"/>
      <w:lvlJc w:val="left"/>
      <w:pPr>
        <w:ind w:left="5322" w:hanging="362"/>
      </w:pPr>
      <w:rPr>
        <w:rFonts w:hint="default"/>
      </w:rPr>
    </w:lvl>
    <w:lvl w:ilvl="6" w:tplc="8D4C4700">
      <w:numFmt w:val="bullet"/>
      <w:lvlText w:val="•"/>
      <w:lvlJc w:val="left"/>
      <w:pPr>
        <w:ind w:left="6278" w:hanging="362"/>
      </w:pPr>
      <w:rPr>
        <w:rFonts w:hint="default"/>
      </w:rPr>
    </w:lvl>
    <w:lvl w:ilvl="7" w:tplc="40D20A54">
      <w:numFmt w:val="bullet"/>
      <w:lvlText w:val="•"/>
      <w:lvlJc w:val="left"/>
      <w:pPr>
        <w:ind w:left="7234" w:hanging="362"/>
      </w:pPr>
      <w:rPr>
        <w:rFonts w:hint="default"/>
      </w:rPr>
    </w:lvl>
    <w:lvl w:ilvl="8" w:tplc="963E4684">
      <w:numFmt w:val="bullet"/>
      <w:lvlText w:val="•"/>
      <w:lvlJc w:val="left"/>
      <w:pPr>
        <w:ind w:left="8191" w:hanging="362"/>
      </w:pPr>
      <w:rPr>
        <w:rFonts w:hint="default"/>
      </w:rPr>
    </w:lvl>
  </w:abstractNum>
  <w:abstractNum w:abstractNumId="9">
    <w:nsid w:val="51161198"/>
    <w:multiLevelType w:val="hybridMultilevel"/>
    <w:tmpl w:val="628E56F2"/>
    <w:lvl w:ilvl="0" w:tplc="E22C4A50">
      <w:numFmt w:val="bullet"/>
      <w:lvlText w:val="•"/>
      <w:lvlJc w:val="left"/>
      <w:pPr>
        <w:ind w:left="566" w:hanging="364"/>
      </w:pPr>
      <w:rPr>
        <w:rFonts w:ascii="Arial" w:eastAsia="Arial" w:hAnsi="Arial" w:cs="Arial" w:hint="default"/>
        <w:color w:val="1C1C1C"/>
        <w:w w:val="98"/>
        <w:sz w:val="20"/>
        <w:szCs w:val="20"/>
      </w:rPr>
    </w:lvl>
    <w:lvl w:ilvl="1" w:tplc="3FEEE700">
      <w:numFmt w:val="bullet"/>
      <w:lvlText w:val="•"/>
      <w:lvlJc w:val="left"/>
      <w:pPr>
        <w:ind w:left="1516" w:hanging="364"/>
      </w:pPr>
      <w:rPr>
        <w:rFonts w:hint="default"/>
      </w:rPr>
    </w:lvl>
    <w:lvl w:ilvl="2" w:tplc="6B4EFB6C">
      <w:numFmt w:val="bullet"/>
      <w:lvlText w:val="•"/>
      <w:lvlJc w:val="left"/>
      <w:pPr>
        <w:ind w:left="2472" w:hanging="364"/>
      </w:pPr>
      <w:rPr>
        <w:rFonts w:hint="default"/>
      </w:rPr>
    </w:lvl>
    <w:lvl w:ilvl="3" w:tplc="25BA9722">
      <w:numFmt w:val="bullet"/>
      <w:lvlText w:val="•"/>
      <w:lvlJc w:val="left"/>
      <w:pPr>
        <w:ind w:left="3429" w:hanging="364"/>
      </w:pPr>
      <w:rPr>
        <w:rFonts w:hint="default"/>
      </w:rPr>
    </w:lvl>
    <w:lvl w:ilvl="4" w:tplc="571E9612">
      <w:numFmt w:val="bullet"/>
      <w:lvlText w:val="•"/>
      <w:lvlJc w:val="left"/>
      <w:pPr>
        <w:ind w:left="4385" w:hanging="364"/>
      </w:pPr>
      <w:rPr>
        <w:rFonts w:hint="default"/>
      </w:rPr>
    </w:lvl>
    <w:lvl w:ilvl="5" w:tplc="C42659D6">
      <w:numFmt w:val="bullet"/>
      <w:lvlText w:val="•"/>
      <w:lvlJc w:val="left"/>
      <w:pPr>
        <w:ind w:left="5342" w:hanging="364"/>
      </w:pPr>
      <w:rPr>
        <w:rFonts w:hint="default"/>
      </w:rPr>
    </w:lvl>
    <w:lvl w:ilvl="6" w:tplc="F594BD3A">
      <w:numFmt w:val="bullet"/>
      <w:lvlText w:val="•"/>
      <w:lvlJc w:val="left"/>
      <w:pPr>
        <w:ind w:left="6298" w:hanging="364"/>
      </w:pPr>
      <w:rPr>
        <w:rFonts w:hint="default"/>
      </w:rPr>
    </w:lvl>
    <w:lvl w:ilvl="7" w:tplc="D4DA49E0">
      <w:numFmt w:val="bullet"/>
      <w:lvlText w:val="•"/>
      <w:lvlJc w:val="left"/>
      <w:pPr>
        <w:ind w:left="7254" w:hanging="364"/>
      </w:pPr>
      <w:rPr>
        <w:rFonts w:hint="default"/>
      </w:rPr>
    </w:lvl>
    <w:lvl w:ilvl="8" w:tplc="8FA2BDB0">
      <w:numFmt w:val="bullet"/>
      <w:lvlText w:val="•"/>
      <w:lvlJc w:val="left"/>
      <w:pPr>
        <w:ind w:left="8211" w:hanging="364"/>
      </w:pPr>
      <w:rPr>
        <w:rFonts w:hint="default"/>
      </w:rPr>
    </w:lvl>
  </w:abstractNum>
  <w:abstractNum w:abstractNumId="10">
    <w:nsid w:val="57FD3C57"/>
    <w:multiLevelType w:val="hybridMultilevel"/>
    <w:tmpl w:val="2532706E"/>
    <w:lvl w:ilvl="0" w:tplc="91E8DFD0">
      <w:start w:val="1"/>
      <w:numFmt w:val="decimal"/>
      <w:lvlText w:val="%1)"/>
      <w:lvlJc w:val="left"/>
      <w:pPr>
        <w:ind w:left="821" w:hanging="362"/>
        <w:jc w:val="left"/>
      </w:pPr>
      <w:rPr>
        <w:rFonts w:ascii="Arial" w:eastAsia="Arial" w:hAnsi="Arial" w:cs="Arial" w:hint="default"/>
        <w:color w:val="1A1A1A"/>
        <w:w w:val="109"/>
        <w:sz w:val="19"/>
        <w:szCs w:val="19"/>
      </w:rPr>
    </w:lvl>
    <w:lvl w:ilvl="1" w:tplc="AF500506">
      <w:numFmt w:val="bullet"/>
      <w:lvlText w:val="•"/>
      <w:lvlJc w:val="left"/>
      <w:pPr>
        <w:ind w:left="1774" w:hanging="362"/>
      </w:pPr>
      <w:rPr>
        <w:rFonts w:hint="default"/>
      </w:rPr>
    </w:lvl>
    <w:lvl w:ilvl="2" w:tplc="221AA0FC">
      <w:numFmt w:val="bullet"/>
      <w:lvlText w:val="•"/>
      <w:lvlJc w:val="left"/>
      <w:pPr>
        <w:ind w:left="2728" w:hanging="362"/>
      </w:pPr>
      <w:rPr>
        <w:rFonts w:hint="default"/>
      </w:rPr>
    </w:lvl>
    <w:lvl w:ilvl="3" w:tplc="7DDCF058">
      <w:numFmt w:val="bullet"/>
      <w:lvlText w:val="•"/>
      <w:lvlJc w:val="left"/>
      <w:pPr>
        <w:ind w:left="3683" w:hanging="362"/>
      </w:pPr>
      <w:rPr>
        <w:rFonts w:hint="default"/>
      </w:rPr>
    </w:lvl>
    <w:lvl w:ilvl="4" w:tplc="1D36F4E2">
      <w:numFmt w:val="bullet"/>
      <w:lvlText w:val="•"/>
      <w:lvlJc w:val="left"/>
      <w:pPr>
        <w:ind w:left="4637" w:hanging="362"/>
      </w:pPr>
      <w:rPr>
        <w:rFonts w:hint="default"/>
      </w:rPr>
    </w:lvl>
    <w:lvl w:ilvl="5" w:tplc="4B4E7110">
      <w:numFmt w:val="bullet"/>
      <w:lvlText w:val="•"/>
      <w:lvlJc w:val="left"/>
      <w:pPr>
        <w:ind w:left="5592" w:hanging="362"/>
      </w:pPr>
      <w:rPr>
        <w:rFonts w:hint="default"/>
      </w:rPr>
    </w:lvl>
    <w:lvl w:ilvl="6" w:tplc="D0DC3732">
      <w:numFmt w:val="bullet"/>
      <w:lvlText w:val="•"/>
      <w:lvlJc w:val="left"/>
      <w:pPr>
        <w:ind w:left="6546" w:hanging="362"/>
      </w:pPr>
      <w:rPr>
        <w:rFonts w:hint="default"/>
      </w:rPr>
    </w:lvl>
    <w:lvl w:ilvl="7" w:tplc="FBD02686">
      <w:numFmt w:val="bullet"/>
      <w:lvlText w:val="•"/>
      <w:lvlJc w:val="left"/>
      <w:pPr>
        <w:ind w:left="7500" w:hanging="362"/>
      </w:pPr>
      <w:rPr>
        <w:rFonts w:hint="default"/>
      </w:rPr>
    </w:lvl>
    <w:lvl w:ilvl="8" w:tplc="57445B34">
      <w:numFmt w:val="bullet"/>
      <w:lvlText w:val="•"/>
      <w:lvlJc w:val="left"/>
      <w:pPr>
        <w:ind w:left="8455" w:hanging="362"/>
      </w:pPr>
      <w:rPr>
        <w:rFonts w:hint="default"/>
      </w:rPr>
    </w:lvl>
  </w:abstractNum>
  <w:abstractNum w:abstractNumId="11">
    <w:nsid w:val="5DC35BFB"/>
    <w:multiLevelType w:val="hybridMultilevel"/>
    <w:tmpl w:val="037AB9DE"/>
    <w:lvl w:ilvl="0" w:tplc="01289C40">
      <w:start w:val="4"/>
      <w:numFmt w:val="upperRoman"/>
      <w:lvlText w:val="%1."/>
      <w:lvlJc w:val="left"/>
      <w:pPr>
        <w:ind w:left="4299" w:hanging="301"/>
        <w:jc w:val="right"/>
      </w:pPr>
      <w:rPr>
        <w:rFonts w:ascii="Arial" w:eastAsia="Arial" w:hAnsi="Arial" w:cs="Arial" w:hint="default"/>
        <w:b/>
        <w:bCs/>
        <w:color w:val="1C1C1C"/>
        <w:w w:val="106"/>
        <w:sz w:val="19"/>
        <w:szCs w:val="19"/>
      </w:rPr>
    </w:lvl>
    <w:lvl w:ilvl="1" w:tplc="B9FECA78">
      <w:numFmt w:val="bullet"/>
      <w:lvlText w:val="•"/>
      <w:lvlJc w:val="left"/>
      <w:pPr>
        <w:ind w:left="4904" w:hanging="301"/>
      </w:pPr>
      <w:rPr>
        <w:rFonts w:hint="default"/>
      </w:rPr>
    </w:lvl>
    <w:lvl w:ilvl="2" w:tplc="E9761680">
      <w:numFmt w:val="bullet"/>
      <w:lvlText w:val="•"/>
      <w:lvlJc w:val="left"/>
      <w:pPr>
        <w:ind w:left="5508" w:hanging="301"/>
      </w:pPr>
      <w:rPr>
        <w:rFonts w:hint="default"/>
      </w:rPr>
    </w:lvl>
    <w:lvl w:ilvl="3" w:tplc="9A368EF8">
      <w:numFmt w:val="bullet"/>
      <w:lvlText w:val="•"/>
      <w:lvlJc w:val="left"/>
      <w:pPr>
        <w:ind w:left="6113" w:hanging="301"/>
      </w:pPr>
      <w:rPr>
        <w:rFonts w:hint="default"/>
      </w:rPr>
    </w:lvl>
    <w:lvl w:ilvl="4" w:tplc="51E64EB4">
      <w:numFmt w:val="bullet"/>
      <w:lvlText w:val="•"/>
      <w:lvlJc w:val="left"/>
      <w:pPr>
        <w:ind w:left="6717" w:hanging="301"/>
      </w:pPr>
      <w:rPr>
        <w:rFonts w:hint="default"/>
      </w:rPr>
    </w:lvl>
    <w:lvl w:ilvl="5" w:tplc="A8B266AA">
      <w:numFmt w:val="bullet"/>
      <w:lvlText w:val="•"/>
      <w:lvlJc w:val="left"/>
      <w:pPr>
        <w:ind w:left="7322" w:hanging="301"/>
      </w:pPr>
      <w:rPr>
        <w:rFonts w:hint="default"/>
      </w:rPr>
    </w:lvl>
    <w:lvl w:ilvl="6" w:tplc="09DEE3AA">
      <w:numFmt w:val="bullet"/>
      <w:lvlText w:val="•"/>
      <w:lvlJc w:val="left"/>
      <w:pPr>
        <w:ind w:left="7926" w:hanging="301"/>
      </w:pPr>
      <w:rPr>
        <w:rFonts w:hint="default"/>
      </w:rPr>
    </w:lvl>
    <w:lvl w:ilvl="7" w:tplc="B4825A70">
      <w:numFmt w:val="bullet"/>
      <w:lvlText w:val="•"/>
      <w:lvlJc w:val="left"/>
      <w:pPr>
        <w:ind w:left="8530" w:hanging="301"/>
      </w:pPr>
      <w:rPr>
        <w:rFonts w:hint="default"/>
      </w:rPr>
    </w:lvl>
    <w:lvl w:ilvl="8" w:tplc="0060A5DC">
      <w:numFmt w:val="bullet"/>
      <w:lvlText w:val="•"/>
      <w:lvlJc w:val="left"/>
      <w:pPr>
        <w:ind w:left="9135" w:hanging="301"/>
      </w:pPr>
      <w:rPr>
        <w:rFonts w:hint="default"/>
      </w:rPr>
    </w:lvl>
  </w:abstractNum>
  <w:abstractNum w:abstractNumId="12">
    <w:nsid w:val="610C4FFE"/>
    <w:multiLevelType w:val="hybridMultilevel"/>
    <w:tmpl w:val="22BA83C0"/>
    <w:lvl w:ilvl="0" w:tplc="F710B118">
      <w:start w:val="1"/>
      <w:numFmt w:val="decimal"/>
      <w:lvlText w:val="%1)"/>
      <w:lvlJc w:val="left"/>
      <w:pPr>
        <w:ind w:left="572" w:hanging="1083"/>
        <w:jc w:val="left"/>
      </w:pPr>
      <w:rPr>
        <w:rFonts w:ascii="Arial" w:eastAsia="Arial" w:hAnsi="Arial" w:cs="Arial" w:hint="default"/>
        <w:color w:val="1C1C1C"/>
        <w:w w:val="103"/>
        <w:sz w:val="20"/>
        <w:szCs w:val="20"/>
      </w:rPr>
    </w:lvl>
    <w:lvl w:ilvl="1" w:tplc="67F0ED8E">
      <w:numFmt w:val="bullet"/>
      <w:lvlText w:val="•"/>
      <w:lvlJc w:val="left"/>
      <w:pPr>
        <w:ind w:left="1534" w:hanging="1083"/>
      </w:pPr>
      <w:rPr>
        <w:rFonts w:hint="default"/>
      </w:rPr>
    </w:lvl>
    <w:lvl w:ilvl="2" w:tplc="227C7802">
      <w:numFmt w:val="bullet"/>
      <w:lvlText w:val="•"/>
      <w:lvlJc w:val="left"/>
      <w:pPr>
        <w:ind w:left="2488" w:hanging="1083"/>
      </w:pPr>
      <w:rPr>
        <w:rFonts w:hint="default"/>
      </w:rPr>
    </w:lvl>
    <w:lvl w:ilvl="3" w:tplc="6A884C68">
      <w:numFmt w:val="bullet"/>
      <w:lvlText w:val="•"/>
      <w:lvlJc w:val="left"/>
      <w:pPr>
        <w:ind w:left="3443" w:hanging="1083"/>
      </w:pPr>
      <w:rPr>
        <w:rFonts w:hint="default"/>
      </w:rPr>
    </w:lvl>
    <w:lvl w:ilvl="4" w:tplc="C6E6F142">
      <w:numFmt w:val="bullet"/>
      <w:lvlText w:val="•"/>
      <w:lvlJc w:val="left"/>
      <w:pPr>
        <w:ind w:left="4397" w:hanging="1083"/>
      </w:pPr>
      <w:rPr>
        <w:rFonts w:hint="default"/>
      </w:rPr>
    </w:lvl>
    <w:lvl w:ilvl="5" w:tplc="0784D2E8">
      <w:numFmt w:val="bullet"/>
      <w:lvlText w:val="•"/>
      <w:lvlJc w:val="left"/>
      <w:pPr>
        <w:ind w:left="5352" w:hanging="1083"/>
      </w:pPr>
      <w:rPr>
        <w:rFonts w:hint="default"/>
      </w:rPr>
    </w:lvl>
    <w:lvl w:ilvl="6" w:tplc="9BDCBB42">
      <w:numFmt w:val="bullet"/>
      <w:lvlText w:val="•"/>
      <w:lvlJc w:val="left"/>
      <w:pPr>
        <w:ind w:left="6306" w:hanging="1083"/>
      </w:pPr>
      <w:rPr>
        <w:rFonts w:hint="default"/>
      </w:rPr>
    </w:lvl>
    <w:lvl w:ilvl="7" w:tplc="4BB001FA">
      <w:numFmt w:val="bullet"/>
      <w:lvlText w:val="•"/>
      <w:lvlJc w:val="left"/>
      <w:pPr>
        <w:ind w:left="7260" w:hanging="1083"/>
      </w:pPr>
      <w:rPr>
        <w:rFonts w:hint="default"/>
      </w:rPr>
    </w:lvl>
    <w:lvl w:ilvl="8" w:tplc="14BAA224">
      <w:numFmt w:val="bullet"/>
      <w:lvlText w:val="•"/>
      <w:lvlJc w:val="left"/>
      <w:pPr>
        <w:ind w:left="8215" w:hanging="1083"/>
      </w:pPr>
      <w:rPr>
        <w:rFonts w:hint="default"/>
      </w:rPr>
    </w:lvl>
  </w:abstractNum>
  <w:abstractNum w:abstractNumId="13">
    <w:nsid w:val="61E73610"/>
    <w:multiLevelType w:val="hybridMultilevel"/>
    <w:tmpl w:val="84F42490"/>
    <w:lvl w:ilvl="0" w:tplc="018EFE6A">
      <w:start w:val="1"/>
      <w:numFmt w:val="decimal"/>
      <w:lvlText w:val="%1)"/>
      <w:lvlJc w:val="left"/>
      <w:pPr>
        <w:ind w:left="817" w:hanging="362"/>
        <w:jc w:val="left"/>
      </w:pPr>
      <w:rPr>
        <w:rFonts w:ascii="Arial" w:eastAsia="Arial" w:hAnsi="Arial" w:cs="Arial" w:hint="default"/>
        <w:color w:val="1A1A1A"/>
        <w:w w:val="106"/>
        <w:sz w:val="19"/>
        <w:szCs w:val="19"/>
      </w:rPr>
    </w:lvl>
    <w:lvl w:ilvl="1" w:tplc="B76091BE">
      <w:numFmt w:val="bullet"/>
      <w:lvlText w:val="•"/>
      <w:lvlJc w:val="left"/>
      <w:pPr>
        <w:ind w:left="1774" w:hanging="362"/>
      </w:pPr>
      <w:rPr>
        <w:rFonts w:hint="default"/>
      </w:rPr>
    </w:lvl>
    <w:lvl w:ilvl="2" w:tplc="9170EC4C">
      <w:numFmt w:val="bullet"/>
      <w:lvlText w:val="•"/>
      <w:lvlJc w:val="left"/>
      <w:pPr>
        <w:ind w:left="2728" w:hanging="362"/>
      </w:pPr>
      <w:rPr>
        <w:rFonts w:hint="default"/>
      </w:rPr>
    </w:lvl>
    <w:lvl w:ilvl="3" w:tplc="A9AE1C0E">
      <w:numFmt w:val="bullet"/>
      <w:lvlText w:val="•"/>
      <w:lvlJc w:val="left"/>
      <w:pPr>
        <w:ind w:left="3683" w:hanging="362"/>
      </w:pPr>
      <w:rPr>
        <w:rFonts w:hint="default"/>
      </w:rPr>
    </w:lvl>
    <w:lvl w:ilvl="4" w:tplc="C98C72DC">
      <w:numFmt w:val="bullet"/>
      <w:lvlText w:val="•"/>
      <w:lvlJc w:val="left"/>
      <w:pPr>
        <w:ind w:left="4637" w:hanging="362"/>
      </w:pPr>
      <w:rPr>
        <w:rFonts w:hint="default"/>
      </w:rPr>
    </w:lvl>
    <w:lvl w:ilvl="5" w:tplc="EF1469DE">
      <w:numFmt w:val="bullet"/>
      <w:lvlText w:val="•"/>
      <w:lvlJc w:val="left"/>
      <w:pPr>
        <w:ind w:left="5592" w:hanging="362"/>
      </w:pPr>
      <w:rPr>
        <w:rFonts w:hint="default"/>
      </w:rPr>
    </w:lvl>
    <w:lvl w:ilvl="6" w:tplc="EEA86C28">
      <w:numFmt w:val="bullet"/>
      <w:lvlText w:val="•"/>
      <w:lvlJc w:val="left"/>
      <w:pPr>
        <w:ind w:left="6546" w:hanging="362"/>
      </w:pPr>
      <w:rPr>
        <w:rFonts w:hint="default"/>
      </w:rPr>
    </w:lvl>
    <w:lvl w:ilvl="7" w:tplc="AA60C8F4">
      <w:numFmt w:val="bullet"/>
      <w:lvlText w:val="•"/>
      <w:lvlJc w:val="left"/>
      <w:pPr>
        <w:ind w:left="7500" w:hanging="362"/>
      </w:pPr>
      <w:rPr>
        <w:rFonts w:hint="default"/>
      </w:rPr>
    </w:lvl>
    <w:lvl w:ilvl="8" w:tplc="ACAE3908">
      <w:numFmt w:val="bullet"/>
      <w:lvlText w:val="•"/>
      <w:lvlJc w:val="left"/>
      <w:pPr>
        <w:ind w:left="8455" w:hanging="362"/>
      </w:pPr>
      <w:rPr>
        <w:rFonts w:hint="default"/>
      </w:rPr>
    </w:lvl>
  </w:abstractNum>
  <w:abstractNum w:abstractNumId="14">
    <w:nsid w:val="63186E01"/>
    <w:multiLevelType w:val="hybridMultilevel"/>
    <w:tmpl w:val="B6289026"/>
    <w:lvl w:ilvl="0" w:tplc="6928BAE2">
      <w:start w:val="1"/>
      <w:numFmt w:val="decimal"/>
      <w:lvlText w:val="%1)"/>
      <w:lvlJc w:val="left"/>
      <w:pPr>
        <w:ind w:left="825" w:hanging="356"/>
        <w:jc w:val="left"/>
      </w:pPr>
      <w:rPr>
        <w:rFonts w:ascii="Arial" w:eastAsia="Arial" w:hAnsi="Arial" w:cs="Arial" w:hint="default"/>
        <w:color w:val="1C1C1C"/>
        <w:w w:val="109"/>
        <w:sz w:val="19"/>
        <w:szCs w:val="19"/>
      </w:rPr>
    </w:lvl>
    <w:lvl w:ilvl="1" w:tplc="22EAD07E">
      <w:numFmt w:val="bullet"/>
      <w:lvlText w:val="•"/>
      <w:lvlJc w:val="left"/>
      <w:pPr>
        <w:ind w:left="1772" w:hanging="356"/>
      </w:pPr>
      <w:rPr>
        <w:rFonts w:hint="default"/>
      </w:rPr>
    </w:lvl>
    <w:lvl w:ilvl="2" w:tplc="FCEC82A6">
      <w:numFmt w:val="bullet"/>
      <w:lvlText w:val="•"/>
      <w:lvlJc w:val="left"/>
      <w:pPr>
        <w:ind w:left="2724" w:hanging="356"/>
      </w:pPr>
      <w:rPr>
        <w:rFonts w:hint="default"/>
      </w:rPr>
    </w:lvl>
    <w:lvl w:ilvl="3" w:tplc="7CE6F126">
      <w:numFmt w:val="bullet"/>
      <w:lvlText w:val="•"/>
      <w:lvlJc w:val="left"/>
      <w:pPr>
        <w:ind w:left="3677" w:hanging="356"/>
      </w:pPr>
      <w:rPr>
        <w:rFonts w:hint="default"/>
      </w:rPr>
    </w:lvl>
    <w:lvl w:ilvl="4" w:tplc="009EFE5C">
      <w:numFmt w:val="bullet"/>
      <w:lvlText w:val="•"/>
      <w:lvlJc w:val="left"/>
      <w:pPr>
        <w:ind w:left="4629" w:hanging="356"/>
      </w:pPr>
      <w:rPr>
        <w:rFonts w:hint="default"/>
      </w:rPr>
    </w:lvl>
    <w:lvl w:ilvl="5" w:tplc="CE6EC64A">
      <w:numFmt w:val="bullet"/>
      <w:lvlText w:val="•"/>
      <w:lvlJc w:val="left"/>
      <w:pPr>
        <w:ind w:left="5582" w:hanging="356"/>
      </w:pPr>
      <w:rPr>
        <w:rFonts w:hint="default"/>
      </w:rPr>
    </w:lvl>
    <w:lvl w:ilvl="6" w:tplc="78886356">
      <w:numFmt w:val="bullet"/>
      <w:lvlText w:val="•"/>
      <w:lvlJc w:val="left"/>
      <w:pPr>
        <w:ind w:left="6534" w:hanging="356"/>
      </w:pPr>
      <w:rPr>
        <w:rFonts w:hint="default"/>
      </w:rPr>
    </w:lvl>
    <w:lvl w:ilvl="7" w:tplc="449212E0">
      <w:numFmt w:val="bullet"/>
      <w:lvlText w:val="•"/>
      <w:lvlJc w:val="left"/>
      <w:pPr>
        <w:ind w:left="7486" w:hanging="356"/>
      </w:pPr>
      <w:rPr>
        <w:rFonts w:hint="default"/>
      </w:rPr>
    </w:lvl>
    <w:lvl w:ilvl="8" w:tplc="58CC021E">
      <w:numFmt w:val="bullet"/>
      <w:lvlText w:val="•"/>
      <w:lvlJc w:val="left"/>
      <w:pPr>
        <w:ind w:left="8439" w:hanging="356"/>
      </w:pPr>
      <w:rPr>
        <w:rFonts w:hint="default"/>
      </w:rPr>
    </w:lvl>
  </w:abstractNum>
  <w:abstractNum w:abstractNumId="15">
    <w:nsid w:val="65DF5C83"/>
    <w:multiLevelType w:val="hybridMultilevel"/>
    <w:tmpl w:val="AC5CE0EC"/>
    <w:lvl w:ilvl="0" w:tplc="7498530A">
      <w:numFmt w:val="bullet"/>
      <w:lvlText w:val="•"/>
      <w:lvlJc w:val="left"/>
      <w:pPr>
        <w:ind w:left="554" w:hanging="369"/>
      </w:pPr>
      <w:rPr>
        <w:rFonts w:ascii="Arial" w:eastAsia="Arial" w:hAnsi="Arial" w:cs="Arial" w:hint="default"/>
        <w:color w:val="1A1A1A"/>
        <w:w w:val="98"/>
        <w:sz w:val="20"/>
        <w:szCs w:val="20"/>
      </w:rPr>
    </w:lvl>
    <w:lvl w:ilvl="1" w:tplc="32567946">
      <w:numFmt w:val="bullet"/>
      <w:lvlText w:val="•"/>
      <w:lvlJc w:val="left"/>
      <w:pPr>
        <w:ind w:left="1514" w:hanging="369"/>
      </w:pPr>
      <w:rPr>
        <w:rFonts w:hint="default"/>
      </w:rPr>
    </w:lvl>
    <w:lvl w:ilvl="2" w:tplc="D242BAA6">
      <w:numFmt w:val="bullet"/>
      <w:lvlText w:val="•"/>
      <w:lvlJc w:val="left"/>
      <w:pPr>
        <w:ind w:left="2468" w:hanging="369"/>
      </w:pPr>
      <w:rPr>
        <w:rFonts w:hint="default"/>
      </w:rPr>
    </w:lvl>
    <w:lvl w:ilvl="3" w:tplc="E1E482DA">
      <w:numFmt w:val="bullet"/>
      <w:lvlText w:val="•"/>
      <w:lvlJc w:val="left"/>
      <w:pPr>
        <w:ind w:left="3423" w:hanging="369"/>
      </w:pPr>
      <w:rPr>
        <w:rFonts w:hint="default"/>
      </w:rPr>
    </w:lvl>
    <w:lvl w:ilvl="4" w:tplc="5C0A8190">
      <w:numFmt w:val="bullet"/>
      <w:lvlText w:val="•"/>
      <w:lvlJc w:val="left"/>
      <w:pPr>
        <w:ind w:left="4377" w:hanging="369"/>
      </w:pPr>
      <w:rPr>
        <w:rFonts w:hint="default"/>
      </w:rPr>
    </w:lvl>
    <w:lvl w:ilvl="5" w:tplc="FE6622F0">
      <w:numFmt w:val="bullet"/>
      <w:lvlText w:val="•"/>
      <w:lvlJc w:val="left"/>
      <w:pPr>
        <w:ind w:left="5332" w:hanging="369"/>
      </w:pPr>
      <w:rPr>
        <w:rFonts w:hint="default"/>
      </w:rPr>
    </w:lvl>
    <w:lvl w:ilvl="6" w:tplc="D5A247A4">
      <w:numFmt w:val="bullet"/>
      <w:lvlText w:val="•"/>
      <w:lvlJc w:val="left"/>
      <w:pPr>
        <w:ind w:left="6286" w:hanging="369"/>
      </w:pPr>
      <w:rPr>
        <w:rFonts w:hint="default"/>
      </w:rPr>
    </w:lvl>
    <w:lvl w:ilvl="7" w:tplc="B786476C">
      <w:numFmt w:val="bullet"/>
      <w:lvlText w:val="•"/>
      <w:lvlJc w:val="left"/>
      <w:pPr>
        <w:ind w:left="7240" w:hanging="369"/>
      </w:pPr>
      <w:rPr>
        <w:rFonts w:hint="default"/>
      </w:rPr>
    </w:lvl>
    <w:lvl w:ilvl="8" w:tplc="6A70BB70">
      <w:numFmt w:val="bullet"/>
      <w:lvlText w:val="•"/>
      <w:lvlJc w:val="left"/>
      <w:pPr>
        <w:ind w:left="8195" w:hanging="369"/>
      </w:pPr>
      <w:rPr>
        <w:rFonts w:hint="default"/>
      </w:rPr>
    </w:lvl>
  </w:abstractNum>
  <w:abstractNum w:abstractNumId="16">
    <w:nsid w:val="6A760F34"/>
    <w:multiLevelType w:val="hybridMultilevel"/>
    <w:tmpl w:val="DD36D95E"/>
    <w:lvl w:ilvl="0" w:tplc="63E00364">
      <w:start w:val="1"/>
      <w:numFmt w:val="decimal"/>
      <w:lvlText w:val="%1)"/>
      <w:lvlJc w:val="left"/>
      <w:pPr>
        <w:ind w:left="770" w:hanging="358"/>
        <w:jc w:val="right"/>
      </w:pPr>
      <w:rPr>
        <w:rFonts w:hint="default"/>
        <w:w w:val="103"/>
      </w:rPr>
    </w:lvl>
    <w:lvl w:ilvl="1" w:tplc="71B0EC1A">
      <w:numFmt w:val="bullet"/>
      <w:lvlText w:val="•"/>
      <w:lvlJc w:val="left"/>
      <w:pPr>
        <w:ind w:left="1712" w:hanging="358"/>
      </w:pPr>
      <w:rPr>
        <w:rFonts w:hint="default"/>
      </w:rPr>
    </w:lvl>
    <w:lvl w:ilvl="2" w:tplc="60E495B0">
      <w:numFmt w:val="bullet"/>
      <w:lvlText w:val="•"/>
      <w:lvlJc w:val="left"/>
      <w:pPr>
        <w:ind w:left="2644" w:hanging="358"/>
      </w:pPr>
      <w:rPr>
        <w:rFonts w:hint="default"/>
      </w:rPr>
    </w:lvl>
    <w:lvl w:ilvl="3" w:tplc="00981ADA">
      <w:numFmt w:val="bullet"/>
      <w:lvlText w:val="•"/>
      <w:lvlJc w:val="left"/>
      <w:pPr>
        <w:ind w:left="3577" w:hanging="358"/>
      </w:pPr>
      <w:rPr>
        <w:rFonts w:hint="default"/>
      </w:rPr>
    </w:lvl>
    <w:lvl w:ilvl="4" w:tplc="A5F6507E">
      <w:numFmt w:val="bullet"/>
      <w:lvlText w:val="•"/>
      <w:lvlJc w:val="left"/>
      <w:pPr>
        <w:ind w:left="4509" w:hanging="358"/>
      </w:pPr>
      <w:rPr>
        <w:rFonts w:hint="default"/>
      </w:rPr>
    </w:lvl>
    <w:lvl w:ilvl="5" w:tplc="40FC8022">
      <w:numFmt w:val="bullet"/>
      <w:lvlText w:val="•"/>
      <w:lvlJc w:val="left"/>
      <w:pPr>
        <w:ind w:left="5442" w:hanging="358"/>
      </w:pPr>
      <w:rPr>
        <w:rFonts w:hint="default"/>
      </w:rPr>
    </w:lvl>
    <w:lvl w:ilvl="6" w:tplc="3C0615CA">
      <w:numFmt w:val="bullet"/>
      <w:lvlText w:val="•"/>
      <w:lvlJc w:val="left"/>
      <w:pPr>
        <w:ind w:left="6374" w:hanging="358"/>
      </w:pPr>
      <w:rPr>
        <w:rFonts w:hint="default"/>
      </w:rPr>
    </w:lvl>
    <w:lvl w:ilvl="7" w:tplc="6990425C">
      <w:numFmt w:val="bullet"/>
      <w:lvlText w:val="•"/>
      <w:lvlJc w:val="left"/>
      <w:pPr>
        <w:ind w:left="7306" w:hanging="358"/>
      </w:pPr>
      <w:rPr>
        <w:rFonts w:hint="default"/>
      </w:rPr>
    </w:lvl>
    <w:lvl w:ilvl="8" w:tplc="129EBC98">
      <w:numFmt w:val="bullet"/>
      <w:lvlText w:val="•"/>
      <w:lvlJc w:val="left"/>
      <w:pPr>
        <w:ind w:left="8239" w:hanging="358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15"/>
  </w:num>
  <w:num w:numId="5">
    <w:abstractNumId w:val="0"/>
  </w:num>
  <w:num w:numId="6">
    <w:abstractNumId w:val="13"/>
  </w:num>
  <w:num w:numId="7">
    <w:abstractNumId w:val="2"/>
  </w:num>
  <w:num w:numId="8">
    <w:abstractNumId w:val="10"/>
  </w:num>
  <w:num w:numId="9">
    <w:abstractNumId w:val="1"/>
  </w:num>
  <w:num w:numId="10">
    <w:abstractNumId w:val="7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1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D3"/>
    <w:rsid w:val="002E7846"/>
    <w:rsid w:val="002F180E"/>
    <w:rsid w:val="005C4C95"/>
    <w:rsid w:val="00A064AE"/>
    <w:rsid w:val="00EA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12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52" w:hanging="362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12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52" w:hanging="362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1040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udu av cr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Ramešová</dc:creator>
  <cp:lastModifiedBy>Kamila Ramešová</cp:lastModifiedBy>
  <cp:revision>4</cp:revision>
  <dcterms:created xsi:type="dcterms:W3CDTF">2021-05-06T09:25:00Z</dcterms:created>
  <dcterms:modified xsi:type="dcterms:W3CDTF">2021-05-06T11:58:00Z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2021-05-06T00:00:00Z</vt:filetime>
  </property>
</Properties>
</file>