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003F9" w14:textId="13FBB0AD" w:rsidR="00945178" w:rsidRPr="00372B5C" w:rsidRDefault="00570FFC" w:rsidP="00C71292">
      <w:pPr>
        <w:pStyle w:val="Nadpis1"/>
        <w:jc w:val="center"/>
        <w:rPr>
          <w:rFonts w:ascii="Arial" w:hAnsi="Arial" w:cs="Arial"/>
          <w:sz w:val="20"/>
        </w:rPr>
      </w:pPr>
      <w:r>
        <w:rPr>
          <w:rFonts w:ascii="Arial" w:hAnsi="Arial" w:cs="Arial"/>
          <w:sz w:val="20"/>
        </w:rPr>
        <w:t>Dodatek č. 1 ke smlouvě o společnosti</w:t>
      </w:r>
      <w:r w:rsidR="0067335C">
        <w:rPr>
          <w:rFonts w:ascii="Arial" w:hAnsi="Arial" w:cs="Arial"/>
          <w:sz w:val="20"/>
        </w:rPr>
        <w:t xml:space="preserve">  ze dne 4.</w:t>
      </w:r>
      <w:r w:rsidR="00722021">
        <w:rPr>
          <w:rFonts w:ascii="Arial" w:hAnsi="Arial" w:cs="Arial"/>
          <w:sz w:val="20"/>
        </w:rPr>
        <w:t> </w:t>
      </w:r>
      <w:r w:rsidR="0067335C">
        <w:rPr>
          <w:rFonts w:ascii="Arial" w:hAnsi="Arial" w:cs="Arial"/>
          <w:sz w:val="20"/>
        </w:rPr>
        <w:t>1.</w:t>
      </w:r>
      <w:r w:rsidR="00722021">
        <w:rPr>
          <w:rFonts w:ascii="Arial" w:hAnsi="Arial" w:cs="Arial"/>
          <w:sz w:val="20"/>
        </w:rPr>
        <w:t> </w:t>
      </w:r>
      <w:r w:rsidR="0067335C">
        <w:rPr>
          <w:rFonts w:ascii="Arial" w:hAnsi="Arial" w:cs="Arial"/>
          <w:sz w:val="20"/>
        </w:rPr>
        <w:t>2019</w:t>
      </w:r>
      <w:r w:rsidR="008A352C">
        <w:rPr>
          <w:rFonts w:ascii="Arial" w:hAnsi="Arial" w:cs="Arial"/>
          <w:sz w:val="20"/>
        </w:rPr>
        <w:t xml:space="preserve"> (dále jen Smlouva“)</w:t>
      </w:r>
    </w:p>
    <w:p w14:paraId="008566B1" w14:textId="77777777" w:rsidR="00945178" w:rsidRPr="00372B5C" w:rsidRDefault="00945178" w:rsidP="00372B5C">
      <w:pPr>
        <w:pStyle w:val="Zkladntext"/>
        <w:spacing w:line="360" w:lineRule="auto"/>
        <w:jc w:val="center"/>
        <w:rPr>
          <w:rFonts w:ascii="Arial" w:hAnsi="Arial" w:cs="Arial"/>
          <w:sz w:val="20"/>
          <w:szCs w:val="20"/>
          <w:lang w:val="cs-CZ"/>
        </w:rPr>
      </w:pPr>
    </w:p>
    <w:p w14:paraId="18C131C0" w14:textId="77777777" w:rsidR="00945178" w:rsidRPr="00372B5C" w:rsidRDefault="00945178" w:rsidP="00372B5C">
      <w:pPr>
        <w:autoSpaceDE/>
        <w:autoSpaceDN/>
        <w:spacing w:line="360" w:lineRule="auto"/>
        <w:jc w:val="center"/>
        <w:rPr>
          <w:rFonts w:ascii="Arial" w:hAnsi="Arial" w:cs="Arial"/>
          <w:lang w:val="cs-CZ"/>
        </w:rPr>
      </w:pPr>
      <w:r w:rsidRPr="00372B5C">
        <w:rPr>
          <w:rFonts w:ascii="Arial" w:hAnsi="Arial" w:cs="Arial"/>
          <w:lang w:val="cs-CZ"/>
        </w:rPr>
        <w:t>Smluvní strany:</w:t>
      </w:r>
    </w:p>
    <w:p w14:paraId="469E54FD" w14:textId="77777777" w:rsidR="00945178" w:rsidRPr="00372B5C" w:rsidRDefault="00945178" w:rsidP="00372B5C">
      <w:pPr>
        <w:autoSpaceDE/>
        <w:autoSpaceDN/>
        <w:spacing w:line="360" w:lineRule="auto"/>
        <w:jc w:val="center"/>
        <w:rPr>
          <w:rFonts w:ascii="Arial" w:hAnsi="Arial" w:cs="Arial"/>
          <w:lang w:val="cs-CZ"/>
        </w:rPr>
      </w:pPr>
    </w:p>
    <w:p w14:paraId="432F42C4" w14:textId="77777777" w:rsidR="00945178" w:rsidRPr="00372B5C" w:rsidRDefault="00945178" w:rsidP="00372B5C">
      <w:pPr>
        <w:autoSpaceDE/>
        <w:autoSpaceDN/>
        <w:spacing w:line="360" w:lineRule="auto"/>
        <w:jc w:val="center"/>
        <w:rPr>
          <w:rFonts w:ascii="Arial" w:hAnsi="Arial" w:cs="Arial"/>
          <w:lang w:val="cs-CZ"/>
        </w:rPr>
      </w:pPr>
    </w:p>
    <w:p w14:paraId="07213B10" w14:textId="77777777" w:rsidR="008A352C" w:rsidRDefault="008A352C" w:rsidP="00C63E36">
      <w:pPr>
        <w:pStyle w:val="Zkladntext"/>
        <w:numPr>
          <w:ilvl w:val="0"/>
          <w:numId w:val="21"/>
        </w:numPr>
        <w:spacing w:line="360" w:lineRule="auto"/>
        <w:rPr>
          <w:rFonts w:ascii="Arial" w:hAnsi="Arial" w:cs="Arial"/>
          <w:b/>
          <w:bCs/>
          <w:sz w:val="20"/>
          <w:szCs w:val="20"/>
          <w:lang w:val="cs-CZ"/>
        </w:rPr>
      </w:pPr>
      <w:r>
        <w:rPr>
          <w:rFonts w:ascii="Arial" w:hAnsi="Arial" w:cs="Arial"/>
          <w:b/>
          <w:bCs/>
          <w:sz w:val="20"/>
          <w:szCs w:val="20"/>
          <w:lang w:val="cs-CZ"/>
        </w:rPr>
        <w:t>Společník</w:t>
      </w:r>
    </w:p>
    <w:p w14:paraId="58651ACB" w14:textId="77777777" w:rsidR="0019742B" w:rsidRPr="00372B5C" w:rsidRDefault="0019742B" w:rsidP="0019742B">
      <w:pPr>
        <w:pStyle w:val="Nadpis2"/>
        <w:spacing w:line="360" w:lineRule="auto"/>
        <w:rPr>
          <w:rFonts w:ascii="Arial" w:hAnsi="Arial" w:cs="Arial"/>
          <w:b w:val="0"/>
          <w:bCs w:val="0"/>
          <w:sz w:val="20"/>
          <w:szCs w:val="20"/>
          <w:highlight w:val="yellow"/>
          <w:lang w:val="cs-CZ"/>
        </w:rPr>
      </w:pPr>
      <w:r>
        <w:rPr>
          <w:rFonts w:ascii="Arial" w:eastAsia="Times New Roman" w:hAnsi="Arial" w:cs="Arial"/>
          <w:color w:val="auto"/>
          <w:sz w:val="20"/>
          <w:szCs w:val="20"/>
          <w:lang w:val="cs-CZ"/>
        </w:rPr>
        <w:t>Výzkumný ústav vodohospodářský T. G. Masaryka, veřejná výzkumná instituce</w:t>
      </w:r>
    </w:p>
    <w:p w14:paraId="39C1CE84" w14:textId="77777777" w:rsidR="0019742B" w:rsidRPr="009853C7" w:rsidRDefault="0019742B" w:rsidP="0019742B">
      <w:pPr>
        <w:pStyle w:val="Zkladntext"/>
        <w:spacing w:line="360" w:lineRule="auto"/>
        <w:ind w:firstLine="720"/>
        <w:rPr>
          <w:rFonts w:ascii="Arial" w:hAnsi="Arial" w:cs="Arial"/>
          <w:sz w:val="20"/>
          <w:szCs w:val="20"/>
          <w:lang w:val="cs-CZ"/>
        </w:rPr>
      </w:pPr>
      <w:r w:rsidRPr="009853C7">
        <w:rPr>
          <w:rFonts w:ascii="Arial" w:hAnsi="Arial" w:cs="Arial"/>
          <w:sz w:val="20"/>
          <w:szCs w:val="20"/>
          <w:lang w:val="cs-CZ"/>
        </w:rPr>
        <w:t xml:space="preserve">Se sídlem: </w:t>
      </w:r>
      <w:r>
        <w:rPr>
          <w:rFonts w:ascii="Arial" w:hAnsi="Arial" w:cs="Arial"/>
          <w:sz w:val="20"/>
          <w:szCs w:val="20"/>
          <w:lang w:val="cs-CZ"/>
        </w:rPr>
        <w:t>Podbabská 2582/30, Praha 6 - Dejvice</w:t>
      </w:r>
    </w:p>
    <w:p w14:paraId="5B1C5F97" w14:textId="77777777" w:rsidR="0019742B" w:rsidRPr="009853C7" w:rsidRDefault="0019742B" w:rsidP="0019742B">
      <w:pPr>
        <w:pStyle w:val="Zkladntext"/>
        <w:spacing w:line="360" w:lineRule="auto"/>
        <w:ind w:firstLine="720"/>
        <w:rPr>
          <w:rFonts w:ascii="Arial" w:hAnsi="Arial" w:cs="Arial"/>
          <w:sz w:val="20"/>
          <w:szCs w:val="20"/>
          <w:lang w:val="cs-CZ"/>
        </w:rPr>
      </w:pPr>
      <w:r w:rsidRPr="009853C7">
        <w:rPr>
          <w:rFonts w:ascii="Arial" w:hAnsi="Arial" w:cs="Arial"/>
          <w:sz w:val="20"/>
          <w:szCs w:val="20"/>
          <w:lang w:val="cs-CZ"/>
        </w:rPr>
        <w:t>IČO: 0002</w:t>
      </w:r>
      <w:r>
        <w:rPr>
          <w:rFonts w:ascii="Arial" w:hAnsi="Arial" w:cs="Arial"/>
          <w:sz w:val="20"/>
          <w:szCs w:val="20"/>
          <w:lang w:val="cs-CZ"/>
        </w:rPr>
        <w:t>0711</w:t>
      </w:r>
    </w:p>
    <w:p w14:paraId="6A8C0230" w14:textId="77777777" w:rsidR="0019742B" w:rsidRPr="009853C7" w:rsidRDefault="0019742B" w:rsidP="0019742B">
      <w:pPr>
        <w:pStyle w:val="Zkladntext"/>
        <w:spacing w:line="360" w:lineRule="auto"/>
        <w:ind w:firstLine="720"/>
        <w:rPr>
          <w:rFonts w:ascii="Arial" w:hAnsi="Arial" w:cs="Arial"/>
          <w:sz w:val="20"/>
          <w:szCs w:val="20"/>
          <w:lang w:val="cs-CZ"/>
        </w:rPr>
      </w:pPr>
      <w:r w:rsidRPr="009853C7">
        <w:rPr>
          <w:rFonts w:ascii="Arial" w:hAnsi="Arial" w:cs="Arial"/>
          <w:sz w:val="20"/>
          <w:szCs w:val="20"/>
          <w:lang w:val="cs-CZ"/>
        </w:rPr>
        <w:t>DIČ: CZ0002</w:t>
      </w:r>
      <w:r>
        <w:rPr>
          <w:rFonts w:ascii="Arial" w:hAnsi="Arial" w:cs="Arial"/>
          <w:sz w:val="20"/>
          <w:szCs w:val="20"/>
          <w:lang w:val="cs-CZ"/>
        </w:rPr>
        <w:t>0711</w:t>
      </w:r>
      <w:r w:rsidRPr="009853C7">
        <w:rPr>
          <w:rFonts w:ascii="Arial" w:hAnsi="Arial" w:cs="Arial"/>
          <w:sz w:val="20"/>
          <w:szCs w:val="20"/>
          <w:lang w:val="cs-CZ"/>
        </w:rPr>
        <w:t xml:space="preserve"> </w:t>
      </w:r>
    </w:p>
    <w:p w14:paraId="183CDF94" w14:textId="77777777" w:rsidR="0019742B" w:rsidRPr="009853C7" w:rsidRDefault="0019742B" w:rsidP="0019742B">
      <w:pPr>
        <w:pStyle w:val="Zkladntext"/>
        <w:spacing w:line="360" w:lineRule="auto"/>
        <w:ind w:firstLine="720"/>
        <w:rPr>
          <w:rFonts w:ascii="Arial" w:hAnsi="Arial" w:cs="Arial"/>
          <w:sz w:val="20"/>
          <w:szCs w:val="20"/>
          <w:lang w:val="cs-CZ"/>
        </w:rPr>
      </w:pPr>
      <w:r w:rsidRPr="009853C7">
        <w:rPr>
          <w:rFonts w:ascii="Arial" w:hAnsi="Arial" w:cs="Arial"/>
          <w:sz w:val="20"/>
          <w:szCs w:val="20"/>
          <w:lang w:val="cs-CZ"/>
        </w:rPr>
        <w:t xml:space="preserve">Zastoupena: </w:t>
      </w:r>
      <w:r>
        <w:rPr>
          <w:rFonts w:ascii="Arial" w:hAnsi="Arial" w:cs="Arial"/>
          <w:sz w:val="20"/>
          <w:szCs w:val="20"/>
          <w:lang w:val="cs-CZ"/>
        </w:rPr>
        <w:t>Ing. Tomášem Urbanem, ředitelem</w:t>
      </w:r>
    </w:p>
    <w:p w14:paraId="7259F912" w14:textId="7D3458D7" w:rsidR="0019742B" w:rsidRPr="009853C7" w:rsidRDefault="0019742B" w:rsidP="0019742B">
      <w:pPr>
        <w:pStyle w:val="Zkladntext"/>
        <w:spacing w:line="360" w:lineRule="auto"/>
        <w:ind w:firstLine="720"/>
        <w:rPr>
          <w:rFonts w:ascii="Arial" w:hAnsi="Arial" w:cs="Arial"/>
          <w:sz w:val="20"/>
          <w:szCs w:val="20"/>
          <w:lang w:val="cs-CZ"/>
        </w:rPr>
      </w:pPr>
      <w:r>
        <w:rPr>
          <w:rFonts w:ascii="Arial" w:hAnsi="Arial" w:cs="Arial"/>
          <w:sz w:val="20"/>
          <w:szCs w:val="20"/>
          <w:lang w:val="cs-CZ"/>
        </w:rPr>
        <w:t>Bankovní spojení</w:t>
      </w:r>
      <w:r w:rsidRPr="009853C7">
        <w:rPr>
          <w:rFonts w:ascii="Arial" w:hAnsi="Arial" w:cs="Arial"/>
          <w:sz w:val="20"/>
          <w:szCs w:val="20"/>
          <w:lang w:val="cs-CZ"/>
        </w:rPr>
        <w:t xml:space="preserve">: </w:t>
      </w:r>
      <w:r w:rsidR="006A2CD6" w:rsidRPr="002C21E2">
        <w:rPr>
          <w:rFonts w:ascii="Arial" w:hAnsi="Arial" w:cs="Arial"/>
          <w:sz w:val="20"/>
          <w:szCs w:val="20"/>
          <w:highlight w:val="black"/>
          <w:lang w:val="cs-CZ"/>
        </w:rPr>
        <w:t>94-16624061/710</w:t>
      </w:r>
    </w:p>
    <w:p w14:paraId="00B50C3F" w14:textId="77777777" w:rsidR="0019742B" w:rsidRPr="00372B5C" w:rsidRDefault="0019742B" w:rsidP="0019742B">
      <w:pPr>
        <w:pStyle w:val="Zkladntext"/>
        <w:spacing w:line="360" w:lineRule="auto"/>
        <w:ind w:firstLine="720"/>
        <w:rPr>
          <w:rFonts w:ascii="Arial" w:hAnsi="Arial" w:cs="Arial"/>
          <w:sz w:val="20"/>
          <w:szCs w:val="20"/>
          <w:lang w:val="cs-CZ"/>
        </w:rPr>
      </w:pPr>
      <w:r w:rsidRPr="009853C7">
        <w:rPr>
          <w:rFonts w:ascii="Arial" w:hAnsi="Arial" w:cs="Arial"/>
          <w:sz w:val="20"/>
          <w:szCs w:val="20"/>
          <w:lang w:val="cs-CZ"/>
        </w:rPr>
        <w:t xml:space="preserve">(dále jen jako </w:t>
      </w:r>
      <w:r w:rsidRPr="009853C7">
        <w:rPr>
          <w:rFonts w:ascii="Arial" w:hAnsi="Arial" w:cs="Arial"/>
          <w:b/>
          <w:sz w:val="20"/>
          <w:szCs w:val="20"/>
          <w:lang w:val="cs-CZ"/>
        </w:rPr>
        <w:t>„</w:t>
      </w:r>
      <w:r>
        <w:rPr>
          <w:rFonts w:ascii="Arial" w:hAnsi="Arial" w:cs="Arial"/>
          <w:b/>
          <w:sz w:val="20"/>
          <w:szCs w:val="20"/>
          <w:lang w:val="cs-CZ"/>
        </w:rPr>
        <w:t>VÚV</w:t>
      </w:r>
      <w:r w:rsidRPr="009853C7">
        <w:rPr>
          <w:rFonts w:ascii="Arial" w:hAnsi="Arial" w:cs="Arial"/>
          <w:b/>
          <w:sz w:val="20"/>
          <w:szCs w:val="20"/>
          <w:lang w:val="cs-CZ"/>
        </w:rPr>
        <w:t>“</w:t>
      </w:r>
      <w:r w:rsidRPr="009853C7">
        <w:rPr>
          <w:rFonts w:ascii="Arial" w:hAnsi="Arial" w:cs="Arial"/>
          <w:b/>
          <w:bCs/>
          <w:sz w:val="20"/>
          <w:szCs w:val="20"/>
          <w:lang w:val="cs-CZ"/>
        </w:rPr>
        <w:t>)</w:t>
      </w:r>
    </w:p>
    <w:p w14:paraId="3CA38529" w14:textId="77777777" w:rsidR="0019742B" w:rsidRPr="00372B5C" w:rsidRDefault="0019742B" w:rsidP="0019742B">
      <w:pPr>
        <w:pStyle w:val="Zkladntext"/>
        <w:spacing w:line="360" w:lineRule="auto"/>
        <w:ind w:left="720"/>
        <w:rPr>
          <w:rFonts w:ascii="Arial" w:hAnsi="Arial" w:cs="Arial"/>
          <w:sz w:val="20"/>
          <w:szCs w:val="20"/>
          <w:lang w:val="cs-CZ"/>
        </w:rPr>
      </w:pPr>
    </w:p>
    <w:p w14:paraId="4F370D41" w14:textId="77777777" w:rsidR="008A352C" w:rsidRDefault="008A352C" w:rsidP="00C63E36">
      <w:pPr>
        <w:pStyle w:val="Nadpis2"/>
        <w:numPr>
          <w:ilvl w:val="0"/>
          <w:numId w:val="21"/>
        </w:numPr>
        <w:spacing w:line="360" w:lineRule="auto"/>
        <w:rPr>
          <w:rFonts w:ascii="Arial" w:hAnsi="Arial" w:cs="Arial"/>
          <w:sz w:val="20"/>
          <w:szCs w:val="20"/>
          <w:lang w:val="cs-CZ"/>
        </w:rPr>
      </w:pPr>
      <w:r>
        <w:rPr>
          <w:rFonts w:ascii="Arial" w:eastAsia="Times New Roman" w:hAnsi="Arial" w:cs="Arial"/>
          <w:color w:val="auto"/>
          <w:sz w:val="20"/>
          <w:szCs w:val="20"/>
          <w:lang w:val="cs-CZ"/>
        </w:rPr>
        <w:t xml:space="preserve">Společník </w:t>
      </w:r>
      <w:r w:rsidR="00807549" w:rsidRPr="00372B5C">
        <w:rPr>
          <w:rFonts w:ascii="Arial" w:hAnsi="Arial" w:cs="Arial"/>
          <w:sz w:val="20"/>
          <w:szCs w:val="20"/>
          <w:lang w:val="cs-CZ"/>
        </w:rPr>
        <w:tab/>
      </w:r>
    </w:p>
    <w:p w14:paraId="0E04582C" w14:textId="0E95C71D" w:rsidR="00E47182" w:rsidRPr="00372B5C" w:rsidRDefault="008A352C" w:rsidP="00372B5C">
      <w:pPr>
        <w:pStyle w:val="Nadpis2"/>
        <w:spacing w:line="360" w:lineRule="auto"/>
        <w:rPr>
          <w:rFonts w:ascii="Arial" w:hAnsi="Arial" w:cs="Arial"/>
          <w:b w:val="0"/>
          <w:bCs w:val="0"/>
          <w:sz w:val="20"/>
          <w:szCs w:val="20"/>
          <w:highlight w:val="yellow"/>
          <w:lang w:val="cs-CZ"/>
        </w:rPr>
      </w:pPr>
      <w:r>
        <w:rPr>
          <w:rFonts w:ascii="Arial" w:eastAsia="Times New Roman" w:hAnsi="Arial" w:cs="Arial"/>
          <w:color w:val="auto"/>
          <w:sz w:val="20"/>
          <w:szCs w:val="20"/>
          <w:lang w:val="cs-CZ"/>
        </w:rPr>
        <w:t xml:space="preserve">             </w:t>
      </w:r>
      <w:r w:rsidR="0019742B">
        <w:rPr>
          <w:rFonts w:ascii="Arial" w:eastAsia="Times New Roman" w:hAnsi="Arial" w:cs="Arial"/>
          <w:color w:val="auto"/>
          <w:sz w:val="20"/>
          <w:szCs w:val="20"/>
          <w:lang w:val="cs-CZ"/>
        </w:rPr>
        <w:t xml:space="preserve">Vodní díla </w:t>
      </w:r>
      <w:r w:rsidR="006A2CD6">
        <w:rPr>
          <w:rFonts w:ascii="Arial" w:eastAsia="Times New Roman" w:hAnsi="Arial" w:cs="Arial"/>
          <w:color w:val="auto"/>
          <w:sz w:val="20"/>
          <w:szCs w:val="20"/>
          <w:lang w:val="cs-CZ"/>
        </w:rPr>
        <w:t xml:space="preserve"> - TBD a.s.</w:t>
      </w:r>
    </w:p>
    <w:p w14:paraId="57B7567E" w14:textId="51F4B46D" w:rsidR="006168F1" w:rsidRPr="009853C7" w:rsidRDefault="006168F1" w:rsidP="00372B5C">
      <w:pPr>
        <w:pStyle w:val="Zkladntext"/>
        <w:spacing w:line="360" w:lineRule="auto"/>
        <w:ind w:firstLine="720"/>
        <w:rPr>
          <w:rFonts w:ascii="Arial" w:hAnsi="Arial" w:cs="Arial"/>
          <w:sz w:val="20"/>
          <w:szCs w:val="20"/>
          <w:lang w:val="cs-CZ"/>
        </w:rPr>
      </w:pPr>
      <w:r w:rsidRPr="009853C7">
        <w:rPr>
          <w:rFonts w:ascii="Arial" w:hAnsi="Arial" w:cs="Arial"/>
          <w:sz w:val="20"/>
          <w:szCs w:val="20"/>
          <w:lang w:val="cs-CZ"/>
        </w:rPr>
        <w:t xml:space="preserve">Se sídlem: </w:t>
      </w:r>
      <w:r w:rsidR="0060730D">
        <w:rPr>
          <w:rFonts w:ascii="Arial" w:hAnsi="Arial" w:cs="Arial"/>
          <w:sz w:val="20"/>
          <w:szCs w:val="20"/>
          <w:lang w:val="cs-CZ"/>
        </w:rPr>
        <w:t>Hybernská 1617/40, Nové Město, 110 00, Praha 1</w:t>
      </w:r>
    </w:p>
    <w:p w14:paraId="2F7DF6B1" w14:textId="0AB133B1" w:rsidR="006168F1" w:rsidRPr="009853C7" w:rsidRDefault="006168F1" w:rsidP="00372B5C">
      <w:pPr>
        <w:pStyle w:val="Zkladntext"/>
        <w:spacing w:line="360" w:lineRule="auto"/>
        <w:ind w:firstLine="720"/>
        <w:rPr>
          <w:rFonts w:ascii="Arial" w:hAnsi="Arial" w:cs="Arial"/>
          <w:sz w:val="20"/>
          <w:szCs w:val="20"/>
          <w:lang w:val="cs-CZ"/>
        </w:rPr>
      </w:pPr>
      <w:r w:rsidRPr="009853C7">
        <w:rPr>
          <w:rFonts w:ascii="Arial" w:hAnsi="Arial" w:cs="Arial"/>
          <w:sz w:val="20"/>
          <w:szCs w:val="20"/>
          <w:lang w:val="cs-CZ"/>
        </w:rPr>
        <w:t xml:space="preserve">IČO: </w:t>
      </w:r>
      <w:r w:rsidR="0060730D">
        <w:rPr>
          <w:rFonts w:ascii="Arial" w:hAnsi="Arial" w:cs="Arial"/>
          <w:sz w:val="20"/>
          <w:szCs w:val="20"/>
          <w:lang w:val="cs-CZ"/>
        </w:rPr>
        <w:t>49241648</w:t>
      </w:r>
    </w:p>
    <w:p w14:paraId="0E6DB2C1" w14:textId="2DAFAB82" w:rsidR="006168F1" w:rsidRPr="009853C7" w:rsidRDefault="006168F1" w:rsidP="00372B5C">
      <w:pPr>
        <w:pStyle w:val="Zkladntext"/>
        <w:spacing w:line="360" w:lineRule="auto"/>
        <w:ind w:firstLine="720"/>
        <w:rPr>
          <w:rFonts w:ascii="Arial" w:hAnsi="Arial" w:cs="Arial"/>
          <w:sz w:val="20"/>
          <w:szCs w:val="20"/>
          <w:lang w:val="cs-CZ"/>
        </w:rPr>
      </w:pPr>
      <w:r w:rsidRPr="009853C7">
        <w:rPr>
          <w:rFonts w:ascii="Arial" w:hAnsi="Arial" w:cs="Arial"/>
          <w:sz w:val="20"/>
          <w:szCs w:val="20"/>
          <w:lang w:val="cs-CZ"/>
        </w:rPr>
        <w:t>DIČ: CZ</w:t>
      </w:r>
      <w:r w:rsidR="0060730D">
        <w:rPr>
          <w:rFonts w:ascii="Arial" w:hAnsi="Arial" w:cs="Arial"/>
          <w:sz w:val="20"/>
          <w:szCs w:val="20"/>
          <w:lang w:val="cs-CZ"/>
        </w:rPr>
        <w:t>49241648</w:t>
      </w:r>
      <w:r w:rsidRPr="009853C7">
        <w:rPr>
          <w:rFonts w:ascii="Arial" w:hAnsi="Arial" w:cs="Arial"/>
          <w:sz w:val="20"/>
          <w:szCs w:val="20"/>
          <w:lang w:val="cs-CZ"/>
        </w:rPr>
        <w:t xml:space="preserve"> </w:t>
      </w:r>
    </w:p>
    <w:p w14:paraId="216F5069" w14:textId="12AB1BDD" w:rsidR="006168F1" w:rsidRPr="009853C7" w:rsidRDefault="006168F1" w:rsidP="00372B5C">
      <w:pPr>
        <w:pStyle w:val="Zkladntext"/>
        <w:spacing w:line="360" w:lineRule="auto"/>
        <w:ind w:firstLine="720"/>
        <w:rPr>
          <w:rFonts w:ascii="Arial" w:hAnsi="Arial" w:cs="Arial"/>
          <w:sz w:val="20"/>
          <w:szCs w:val="20"/>
          <w:lang w:val="cs-CZ"/>
        </w:rPr>
      </w:pPr>
      <w:r w:rsidRPr="009853C7">
        <w:rPr>
          <w:rFonts w:ascii="Arial" w:hAnsi="Arial" w:cs="Arial"/>
          <w:sz w:val="20"/>
          <w:szCs w:val="20"/>
          <w:lang w:val="cs-CZ"/>
        </w:rPr>
        <w:t xml:space="preserve">Zastoupena: </w:t>
      </w:r>
      <w:r w:rsidR="0067335C">
        <w:rPr>
          <w:rFonts w:ascii="Arial" w:hAnsi="Arial" w:cs="Arial"/>
          <w:sz w:val="20"/>
          <w:szCs w:val="20"/>
          <w:lang w:val="cs-CZ"/>
        </w:rPr>
        <w:t xml:space="preserve">Ing. </w:t>
      </w:r>
      <w:r w:rsidR="0060730D">
        <w:rPr>
          <w:rFonts w:ascii="Arial" w:hAnsi="Arial" w:cs="Arial"/>
          <w:sz w:val="20"/>
          <w:szCs w:val="20"/>
          <w:lang w:val="cs-CZ"/>
        </w:rPr>
        <w:t>Miloš Sedláček</w:t>
      </w:r>
      <w:r w:rsidR="0067335C">
        <w:rPr>
          <w:rFonts w:ascii="Arial" w:hAnsi="Arial" w:cs="Arial"/>
          <w:sz w:val="20"/>
          <w:szCs w:val="20"/>
          <w:lang w:val="cs-CZ"/>
        </w:rPr>
        <w:t xml:space="preserve">, </w:t>
      </w:r>
      <w:r w:rsidR="0060730D">
        <w:rPr>
          <w:rFonts w:ascii="Arial" w:hAnsi="Arial" w:cs="Arial"/>
          <w:sz w:val="20"/>
          <w:szCs w:val="20"/>
          <w:lang w:val="cs-CZ"/>
        </w:rPr>
        <w:t>prokurista</w:t>
      </w:r>
    </w:p>
    <w:p w14:paraId="466C8BC2" w14:textId="47395FB8" w:rsidR="006168F1" w:rsidRPr="009853C7" w:rsidRDefault="008A352C" w:rsidP="00372B5C">
      <w:pPr>
        <w:pStyle w:val="Zkladntext"/>
        <w:spacing w:line="360" w:lineRule="auto"/>
        <w:ind w:firstLine="720"/>
        <w:rPr>
          <w:rFonts w:ascii="Arial" w:hAnsi="Arial" w:cs="Arial"/>
          <w:sz w:val="20"/>
          <w:szCs w:val="20"/>
          <w:lang w:val="cs-CZ"/>
        </w:rPr>
      </w:pPr>
      <w:r>
        <w:rPr>
          <w:rFonts w:ascii="Arial" w:hAnsi="Arial" w:cs="Arial"/>
          <w:sz w:val="20"/>
          <w:szCs w:val="20"/>
          <w:lang w:val="cs-CZ"/>
        </w:rPr>
        <w:t>Bankovní spojení</w:t>
      </w:r>
      <w:r w:rsidR="006168F1" w:rsidRPr="009853C7">
        <w:rPr>
          <w:rFonts w:ascii="Arial" w:hAnsi="Arial" w:cs="Arial"/>
          <w:sz w:val="20"/>
          <w:szCs w:val="20"/>
          <w:lang w:val="cs-CZ"/>
        </w:rPr>
        <w:t xml:space="preserve">: </w:t>
      </w:r>
      <w:r w:rsidR="0060730D" w:rsidRPr="002C21E2">
        <w:rPr>
          <w:rFonts w:ascii="Arial" w:hAnsi="Arial" w:cs="Arial"/>
          <w:sz w:val="20"/>
          <w:szCs w:val="20"/>
          <w:highlight w:val="black"/>
          <w:lang w:val="cs-CZ"/>
        </w:rPr>
        <w:t>64504021/0100</w:t>
      </w:r>
    </w:p>
    <w:p w14:paraId="4D3A737B" w14:textId="398C86D2" w:rsidR="00E47182" w:rsidRPr="00372B5C" w:rsidRDefault="00E47182" w:rsidP="00372B5C">
      <w:pPr>
        <w:pStyle w:val="Zkladntext"/>
        <w:spacing w:line="360" w:lineRule="auto"/>
        <w:ind w:firstLine="720"/>
        <w:rPr>
          <w:rFonts w:ascii="Arial" w:hAnsi="Arial" w:cs="Arial"/>
          <w:sz w:val="20"/>
          <w:szCs w:val="20"/>
          <w:lang w:val="cs-CZ"/>
        </w:rPr>
      </w:pPr>
      <w:r w:rsidRPr="009853C7">
        <w:rPr>
          <w:rFonts w:ascii="Arial" w:hAnsi="Arial" w:cs="Arial"/>
          <w:sz w:val="20"/>
          <w:szCs w:val="20"/>
          <w:lang w:val="cs-CZ"/>
        </w:rPr>
        <w:t xml:space="preserve">(dále jen jako </w:t>
      </w:r>
      <w:r w:rsidRPr="009853C7">
        <w:rPr>
          <w:rFonts w:ascii="Arial" w:hAnsi="Arial" w:cs="Arial"/>
          <w:b/>
          <w:sz w:val="20"/>
          <w:szCs w:val="20"/>
          <w:lang w:val="cs-CZ"/>
        </w:rPr>
        <w:t>„</w:t>
      </w:r>
      <w:r w:rsidR="00783E9D">
        <w:rPr>
          <w:rFonts w:ascii="Arial" w:hAnsi="Arial" w:cs="Arial"/>
          <w:b/>
          <w:sz w:val="20"/>
          <w:szCs w:val="20"/>
          <w:lang w:val="cs-CZ"/>
        </w:rPr>
        <w:t>VD-</w:t>
      </w:r>
      <w:r w:rsidR="0060730D">
        <w:rPr>
          <w:rFonts w:ascii="Arial" w:hAnsi="Arial" w:cs="Arial"/>
          <w:b/>
          <w:sz w:val="20"/>
          <w:szCs w:val="20"/>
          <w:lang w:val="cs-CZ"/>
        </w:rPr>
        <w:t>TBD</w:t>
      </w:r>
      <w:r w:rsidRPr="009853C7">
        <w:rPr>
          <w:rFonts w:ascii="Arial" w:hAnsi="Arial" w:cs="Arial"/>
          <w:b/>
          <w:sz w:val="20"/>
          <w:szCs w:val="20"/>
          <w:lang w:val="cs-CZ"/>
        </w:rPr>
        <w:t>“</w:t>
      </w:r>
      <w:r w:rsidRPr="009853C7">
        <w:rPr>
          <w:rFonts w:ascii="Arial" w:hAnsi="Arial" w:cs="Arial"/>
          <w:b/>
          <w:bCs/>
          <w:sz w:val="20"/>
          <w:szCs w:val="20"/>
          <w:lang w:val="cs-CZ"/>
        </w:rPr>
        <w:t>)</w:t>
      </w:r>
    </w:p>
    <w:p w14:paraId="566D2600" w14:textId="77777777" w:rsidR="00E47182" w:rsidRPr="00372B5C" w:rsidRDefault="00E47182" w:rsidP="00372B5C">
      <w:pPr>
        <w:pStyle w:val="Zkladntext"/>
        <w:spacing w:line="360" w:lineRule="auto"/>
        <w:ind w:left="720"/>
        <w:rPr>
          <w:rFonts w:ascii="Arial" w:hAnsi="Arial" w:cs="Arial"/>
          <w:sz w:val="20"/>
          <w:szCs w:val="20"/>
          <w:lang w:val="cs-CZ"/>
        </w:rPr>
      </w:pPr>
    </w:p>
    <w:p w14:paraId="3457B28E" w14:textId="77777777" w:rsidR="008A352C" w:rsidRPr="008A352C" w:rsidRDefault="008A352C" w:rsidP="00C63E36">
      <w:pPr>
        <w:pStyle w:val="Zkladntext"/>
        <w:numPr>
          <w:ilvl w:val="0"/>
          <w:numId w:val="21"/>
        </w:numPr>
        <w:spacing w:line="360" w:lineRule="auto"/>
        <w:rPr>
          <w:rFonts w:ascii="Arial" w:hAnsi="Arial" w:cs="Arial"/>
          <w:b/>
          <w:bCs/>
          <w:sz w:val="20"/>
          <w:szCs w:val="20"/>
          <w:lang w:val="cs-CZ"/>
        </w:rPr>
      </w:pPr>
      <w:r>
        <w:rPr>
          <w:rFonts w:ascii="Arial" w:hAnsi="Arial" w:cs="Arial"/>
          <w:b/>
          <w:bCs/>
          <w:sz w:val="20"/>
          <w:szCs w:val="20"/>
          <w:lang w:val="cs-CZ"/>
        </w:rPr>
        <w:t>Společník</w:t>
      </w:r>
    </w:p>
    <w:p w14:paraId="2369C249" w14:textId="524D26A1" w:rsidR="00084632" w:rsidRPr="00372B5C" w:rsidRDefault="006A2CD6" w:rsidP="008A352C">
      <w:pPr>
        <w:pStyle w:val="Zkladntext"/>
        <w:spacing w:line="360" w:lineRule="auto"/>
        <w:ind w:left="720"/>
        <w:rPr>
          <w:rFonts w:ascii="Arial" w:hAnsi="Arial" w:cs="Arial"/>
          <w:b/>
          <w:bCs/>
          <w:sz w:val="20"/>
          <w:szCs w:val="20"/>
          <w:highlight w:val="yellow"/>
          <w:lang w:val="cs-CZ"/>
        </w:rPr>
      </w:pPr>
      <w:r>
        <w:rPr>
          <w:rFonts w:ascii="Arial" w:hAnsi="Arial" w:cs="Arial"/>
          <w:b/>
          <w:bCs/>
          <w:sz w:val="20"/>
          <w:szCs w:val="20"/>
          <w:lang w:val="cs-CZ"/>
        </w:rPr>
        <w:t>AQUATIS a.s.</w:t>
      </w:r>
    </w:p>
    <w:p w14:paraId="2B4F360D" w14:textId="7C492901" w:rsidR="00C71292" w:rsidRPr="00C71292" w:rsidRDefault="00C71292" w:rsidP="00C71292">
      <w:pPr>
        <w:pStyle w:val="Zkladntext"/>
        <w:spacing w:line="360" w:lineRule="auto"/>
        <w:ind w:firstLine="720"/>
        <w:rPr>
          <w:rFonts w:ascii="Arial" w:hAnsi="Arial" w:cs="Arial"/>
          <w:sz w:val="20"/>
          <w:szCs w:val="20"/>
          <w:lang w:val="cs-CZ"/>
        </w:rPr>
      </w:pPr>
      <w:r w:rsidRPr="00C71292">
        <w:rPr>
          <w:rFonts w:ascii="Arial" w:hAnsi="Arial" w:cs="Arial"/>
          <w:sz w:val="20"/>
          <w:szCs w:val="20"/>
          <w:lang w:val="cs-CZ"/>
        </w:rPr>
        <w:t xml:space="preserve">Se sídlem: </w:t>
      </w:r>
      <w:r w:rsidR="0075538B">
        <w:rPr>
          <w:rFonts w:ascii="Arial" w:hAnsi="Arial" w:cs="Arial"/>
          <w:sz w:val="20"/>
          <w:szCs w:val="20"/>
          <w:lang w:val="cs-CZ"/>
        </w:rPr>
        <w:t>Botanická834/556, Veveří, 602 00, Brno</w:t>
      </w:r>
    </w:p>
    <w:p w14:paraId="18D947CC" w14:textId="2279B753" w:rsidR="00C71292" w:rsidRPr="00C71292" w:rsidRDefault="00C71292" w:rsidP="00C71292">
      <w:pPr>
        <w:pStyle w:val="Zkladntext"/>
        <w:spacing w:line="360" w:lineRule="auto"/>
        <w:ind w:firstLine="720"/>
        <w:rPr>
          <w:rFonts w:ascii="Arial" w:hAnsi="Arial" w:cs="Arial"/>
          <w:sz w:val="20"/>
          <w:szCs w:val="20"/>
          <w:lang w:val="cs-CZ"/>
        </w:rPr>
      </w:pPr>
      <w:r w:rsidRPr="00C71292">
        <w:rPr>
          <w:rFonts w:ascii="Arial" w:hAnsi="Arial" w:cs="Arial"/>
          <w:sz w:val="20"/>
          <w:szCs w:val="20"/>
          <w:lang w:val="cs-CZ"/>
        </w:rPr>
        <w:t xml:space="preserve">IČO: </w:t>
      </w:r>
      <w:r w:rsidR="0075538B">
        <w:rPr>
          <w:rFonts w:ascii="Arial" w:hAnsi="Arial" w:cs="Arial"/>
          <w:sz w:val="20"/>
          <w:szCs w:val="20"/>
          <w:lang w:val="cs-CZ"/>
        </w:rPr>
        <w:t>463475526</w:t>
      </w:r>
    </w:p>
    <w:p w14:paraId="62A423FD" w14:textId="2DD01232" w:rsidR="00C71292" w:rsidRPr="00C71292" w:rsidRDefault="00C71292" w:rsidP="00C71292">
      <w:pPr>
        <w:pStyle w:val="Zkladntext"/>
        <w:spacing w:line="360" w:lineRule="auto"/>
        <w:ind w:firstLine="720"/>
        <w:rPr>
          <w:rFonts w:ascii="Arial" w:hAnsi="Arial" w:cs="Arial"/>
          <w:sz w:val="20"/>
          <w:szCs w:val="20"/>
          <w:lang w:val="cs-CZ"/>
        </w:rPr>
      </w:pPr>
      <w:r w:rsidRPr="00C71292">
        <w:rPr>
          <w:rFonts w:ascii="Arial" w:hAnsi="Arial" w:cs="Arial"/>
          <w:sz w:val="20"/>
          <w:szCs w:val="20"/>
          <w:lang w:val="cs-CZ"/>
        </w:rPr>
        <w:t xml:space="preserve">DIČ: </w:t>
      </w:r>
      <w:r w:rsidR="008242D4">
        <w:rPr>
          <w:rFonts w:ascii="Arial" w:hAnsi="Arial" w:cs="Arial"/>
          <w:sz w:val="20"/>
          <w:szCs w:val="20"/>
          <w:lang w:val="cs-CZ"/>
        </w:rPr>
        <w:t>CZ</w:t>
      </w:r>
      <w:r w:rsidR="0075538B">
        <w:rPr>
          <w:rFonts w:ascii="Arial" w:hAnsi="Arial" w:cs="Arial"/>
          <w:sz w:val="20"/>
          <w:szCs w:val="20"/>
          <w:lang w:val="cs-CZ"/>
        </w:rPr>
        <w:t>463475526</w:t>
      </w:r>
    </w:p>
    <w:p w14:paraId="413B0525" w14:textId="175C792C" w:rsidR="0075538B" w:rsidRDefault="00C71292" w:rsidP="0075538B">
      <w:pPr>
        <w:pStyle w:val="Zkladntext"/>
        <w:spacing w:line="360" w:lineRule="auto"/>
        <w:ind w:left="1416" w:hanging="707"/>
        <w:rPr>
          <w:rFonts w:ascii="Arial" w:hAnsi="Arial" w:cs="Arial"/>
          <w:sz w:val="20"/>
          <w:szCs w:val="20"/>
          <w:lang w:val="cs-CZ"/>
        </w:rPr>
      </w:pPr>
      <w:r w:rsidRPr="00C71292">
        <w:rPr>
          <w:rFonts w:ascii="Arial" w:hAnsi="Arial" w:cs="Arial"/>
          <w:sz w:val="20"/>
          <w:szCs w:val="20"/>
          <w:lang w:val="cs-CZ"/>
        </w:rPr>
        <w:t xml:space="preserve">Zastoupena: </w:t>
      </w:r>
      <w:r w:rsidR="00BE0DBB">
        <w:rPr>
          <w:rFonts w:ascii="Arial" w:hAnsi="Arial" w:cs="Arial"/>
          <w:sz w:val="20"/>
          <w:szCs w:val="20"/>
          <w:lang w:val="cs-CZ"/>
        </w:rPr>
        <w:t xml:space="preserve">na základě pověření ze dne </w:t>
      </w:r>
      <w:proofErr w:type="gramStart"/>
      <w:r w:rsidR="00BE0DBB">
        <w:rPr>
          <w:rFonts w:ascii="Arial" w:hAnsi="Arial" w:cs="Arial"/>
          <w:sz w:val="20"/>
          <w:szCs w:val="20"/>
          <w:lang w:val="cs-CZ"/>
        </w:rPr>
        <w:t>15.11.2016</w:t>
      </w:r>
      <w:proofErr w:type="gramEnd"/>
      <w:r w:rsidR="00BE0DBB">
        <w:rPr>
          <w:rFonts w:ascii="Arial" w:hAnsi="Arial" w:cs="Arial"/>
          <w:sz w:val="20"/>
          <w:szCs w:val="20"/>
          <w:lang w:val="cs-CZ"/>
        </w:rPr>
        <w:t xml:space="preserve"> společně s Pavlem Kutálkem, generálním ředitelem a Ing. Radkem </w:t>
      </w:r>
      <w:proofErr w:type="spellStart"/>
      <w:r w:rsidR="00BE0DBB">
        <w:rPr>
          <w:rFonts w:ascii="Arial" w:hAnsi="Arial" w:cs="Arial"/>
          <w:sz w:val="20"/>
          <w:szCs w:val="20"/>
          <w:lang w:val="cs-CZ"/>
        </w:rPr>
        <w:t>Maděřičem</w:t>
      </w:r>
      <w:proofErr w:type="spellEnd"/>
      <w:r w:rsidR="00BE0DBB">
        <w:rPr>
          <w:rFonts w:ascii="Arial" w:hAnsi="Arial" w:cs="Arial"/>
          <w:sz w:val="20"/>
          <w:szCs w:val="20"/>
          <w:lang w:val="cs-CZ"/>
        </w:rPr>
        <w:t>, technickým ředitelem</w:t>
      </w:r>
    </w:p>
    <w:p w14:paraId="480B7254" w14:textId="375E468B" w:rsidR="008242D4" w:rsidRPr="008242D4" w:rsidRDefault="00C71292" w:rsidP="0075538B">
      <w:pPr>
        <w:pStyle w:val="Zkladntext"/>
        <w:spacing w:line="360" w:lineRule="auto"/>
        <w:ind w:left="1416" w:hanging="707"/>
        <w:rPr>
          <w:rFonts w:ascii="Arial" w:hAnsi="Arial" w:cs="Arial"/>
          <w:sz w:val="20"/>
          <w:szCs w:val="20"/>
          <w:lang w:val="cs-CZ"/>
        </w:rPr>
      </w:pPr>
      <w:r w:rsidRPr="00C71292">
        <w:rPr>
          <w:rFonts w:ascii="Arial" w:hAnsi="Arial" w:cs="Arial"/>
          <w:sz w:val="20"/>
          <w:szCs w:val="20"/>
          <w:lang w:val="cs-CZ"/>
        </w:rPr>
        <w:t xml:space="preserve">Bankovní spojení: </w:t>
      </w:r>
      <w:r w:rsidR="00F26099" w:rsidRPr="002C21E2">
        <w:rPr>
          <w:rFonts w:ascii="Arial" w:hAnsi="Arial" w:cs="Arial"/>
          <w:sz w:val="20"/>
          <w:szCs w:val="20"/>
          <w:highlight w:val="black"/>
          <w:lang w:val="cs-CZ"/>
        </w:rPr>
        <w:t>117729743/0300</w:t>
      </w:r>
      <w:bookmarkStart w:id="0" w:name="_GoBack"/>
      <w:bookmarkEnd w:id="0"/>
    </w:p>
    <w:p w14:paraId="7A2DE30B" w14:textId="6B890154" w:rsidR="00DF48B4" w:rsidRPr="00372B5C" w:rsidRDefault="00084632" w:rsidP="00372B5C">
      <w:pPr>
        <w:pStyle w:val="Zkladntext"/>
        <w:spacing w:line="360" w:lineRule="auto"/>
        <w:ind w:firstLine="720"/>
        <w:rPr>
          <w:rFonts w:ascii="Arial" w:hAnsi="Arial" w:cs="Arial"/>
          <w:sz w:val="20"/>
          <w:szCs w:val="20"/>
          <w:lang w:val="cs-CZ"/>
        </w:rPr>
      </w:pPr>
      <w:r w:rsidRPr="00372B5C">
        <w:rPr>
          <w:rFonts w:ascii="Arial" w:hAnsi="Arial" w:cs="Arial"/>
          <w:sz w:val="20"/>
          <w:szCs w:val="20"/>
          <w:lang w:val="cs-CZ"/>
        </w:rPr>
        <w:t xml:space="preserve">(dále jen jako </w:t>
      </w:r>
      <w:r w:rsidRPr="00372B5C">
        <w:rPr>
          <w:rFonts w:ascii="Arial" w:hAnsi="Arial" w:cs="Arial"/>
          <w:b/>
          <w:sz w:val="20"/>
          <w:szCs w:val="20"/>
          <w:lang w:val="cs-CZ"/>
        </w:rPr>
        <w:t>„</w:t>
      </w:r>
      <w:r w:rsidR="0075538B">
        <w:rPr>
          <w:rFonts w:ascii="Arial" w:hAnsi="Arial" w:cs="Arial"/>
          <w:b/>
          <w:sz w:val="20"/>
          <w:szCs w:val="20"/>
          <w:lang w:val="cs-CZ"/>
        </w:rPr>
        <w:t>AQT</w:t>
      </w:r>
      <w:r w:rsidRPr="008242D4">
        <w:rPr>
          <w:rFonts w:ascii="Arial" w:hAnsi="Arial" w:cs="Arial"/>
          <w:bCs/>
          <w:sz w:val="20"/>
          <w:szCs w:val="20"/>
          <w:lang w:val="cs-CZ"/>
        </w:rPr>
        <w:t>“)</w:t>
      </w:r>
    </w:p>
    <w:p w14:paraId="4D6C17BA" w14:textId="77777777" w:rsidR="00DF48B4" w:rsidRPr="00372B5C" w:rsidRDefault="00DF48B4" w:rsidP="00372B5C">
      <w:pPr>
        <w:pStyle w:val="Zkladntext"/>
        <w:spacing w:line="360" w:lineRule="auto"/>
        <w:ind w:firstLine="720"/>
        <w:rPr>
          <w:rFonts w:ascii="Arial" w:hAnsi="Arial" w:cs="Arial"/>
          <w:sz w:val="20"/>
          <w:szCs w:val="20"/>
          <w:lang w:val="cs-CZ"/>
        </w:rPr>
      </w:pPr>
    </w:p>
    <w:p w14:paraId="46D728CA" w14:textId="77777777" w:rsidR="00945178" w:rsidRDefault="008A352C" w:rsidP="00372B5C">
      <w:pPr>
        <w:pStyle w:val="Zkladntext"/>
        <w:spacing w:line="360" w:lineRule="auto"/>
        <w:rPr>
          <w:rFonts w:ascii="Arial" w:hAnsi="Arial" w:cs="Arial"/>
          <w:sz w:val="20"/>
          <w:szCs w:val="20"/>
          <w:lang w:val="cs-CZ"/>
        </w:rPr>
      </w:pPr>
      <w:r>
        <w:rPr>
          <w:rFonts w:ascii="Arial" w:hAnsi="Arial" w:cs="Arial"/>
          <w:sz w:val="20"/>
          <w:szCs w:val="20"/>
          <w:lang w:val="cs-CZ"/>
        </w:rPr>
        <w:t xml:space="preserve">             </w:t>
      </w:r>
      <w:r w:rsidR="00945178" w:rsidRPr="00372B5C">
        <w:rPr>
          <w:rFonts w:ascii="Arial" w:hAnsi="Arial" w:cs="Arial"/>
          <w:sz w:val="20"/>
          <w:szCs w:val="20"/>
          <w:lang w:val="cs-CZ"/>
        </w:rPr>
        <w:t>(dále také společně jako „</w:t>
      </w:r>
      <w:r w:rsidR="00945178" w:rsidRPr="00372B5C">
        <w:rPr>
          <w:rFonts w:ascii="Arial" w:hAnsi="Arial" w:cs="Arial"/>
          <w:b/>
          <w:sz w:val="20"/>
          <w:szCs w:val="20"/>
          <w:lang w:val="cs-CZ"/>
        </w:rPr>
        <w:t>smluvní strany</w:t>
      </w:r>
      <w:r w:rsidR="00945178" w:rsidRPr="00372B5C">
        <w:rPr>
          <w:rFonts w:ascii="Arial" w:hAnsi="Arial" w:cs="Arial"/>
          <w:sz w:val="20"/>
          <w:szCs w:val="20"/>
          <w:lang w:val="cs-CZ"/>
        </w:rPr>
        <w:t>“)</w:t>
      </w:r>
    </w:p>
    <w:p w14:paraId="4744AEA4" w14:textId="77777777" w:rsidR="008A352C" w:rsidRPr="00A825F2" w:rsidRDefault="008A352C" w:rsidP="00372B5C">
      <w:pPr>
        <w:pStyle w:val="Zkladntext"/>
        <w:spacing w:line="360" w:lineRule="auto"/>
        <w:rPr>
          <w:rFonts w:ascii="Arial" w:hAnsi="Arial" w:cs="Arial"/>
          <w:sz w:val="20"/>
          <w:szCs w:val="20"/>
          <w:lang w:val="cs-CZ"/>
        </w:rPr>
      </w:pPr>
      <w:r w:rsidRPr="00A825F2">
        <w:rPr>
          <w:rFonts w:ascii="Arial" w:hAnsi="Arial" w:cs="Arial"/>
          <w:sz w:val="20"/>
          <w:szCs w:val="20"/>
          <w:lang w:val="cs-CZ"/>
        </w:rPr>
        <w:t>S ohledem na to, že</w:t>
      </w:r>
      <w:r w:rsidR="009B517D" w:rsidRPr="00A825F2">
        <w:rPr>
          <w:rFonts w:ascii="Arial" w:hAnsi="Arial" w:cs="Arial"/>
          <w:sz w:val="20"/>
          <w:szCs w:val="20"/>
          <w:lang w:val="cs-CZ"/>
        </w:rPr>
        <w:t>:</w:t>
      </w:r>
      <w:r w:rsidRPr="00A825F2">
        <w:rPr>
          <w:rFonts w:ascii="Arial" w:hAnsi="Arial" w:cs="Arial"/>
          <w:sz w:val="20"/>
          <w:szCs w:val="20"/>
          <w:lang w:val="cs-CZ"/>
        </w:rPr>
        <w:t xml:space="preserve"> </w:t>
      </w:r>
    </w:p>
    <w:p w14:paraId="30EC9A94" w14:textId="2E824F1D" w:rsidR="008A352C" w:rsidRPr="00722021" w:rsidRDefault="008A352C" w:rsidP="00C63E36">
      <w:pPr>
        <w:pStyle w:val="Zkladntext"/>
        <w:numPr>
          <w:ilvl w:val="0"/>
          <w:numId w:val="22"/>
        </w:numPr>
        <w:spacing w:line="360" w:lineRule="auto"/>
        <w:rPr>
          <w:rFonts w:ascii="Arial" w:hAnsi="Arial" w:cs="Arial"/>
          <w:sz w:val="20"/>
          <w:szCs w:val="20"/>
          <w:lang w:val="cs-CZ"/>
        </w:rPr>
      </w:pPr>
      <w:r w:rsidRPr="00A825F2">
        <w:rPr>
          <w:rFonts w:ascii="Arial" w:hAnsi="Arial" w:cs="Arial"/>
          <w:sz w:val="20"/>
          <w:szCs w:val="20"/>
          <w:lang w:val="cs-CZ"/>
        </w:rPr>
        <w:t xml:space="preserve">došlo </w:t>
      </w:r>
      <w:r w:rsidR="009B517D" w:rsidRPr="00A825F2">
        <w:rPr>
          <w:rFonts w:ascii="Arial" w:hAnsi="Arial" w:cs="Arial"/>
          <w:sz w:val="20"/>
          <w:szCs w:val="20"/>
          <w:lang w:val="cs-CZ"/>
        </w:rPr>
        <w:t>k</w:t>
      </w:r>
      <w:r w:rsidRPr="00A825F2">
        <w:rPr>
          <w:rFonts w:ascii="Arial" w:hAnsi="Arial" w:cs="Arial"/>
          <w:sz w:val="20"/>
          <w:szCs w:val="20"/>
          <w:lang w:val="cs-CZ"/>
        </w:rPr>
        <w:t xml:space="preserve"> uzavření hlavní smlouvy </w:t>
      </w:r>
      <w:r w:rsidR="009B517D" w:rsidRPr="00A825F2">
        <w:rPr>
          <w:rFonts w:ascii="Arial" w:hAnsi="Arial" w:cs="Arial"/>
          <w:sz w:val="20"/>
          <w:szCs w:val="20"/>
          <w:lang w:val="cs-CZ"/>
        </w:rPr>
        <w:t xml:space="preserve">o poskytnutí podpory s TAČR </w:t>
      </w:r>
      <w:r w:rsidRPr="00A825F2">
        <w:rPr>
          <w:rFonts w:ascii="Arial" w:hAnsi="Arial" w:cs="Arial"/>
          <w:sz w:val="20"/>
          <w:szCs w:val="20"/>
          <w:lang w:val="cs-CZ"/>
        </w:rPr>
        <w:t xml:space="preserve">ve smyslu </w:t>
      </w:r>
      <w:proofErr w:type="spellStart"/>
      <w:r w:rsidRPr="00A825F2">
        <w:rPr>
          <w:rFonts w:ascii="Arial" w:hAnsi="Arial" w:cs="Arial"/>
          <w:sz w:val="20"/>
          <w:szCs w:val="20"/>
          <w:lang w:val="cs-CZ"/>
        </w:rPr>
        <w:t>ust</w:t>
      </w:r>
      <w:proofErr w:type="spellEnd"/>
      <w:r w:rsidRPr="00A825F2">
        <w:rPr>
          <w:rFonts w:ascii="Arial" w:hAnsi="Arial" w:cs="Arial"/>
          <w:sz w:val="20"/>
          <w:szCs w:val="20"/>
          <w:lang w:val="cs-CZ"/>
        </w:rPr>
        <w:t xml:space="preserve">. </w:t>
      </w:r>
      <w:proofErr w:type="gramStart"/>
      <w:r w:rsidRPr="00A825F2">
        <w:rPr>
          <w:rFonts w:ascii="Arial" w:hAnsi="Arial" w:cs="Arial"/>
          <w:sz w:val="20"/>
          <w:szCs w:val="20"/>
          <w:lang w:val="cs-CZ"/>
        </w:rPr>
        <w:t>čl.</w:t>
      </w:r>
      <w:proofErr w:type="gramEnd"/>
      <w:r w:rsidRPr="00A825F2">
        <w:rPr>
          <w:rFonts w:ascii="Arial" w:hAnsi="Arial" w:cs="Arial"/>
          <w:sz w:val="20"/>
          <w:szCs w:val="20"/>
          <w:lang w:val="cs-CZ"/>
        </w:rPr>
        <w:t xml:space="preserve"> 1 Smlouvy</w:t>
      </w:r>
      <w:r w:rsidR="009B517D" w:rsidRPr="00A825F2">
        <w:rPr>
          <w:rFonts w:ascii="Arial" w:hAnsi="Arial" w:cs="Arial"/>
          <w:sz w:val="20"/>
          <w:szCs w:val="20"/>
          <w:lang w:val="cs-CZ"/>
        </w:rPr>
        <w:t xml:space="preserve">, a to dne </w:t>
      </w:r>
      <w:r w:rsidR="00A825F2" w:rsidRPr="00722021">
        <w:rPr>
          <w:rFonts w:ascii="Arial" w:hAnsi="Arial" w:cs="Arial"/>
          <w:sz w:val="20"/>
          <w:szCs w:val="20"/>
          <w:lang w:val="cs-CZ"/>
        </w:rPr>
        <w:t>21. 5.2019</w:t>
      </w:r>
      <w:r w:rsidR="00F829CC" w:rsidRPr="00722021">
        <w:rPr>
          <w:rFonts w:ascii="Arial" w:hAnsi="Arial" w:cs="Arial"/>
          <w:sz w:val="20"/>
          <w:szCs w:val="20"/>
          <w:lang w:val="cs-CZ"/>
        </w:rPr>
        <w:t>,</w:t>
      </w:r>
    </w:p>
    <w:p w14:paraId="7FF2E0CD" w14:textId="77777777" w:rsidR="008A352C" w:rsidRPr="00372B5C" w:rsidRDefault="009B517D" w:rsidP="00C63E36">
      <w:pPr>
        <w:pStyle w:val="Zkladntext"/>
        <w:numPr>
          <w:ilvl w:val="0"/>
          <w:numId w:val="22"/>
        </w:numPr>
        <w:spacing w:line="360" w:lineRule="auto"/>
        <w:rPr>
          <w:rFonts w:ascii="Arial" w:hAnsi="Arial" w:cs="Arial"/>
          <w:sz w:val="20"/>
          <w:szCs w:val="20"/>
          <w:lang w:val="cs-CZ"/>
        </w:rPr>
      </w:pPr>
      <w:r>
        <w:rPr>
          <w:rFonts w:ascii="Arial" w:hAnsi="Arial" w:cs="Arial"/>
          <w:sz w:val="20"/>
          <w:szCs w:val="20"/>
          <w:lang w:val="cs-CZ"/>
        </w:rPr>
        <w:t xml:space="preserve">je nezbytné podrobněji upravit práva a povinnosti jednotlivých společníků v rámci </w:t>
      </w:r>
      <w:r w:rsidR="00420683">
        <w:rPr>
          <w:rFonts w:ascii="Arial" w:hAnsi="Arial" w:cs="Arial"/>
          <w:sz w:val="20"/>
          <w:szCs w:val="20"/>
          <w:lang w:val="cs-CZ"/>
        </w:rPr>
        <w:t xml:space="preserve">projektu </w:t>
      </w:r>
      <w:r>
        <w:rPr>
          <w:rFonts w:ascii="Arial" w:hAnsi="Arial" w:cs="Arial"/>
          <w:sz w:val="20"/>
          <w:szCs w:val="20"/>
          <w:lang w:val="cs-CZ"/>
        </w:rPr>
        <w:t xml:space="preserve">a </w:t>
      </w:r>
      <w:r w:rsidR="00420683">
        <w:rPr>
          <w:rFonts w:ascii="Arial" w:hAnsi="Arial" w:cs="Arial"/>
          <w:sz w:val="20"/>
          <w:szCs w:val="20"/>
          <w:lang w:val="cs-CZ"/>
        </w:rPr>
        <w:t>finanční podmínky</w:t>
      </w:r>
      <w:r w:rsidR="00B86CA3">
        <w:rPr>
          <w:rFonts w:ascii="Arial" w:hAnsi="Arial" w:cs="Arial"/>
          <w:sz w:val="20"/>
          <w:szCs w:val="20"/>
          <w:lang w:val="cs-CZ"/>
        </w:rPr>
        <w:t xml:space="preserve"> spolupráce</w:t>
      </w:r>
      <w:r w:rsidR="00F829CC">
        <w:rPr>
          <w:rFonts w:ascii="Arial" w:hAnsi="Arial" w:cs="Arial"/>
          <w:sz w:val="20"/>
          <w:szCs w:val="20"/>
          <w:lang w:val="cs-CZ"/>
        </w:rPr>
        <w:t>,</w:t>
      </w:r>
    </w:p>
    <w:p w14:paraId="23A70BCA" w14:textId="77777777" w:rsidR="00945178" w:rsidRPr="00372B5C" w:rsidRDefault="008A352C" w:rsidP="00372B5C">
      <w:pPr>
        <w:pStyle w:val="Zkladntext"/>
        <w:spacing w:line="360" w:lineRule="auto"/>
        <w:ind w:firstLine="720"/>
        <w:rPr>
          <w:rFonts w:ascii="Arial" w:hAnsi="Arial" w:cs="Arial"/>
          <w:sz w:val="20"/>
          <w:szCs w:val="20"/>
          <w:lang w:val="cs-CZ"/>
        </w:rPr>
      </w:pPr>
      <w:r>
        <w:rPr>
          <w:rFonts w:ascii="Arial" w:hAnsi="Arial" w:cs="Arial"/>
          <w:sz w:val="20"/>
          <w:szCs w:val="20"/>
          <w:lang w:val="cs-CZ"/>
        </w:rPr>
        <w:lastRenderedPageBreak/>
        <w:t>u</w:t>
      </w:r>
      <w:r w:rsidR="009B517D">
        <w:rPr>
          <w:rFonts w:ascii="Arial" w:hAnsi="Arial" w:cs="Arial"/>
          <w:sz w:val="20"/>
          <w:szCs w:val="20"/>
          <w:lang w:val="cs-CZ"/>
        </w:rPr>
        <w:t>zavírají společníci v souladu s odst. 9.7 Smlouvy</w:t>
      </w:r>
      <w:r w:rsidR="009B517D" w:rsidRPr="008A352C">
        <w:rPr>
          <w:rFonts w:ascii="Arial" w:hAnsi="Arial" w:cs="Arial"/>
          <w:sz w:val="20"/>
          <w:szCs w:val="20"/>
          <w:lang w:val="cs-CZ"/>
        </w:rPr>
        <w:t xml:space="preserve"> </w:t>
      </w:r>
      <w:r w:rsidR="008242D4">
        <w:rPr>
          <w:rFonts w:ascii="Arial" w:hAnsi="Arial" w:cs="Arial"/>
          <w:sz w:val="20"/>
          <w:szCs w:val="20"/>
          <w:lang w:val="cs-CZ"/>
        </w:rPr>
        <w:t xml:space="preserve">tento dodatek č. 1 </w:t>
      </w:r>
      <w:r w:rsidR="00420683">
        <w:rPr>
          <w:rFonts w:ascii="Arial" w:hAnsi="Arial" w:cs="Arial"/>
          <w:sz w:val="20"/>
          <w:szCs w:val="20"/>
          <w:lang w:val="cs-CZ"/>
        </w:rPr>
        <w:t xml:space="preserve">Smlouvy </w:t>
      </w:r>
    </w:p>
    <w:p w14:paraId="3D4F65FF" w14:textId="77777777" w:rsidR="00491014" w:rsidRDefault="00491014" w:rsidP="008A352C">
      <w:pPr>
        <w:pStyle w:val="Zkladntext"/>
        <w:spacing w:line="360" w:lineRule="auto"/>
        <w:ind w:firstLine="720"/>
        <w:rPr>
          <w:rFonts w:ascii="Arial" w:hAnsi="Arial" w:cs="Arial"/>
          <w:sz w:val="20"/>
          <w:szCs w:val="20"/>
          <w:lang w:val="cs-CZ"/>
        </w:rPr>
      </w:pPr>
    </w:p>
    <w:p w14:paraId="2A08ABAC" w14:textId="7F58F146" w:rsidR="00491014" w:rsidRPr="00722021" w:rsidRDefault="00491014" w:rsidP="00491014">
      <w:pPr>
        <w:pStyle w:val="Zkladntext"/>
        <w:numPr>
          <w:ilvl w:val="0"/>
          <w:numId w:val="23"/>
        </w:numPr>
        <w:spacing w:line="360" w:lineRule="auto"/>
        <w:rPr>
          <w:rFonts w:ascii="Arial" w:hAnsi="Arial" w:cs="Arial"/>
          <w:sz w:val="20"/>
          <w:szCs w:val="20"/>
          <w:lang w:val="cs-CZ"/>
        </w:rPr>
      </w:pPr>
      <w:r w:rsidRPr="00A825F2">
        <w:rPr>
          <w:rFonts w:ascii="Arial" w:hAnsi="Arial" w:cs="Arial"/>
          <w:sz w:val="20"/>
          <w:szCs w:val="20"/>
          <w:lang w:val="cs-CZ"/>
        </w:rPr>
        <w:t xml:space="preserve">V článku 6 Smlouvy se poměrné podíly </w:t>
      </w:r>
      <w:r w:rsidR="00F829CC" w:rsidRPr="00722021">
        <w:rPr>
          <w:rFonts w:ascii="Arial" w:hAnsi="Arial" w:cs="Arial"/>
          <w:sz w:val="20"/>
          <w:szCs w:val="20"/>
          <w:lang w:val="cs-CZ"/>
        </w:rPr>
        <w:t>nahrazují maximální mírou podpory takto</w:t>
      </w:r>
      <w:r w:rsidRPr="00722021">
        <w:rPr>
          <w:rFonts w:ascii="Arial" w:hAnsi="Arial" w:cs="Arial"/>
          <w:sz w:val="20"/>
          <w:szCs w:val="20"/>
          <w:lang w:val="cs-CZ"/>
        </w:rPr>
        <w:t>:</w:t>
      </w:r>
    </w:p>
    <w:p w14:paraId="29AEBCA1" w14:textId="77777777" w:rsidR="00F829CC" w:rsidRPr="00722021" w:rsidRDefault="00F829CC" w:rsidP="00491014">
      <w:pPr>
        <w:pStyle w:val="Zkladntext"/>
        <w:spacing w:line="360" w:lineRule="auto"/>
        <w:ind w:left="1080"/>
        <w:rPr>
          <w:rFonts w:ascii="Arial" w:hAnsi="Arial" w:cs="Arial"/>
          <w:sz w:val="20"/>
          <w:szCs w:val="20"/>
          <w:lang w:val="cs-CZ"/>
        </w:rPr>
      </w:pPr>
      <w:r w:rsidRPr="00722021">
        <w:rPr>
          <w:rFonts w:ascii="Arial" w:hAnsi="Arial" w:cs="Arial"/>
          <w:sz w:val="20"/>
          <w:szCs w:val="20"/>
          <w:lang w:val="cs-CZ"/>
        </w:rPr>
        <w:t>Maximální míra podpory pro společníky činí dle smlouvy o poskytnutí podpory</w:t>
      </w:r>
    </w:p>
    <w:p w14:paraId="2F87297B" w14:textId="29AEFDFE" w:rsidR="00491014" w:rsidRPr="00722021" w:rsidRDefault="00783E9D" w:rsidP="00491014">
      <w:pPr>
        <w:pStyle w:val="Zkladntext"/>
        <w:spacing w:line="360" w:lineRule="auto"/>
        <w:ind w:left="1080"/>
        <w:rPr>
          <w:rFonts w:ascii="Arial" w:hAnsi="Arial" w:cs="Arial"/>
          <w:sz w:val="20"/>
          <w:szCs w:val="20"/>
          <w:lang w:val="cs-CZ"/>
        </w:rPr>
      </w:pPr>
      <w:r w:rsidRPr="00722021">
        <w:rPr>
          <w:rFonts w:ascii="Arial" w:hAnsi="Arial" w:cs="Arial"/>
          <w:sz w:val="20"/>
          <w:szCs w:val="20"/>
          <w:lang w:val="cs-CZ"/>
        </w:rPr>
        <w:t>VÚV</w:t>
      </w:r>
      <w:r w:rsidR="00F829CC" w:rsidRPr="00722021">
        <w:rPr>
          <w:rFonts w:ascii="Arial" w:hAnsi="Arial" w:cs="Arial"/>
          <w:sz w:val="20"/>
          <w:szCs w:val="20"/>
          <w:lang w:val="cs-CZ"/>
        </w:rPr>
        <w:tab/>
      </w:r>
      <w:r w:rsidR="00C13A3D">
        <w:rPr>
          <w:rFonts w:ascii="Arial" w:hAnsi="Arial" w:cs="Arial"/>
          <w:sz w:val="20"/>
          <w:szCs w:val="20"/>
          <w:lang w:val="cs-CZ"/>
        </w:rPr>
        <w:t>2 569 932</w:t>
      </w:r>
      <w:r w:rsidR="00F829CC" w:rsidRPr="00722021">
        <w:rPr>
          <w:rFonts w:ascii="Arial" w:hAnsi="Arial" w:cs="Arial"/>
          <w:sz w:val="20"/>
          <w:szCs w:val="20"/>
          <w:lang w:val="cs-CZ"/>
        </w:rPr>
        <w:t>,00 Kč</w:t>
      </w:r>
    </w:p>
    <w:p w14:paraId="6F4F27FA" w14:textId="15D0AEED" w:rsidR="00491014" w:rsidRPr="00722021" w:rsidRDefault="00783E9D" w:rsidP="00491014">
      <w:pPr>
        <w:pStyle w:val="Zkladntext"/>
        <w:spacing w:line="360" w:lineRule="auto"/>
        <w:ind w:left="1080"/>
        <w:rPr>
          <w:rFonts w:ascii="Arial" w:hAnsi="Arial" w:cs="Arial"/>
          <w:sz w:val="20"/>
          <w:szCs w:val="20"/>
          <w:lang w:val="cs-CZ"/>
        </w:rPr>
      </w:pPr>
      <w:r>
        <w:rPr>
          <w:rFonts w:ascii="Arial" w:hAnsi="Arial" w:cs="Arial"/>
          <w:sz w:val="20"/>
          <w:szCs w:val="20"/>
          <w:lang w:val="cs-CZ"/>
        </w:rPr>
        <w:t>VD-TBD</w:t>
      </w:r>
      <w:r w:rsidR="00F829CC" w:rsidRPr="00722021">
        <w:rPr>
          <w:rFonts w:ascii="Arial" w:hAnsi="Arial" w:cs="Arial"/>
          <w:sz w:val="20"/>
          <w:szCs w:val="20"/>
          <w:lang w:val="cs-CZ"/>
        </w:rPr>
        <w:tab/>
      </w:r>
      <w:r w:rsidR="00C13A3D">
        <w:rPr>
          <w:rFonts w:ascii="Arial" w:hAnsi="Arial" w:cs="Arial"/>
          <w:sz w:val="20"/>
          <w:szCs w:val="20"/>
          <w:lang w:val="cs-CZ"/>
        </w:rPr>
        <w:t>1 163 203</w:t>
      </w:r>
      <w:r w:rsidR="00F829CC" w:rsidRPr="00722021">
        <w:rPr>
          <w:rFonts w:ascii="Arial" w:hAnsi="Arial" w:cs="Arial"/>
          <w:sz w:val="20"/>
          <w:szCs w:val="20"/>
          <w:lang w:val="cs-CZ"/>
        </w:rPr>
        <w:t>,</w:t>
      </w:r>
      <w:r w:rsidR="00C13A3D">
        <w:rPr>
          <w:rFonts w:ascii="Arial" w:hAnsi="Arial" w:cs="Arial"/>
          <w:sz w:val="20"/>
          <w:szCs w:val="20"/>
          <w:lang w:val="cs-CZ"/>
        </w:rPr>
        <w:t>2</w:t>
      </w:r>
      <w:r w:rsidR="00F829CC" w:rsidRPr="00722021">
        <w:rPr>
          <w:rFonts w:ascii="Arial" w:hAnsi="Arial" w:cs="Arial"/>
          <w:sz w:val="20"/>
          <w:szCs w:val="20"/>
          <w:lang w:val="cs-CZ"/>
        </w:rPr>
        <w:t>0 Kč</w:t>
      </w:r>
    </w:p>
    <w:p w14:paraId="4ABD88EC" w14:textId="7EE8B2B3" w:rsidR="00491014" w:rsidRDefault="00783E9D" w:rsidP="00491014">
      <w:pPr>
        <w:pStyle w:val="Zkladntext"/>
        <w:spacing w:line="360" w:lineRule="auto"/>
        <w:ind w:left="1080"/>
        <w:rPr>
          <w:rFonts w:ascii="Arial" w:hAnsi="Arial" w:cs="Arial"/>
          <w:sz w:val="20"/>
          <w:szCs w:val="20"/>
          <w:lang w:val="cs-CZ"/>
        </w:rPr>
      </w:pPr>
      <w:r>
        <w:rPr>
          <w:rFonts w:ascii="Arial" w:hAnsi="Arial" w:cs="Arial"/>
          <w:sz w:val="20"/>
          <w:szCs w:val="20"/>
          <w:lang w:val="cs-CZ"/>
        </w:rPr>
        <w:t>AQT</w:t>
      </w:r>
      <w:r w:rsidR="00F829CC" w:rsidRPr="00A825F2">
        <w:rPr>
          <w:rFonts w:ascii="Arial" w:hAnsi="Arial" w:cs="Arial"/>
          <w:sz w:val="20"/>
          <w:szCs w:val="20"/>
          <w:lang w:val="cs-CZ"/>
        </w:rPr>
        <w:t xml:space="preserve"> </w:t>
      </w:r>
      <w:r w:rsidR="00F829CC" w:rsidRPr="00A825F2">
        <w:rPr>
          <w:rFonts w:ascii="Arial" w:hAnsi="Arial" w:cs="Arial"/>
          <w:sz w:val="20"/>
          <w:szCs w:val="20"/>
          <w:lang w:val="cs-CZ"/>
        </w:rPr>
        <w:tab/>
      </w:r>
      <w:r w:rsidR="00C13A3D">
        <w:rPr>
          <w:rFonts w:ascii="Arial" w:hAnsi="Arial" w:cs="Arial"/>
          <w:sz w:val="20"/>
          <w:szCs w:val="20"/>
          <w:lang w:val="cs-CZ"/>
        </w:rPr>
        <w:t>1 164 554,</w:t>
      </w:r>
      <w:r>
        <w:rPr>
          <w:rFonts w:ascii="Arial" w:hAnsi="Arial" w:cs="Arial"/>
          <w:sz w:val="20"/>
          <w:szCs w:val="20"/>
          <w:lang w:val="cs-CZ"/>
        </w:rPr>
        <w:t>00</w:t>
      </w:r>
      <w:r w:rsidR="00F829CC" w:rsidRPr="00722021">
        <w:rPr>
          <w:rFonts w:ascii="Arial" w:hAnsi="Arial" w:cs="Arial"/>
          <w:sz w:val="20"/>
          <w:szCs w:val="20"/>
          <w:lang w:val="cs-CZ"/>
        </w:rPr>
        <w:t> Kč</w:t>
      </w:r>
    </w:p>
    <w:p w14:paraId="643A9D2C" w14:textId="12B08AAB" w:rsidR="00647AD4" w:rsidRPr="00B86CA3" w:rsidRDefault="00491014" w:rsidP="00B86CA3">
      <w:pPr>
        <w:pStyle w:val="Zkladntext"/>
        <w:numPr>
          <w:ilvl w:val="0"/>
          <w:numId w:val="23"/>
        </w:numPr>
        <w:spacing w:line="360" w:lineRule="auto"/>
        <w:rPr>
          <w:rFonts w:ascii="Arial" w:hAnsi="Arial" w:cs="Arial"/>
          <w:sz w:val="20"/>
          <w:szCs w:val="20"/>
          <w:lang w:val="cs-CZ"/>
        </w:rPr>
      </w:pPr>
      <w:r w:rsidRPr="00491014">
        <w:rPr>
          <w:rFonts w:ascii="Arial" w:hAnsi="Arial" w:cs="Arial"/>
          <w:sz w:val="20"/>
          <w:szCs w:val="20"/>
          <w:lang w:val="cs-CZ"/>
        </w:rPr>
        <w:t xml:space="preserve">Nedílnou součástí Smlouvy </w:t>
      </w:r>
      <w:r w:rsidR="00B86CA3">
        <w:rPr>
          <w:rFonts w:ascii="Arial" w:hAnsi="Arial" w:cs="Arial"/>
          <w:sz w:val="20"/>
          <w:szCs w:val="20"/>
          <w:lang w:val="cs-CZ"/>
        </w:rPr>
        <w:t>se stává</w:t>
      </w:r>
      <w:r w:rsidRPr="00491014">
        <w:rPr>
          <w:rFonts w:ascii="Arial" w:hAnsi="Arial" w:cs="Arial"/>
          <w:sz w:val="20"/>
          <w:szCs w:val="20"/>
          <w:lang w:val="cs-CZ"/>
        </w:rPr>
        <w:t xml:space="preserve"> </w:t>
      </w:r>
      <w:r w:rsidR="00B86CA3">
        <w:rPr>
          <w:rFonts w:ascii="Arial" w:hAnsi="Arial" w:cs="Arial"/>
          <w:sz w:val="20"/>
          <w:szCs w:val="20"/>
          <w:lang w:val="cs-CZ"/>
        </w:rPr>
        <w:t>s</w:t>
      </w:r>
      <w:r w:rsidRPr="00491014">
        <w:rPr>
          <w:rFonts w:ascii="Arial" w:hAnsi="Arial" w:cs="Arial"/>
          <w:sz w:val="20"/>
          <w:szCs w:val="20"/>
          <w:lang w:val="cs-CZ"/>
        </w:rPr>
        <w:t>mlouva o poskytnutí podpory – číslo projektu TITSMZP</w:t>
      </w:r>
      <w:r w:rsidR="002F3A7D">
        <w:rPr>
          <w:rFonts w:ascii="Arial" w:hAnsi="Arial" w:cs="Arial"/>
          <w:sz w:val="20"/>
          <w:szCs w:val="20"/>
          <w:lang w:val="cs-CZ"/>
        </w:rPr>
        <w:t>720</w:t>
      </w:r>
      <w:r w:rsidRPr="00491014">
        <w:rPr>
          <w:rFonts w:ascii="Arial" w:hAnsi="Arial" w:cs="Arial"/>
          <w:sz w:val="20"/>
          <w:szCs w:val="20"/>
          <w:lang w:val="cs-CZ"/>
        </w:rPr>
        <w:t xml:space="preserve"> </w:t>
      </w:r>
      <w:r w:rsidRPr="00491014">
        <w:rPr>
          <w:rFonts w:ascii="Arial" w:eastAsia="Calibri" w:hAnsi="Arial" w:cs="Arial"/>
          <w:b/>
          <w:sz w:val="20"/>
          <w:szCs w:val="20"/>
          <w:lang w:val="cs-CZ"/>
        </w:rPr>
        <w:t>(Příloha č. 1</w:t>
      </w:r>
      <w:r w:rsidRPr="00491014">
        <w:rPr>
          <w:rFonts w:ascii="Arial" w:eastAsia="Calibri" w:hAnsi="Arial" w:cs="Arial"/>
          <w:sz w:val="20"/>
          <w:szCs w:val="20"/>
          <w:lang w:val="cs-CZ"/>
        </w:rPr>
        <w:t xml:space="preserve">). Povinnosti </w:t>
      </w:r>
      <w:r w:rsidR="00783E9D">
        <w:rPr>
          <w:rFonts w:ascii="Arial" w:eastAsia="Calibri" w:hAnsi="Arial" w:cs="Arial"/>
          <w:sz w:val="20"/>
          <w:szCs w:val="20"/>
          <w:lang w:val="cs-CZ"/>
        </w:rPr>
        <w:t>VÚV</w:t>
      </w:r>
      <w:r w:rsidR="00B86CA3">
        <w:rPr>
          <w:rFonts w:ascii="Arial" w:eastAsia="Calibri" w:hAnsi="Arial" w:cs="Arial"/>
          <w:sz w:val="20"/>
          <w:szCs w:val="20"/>
          <w:lang w:val="cs-CZ"/>
        </w:rPr>
        <w:t xml:space="preserve"> jako </w:t>
      </w:r>
      <w:r w:rsidRPr="00491014">
        <w:rPr>
          <w:rFonts w:ascii="Arial" w:eastAsia="Calibri" w:hAnsi="Arial" w:cs="Arial"/>
          <w:sz w:val="20"/>
          <w:szCs w:val="20"/>
          <w:lang w:val="cs-CZ"/>
        </w:rPr>
        <w:t xml:space="preserve">hlavního příjemce uvedené ve Smlouvě o poskytnutí podpory se přiměřeně vztahují ni na další společníky. Smlouva o poskytnutí podpory je pro další společníky závazná a jsou povinni se </w:t>
      </w:r>
      <w:r w:rsidR="00F829CC" w:rsidRPr="00491014">
        <w:rPr>
          <w:rFonts w:ascii="Arial" w:eastAsia="Calibri" w:hAnsi="Arial" w:cs="Arial"/>
          <w:sz w:val="20"/>
          <w:szCs w:val="20"/>
          <w:lang w:val="cs-CZ"/>
        </w:rPr>
        <w:t>j</w:t>
      </w:r>
      <w:r w:rsidR="00F829CC">
        <w:rPr>
          <w:rFonts w:ascii="Arial" w:eastAsia="Calibri" w:hAnsi="Arial" w:cs="Arial"/>
          <w:sz w:val="20"/>
          <w:szCs w:val="20"/>
          <w:lang w:val="cs-CZ"/>
        </w:rPr>
        <w:t>í</w:t>
      </w:r>
      <w:r w:rsidR="00F829CC" w:rsidRPr="00491014">
        <w:rPr>
          <w:rFonts w:ascii="Arial" w:eastAsia="Calibri" w:hAnsi="Arial" w:cs="Arial"/>
          <w:sz w:val="20"/>
          <w:szCs w:val="20"/>
          <w:lang w:val="cs-CZ"/>
        </w:rPr>
        <w:t xml:space="preserve"> </w:t>
      </w:r>
      <w:r w:rsidRPr="00491014">
        <w:rPr>
          <w:rFonts w:ascii="Arial" w:eastAsia="Calibri" w:hAnsi="Arial" w:cs="Arial"/>
          <w:sz w:val="20"/>
          <w:szCs w:val="20"/>
          <w:lang w:val="cs-CZ"/>
        </w:rPr>
        <w:t xml:space="preserve">řídit. </w:t>
      </w:r>
      <w:r w:rsidR="002665FF" w:rsidRPr="00491014">
        <w:rPr>
          <w:rFonts w:ascii="Arial" w:eastAsia="Calibri" w:hAnsi="Arial" w:cs="Arial"/>
          <w:sz w:val="20"/>
          <w:szCs w:val="20"/>
          <w:lang w:val="cs-CZ"/>
        </w:rPr>
        <w:t xml:space="preserve">Obsahuje-li </w:t>
      </w:r>
      <w:r>
        <w:rPr>
          <w:rFonts w:ascii="Arial" w:eastAsia="Calibri" w:hAnsi="Arial" w:cs="Arial"/>
          <w:sz w:val="20"/>
          <w:szCs w:val="20"/>
          <w:lang w:val="cs-CZ"/>
        </w:rPr>
        <w:t>S</w:t>
      </w:r>
      <w:r w:rsidR="00445A46" w:rsidRPr="00491014">
        <w:rPr>
          <w:rFonts w:ascii="Arial" w:eastAsia="Calibri" w:hAnsi="Arial" w:cs="Arial"/>
          <w:sz w:val="20"/>
          <w:szCs w:val="20"/>
          <w:lang w:val="cs-CZ"/>
        </w:rPr>
        <w:t xml:space="preserve">mlouva úpravu odlišnou od </w:t>
      </w:r>
      <w:r>
        <w:rPr>
          <w:rFonts w:ascii="Arial" w:eastAsia="Calibri" w:hAnsi="Arial" w:cs="Arial"/>
          <w:sz w:val="20"/>
          <w:szCs w:val="20"/>
          <w:lang w:val="cs-CZ"/>
        </w:rPr>
        <w:t>Smlouvy o poskytnutí podpory</w:t>
      </w:r>
      <w:r w:rsidR="00445A46" w:rsidRPr="00491014">
        <w:rPr>
          <w:rFonts w:ascii="Arial" w:eastAsia="Calibri" w:hAnsi="Arial" w:cs="Arial"/>
          <w:sz w:val="20"/>
          <w:szCs w:val="20"/>
          <w:lang w:val="cs-CZ"/>
        </w:rPr>
        <w:t>, po</w:t>
      </w:r>
      <w:r w:rsidR="002665FF" w:rsidRPr="00491014">
        <w:rPr>
          <w:rFonts w:ascii="Arial" w:eastAsia="Calibri" w:hAnsi="Arial" w:cs="Arial"/>
          <w:sz w:val="20"/>
          <w:szCs w:val="20"/>
          <w:lang w:val="cs-CZ"/>
        </w:rPr>
        <w:t xml:space="preserve">užijí se přednostně ustanovení </w:t>
      </w:r>
      <w:r w:rsidR="00D363D6" w:rsidRPr="00491014">
        <w:rPr>
          <w:rFonts w:ascii="Arial" w:eastAsia="Calibri" w:hAnsi="Arial" w:cs="Arial"/>
          <w:sz w:val="20"/>
          <w:szCs w:val="20"/>
          <w:lang w:val="cs-CZ"/>
        </w:rPr>
        <w:t xml:space="preserve">této </w:t>
      </w:r>
      <w:r w:rsidR="002665FF" w:rsidRPr="00491014">
        <w:rPr>
          <w:rFonts w:ascii="Arial" w:eastAsia="Calibri" w:hAnsi="Arial" w:cs="Arial"/>
          <w:sz w:val="20"/>
          <w:szCs w:val="20"/>
          <w:lang w:val="cs-CZ"/>
        </w:rPr>
        <w:t>s</w:t>
      </w:r>
      <w:r w:rsidR="00445A46" w:rsidRPr="00491014">
        <w:rPr>
          <w:rFonts w:ascii="Arial" w:eastAsia="Calibri" w:hAnsi="Arial" w:cs="Arial"/>
          <w:sz w:val="20"/>
          <w:szCs w:val="20"/>
          <w:lang w:val="cs-CZ"/>
        </w:rPr>
        <w:t>mlouvy</w:t>
      </w:r>
      <w:r w:rsidR="000F0D0B" w:rsidRPr="00491014">
        <w:rPr>
          <w:rFonts w:ascii="Arial" w:eastAsia="Calibri" w:hAnsi="Arial" w:cs="Arial"/>
          <w:sz w:val="20"/>
          <w:szCs w:val="20"/>
          <w:lang w:val="cs-CZ"/>
        </w:rPr>
        <w:t>.</w:t>
      </w:r>
    </w:p>
    <w:p w14:paraId="37ACA037" w14:textId="12EB8F4A" w:rsidR="00B86CA3" w:rsidRPr="00B86CA3" w:rsidRDefault="00B86CA3" w:rsidP="00B86CA3">
      <w:pPr>
        <w:pStyle w:val="Zkladntext"/>
        <w:numPr>
          <w:ilvl w:val="0"/>
          <w:numId w:val="23"/>
        </w:numPr>
        <w:spacing w:line="360" w:lineRule="auto"/>
        <w:rPr>
          <w:rFonts w:ascii="Arial" w:hAnsi="Arial" w:cs="Arial"/>
          <w:sz w:val="20"/>
          <w:szCs w:val="20"/>
          <w:lang w:val="cs-CZ"/>
        </w:rPr>
      </w:pPr>
      <w:r>
        <w:rPr>
          <w:rFonts w:ascii="Arial" w:eastAsia="Calibri" w:hAnsi="Arial" w:cs="Arial"/>
          <w:sz w:val="20"/>
          <w:szCs w:val="20"/>
          <w:lang w:val="cs-CZ"/>
        </w:rPr>
        <w:t xml:space="preserve">Rozsah práce – věcné určení výkonů prováděných jednotlivými účastníky </w:t>
      </w:r>
      <w:r w:rsidR="00722021">
        <w:rPr>
          <w:rFonts w:ascii="Arial" w:eastAsia="Calibri" w:hAnsi="Arial" w:cs="Arial"/>
          <w:sz w:val="20"/>
          <w:szCs w:val="20"/>
          <w:lang w:val="cs-CZ"/>
        </w:rPr>
        <w:t xml:space="preserve">dle </w:t>
      </w:r>
      <w:r>
        <w:rPr>
          <w:rFonts w:ascii="Arial" w:eastAsia="Calibri" w:hAnsi="Arial" w:cs="Arial"/>
          <w:sz w:val="20"/>
          <w:szCs w:val="20"/>
          <w:lang w:val="cs-CZ"/>
        </w:rPr>
        <w:t> článk</w:t>
      </w:r>
      <w:r w:rsidR="00722021">
        <w:rPr>
          <w:rFonts w:ascii="Arial" w:eastAsia="Calibri" w:hAnsi="Arial" w:cs="Arial"/>
          <w:sz w:val="20"/>
          <w:szCs w:val="20"/>
          <w:lang w:val="cs-CZ"/>
        </w:rPr>
        <w:t>u</w:t>
      </w:r>
      <w:r>
        <w:rPr>
          <w:rFonts w:ascii="Arial" w:eastAsia="Calibri" w:hAnsi="Arial" w:cs="Arial"/>
          <w:sz w:val="20"/>
          <w:szCs w:val="20"/>
          <w:lang w:val="cs-CZ"/>
        </w:rPr>
        <w:t xml:space="preserve"> 2 písm. e) Smlouvy </w:t>
      </w:r>
      <w:r w:rsidR="00722021">
        <w:rPr>
          <w:rFonts w:ascii="Arial" w:eastAsia="Calibri" w:hAnsi="Arial" w:cs="Arial"/>
          <w:sz w:val="20"/>
          <w:szCs w:val="20"/>
          <w:lang w:val="cs-CZ"/>
        </w:rPr>
        <w:t>je stanoveno Smlouvou o poskytnutí podpory.</w:t>
      </w:r>
    </w:p>
    <w:p w14:paraId="748B21CA" w14:textId="4E9FAA9B" w:rsidR="00B86CA3" w:rsidRPr="00B86CA3" w:rsidRDefault="00B86CA3" w:rsidP="00B86CA3">
      <w:pPr>
        <w:pStyle w:val="Zkladntext"/>
        <w:numPr>
          <w:ilvl w:val="0"/>
          <w:numId w:val="23"/>
        </w:numPr>
        <w:spacing w:line="360" w:lineRule="auto"/>
        <w:rPr>
          <w:rFonts w:ascii="Arial" w:hAnsi="Arial" w:cs="Arial"/>
          <w:sz w:val="20"/>
          <w:szCs w:val="20"/>
          <w:lang w:val="cs-CZ"/>
        </w:rPr>
      </w:pPr>
      <w:r w:rsidRPr="00B86CA3">
        <w:rPr>
          <w:rFonts w:ascii="Arial" w:hAnsi="Arial" w:cs="Arial"/>
          <w:sz w:val="20"/>
          <w:szCs w:val="20"/>
          <w:lang w:val="cs-CZ"/>
        </w:rPr>
        <w:t xml:space="preserve">Smluvní strany souhlasí s uveřejněním tohoto dodatku včetně Smlouvy v registru smluv podle zákona č. 340/2015 Sb., o registru smluv, které zajistí </w:t>
      </w:r>
      <w:r w:rsidR="00783E9D">
        <w:rPr>
          <w:rFonts w:ascii="Arial" w:hAnsi="Arial" w:cs="Arial"/>
          <w:sz w:val="20"/>
          <w:szCs w:val="20"/>
          <w:lang w:val="cs-CZ"/>
        </w:rPr>
        <w:t>VÚV</w:t>
      </w:r>
      <w:r w:rsidRPr="00B86CA3">
        <w:rPr>
          <w:rFonts w:ascii="Arial" w:hAnsi="Arial" w:cs="Arial"/>
          <w:sz w:val="20"/>
          <w:szCs w:val="20"/>
          <w:lang w:val="cs-CZ"/>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189C2AFC" w14:textId="77777777" w:rsidR="00B86CA3" w:rsidRPr="00B86CA3" w:rsidRDefault="00B86CA3" w:rsidP="00B86CA3">
      <w:pPr>
        <w:pStyle w:val="Odstavecseseznamem"/>
        <w:ind w:left="1080"/>
        <w:jc w:val="both"/>
        <w:rPr>
          <w:rFonts w:ascii="Arial" w:eastAsia="Calibri" w:hAnsi="Arial" w:cs="Arial"/>
          <w:sz w:val="20"/>
        </w:rPr>
      </w:pPr>
    </w:p>
    <w:p w14:paraId="3A29CEE7" w14:textId="77777777" w:rsidR="00B86CA3" w:rsidRDefault="00B86CA3" w:rsidP="00B86CA3">
      <w:pPr>
        <w:pStyle w:val="Zkladntext"/>
        <w:numPr>
          <w:ilvl w:val="0"/>
          <w:numId w:val="23"/>
        </w:numPr>
        <w:spacing w:line="360" w:lineRule="auto"/>
        <w:rPr>
          <w:rFonts w:ascii="Arial" w:hAnsi="Arial" w:cs="Arial"/>
          <w:sz w:val="20"/>
          <w:szCs w:val="20"/>
          <w:lang w:val="cs-CZ"/>
        </w:rPr>
      </w:pPr>
      <w:r>
        <w:rPr>
          <w:rFonts w:ascii="Arial" w:hAnsi="Arial" w:cs="Arial"/>
          <w:sz w:val="20"/>
          <w:szCs w:val="20"/>
          <w:lang w:val="cs-CZ"/>
        </w:rPr>
        <w:t>Ostatní ustanovení Smlouvy se nemění a zůstávají v platnosti</w:t>
      </w:r>
    </w:p>
    <w:p w14:paraId="70F34716" w14:textId="77777777" w:rsidR="00B86CA3" w:rsidRDefault="00B86CA3" w:rsidP="00B86CA3">
      <w:pPr>
        <w:pStyle w:val="Odstavecseseznamem"/>
        <w:rPr>
          <w:rFonts w:ascii="Arial" w:hAnsi="Arial" w:cs="Arial"/>
          <w:sz w:val="20"/>
        </w:rPr>
      </w:pPr>
    </w:p>
    <w:p w14:paraId="3FFB08A9" w14:textId="71E4D6D5" w:rsidR="00B86CA3" w:rsidRPr="00722021" w:rsidRDefault="00B86CA3" w:rsidP="00B86CA3">
      <w:pPr>
        <w:pStyle w:val="Zkladntext"/>
        <w:numPr>
          <w:ilvl w:val="0"/>
          <w:numId w:val="23"/>
        </w:numPr>
        <w:spacing w:line="360" w:lineRule="auto"/>
        <w:rPr>
          <w:rFonts w:ascii="Arial" w:hAnsi="Arial" w:cs="Arial"/>
          <w:sz w:val="20"/>
          <w:szCs w:val="20"/>
          <w:lang w:val="cs-CZ"/>
        </w:rPr>
      </w:pPr>
      <w:r w:rsidRPr="00722021">
        <w:rPr>
          <w:rFonts w:ascii="Arial" w:hAnsi="Arial" w:cs="Arial"/>
          <w:sz w:val="20"/>
          <w:szCs w:val="20"/>
          <w:lang w:val="cs-CZ"/>
        </w:rPr>
        <w:t xml:space="preserve">Tento dodatek je vyhotoven ve čtyřech stejnopisech, z nichž každá ze stran obdrží po jednom a jedno vyhotovení je určeno pro </w:t>
      </w:r>
      <w:r w:rsidR="00F829CC" w:rsidRPr="00722021">
        <w:rPr>
          <w:rFonts w:ascii="Arial" w:hAnsi="Arial" w:cs="Arial"/>
          <w:sz w:val="20"/>
          <w:szCs w:val="20"/>
          <w:lang w:val="cs-CZ"/>
        </w:rPr>
        <w:t>poskytovatele podpory.</w:t>
      </w:r>
    </w:p>
    <w:p w14:paraId="1C880401" w14:textId="77777777" w:rsidR="00B86CA3" w:rsidRPr="00722021" w:rsidRDefault="00B86CA3" w:rsidP="00B86CA3">
      <w:pPr>
        <w:pStyle w:val="Odstavecseseznamem"/>
        <w:rPr>
          <w:rFonts w:ascii="Arial" w:hAnsi="Arial" w:cs="Arial"/>
          <w:sz w:val="20"/>
        </w:rPr>
      </w:pPr>
    </w:p>
    <w:p w14:paraId="290E4E37" w14:textId="7312981F" w:rsidR="00B86CA3" w:rsidRPr="00722021" w:rsidRDefault="00B209AF" w:rsidP="00B86CA3">
      <w:pPr>
        <w:pStyle w:val="Zkladntext"/>
        <w:spacing w:line="360" w:lineRule="auto"/>
        <w:rPr>
          <w:rFonts w:ascii="Arial" w:hAnsi="Arial" w:cs="Arial"/>
          <w:sz w:val="20"/>
          <w:szCs w:val="20"/>
          <w:lang w:val="cs-CZ"/>
        </w:rPr>
      </w:pPr>
      <w:r w:rsidRPr="00722021">
        <w:rPr>
          <w:rFonts w:ascii="Arial" w:hAnsi="Arial" w:cs="Arial"/>
          <w:sz w:val="20"/>
          <w:szCs w:val="20"/>
          <w:lang w:val="cs-CZ"/>
        </w:rPr>
        <w:t xml:space="preserve">Příloha č. 1 </w:t>
      </w:r>
      <w:r w:rsidR="00F829CC" w:rsidRPr="00722021">
        <w:rPr>
          <w:rFonts w:ascii="Arial" w:hAnsi="Arial" w:cs="Arial"/>
          <w:sz w:val="20"/>
          <w:szCs w:val="20"/>
          <w:lang w:val="cs-CZ"/>
        </w:rPr>
        <w:t xml:space="preserve">Smlouva </w:t>
      </w:r>
      <w:r w:rsidRPr="00722021">
        <w:rPr>
          <w:rFonts w:ascii="Arial" w:hAnsi="Arial" w:cs="Arial"/>
          <w:sz w:val="20"/>
          <w:szCs w:val="20"/>
          <w:lang w:val="cs-CZ"/>
        </w:rPr>
        <w:t>o poskytnutí podpory</w:t>
      </w:r>
    </w:p>
    <w:p w14:paraId="24DB6222" w14:textId="77777777" w:rsidR="00B209AF" w:rsidRDefault="00B209AF" w:rsidP="00B86CA3">
      <w:pPr>
        <w:pStyle w:val="Zkladntext"/>
        <w:spacing w:line="360" w:lineRule="auto"/>
        <w:rPr>
          <w:rFonts w:ascii="Arial" w:hAnsi="Arial" w:cs="Arial"/>
          <w:sz w:val="20"/>
          <w:szCs w:val="20"/>
          <w:highlight w:val="yellow"/>
          <w:lang w:val="cs-CZ"/>
        </w:rPr>
      </w:pPr>
    </w:p>
    <w:p w14:paraId="0F507724" w14:textId="77777777" w:rsidR="00B86CA3" w:rsidRPr="00B86CA3" w:rsidRDefault="00B86CA3" w:rsidP="00B86CA3">
      <w:pPr>
        <w:pStyle w:val="Zkladntext"/>
        <w:spacing w:line="360" w:lineRule="auto"/>
        <w:rPr>
          <w:rFonts w:ascii="Arial" w:hAnsi="Arial" w:cs="Arial"/>
          <w:sz w:val="20"/>
          <w:szCs w:val="20"/>
          <w:lang w:val="cs-CZ"/>
        </w:rPr>
      </w:pPr>
      <w:r w:rsidRPr="00B86CA3">
        <w:rPr>
          <w:rFonts w:ascii="Arial" w:hAnsi="Arial" w:cs="Arial"/>
          <w:sz w:val="20"/>
          <w:szCs w:val="20"/>
          <w:lang w:val="cs-CZ"/>
        </w:rPr>
        <w:t>V Praze dne ………………</w:t>
      </w:r>
    </w:p>
    <w:p w14:paraId="1CF749D1" w14:textId="77777777" w:rsidR="00B86CA3" w:rsidRPr="00B86CA3" w:rsidRDefault="00B86CA3" w:rsidP="00B86CA3">
      <w:pPr>
        <w:pStyle w:val="Zkladntext"/>
        <w:spacing w:line="360" w:lineRule="auto"/>
        <w:rPr>
          <w:rFonts w:ascii="Arial" w:hAnsi="Arial" w:cs="Arial"/>
          <w:sz w:val="20"/>
          <w:szCs w:val="20"/>
          <w:lang w:val="cs-CZ"/>
        </w:rPr>
      </w:pPr>
    </w:p>
    <w:p w14:paraId="55D79112" w14:textId="77777777" w:rsidR="00B86CA3" w:rsidRDefault="00B86CA3" w:rsidP="00B86CA3">
      <w:pPr>
        <w:pStyle w:val="Zkladntext"/>
        <w:spacing w:line="360" w:lineRule="auto"/>
        <w:rPr>
          <w:rFonts w:ascii="Arial" w:hAnsi="Arial" w:cs="Arial"/>
          <w:sz w:val="20"/>
          <w:szCs w:val="20"/>
          <w:lang w:val="cs-CZ"/>
        </w:rPr>
      </w:pPr>
      <w:r w:rsidRPr="00B86CA3">
        <w:rPr>
          <w:rFonts w:ascii="Arial" w:hAnsi="Arial" w:cs="Arial"/>
          <w:sz w:val="20"/>
          <w:szCs w:val="20"/>
          <w:lang w:val="cs-CZ"/>
        </w:rPr>
        <w:t xml:space="preserve">………………………..       </w:t>
      </w:r>
    </w:p>
    <w:p w14:paraId="49E53794" w14:textId="176E2386" w:rsidR="00B86CA3" w:rsidRDefault="00783E9D" w:rsidP="00B86CA3">
      <w:pPr>
        <w:pStyle w:val="Zkladntext"/>
        <w:spacing w:line="360" w:lineRule="auto"/>
        <w:rPr>
          <w:rFonts w:ascii="Arial" w:hAnsi="Arial" w:cs="Arial"/>
          <w:sz w:val="20"/>
          <w:szCs w:val="20"/>
          <w:lang w:val="cs-CZ"/>
        </w:rPr>
      </w:pPr>
      <w:r>
        <w:rPr>
          <w:rFonts w:ascii="Arial" w:hAnsi="Arial" w:cs="Arial"/>
          <w:sz w:val="20"/>
          <w:szCs w:val="20"/>
          <w:lang w:val="cs-CZ"/>
        </w:rPr>
        <w:t>Ing. Tomáš Urban</w:t>
      </w:r>
    </w:p>
    <w:p w14:paraId="79921303" w14:textId="2985BC84" w:rsidR="00B86CA3" w:rsidRPr="00B86CA3" w:rsidRDefault="00783E9D" w:rsidP="00B86CA3">
      <w:pPr>
        <w:pStyle w:val="Zkladntext"/>
        <w:spacing w:line="360" w:lineRule="auto"/>
        <w:rPr>
          <w:rFonts w:ascii="Arial" w:hAnsi="Arial" w:cs="Arial"/>
          <w:sz w:val="20"/>
          <w:szCs w:val="20"/>
          <w:lang w:val="cs-CZ"/>
        </w:rPr>
      </w:pPr>
      <w:r>
        <w:rPr>
          <w:rFonts w:ascii="Arial" w:hAnsi="Arial" w:cs="Arial"/>
          <w:sz w:val="20"/>
          <w:szCs w:val="20"/>
          <w:lang w:val="cs-CZ"/>
        </w:rPr>
        <w:t>ředitel</w:t>
      </w:r>
      <w:r w:rsidR="0031653A">
        <w:rPr>
          <w:rFonts w:ascii="Arial" w:hAnsi="Arial" w:cs="Arial"/>
          <w:sz w:val="20"/>
          <w:szCs w:val="20"/>
          <w:lang w:val="cs-CZ"/>
        </w:rPr>
        <w:t xml:space="preserve"> </w:t>
      </w:r>
      <w:r>
        <w:rPr>
          <w:rFonts w:ascii="Arial" w:hAnsi="Arial" w:cs="Arial"/>
          <w:sz w:val="20"/>
          <w:szCs w:val="20"/>
          <w:lang w:val="cs-CZ"/>
        </w:rPr>
        <w:t xml:space="preserve">VÚV TGM, </w:t>
      </w:r>
      <w:proofErr w:type="spellStart"/>
      <w:proofErr w:type="gramStart"/>
      <w:r>
        <w:rPr>
          <w:rFonts w:ascii="Arial" w:hAnsi="Arial" w:cs="Arial"/>
          <w:sz w:val="20"/>
          <w:szCs w:val="20"/>
          <w:lang w:val="cs-CZ"/>
        </w:rPr>
        <w:t>v.v.</w:t>
      </w:r>
      <w:proofErr w:type="gramEnd"/>
      <w:r>
        <w:rPr>
          <w:rFonts w:ascii="Arial" w:hAnsi="Arial" w:cs="Arial"/>
          <w:sz w:val="20"/>
          <w:szCs w:val="20"/>
          <w:lang w:val="cs-CZ"/>
        </w:rPr>
        <w:t>i</w:t>
      </w:r>
      <w:proofErr w:type="spellEnd"/>
      <w:r>
        <w:rPr>
          <w:rFonts w:ascii="Arial" w:hAnsi="Arial" w:cs="Arial"/>
          <w:sz w:val="20"/>
          <w:szCs w:val="20"/>
          <w:lang w:val="cs-CZ"/>
        </w:rPr>
        <w:t>.</w:t>
      </w:r>
      <w:r w:rsidR="00B86CA3">
        <w:rPr>
          <w:rFonts w:ascii="Arial" w:hAnsi="Arial" w:cs="Arial"/>
          <w:sz w:val="20"/>
          <w:szCs w:val="20"/>
          <w:lang w:val="cs-CZ"/>
        </w:rPr>
        <w:t xml:space="preserve"> v Praze</w:t>
      </w:r>
    </w:p>
    <w:p w14:paraId="73F049A8" w14:textId="77777777" w:rsidR="00B86CA3" w:rsidRPr="00B86CA3" w:rsidRDefault="00B86CA3" w:rsidP="00B86CA3">
      <w:pPr>
        <w:pStyle w:val="Zkladntext"/>
        <w:spacing w:line="360" w:lineRule="auto"/>
        <w:ind w:left="1080"/>
        <w:rPr>
          <w:rFonts w:ascii="Arial" w:hAnsi="Arial" w:cs="Arial"/>
          <w:sz w:val="20"/>
          <w:szCs w:val="20"/>
          <w:lang w:val="cs-CZ"/>
        </w:rPr>
      </w:pPr>
    </w:p>
    <w:p w14:paraId="64469DB4" w14:textId="77777777" w:rsidR="00B86CA3" w:rsidRPr="00B86CA3" w:rsidRDefault="00B86CA3" w:rsidP="00B86CA3">
      <w:pPr>
        <w:pStyle w:val="Zkladntext"/>
        <w:spacing w:line="360" w:lineRule="auto"/>
        <w:rPr>
          <w:rFonts w:ascii="Arial" w:hAnsi="Arial" w:cs="Arial"/>
          <w:sz w:val="20"/>
          <w:szCs w:val="20"/>
          <w:lang w:val="cs-CZ"/>
        </w:rPr>
      </w:pPr>
      <w:r w:rsidRPr="00B86CA3">
        <w:rPr>
          <w:rFonts w:ascii="Arial" w:hAnsi="Arial" w:cs="Arial"/>
          <w:sz w:val="20"/>
          <w:szCs w:val="20"/>
          <w:lang w:val="cs-CZ"/>
        </w:rPr>
        <w:t>V Praze dne ………………</w:t>
      </w:r>
    </w:p>
    <w:p w14:paraId="041CDCFC" w14:textId="77777777" w:rsidR="00B86CA3" w:rsidRPr="00B86CA3" w:rsidRDefault="00B86CA3" w:rsidP="00B86CA3">
      <w:pPr>
        <w:pStyle w:val="Zkladntext"/>
        <w:spacing w:line="360" w:lineRule="auto"/>
        <w:rPr>
          <w:rFonts w:ascii="Arial" w:hAnsi="Arial" w:cs="Arial"/>
          <w:sz w:val="20"/>
          <w:szCs w:val="20"/>
          <w:lang w:val="cs-CZ"/>
        </w:rPr>
      </w:pPr>
    </w:p>
    <w:p w14:paraId="625653CF" w14:textId="067E628F" w:rsidR="00B86CA3" w:rsidRPr="00B86CA3" w:rsidRDefault="0031653A" w:rsidP="00B86CA3">
      <w:pPr>
        <w:pStyle w:val="Zkladntext"/>
        <w:spacing w:line="360" w:lineRule="auto"/>
        <w:rPr>
          <w:rFonts w:ascii="Arial" w:hAnsi="Arial" w:cs="Arial"/>
          <w:sz w:val="20"/>
          <w:szCs w:val="20"/>
          <w:lang w:val="cs-CZ"/>
        </w:rPr>
      </w:pPr>
      <w:r>
        <w:rPr>
          <w:rFonts w:ascii="Arial" w:hAnsi="Arial" w:cs="Arial"/>
          <w:sz w:val="20"/>
          <w:szCs w:val="20"/>
          <w:lang w:val="cs-CZ"/>
        </w:rPr>
        <w:t xml:space="preserve">Ing. </w:t>
      </w:r>
      <w:r w:rsidR="00783E9D">
        <w:rPr>
          <w:rFonts w:ascii="Arial" w:hAnsi="Arial" w:cs="Arial"/>
          <w:sz w:val="20"/>
          <w:szCs w:val="20"/>
          <w:lang w:val="cs-CZ"/>
        </w:rPr>
        <w:t>Miloš Sedláček</w:t>
      </w:r>
    </w:p>
    <w:p w14:paraId="24DA291B" w14:textId="63625863" w:rsidR="00B86CA3" w:rsidRDefault="00784EB9" w:rsidP="00B86CA3">
      <w:pPr>
        <w:pStyle w:val="Zkladntext"/>
        <w:spacing w:line="360" w:lineRule="auto"/>
        <w:rPr>
          <w:rFonts w:ascii="Arial" w:hAnsi="Arial" w:cs="Arial"/>
          <w:sz w:val="20"/>
          <w:szCs w:val="20"/>
          <w:lang w:val="cs-CZ"/>
        </w:rPr>
      </w:pPr>
      <w:r>
        <w:rPr>
          <w:rFonts w:ascii="Arial" w:hAnsi="Arial" w:cs="Arial"/>
          <w:sz w:val="20"/>
          <w:szCs w:val="20"/>
          <w:lang w:val="cs-CZ"/>
        </w:rPr>
        <w:t>prokurista</w:t>
      </w:r>
      <w:r w:rsidR="0031653A">
        <w:rPr>
          <w:rFonts w:ascii="Arial" w:hAnsi="Arial" w:cs="Arial"/>
          <w:sz w:val="20"/>
          <w:szCs w:val="20"/>
          <w:lang w:val="cs-CZ"/>
        </w:rPr>
        <w:t xml:space="preserve"> </w:t>
      </w:r>
      <w:r>
        <w:rPr>
          <w:rFonts w:ascii="Arial" w:hAnsi="Arial" w:cs="Arial"/>
          <w:sz w:val="20"/>
          <w:szCs w:val="20"/>
          <w:lang w:val="cs-CZ"/>
        </w:rPr>
        <w:t>VD TBD a.s.</w:t>
      </w:r>
    </w:p>
    <w:p w14:paraId="6067C2C7" w14:textId="77777777" w:rsidR="00B86CA3" w:rsidRDefault="00B86CA3" w:rsidP="00B86CA3">
      <w:pPr>
        <w:pStyle w:val="Zkladntext"/>
        <w:spacing w:line="360" w:lineRule="auto"/>
        <w:rPr>
          <w:rFonts w:ascii="Arial" w:hAnsi="Arial" w:cs="Arial"/>
          <w:sz w:val="20"/>
          <w:szCs w:val="20"/>
          <w:lang w:val="cs-CZ"/>
        </w:rPr>
      </w:pPr>
    </w:p>
    <w:p w14:paraId="07A8418F" w14:textId="77777777" w:rsidR="00B86CA3" w:rsidRDefault="00B86CA3" w:rsidP="00B86CA3">
      <w:pPr>
        <w:pStyle w:val="Zkladntext"/>
        <w:spacing w:line="360" w:lineRule="auto"/>
        <w:rPr>
          <w:rFonts w:ascii="Arial" w:hAnsi="Arial" w:cs="Arial"/>
          <w:sz w:val="20"/>
          <w:szCs w:val="20"/>
          <w:lang w:val="cs-CZ"/>
        </w:rPr>
      </w:pPr>
    </w:p>
    <w:p w14:paraId="5CE7C8B0" w14:textId="77777777" w:rsidR="00B86CA3" w:rsidRDefault="00B86CA3" w:rsidP="00B86CA3">
      <w:pPr>
        <w:pStyle w:val="Zkladntext"/>
        <w:spacing w:line="360" w:lineRule="auto"/>
        <w:rPr>
          <w:rFonts w:ascii="Arial" w:hAnsi="Arial" w:cs="Arial"/>
          <w:sz w:val="20"/>
          <w:szCs w:val="20"/>
          <w:lang w:val="cs-CZ"/>
        </w:rPr>
      </w:pPr>
    </w:p>
    <w:p w14:paraId="430AFB8D" w14:textId="77777777" w:rsidR="00B86CA3" w:rsidRPr="00B86CA3" w:rsidRDefault="00B86CA3" w:rsidP="00B86CA3">
      <w:pPr>
        <w:pStyle w:val="Zkladntext"/>
        <w:spacing w:line="360" w:lineRule="auto"/>
        <w:rPr>
          <w:rFonts w:ascii="Arial" w:hAnsi="Arial" w:cs="Arial"/>
          <w:sz w:val="20"/>
          <w:szCs w:val="20"/>
          <w:lang w:val="cs-CZ"/>
        </w:rPr>
      </w:pPr>
    </w:p>
    <w:p w14:paraId="1761347B" w14:textId="77777777" w:rsidR="00B86CA3" w:rsidRPr="00B86CA3" w:rsidRDefault="00B86CA3" w:rsidP="00B86CA3">
      <w:pPr>
        <w:pStyle w:val="Zkladntext"/>
        <w:spacing w:line="360" w:lineRule="auto"/>
        <w:rPr>
          <w:rFonts w:ascii="Arial" w:hAnsi="Arial" w:cs="Arial"/>
          <w:sz w:val="20"/>
          <w:szCs w:val="20"/>
          <w:lang w:val="cs-CZ"/>
        </w:rPr>
      </w:pPr>
      <w:r w:rsidRPr="00B86CA3">
        <w:rPr>
          <w:rFonts w:ascii="Arial" w:hAnsi="Arial" w:cs="Arial"/>
          <w:sz w:val="20"/>
          <w:szCs w:val="20"/>
          <w:lang w:val="cs-CZ"/>
        </w:rPr>
        <w:t>V Praze dne ………………</w:t>
      </w:r>
    </w:p>
    <w:p w14:paraId="07270783" w14:textId="77777777" w:rsidR="00B86CA3" w:rsidRPr="00B86CA3" w:rsidRDefault="00B86CA3" w:rsidP="00B86CA3">
      <w:pPr>
        <w:pStyle w:val="Zkladntext"/>
        <w:spacing w:line="360" w:lineRule="auto"/>
        <w:rPr>
          <w:rFonts w:ascii="Arial" w:hAnsi="Arial" w:cs="Arial"/>
          <w:sz w:val="20"/>
          <w:szCs w:val="20"/>
          <w:lang w:val="cs-CZ"/>
        </w:rPr>
      </w:pPr>
    </w:p>
    <w:p w14:paraId="4304AD37" w14:textId="304A760B" w:rsidR="00A22028" w:rsidRDefault="00A22028" w:rsidP="00B86CA3">
      <w:pPr>
        <w:pStyle w:val="Zkladntext"/>
        <w:spacing w:line="360" w:lineRule="auto"/>
        <w:rPr>
          <w:rFonts w:ascii="Arial" w:hAnsi="Arial" w:cs="Arial"/>
          <w:sz w:val="20"/>
          <w:szCs w:val="20"/>
          <w:lang w:val="cs-CZ"/>
        </w:rPr>
      </w:pPr>
      <w:r>
        <w:rPr>
          <w:rFonts w:ascii="Arial" w:hAnsi="Arial" w:cs="Arial"/>
          <w:sz w:val="20"/>
          <w:szCs w:val="20"/>
          <w:lang w:val="cs-CZ"/>
        </w:rPr>
        <w:t>Ing. Pavel Kutálek, generální ředitel</w:t>
      </w:r>
    </w:p>
    <w:p w14:paraId="7F57E23C" w14:textId="00F894F1" w:rsidR="00B86CA3" w:rsidRPr="00B86CA3" w:rsidRDefault="00A22028" w:rsidP="00B86CA3">
      <w:pPr>
        <w:pStyle w:val="Zkladntext"/>
        <w:spacing w:line="360" w:lineRule="auto"/>
        <w:rPr>
          <w:rFonts w:ascii="Arial" w:hAnsi="Arial" w:cs="Arial"/>
          <w:sz w:val="20"/>
          <w:szCs w:val="20"/>
          <w:lang w:val="cs-CZ"/>
        </w:rPr>
      </w:pPr>
      <w:r>
        <w:rPr>
          <w:rFonts w:ascii="Arial" w:hAnsi="Arial" w:cs="Arial"/>
          <w:sz w:val="20"/>
          <w:szCs w:val="20"/>
          <w:lang w:val="cs-CZ"/>
        </w:rPr>
        <w:t xml:space="preserve"> Ing. Radek </w:t>
      </w:r>
      <w:proofErr w:type="spellStart"/>
      <w:r>
        <w:rPr>
          <w:rFonts w:ascii="Arial" w:hAnsi="Arial" w:cs="Arial"/>
          <w:sz w:val="20"/>
          <w:szCs w:val="20"/>
          <w:lang w:val="cs-CZ"/>
        </w:rPr>
        <w:t>Maděřič</w:t>
      </w:r>
      <w:proofErr w:type="spellEnd"/>
      <w:r>
        <w:rPr>
          <w:rFonts w:ascii="Arial" w:hAnsi="Arial" w:cs="Arial"/>
          <w:sz w:val="20"/>
          <w:szCs w:val="20"/>
          <w:lang w:val="cs-CZ"/>
        </w:rPr>
        <w:t>, technický ředitel</w:t>
      </w:r>
    </w:p>
    <w:p w14:paraId="698F1A18" w14:textId="073E8978" w:rsidR="00B86CA3" w:rsidRPr="00B86CA3" w:rsidRDefault="00B86CA3" w:rsidP="00B86CA3">
      <w:pPr>
        <w:pStyle w:val="Zkladntext"/>
        <w:spacing w:line="360" w:lineRule="auto"/>
        <w:rPr>
          <w:rFonts w:ascii="Arial" w:hAnsi="Arial" w:cs="Arial"/>
          <w:sz w:val="20"/>
          <w:szCs w:val="20"/>
          <w:lang w:val="cs-CZ"/>
        </w:rPr>
      </w:pPr>
    </w:p>
    <w:p w14:paraId="5DA55FE8" w14:textId="77777777" w:rsidR="008E7366" w:rsidRPr="00372B5C" w:rsidRDefault="008E7366" w:rsidP="00722021">
      <w:pPr>
        <w:autoSpaceDE/>
        <w:autoSpaceDN/>
        <w:spacing w:after="200" w:line="276" w:lineRule="auto"/>
        <w:rPr>
          <w:rFonts w:ascii="Arial" w:hAnsi="Arial" w:cs="Arial"/>
          <w:lang w:val="de-DE"/>
        </w:rPr>
      </w:pPr>
    </w:p>
    <w:sectPr w:rsidR="008E7366" w:rsidRPr="00372B5C" w:rsidSect="00BD1E70">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816C87" w16cid:durableId="208F8E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50D23" w14:textId="77777777" w:rsidR="00835618" w:rsidRDefault="00835618" w:rsidP="003C7493">
      <w:r>
        <w:separator/>
      </w:r>
    </w:p>
  </w:endnote>
  <w:endnote w:type="continuationSeparator" w:id="0">
    <w:p w14:paraId="674ADACD" w14:textId="77777777" w:rsidR="00835618" w:rsidRDefault="00835618"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720395"/>
      <w:docPartObj>
        <w:docPartGallery w:val="Page Numbers (Bottom of Page)"/>
        <w:docPartUnique/>
      </w:docPartObj>
    </w:sdtPr>
    <w:sdtEndPr/>
    <w:sdtContent>
      <w:p w14:paraId="6A9E0511" w14:textId="0D382C99" w:rsidR="00B86CA3" w:rsidRDefault="00B86CA3">
        <w:pPr>
          <w:pStyle w:val="Zpat"/>
          <w:jc w:val="center"/>
        </w:pPr>
        <w:r>
          <w:fldChar w:fldCharType="begin"/>
        </w:r>
        <w:r>
          <w:instrText>PAGE   \* MERGEFORMAT</w:instrText>
        </w:r>
        <w:r>
          <w:fldChar w:fldCharType="separate"/>
        </w:r>
        <w:r w:rsidR="002C21E2" w:rsidRPr="002C21E2">
          <w:rPr>
            <w:noProof/>
            <w:lang w:val="cs-CZ"/>
          </w:rPr>
          <w:t>2</w:t>
        </w:r>
        <w:r>
          <w:fldChar w:fldCharType="end"/>
        </w:r>
      </w:p>
    </w:sdtContent>
  </w:sdt>
  <w:p w14:paraId="4B354C12" w14:textId="77777777" w:rsidR="00B86CA3" w:rsidRDefault="00B86C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DC38F" w14:textId="77777777" w:rsidR="00835618" w:rsidRDefault="00835618" w:rsidP="003C7493">
      <w:r>
        <w:separator/>
      </w:r>
    </w:p>
  </w:footnote>
  <w:footnote w:type="continuationSeparator" w:id="0">
    <w:p w14:paraId="5C98B570" w14:textId="77777777" w:rsidR="00835618" w:rsidRDefault="00835618" w:rsidP="003C7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864"/>
    <w:multiLevelType w:val="multilevel"/>
    <w:tmpl w:val="90162BAE"/>
    <w:lvl w:ilvl="0">
      <w:start w:val="11"/>
      <w:numFmt w:val="decimal"/>
      <w:lvlText w:val="%1"/>
      <w:lvlJc w:val="left"/>
      <w:pPr>
        <w:ind w:left="360" w:hanging="360"/>
      </w:pPr>
      <w:rPr>
        <w:rFonts w:hint="default"/>
      </w:rPr>
    </w:lvl>
    <w:lvl w:ilvl="1">
      <w:start w:val="1"/>
      <w:numFmt w:val="decimal"/>
      <w:lvlText w:val="16.%2."/>
      <w:lvlJc w:val="left"/>
      <w:pPr>
        <w:ind w:left="737" w:hanging="73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3E32D5"/>
    <w:multiLevelType w:val="multilevel"/>
    <w:tmpl w:val="8648E826"/>
    <w:lvl w:ilvl="0">
      <w:start w:val="11"/>
      <w:numFmt w:val="decimal"/>
      <w:lvlText w:val="%1"/>
      <w:lvlJc w:val="left"/>
      <w:pPr>
        <w:ind w:left="360" w:hanging="360"/>
      </w:pPr>
      <w:rPr>
        <w:rFonts w:hint="default"/>
      </w:rPr>
    </w:lvl>
    <w:lvl w:ilvl="1">
      <w:start w:val="1"/>
      <w:numFmt w:val="decimal"/>
      <w:lvlText w:val="18.%2."/>
      <w:lvlJc w:val="left"/>
      <w:pPr>
        <w:ind w:left="737" w:hanging="73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2639E3"/>
    <w:multiLevelType w:val="multilevel"/>
    <w:tmpl w:val="3A24CA54"/>
    <w:lvl w:ilvl="0">
      <w:start w:val="11"/>
      <w:numFmt w:val="decimal"/>
      <w:lvlText w:val="%1"/>
      <w:lvlJc w:val="left"/>
      <w:pPr>
        <w:ind w:left="360" w:hanging="360"/>
      </w:pPr>
      <w:rPr>
        <w:rFonts w:hint="default"/>
      </w:rPr>
    </w:lvl>
    <w:lvl w:ilvl="1">
      <w:start w:val="1"/>
      <w:numFmt w:val="decimal"/>
      <w:lvlText w:val="13.%2."/>
      <w:lvlJc w:val="left"/>
      <w:pPr>
        <w:ind w:left="737" w:hanging="73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8056D1"/>
    <w:multiLevelType w:val="multilevel"/>
    <w:tmpl w:val="DAD4AE7A"/>
    <w:lvl w:ilvl="0">
      <w:start w:val="11"/>
      <w:numFmt w:val="decimal"/>
      <w:lvlText w:val="%1"/>
      <w:lvlJc w:val="left"/>
      <w:pPr>
        <w:ind w:left="360" w:hanging="360"/>
      </w:pPr>
      <w:rPr>
        <w:rFonts w:hint="default"/>
      </w:rPr>
    </w:lvl>
    <w:lvl w:ilvl="1">
      <w:start w:val="1"/>
      <w:numFmt w:val="decimal"/>
      <w:lvlText w:val="14.%2."/>
      <w:lvlJc w:val="left"/>
      <w:pPr>
        <w:ind w:left="737" w:hanging="73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8238A6"/>
    <w:multiLevelType w:val="hybridMultilevel"/>
    <w:tmpl w:val="D318CD8C"/>
    <w:lvl w:ilvl="0" w:tplc="69823F74">
      <w:start w:val="1"/>
      <w:numFmt w:val="decimal"/>
      <w:lvlText w:val="3.%1."/>
      <w:lvlJc w:val="left"/>
      <w:pPr>
        <w:ind w:left="737" w:hanging="73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357EA5"/>
    <w:multiLevelType w:val="hybridMultilevel"/>
    <w:tmpl w:val="9D3A2A08"/>
    <w:lvl w:ilvl="0" w:tplc="CB26137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8817525"/>
    <w:multiLevelType w:val="hybridMultilevel"/>
    <w:tmpl w:val="AEDCD35C"/>
    <w:lvl w:ilvl="0" w:tplc="A8704AD8">
      <w:start w:val="1"/>
      <w:numFmt w:val="decimal"/>
      <w:lvlText w:val="7.%1."/>
      <w:lvlJc w:val="left"/>
      <w:pPr>
        <w:ind w:left="737" w:hanging="73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26285C"/>
    <w:multiLevelType w:val="hybridMultilevel"/>
    <w:tmpl w:val="B4EC511E"/>
    <w:lvl w:ilvl="0" w:tplc="34B42AB4">
      <w:start w:val="1"/>
      <w:numFmt w:val="decimal"/>
      <w:lvlText w:val="5.%1."/>
      <w:lvlJc w:val="left"/>
      <w:pPr>
        <w:ind w:left="737" w:hanging="73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9" w15:restartNumberingAfterBreak="0">
    <w:nsid w:val="3CD50555"/>
    <w:multiLevelType w:val="hybridMultilevel"/>
    <w:tmpl w:val="6D642CF8"/>
    <w:lvl w:ilvl="0" w:tplc="901286D6">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691857"/>
    <w:multiLevelType w:val="multilevel"/>
    <w:tmpl w:val="6B426218"/>
    <w:lvl w:ilvl="0">
      <w:start w:val="7"/>
      <w:numFmt w:val="decimal"/>
      <w:lvlText w:val="%1."/>
      <w:lvlJc w:val="left"/>
      <w:pPr>
        <w:ind w:left="360" w:hanging="360"/>
      </w:pPr>
      <w:rPr>
        <w:rFonts w:hint="default"/>
      </w:rPr>
    </w:lvl>
    <w:lvl w:ilvl="1">
      <w:start w:val="1"/>
      <w:numFmt w:val="decimal"/>
      <w:lvlText w:val="9.%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FA0E93"/>
    <w:multiLevelType w:val="hybridMultilevel"/>
    <w:tmpl w:val="2468246E"/>
    <w:lvl w:ilvl="0" w:tplc="5F92BEE6">
      <w:start w:val="1"/>
      <w:numFmt w:val="decimal"/>
      <w:lvlText w:val="10.%1."/>
      <w:lvlJc w:val="left"/>
      <w:pPr>
        <w:ind w:left="737" w:hanging="737"/>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C951F5"/>
    <w:multiLevelType w:val="multilevel"/>
    <w:tmpl w:val="0824AEFC"/>
    <w:lvl w:ilvl="0">
      <w:start w:val="11"/>
      <w:numFmt w:val="decimal"/>
      <w:lvlText w:val="%1"/>
      <w:lvlJc w:val="left"/>
      <w:pPr>
        <w:ind w:left="360" w:hanging="360"/>
      </w:pPr>
      <w:rPr>
        <w:rFonts w:hint="default"/>
      </w:rPr>
    </w:lvl>
    <w:lvl w:ilvl="1">
      <w:start w:val="1"/>
      <w:numFmt w:val="decimal"/>
      <w:lvlText w:val="12.%2."/>
      <w:lvlJc w:val="left"/>
      <w:pPr>
        <w:ind w:left="737" w:hanging="73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CDE17A4"/>
    <w:multiLevelType w:val="multilevel"/>
    <w:tmpl w:val="9AECD560"/>
    <w:lvl w:ilvl="0">
      <w:start w:val="11"/>
      <w:numFmt w:val="decimal"/>
      <w:lvlText w:val="%1"/>
      <w:lvlJc w:val="left"/>
      <w:pPr>
        <w:ind w:left="360" w:hanging="360"/>
      </w:pPr>
      <w:rPr>
        <w:rFonts w:hint="default"/>
      </w:rPr>
    </w:lvl>
    <w:lvl w:ilvl="1">
      <w:start w:val="1"/>
      <w:numFmt w:val="decimal"/>
      <w:lvlText w:val="15.%2."/>
      <w:lvlJc w:val="left"/>
      <w:pPr>
        <w:ind w:left="737" w:hanging="73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821FE7"/>
    <w:multiLevelType w:val="hybridMultilevel"/>
    <w:tmpl w:val="014C06B0"/>
    <w:lvl w:ilvl="0" w:tplc="7EAC1292">
      <w:start w:val="1"/>
      <w:numFmt w:val="decimal"/>
      <w:lvlText w:val="4.%1."/>
      <w:lvlJc w:val="left"/>
      <w:pPr>
        <w:ind w:left="737" w:hanging="73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416754"/>
    <w:multiLevelType w:val="hybridMultilevel"/>
    <w:tmpl w:val="1B0CF07E"/>
    <w:lvl w:ilvl="0" w:tplc="600E9622">
      <w:start w:val="1"/>
      <w:numFmt w:val="decimal"/>
      <w:lvlText w:val="1.%1."/>
      <w:lvlJc w:val="left"/>
      <w:pPr>
        <w:ind w:left="737" w:hanging="73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0B5411"/>
    <w:multiLevelType w:val="multilevel"/>
    <w:tmpl w:val="B4A6B994"/>
    <w:lvl w:ilvl="0">
      <w:start w:val="7"/>
      <w:numFmt w:val="decimal"/>
      <w:lvlText w:val="%1."/>
      <w:lvlJc w:val="left"/>
      <w:pPr>
        <w:ind w:left="360" w:hanging="360"/>
      </w:pPr>
      <w:rPr>
        <w:rFonts w:hint="default"/>
      </w:rPr>
    </w:lvl>
    <w:lvl w:ilvl="1">
      <w:start w:val="1"/>
      <w:numFmt w:val="decimal"/>
      <w:lvlText w:val="8.%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2052FEC"/>
    <w:multiLevelType w:val="hybridMultilevel"/>
    <w:tmpl w:val="DFDCAD98"/>
    <w:lvl w:ilvl="0" w:tplc="DA487D8C">
      <w:start w:val="1"/>
      <w:numFmt w:val="decimal"/>
      <w:lvlText w:val="6.%1."/>
      <w:lvlJc w:val="left"/>
      <w:pPr>
        <w:ind w:left="737" w:hanging="73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46498B"/>
    <w:multiLevelType w:val="hybridMultilevel"/>
    <w:tmpl w:val="FFF636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CD30FB"/>
    <w:multiLevelType w:val="multilevel"/>
    <w:tmpl w:val="A6081C80"/>
    <w:lvl w:ilvl="0">
      <w:start w:val="11"/>
      <w:numFmt w:val="decimal"/>
      <w:lvlText w:val="%1"/>
      <w:lvlJc w:val="left"/>
      <w:pPr>
        <w:ind w:left="360" w:hanging="360"/>
      </w:pPr>
      <w:rPr>
        <w:rFonts w:hint="default"/>
      </w:rPr>
    </w:lvl>
    <w:lvl w:ilvl="1">
      <w:start w:val="1"/>
      <w:numFmt w:val="decimal"/>
      <w:lvlText w:val="17.%2."/>
      <w:lvlJc w:val="left"/>
      <w:pPr>
        <w:ind w:left="737" w:hanging="73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B703B6E"/>
    <w:multiLevelType w:val="multilevel"/>
    <w:tmpl w:val="43A21B74"/>
    <w:lvl w:ilvl="0">
      <w:start w:val="11"/>
      <w:numFmt w:val="decimal"/>
      <w:lvlText w:val="%1."/>
      <w:lvlJc w:val="left"/>
      <w:pPr>
        <w:ind w:left="405" w:hanging="405"/>
      </w:pPr>
      <w:rPr>
        <w:rFonts w:hint="default"/>
      </w:rPr>
    </w:lvl>
    <w:lvl w:ilvl="1">
      <w:start w:val="1"/>
      <w:numFmt w:val="decimal"/>
      <w:lvlText w:val="11.%2."/>
      <w:lvlJc w:val="left"/>
      <w:pPr>
        <w:ind w:left="737" w:hanging="73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696A9F"/>
    <w:multiLevelType w:val="hybridMultilevel"/>
    <w:tmpl w:val="2E46A77E"/>
    <w:lvl w:ilvl="0" w:tplc="781C50E8">
      <w:start w:val="1"/>
      <w:numFmt w:val="decimal"/>
      <w:lvlText w:val="2.%1."/>
      <w:lvlJc w:val="left"/>
      <w:pPr>
        <w:ind w:left="737" w:hanging="73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2"/>
  </w:num>
  <w:num w:numId="3">
    <w:abstractNumId w:val="4"/>
  </w:num>
  <w:num w:numId="4">
    <w:abstractNumId w:val="8"/>
  </w:num>
  <w:num w:numId="5">
    <w:abstractNumId w:val="14"/>
  </w:num>
  <w:num w:numId="6">
    <w:abstractNumId w:val="6"/>
  </w:num>
  <w:num w:numId="7">
    <w:abstractNumId w:val="11"/>
  </w:num>
  <w:num w:numId="8">
    <w:abstractNumId w:val="18"/>
  </w:num>
  <w:num w:numId="9">
    <w:abstractNumId w:val="16"/>
  </w:num>
  <w:num w:numId="10">
    <w:abstractNumId w:val="10"/>
  </w:num>
  <w:num w:numId="11">
    <w:abstractNumId w:val="12"/>
  </w:num>
  <w:num w:numId="12">
    <w:abstractNumId w:val="21"/>
  </w:num>
  <w:num w:numId="13">
    <w:abstractNumId w:val="2"/>
  </w:num>
  <w:num w:numId="14">
    <w:abstractNumId w:val="3"/>
  </w:num>
  <w:num w:numId="15">
    <w:abstractNumId w:val="13"/>
  </w:num>
  <w:num w:numId="16">
    <w:abstractNumId w:val="20"/>
  </w:num>
  <w:num w:numId="17">
    <w:abstractNumId w:val="1"/>
  </w:num>
  <w:num w:numId="18">
    <w:abstractNumId w:val="0"/>
  </w:num>
  <w:num w:numId="19">
    <w:abstractNumId w:val="7"/>
  </w:num>
  <w:num w:numId="20">
    <w:abstractNumId w:val="17"/>
  </w:num>
  <w:num w:numId="21">
    <w:abstractNumId w:val="9"/>
  </w:num>
  <w:num w:numId="22">
    <w:abstractNumId w:val="19"/>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93"/>
    <w:rsid w:val="00000918"/>
    <w:rsid w:val="00000D9C"/>
    <w:rsid w:val="00003914"/>
    <w:rsid w:val="00014A5B"/>
    <w:rsid w:val="000150D6"/>
    <w:rsid w:val="0001780C"/>
    <w:rsid w:val="00017CA8"/>
    <w:rsid w:val="00022FC8"/>
    <w:rsid w:val="000243A6"/>
    <w:rsid w:val="00025AF2"/>
    <w:rsid w:val="000277F3"/>
    <w:rsid w:val="0002785A"/>
    <w:rsid w:val="00031EAE"/>
    <w:rsid w:val="00055EF0"/>
    <w:rsid w:val="0006086B"/>
    <w:rsid w:val="00062CDC"/>
    <w:rsid w:val="00065A61"/>
    <w:rsid w:val="00070486"/>
    <w:rsid w:val="00074251"/>
    <w:rsid w:val="00074F1A"/>
    <w:rsid w:val="00081637"/>
    <w:rsid w:val="00082650"/>
    <w:rsid w:val="00084632"/>
    <w:rsid w:val="0008614D"/>
    <w:rsid w:val="000864C6"/>
    <w:rsid w:val="00092C2C"/>
    <w:rsid w:val="00092F88"/>
    <w:rsid w:val="000974A8"/>
    <w:rsid w:val="000A2D4F"/>
    <w:rsid w:val="000A49AD"/>
    <w:rsid w:val="000B0834"/>
    <w:rsid w:val="000B542B"/>
    <w:rsid w:val="000B77EE"/>
    <w:rsid w:val="000C009D"/>
    <w:rsid w:val="000C27D6"/>
    <w:rsid w:val="000C6570"/>
    <w:rsid w:val="000C6F69"/>
    <w:rsid w:val="000D0A64"/>
    <w:rsid w:val="000D1F08"/>
    <w:rsid w:val="000D30F9"/>
    <w:rsid w:val="000E1343"/>
    <w:rsid w:val="000E222C"/>
    <w:rsid w:val="000E5A7B"/>
    <w:rsid w:val="000F0D0B"/>
    <w:rsid w:val="000F139D"/>
    <w:rsid w:val="000F3E5F"/>
    <w:rsid w:val="000F69FB"/>
    <w:rsid w:val="000F6F3D"/>
    <w:rsid w:val="000F7181"/>
    <w:rsid w:val="00100597"/>
    <w:rsid w:val="00100B0C"/>
    <w:rsid w:val="0010301B"/>
    <w:rsid w:val="001132CA"/>
    <w:rsid w:val="00115145"/>
    <w:rsid w:val="001178B0"/>
    <w:rsid w:val="00121928"/>
    <w:rsid w:val="00124027"/>
    <w:rsid w:val="00130DBD"/>
    <w:rsid w:val="00133026"/>
    <w:rsid w:val="001360CF"/>
    <w:rsid w:val="001507DB"/>
    <w:rsid w:val="001528AF"/>
    <w:rsid w:val="0015429E"/>
    <w:rsid w:val="00156FB5"/>
    <w:rsid w:val="00163FE1"/>
    <w:rsid w:val="00165B50"/>
    <w:rsid w:val="001700FA"/>
    <w:rsid w:val="00173677"/>
    <w:rsid w:val="00176749"/>
    <w:rsid w:val="001854A7"/>
    <w:rsid w:val="0018559E"/>
    <w:rsid w:val="00186771"/>
    <w:rsid w:val="0019742B"/>
    <w:rsid w:val="001A1122"/>
    <w:rsid w:val="001A402D"/>
    <w:rsid w:val="001B5FD1"/>
    <w:rsid w:val="001B609B"/>
    <w:rsid w:val="001C10C0"/>
    <w:rsid w:val="001C331A"/>
    <w:rsid w:val="001C3FE6"/>
    <w:rsid w:val="001C4C07"/>
    <w:rsid w:val="001C5C83"/>
    <w:rsid w:val="001C6FEC"/>
    <w:rsid w:val="001D2684"/>
    <w:rsid w:val="001D5AFC"/>
    <w:rsid w:val="001D660B"/>
    <w:rsid w:val="001D6AB8"/>
    <w:rsid w:val="001E5F15"/>
    <w:rsid w:val="001E6606"/>
    <w:rsid w:val="001E770C"/>
    <w:rsid w:val="001F339E"/>
    <w:rsid w:val="00203D3E"/>
    <w:rsid w:val="002051B7"/>
    <w:rsid w:val="0020606A"/>
    <w:rsid w:val="00214202"/>
    <w:rsid w:val="0022573F"/>
    <w:rsid w:val="00231E62"/>
    <w:rsid w:val="0023716B"/>
    <w:rsid w:val="00246E3D"/>
    <w:rsid w:val="00251633"/>
    <w:rsid w:val="00253D25"/>
    <w:rsid w:val="00255E44"/>
    <w:rsid w:val="00257BA7"/>
    <w:rsid w:val="002619DD"/>
    <w:rsid w:val="00265D48"/>
    <w:rsid w:val="002665FF"/>
    <w:rsid w:val="002707DA"/>
    <w:rsid w:val="002823BA"/>
    <w:rsid w:val="00282D8B"/>
    <w:rsid w:val="00283758"/>
    <w:rsid w:val="002A0BB5"/>
    <w:rsid w:val="002A24D2"/>
    <w:rsid w:val="002A573B"/>
    <w:rsid w:val="002A6207"/>
    <w:rsid w:val="002B04CF"/>
    <w:rsid w:val="002C0C50"/>
    <w:rsid w:val="002C21E2"/>
    <w:rsid w:val="002C39CA"/>
    <w:rsid w:val="002D198A"/>
    <w:rsid w:val="002D6906"/>
    <w:rsid w:val="002D7539"/>
    <w:rsid w:val="002E25A7"/>
    <w:rsid w:val="002E693A"/>
    <w:rsid w:val="002F3A7D"/>
    <w:rsid w:val="002F7390"/>
    <w:rsid w:val="003001B2"/>
    <w:rsid w:val="00302AC2"/>
    <w:rsid w:val="00306643"/>
    <w:rsid w:val="00311363"/>
    <w:rsid w:val="00314EE5"/>
    <w:rsid w:val="003150AB"/>
    <w:rsid w:val="0031653A"/>
    <w:rsid w:val="00317D1A"/>
    <w:rsid w:val="00320A1A"/>
    <w:rsid w:val="00327EE6"/>
    <w:rsid w:val="003322D5"/>
    <w:rsid w:val="00332BC7"/>
    <w:rsid w:val="00333ADB"/>
    <w:rsid w:val="00335A87"/>
    <w:rsid w:val="00335CF1"/>
    <w:rsid w:val="003364C7"/>
    <w:rsid w:val="003402FE"/>
    <w:rsid w:val="003426E5"/>
    <w:rsid w:val="003528EB"/>
    <w:rsid w:val="0036246E"/>
    <w:rsid w:val="00372B5C"/>
    <w:rsid w:val="00376110"/>
    <w:rsid w:val="00381003"/>
    <w:rsid w:val="00381332"/>
    <w:rsid w:val="00386C42"/>
    <w:rsid w:val="003932B7"/>
    <w:rsid w:val="003936DC"/>
    <w:rsid w:val="003956DB"/>
    <w:rsid w:val="0039693E"/>
    <w:rsid w:val="003A742B"/>
    <w:rsid w:val="003B2EB1"/>
    <w:rsid w:val="003B484D"/>
    <w:rsid w:val="003B4992"/>
    <w:rsid w:val="003B6E25"/>
    <w:rsid w:val="003C4E80"/>
    <w:rsid w:val="003C6BCC"/>
    <w:rsid w:val="003C6DB1"/>
    <w:rsid w:val="003C7493"/>
    <w:rsid w:val="003C7A91"/>
    <w:rsid w:val="003D588A"/>
    <w:rsid w:val="003E0D84"/>
    <w:rsid w:val="003E4555"/>
    <w:rsid w:val="003E7E5B"/>
    <w:rsid w:val="003F008F"/>
    <w:rsid w:val="003F2B66"/>
    <w:rsid w:val="003F6C6D"/>
    <w:rsid w:val="00400601"/>
    <w:rsid w:val="00405B47"/>
    <w:rsid w:val="00405BD0"/>
    <w:rsid w:val="00407220"/>
    <w:rsid w:val="004161A0"/>
    <w:rsid w:val="004176F0"/>
    <w:rsid w:val="00420559"/>
    <w:rsid w:val="00420683"/>
    <w:rsid w:val="00422576"/>
    <w:rsid w:val="00422DBD"/>
    <w:rsid w:val="004405D3"/>
    <w:rsid w:val="004405F4"/>
    <w:rsid w:val="004407DA"/>
    <w:rsid w:val="0044086C"/>
    <w:rsid w:val="00440BF4"/>
    <w:rsid w:val="00440DD0"/>
    <w:rsid w:val="00441BDE"/>
    <w:rsid w:val="00445288"/>
    <w:rsid w:val="00445A46"/>
    <w:rsid w:val="00446C24"/>
    <w:rsid w:val="00447877"/>
    <w:rsid w:val="004516BD"/>
    <w:rsid w:val="0045358D"/>
    <w:rsid w:val="00463C7A"/>
    <w:rsid w:val="004644E3"/>
    <w:rsid w:val="0047481D"/>
    <w:rsid w:val="00476E4B"/>
    <w:rsid w:val="00477F4F"/>
    <w:rsid w:val="004800AD"/>
    <w:rsid w:val="0048140E"/>
    <w:rsid w:val="00482BFB"/>
    <w:rsid w:val="00491014"/>
    <w:rsid w:val="00496932"/>
    <w:rsid w:val="004A1396"/>
    <w:rsid w:val="004A4699"/>
    <w:rsid w:val="004A5104"/>
    <w:rsid w:val="004A639B"/>
    <w:rsid w:val="004A718D"/>
    <w:rsid w:val="004B19C2"/>
    <w:rsid w:val="004B2BF7"/>
    <w:rsid w:val="004C05D3"/>
    <w:rsid w:val="004C1769"/>
    <w:rsid w:val="004D238F"/>
    <w:rsid w:val="004D29B8"/>
    <w:rsid w:val="004D4701"/>
    <w:rsid w:val="004D4A22"/>
    <w:rsid w:val="004D76D2"/>
    <w:rsid w:val="004E090F"/>
    <w:rsid w:val="004E6CB8"/>
    <w:rsid w:val="004F02DE"/>
    <w:rsid w:val="004F4495"/>
    <w:rsid w:val="0050032D"/>
    <w:rsid w:val="00505A93"/>
    <w:rsid w:val="00505DF5"/>
    <w:rsid w:val="00510A71"/>
    <w:rsid w:val="00512AE0"/>
    <w:rsid w:val="0052038A"/>
    <w:rsid w:val="005216F5"/>
    <w:rsid w:val="005261C2"/>
    <w:rsid w:val="005275E8"/>
    <w:rsid w:val="00541488"/>
    <w:rsid w:val="00542698"/>
    <w:rsid w:val="005435A3"/>
    <w:rsid w:val="00544296"/>
    <w:rsid w:val="005452C6"/>
    <w:rsid w:val="00547444"/>
    <w:rsid w:val="00547681"/>
    <w:rsid w:val="00551099"/>
    <w:rsid w:val="00555089"/>
    <w:rsid w:val="00561939"/>
    <w:rsid w:val="0056588E"/>
    <w:rsid w:val="00567D2C"/>
    <w:rsid w:val="00570FFC"/>
    <w:rsid w:val="00571D28"/>
    <w:rsid w:val="005772A2"/>
    <w:rsid w:val="005820B3"/>
    <w:rsid w:val="00593441"/>
    <w:rsid w:val="005A2848"/>
    <w:rsid w:val="005A6080"/>
    <w:rsid w:val="005B1DB6"/>
    <w:rsid w:val="005B253F"/>
    <w:rsid w:val="005C2D8A"/>
    <w:rsid w:val="005C691D"/>
    <w:rsid w:val="005C7732"/>
    <w:rsid w:val="005D216D"/>
    <w:rsid w:val="005D37A4"/>
    <w:rsid w:val="005E1070"/>
    <w:rsid w:val="005E118E"/>
    <w:rsid w:val="005E3850"/>
    <w:rsid w:val="005E54D7"/>
    <w:rsid w:val="005F5FE4"/>
    <w:rsid w:val="00600767"/>
    <w:rsid w:val="00603B59"/>
    <w:rsid w:val="006064D4"/>
    <w:rsid w:val="0060730D"/>
    <w:rsid w:val="00610849"/>
    <w:rsid w:val="006123F3"/>
    <w:rsid w:val="00613BC3"/>
    <w:rsid w:val="006168F1"/>
    <w:rsid w:val="006226D9"/>
    <w:rsid w:val="006238B6"/>
    <w:rsid w:val="00627512"/>
    <w:rsid w:val="006300E0"/>
    <w:rsid w:val="00633D21"/>
    <w:rsid w:val="00634235"/>
    <w:rsid w:val="00635D69"/>
    <w:rsid w:val="0064399B"/>
    <w:rsid w:val="00643C5A"/>
    <w:rsid w:val="00644BBB"/>
    <w:rsid w:val="00647AD4"/>
    <w:rsid w:val="0065348B"/>
    <w:rsid w:val="00655163"/>
    <w:rsid w:val="00655B29"/>
    <w:rsid w:val="00656C07"/>
    <w:rsid w:val="00664A8E"/>
    <w:rsid w:val="00665A27"/>
    <w:rsid w:val="00667280"/>
    <w:rsid w:val="00667F60"/>
    <w:rsid w:val="00671B3D"/>
    <w:rsid w:val="00672EBB"/>
    <w:rsid w:val="0067335C"/>
    <w:rsid w:val="00684097"/>
    <w:rsid w:val="0069095F"/>
    <w:rsid w:val="00692D97"/>
    <w:rsid w:val="00692DF4"/>
    <w:rsid w:val="0069398A"/>
    <w:rsid w:val="006A2CD6"/>
    <w:rsid w:val="006A4EB6"/>
    <w:rsid w:val="006B392E"/>
    <w:rsid w:val="006B43E1"/>
    <w:rsid w:val="006B5B86"/>
    <w:rsid w:val="006B5DD3"/>
    <w:rsid w:val="006B6D60"/>
    <w:rsid w:val="006C242E"/>
    <w:rsid w:val="006D170E"/>
    <w:rsid w:val="006D23AD"/>
    <w:rsid w:val="006D4717"/>
    <w:rsid w:val="006D4A4D"/>
    <w:rsid w:val="006D65CE"/>
    <w:rsid w:val="006D6792"/>
    <w:rsid w:val="006E160D"/>
    <w:rsid w:val="006E2C99"/>
    <w:rsid w:val="006E38C2"/>
    <w:rsid w:val="006E4823"/>
    <w:rsid w:val="006E7835"/>
    <w:rsid w:val="006F1BEF"/>
    <w:rsid w:val="00700466"/>
    <w:rsid w:val="00702DE3"/>
    <w:rsid w:val="007052F2"/>
    <w:rsid w:val="00712274"/>
    <w:rsid w:val="00717F31"/>
    <w:rsid w:val="00722021"/>
    <w:rsid w:val="00730B24"/>
    <w:rsid w:val="0073113D"/>
    <w:rsid w:val="00731466"/>
    <w:rsid w:val="00732014"/>
    <w:rsid w:val="007331A4"/>
    <w:rsid w:val="0073333C"/>
    <w:rsid w:val="0073395E"/>
    <w:rsid w:val="00733C72"/>
    <w:rsid w:val="00736D30"/>
    <w:rsid w:val="00743105"/>
    <w:rsid w:val="00745002"/>
    <w:rsid w:val="007459E4"/>
    <w:rsid w:val="00746DBF"/>
    <w:rsid w:val="00747C61"/>
    <w:rsid w:val="00750B87"/>
    <w:rsid w:val="0075538B"/>
    <w:rsid w:val="007571F6"/>
    <w:rsid w:val="00757591"/>
    <w:rsid w:val="00757D4B"/>
    <w:rsid w:val="00761809"/>
    <w:rsid w:val="00763C8A"/>
    <w:rsid w:val="00766F4D"/>
    <w:rsid w:val="00776462"/>
    <w:rsid w:val="007777D5"/>
    <w:rsid w:val="00777B6E"/>
    <w:rsid w:val="007831ED"/>
    <w:rsid w:val="00783E9D"/>
    <w:rsid w:val="00784EB9"/>
    <w:rsid w:val="00793260"/>
    <w:rsid w:val="00796848"/>
    <w:rsid w:val="007A1C85"/>
    <w:rsid w:val="007B0902"/>
    <w:rsid w:val="007B1AB7"/>
    <w:rsid w:val="007B35EC"/>
    <w:rsid w:val="007B6089"/>
    <w:rsid w:val="007B7293"/>
    <w:rsid w:val="007B7CCD"/>
    <w:rsid w:val="007C0165"/>
    <w:rsid w:val="007C045D"/>
    <w:rsid w:val="007C10B9"/>
    <w:rsid w:val="007C79D3"/>
    <w:rsid w:val="007D031B"/>
    <w:rsid w:val="007D0BD6"/>
    <w:rsid w:val="007D1233"/>
    <w:rsid w:val="007D247A"/>
    <w:rsid w:val="007D4212"/>
    <w:rsid w:val="007E17D7"/>
    <w:rsid w:val="007E3555"/>
    <w:rsid w:val="007E4959"/>
    <w:rsid w:val="007E6C2B"/>
    <w:rsid w:val="007E7C0C"/>
    <w:rsid w:val="007F2E7A"/>
    <w:rsid w:val="0080360F"/>
    <w:rsid w:val="00805940"/>
    <w:rsid w:val="00807549"/>
    <w:rsid w:val="00816DC9"/>
    <w:rsid w:val="00821C52"/>
    <w:rsid w:val="00822487"/>
    <w:rsid w:val="008242D4"/>
    <w:rsid w:val="00825A57"/>
    <w:rsid w:val="008311BB"/>
    <w:rsid w:val="008311E2"/>
    <w:rsid w:val="00831AC9"/>
    <w:rsid w:val="0083543E"/>
    <w:rsid w:val="00835618"/>
    <w:rsid w:val="008400A7"/>
    <w:rsid w:val="00844090"/>
    <w:rsid w:val="00844F37"/>
    <w:rsid w:val="008546AE"/>
    <w:rsid w:val="00854C63"/>
    <w:rsid w:val="008563A2"/>
    <w:rsid w:val="008633AB"/>
    <w:rsid w:val="00863CED"/>
    <w:rsid w:val="00864FE5"/>
    <w:rsid w:val="00875027"/>
    <w:rsid w:val="00875E8E"/>
    <w:rsid w:val="00876A5B"/>
    <w:rsid w:val="0089202F"/>
    <w:rsid w:val="008961D3"/>
    <w:rsid w:val="00896BB5"/>
    <w:rsid w:val="00896C6A"/>
    <w:rsid w:val="008A352C"/>
    <w:rsid w:val="008A3700"/>
    <w:rsid w:val="008B0A3A"/>
    <w:rsid w:val="008B5617"/>
    <w:rsid w:val="008B567D"/>
    <w:rsid w:val="008C1B81"/>
    <w:rsid w:val="008C1C18"/>
    <w:rsid w:val="008D1458"/>
    <w:rsid w:val="008D6D39"/>
    <w:rsid w:val="008D6F1B"/>
    <w:rsid w:val="008D7A71"/>
    <w:rsid w:val="008E61E6"/>
    <w:rsid w:val="008E6727"/>
    <w:rsid w:val="008E7366"/>
    <w:rsid w:val="008F234C"/>
    <w:rsid w:val="008F46A9"/>
    <w:rsid w:val="0090744F"/>
    <w:rsid w:val="00907CCE"/>
    <w:rsid w:val="0091264F"/>
    <w:rsid w:val="00917678"/>
    <w:rsid w:val="0092157A"/>
    <w:rsid w:val="009220E2"/>
    <w:rsid w:val="009226EA"/>
    <w:rsid w:val="0093267A"/>
    <w:rsid w:val="00936267"/>
    <w:rsid w:val="00936DEC"/>
    <w:rsid w:val="00937821"/>
    <w:rsid w:val="00945178"/>
    <w:rsid w:val="00953894"/>
    <w:rsid w:val="009600C7"/>
    <w:rsid w:val="00960F71"/>
    <w:rsid w:val="0096412B"/>
    <w:rsid w:val="00964D84"/>
    <w:rsid w:val="009664D5"/>
    <w:rsid w:val="009725D9"/>
    <w:rsid w:val="00983797"/>
    <w:rsid w:val="009853C7"/>
    <w:rsid w:val="00986E76"/>
    <w:rsid w:val="0099084D"/>
    <w:rsid w:val="00996DCE"/>
    <w:rsid w:val="009A2847"/>
    <w:rsid w:val="009A5594"/>
    <w:rsid w:val="009B0370"/>
    <w:rsid w:val="009B1473"/>
    <w:rsid w:val="009B3BEC"/>
    <w:rsid w:val="009B517D"/>
    <w:rsid w:val="009C35B9"/>
    <w:rsid w:val="009C4017"/>
    <w:rsid w:val="009C6AE2"/>
    <w:rsid w:val="009D76BA"/>
    <w:rsid w:val="009E3CFE"/>
    <w:rsid w:val="009E64A1"/>
    <w:rsid w:val="009E7AE4"/>
    <w:rsid w:val="009F5B5A"/>
    <w:rsid w:val="00A02825"/>
    <w:rsid w:val="00A02A58"/>
    <w:rsid w:val="00A03114"/>
    <w:rsid w:val="00A05533"/>
    <w:rsid w:val="00A1143D"/>
    <w:rsid w:val="00A13F40"/>
    <w:rsid w:val="00A16A4C"/>
    <w:rsid w:val="00A210D7"/>
    <w:rsid w:val="00A22028"/>
    <w:rsid w:val="00A25254"/>
    <w:rsid w:val="00A26220"/>
    <w:rsid w:val="00A3035A"/>
    <w:rsid w:val="00A31E00"/>
    <w:rsid w:val="00A32303"/>
    <w:rsid w:val="00A327BE"/>
    <w:rsid w:val="00A43E1C"/>
    <w:rsid w:val="00A54236"/>
    <w:rsid w:val="00A663E3"/>
    <w:rsid w:val="00A6667C"/>
    <w:rsid w:val="00A66F55"/>
    <w:rsid w:val="00A70622"/>
    <w:rsid w:val="00A75CF2"/>
    <w:rsid w:val="00A81018"/>
    <w:rsid w:val="00A825F2"/>
    <w:rsid w:val="00A87D9B"/>
    <w:rsid w:val="00A903CD"/>
    <w:rsid w:val="00A9122E"/>
    <w:rsid w:val="00A94BC6"/>
    <w:rsid w:val="00AA0C72"/>
    <w:rsid w:val="00AA1416"/>
    <w:rsid w:val="00AB2310"/>
    <w:rsid w:val="00AB4D16"/>
    <w:rsid w:val="00AB6A9E"/>
    <w:rsid w:val="00AC24F2"/>
    <w:rsid w:val="00AC2CA5"/>
    <w:rsid w:val="00AC63A1"/>
    <w:rsid w:val="00AE0E72"/>
    <w:rsid w:val="00AE2CEA"/>
    <w:rsid w:val="00AE3DBE"/>
    <w:rsid w:val="00AE646D"/>
    <w:rsid w:val="00AF221D"/>
    <w:rsid w:val="00AF60ED"/>
    <w:rsid w:val="00B02705"/>
    <w:rsid w:val="00B0528D"/>
    <w:rsid w:val="00B10466"/>
    <w:rsid w:val="00B209AF"/>
    <w:rsid w:val="00B233AF"/>
    <w:rsid w:val="00B30BE2"/>
    <w:rsid w:val="00B32DC7"/>
    <w:rsid w:val="00B371FE"/>
    <w:rsid w:val="00B42AD2"/>
    <w:rsid w:val="00B456AA"/>
    <w:rsid w:val="00B461C6"/>
    <w:rsid w:val="00B5050A"/>
    <w:rsid w:val="00B51972"/>
    <w:rsid w:val="00B62A02"/>
    <w:rsid w:val="00B6799A"/>
    <w:rsid w:val="00B71CB1"/>
    <w:rsid w:val="00B72D66"/>
    <w:rsid w:val="00B822C6"/>
    <w:rsid w:val="00B82C22"/>
    <w:rsid w:val="00B83B2E"/>
    <w:rsid w:val="00B854DC"/>
    <w:rsid w:val="00B865B6"/>
    <w:rsid w:val="00B86CA3"/>
    <w:rsid w:val="00B92B70"/>
    <w:rsid w:val="00B979C3"/>
    <w:rsid w:val="00BA05B8"/>
    <w:rsid w:val="00BB3214"/>
    <w:rsid w:val="00BB39BE"/>
    <w:rsid w:val="00BC1476"/>
    <w:rsid w:val="00BC391F"/>
    <w:rsid w:val="00BC411E"/>
    <w:rsid w:val="00BC437B"/>
    <w:rsid w:val="00BD1E70"/>
    <w:rsid w:val="00BD1EB0"/>
    <w:rsid w:val="00BE0DBB"/>
    <w:rsid w:val="00BE1146"/>
    <w:rsid w:val="00BE3CBF"/>
    <w:rsid w:val="00BE569F"/>
    <w:rsid w:val="00BF03D0"/>
    <w:rsid w:val="00BF249A"/>
    <w:rsid w:val="00BF37A6"/>
    <w:rsid w:val="00BF4FBE"/>
    <w:rsid w:val="00C02AAE"/>
    <w:rsid w:val="00C04C31"/>
    <w:rsid w:val="00C13A3D"/>
    <w:rsid w:val="00C13A6C"/>
    <w:rsid w:val="00C1487D"/>
    <w:rsid w:val="00C14FD8"/>
    <w:rsid w:val="00C2045B"/>
    <w:rsid w:val="00C22ACC"/>
    <w:rsid w:val="00C22DFC"/>
    <w:rsid w:val="00C24E0E"/>
    <w:rsid w:val="00C33E25"/>
    <w:rsid w:val="00C41420"/>
    <w:rsid w:val="00C46465"/>
    <w:rsid w:val="00C63E36"/>
    <w:rsid w:val="00C641B0"/>
    <w:rsid w:val="00C71292"/>
    <w:rsid w:val="00C72297"/>
    <w:rsid w:val="00C732D1"/>
    <w:rsid w:val="00C7447A"/>
    <w:rsid w:val="00C84AF8"/>
    <w:rsid w:val="00C84C20"/>
    <w:rsid w:val="00C8572F"/>
    <w:rsid w:val="00C86DA1"/>
    <w:rsid w:val="00C96649"/>
    <w:rsid w:val="00CA0760"/>
    <w:rsid w:val="00CA2528"/>
    <w:rsid w:val="00CA2D7A"/>
    <w:rsid w:val="00CA6A10"/>
    <w:rsid w:val="00CB172F"/>
    <w:rsid w:val="00CB3A22"/>
    <w:rsid w:val="00CB664E"/>
    <w:rsid w:val="00CD2284"/>
    <w:rsid w:val="00CD492D"/>
    <w:rsid w:val="00CD768D"/>
    <w:rsid w:val="00CE30FB"/>
    <w:rsid w:val="00CE40AF"/>
    <w:rsid w:val="00CE6B27"/>
    <w:rsid w:val="00CF0ECF"/>
    <w:rsid w:val="00CF2106"/>
    <w:rsid w:val="00CF6BEF"/>
    <w:rsid w:val="00D03632"/>
    <w:rsid w:val="00D03BCA"/>
    <w:rsid w:val="00D10B17"/>
    <w:rsid w:val="00D12C9A"/>
    <w:rsid w:val="00D1416F"/>
    <w:rsid w:val="00D16E3B"/>
    <w:rsid w:val="00D1729C"/>
    <w:rsid w:val="00D233B3"/>
    <w:rsid w:val="00D2369B"/>
    <w:rsid w:val="00D23B4E"/>
    <w:rsid w:val="00D26BD4"/>
    <w:rsid w:val="00D2745F"/>
    <w:rsid w:val="00D2758A"/>
    <w:rsid w:val="00D300FF"/>
    <w:rsid w:val="00D30195"/>
    <w:rsid w:val="00D34744"/>
    <w:rsid w:val="00D3560E"/>
    <w:rsid w:val="00D359E5"/>
    <w:rsid w:val="00D363D6"/>
    <w:rsid w:val="00D4212D"/>
    <w:rsid w:val="00D4698E"/>
    <w:rsid w:val="00D47864"/>
    <w:rsid w:val="00D61343"/>
    <w:rsid w:val="00D6632F"/>
    <w:rsid w:val="00D66EB9"/>
    <w:rsid w:val="00D700D9"/>
    <w:rsid w:val="00D71837"/>
    <w:rsid w:val="00D73C49"/>
    <w:rsid w:val="00D77704"/>
    <w:rsid w:val="00D84040"/>
    <w:rsid w:val="00D92147"/>
    <w:rsid w:val="00D92763"/>
    <w:rsid w:val="00D9441D"/>
    <w:rsid w:val="00D953AA"/>
    <w:rsid w:val="00D96878"/>
    <w:rsid w:val="00D97DEF"/>
    <w:rsid w:val="00DA6C5F"/>
    <w:rsid w:val="00DB0745"/>
    <w:rsid w:val="00DB75B1"/>
    <w:rsid w:val="00DC10B1"/>
    <w:rsid w:val="00DC3826"/>
    <w:rsid w:val="00DC3904"/>
    <w:rsid w:val="00DC3CEE"/>
    <w:rsid w:val="00DC63E9"/>
    <w:rsid w:val="00DD3E4B"/>
    <w:rsid w:val="00DD72D6"/>
    <w:rsid w:val="00DD75FC"/>
    <w:rsid w:val="00DE116D"/>
    <w:rsid w:val="00DE1396"/>
    <w:rsid w:val="00DE1445"/>
    <w:rsid w:val="00DF00D5"/>
    <w:rsid w:val="00DF48B4"/>
    <w:rsid w:val="00E020B4"/>
    <w:rsid w:val="00E068E1"/>
    <w:rsid w:val="00E20860"/>
    <w:rsid w:val="00E21788"/>
    <w:rsid w:val="00E218BC"/>
    <w:rsid w:val="00E24F2A"/>
    <w:rsid w:val="00E36001"/>
    <w:rsid w:val="00E4011B"/>
    <w:rsid w:val="00E43E1D"/>
    <w:rsid w:val="00E45171"/>
    <w:rsid w:val="00E47182"/>
    <w:rsid w:val="00E530A6"/>
    <w:rsid w:val="00E62A5B"/>
    <w:rsid w:val="00E6366D"/>
    <w:rsid w:val="00E6692E"/>
    <w:rsid w:val="00E66F3D"/>
    <w:rsid w:val="00E70A76"/>
    <w:rsid w:val="00E73E44"/>
    <w:rsid w:val="00E73E75"/>
    <w:rsid w:val="00E77051"/>
    <w:rsid w:val="00E83D54"/>
    <w:rsid w:val="00E847A7"/>
    <w:rsid w:val="00EA1439"/>
    <w:rsid w:val="00EA18C7"/>
    <w:rsid w:val="00EA30DA"/>
    <w:rsid w:val="00EA394F"/>
    <w:rsid w:val="00EB3268"/>
    <w:rsid w:val="00EB6343"/>
    <w:rsid w:val="00EC14E0"/>
    <w:rsid w:val="00EC5668"/>
    <w:rsid w:val="00EC6D36"/>
    <w:rsid w:val="00ED2987"/>
    <w:rsid w:val="00EE0700"/>
    <w:rsid w:val="00EE7B6F"/>
    <w:rsid w:val="00EF4C24"/>
    <w:rsid w:val="00EF5332"/>
    <w:rsid w:val="00F059EC"/>
    <w:rsid w:val="00F06985"/>
    <w:rsid w:val="00F07E5C"/>
    <w:rsid w:val="00F10DC8"/>
    <w:rsid w:val="00F14CBE"/>
    <w:rsid w:val="00F167CE"/>
    <w:rsid w:val="00F17800"/>
    <w:rsid w:val="00F20D57"/>
    <w:rsid w:val="00F219FD"/>
    <w:rsid w:val="00F247D1"/>
    <w:rsid w:val="00F24839"/>
    <w:rsid w:val="00F24894"/>
    <w:rsid w:val="00F24E2A"/>
    <w:rsid w:val="00F26099"/>
    <w:rsid w:val="00F32D51"/>
    <w:rsid w:val="00F3593E"/>
    <w:rsid w:val="00F46C24"/>
    <w:rsid w:val="00F47CFF"/>
    <w:rsid w:val="00F53B2F"/>
    <w:rsid w:val="00F6703B"/>
    <w:rsid w:val="00F70525"/>
    <w:rsid w:val="00F70FC3"/>
    <w:rsid w:val="00F77898"/>
    <w:rsid w:val="00F82150"/>
    <w:rsid w:val="00F829CC"/>
    <w:rsid w:val="00F82B97"/>
    <w:rsid w:val="00F93886"/>
    <w:rsid w:val="00F945A1"/>
    <w:rsid w:val="00F95227"/>
    <w:rsid w:val="00F95693"/>
    <w:rsid w:val="00FA1C8F"/>
    <w:rsid w:val="00FA31F6"/>
    <w:rsid w:val="00FA410A"/>
    <w:rsid w:val="00FA550B"/>
    <w:rsid w:val="00FB11B7"/>
    <w:rsid w:val="00FB2938"/>
    <w:rsid w:val="00FB615D"/>
    <w:rsid w:val="00FC23D7"/>
    <w:rsid w:val="00FC3D93"/>
    <w:rsid w:val="00FE02FB"/>
    <w:rsid w:val="00FE0382"/>
    <w:rsid w:val="00FF325E"/>
    <w:rsid w:val="00FF3A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FE446A"/>
  <w15:docId w15:val="{07F7F941-95C3-4FDA-8404-404C5DD1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paragraph" w:styleId="Nadpis2">
    <w:name w:val="heading 2"/>
    <w:basedOn w:val="Normln"/>
    <w:next w:val="Normln"/>
    <w:link w:val="Nadpis2Char"/>
    <w:uiPriority w:val="9"/>
    <w:unhideWhenUsed/>
    <w:qFormat/>
    <w:rsid w:val="00F20D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character" w:customStyle="1" w:styleId="Nadpis2Char">
    <w:name w:val="Nadpis 2 Char"/>
    <w:basedOn w:val="Standardnpsmoodstavce"/>
    <w:link w:val="Nadpis2"/>
    <w:uiPriority w:val="9"/>
    <w:rsid w:val="00F20D57"/>
    <w:rPr>
      <w:rFonts w:asciiTheme="majorHAnsi" w:eastAsiaTheme="majorEastAsia" w:hAnsiTheme="majorHAnsi" w:cstheme="majorBidi"/>
      <w:b/>
      <w:bCs/>
      <w:color w:val="4F81BD" w:themeColor="accent1"/>
      <w:sz w:val="26"/>
      <w:szCs w:val="26"/>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457529475">
      <w:bodyDiv w:val="1"/>
      <w:marLeft w:val="0"/>
      <w:marRight w:val="0"/>
      <w:marTop w:val="0"/>
      <w:marBottom w:val="0"/>
      <w:divBdr>
        <w:top w:val="none" w:sz="0" w:space="0" w:color="auto"/>
        <w:left w:val="none" w:sz="0" w:space="0" w:color="auto"/>
        <w:bottom w:val="none" w:sz="0" w:space="0" w:color="auto"/>
        <w:right w:val="none" w:sz="0" w:space="0" w:color="auto"/>
      </w:divBdr>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32157773">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614946839">
      <w:bodyDiv w:val="1"/>
      <w:marLeft w:val="0"/>
      <w:marRight w:val="0"/>
      <w:marTop w:val="0"/>
      <w:marBottom w:val="0"/>
      <w:divBdr>
        <w:top w:val="none" w:sz="0" w:space="0" w:color="auto"/>
        <w:left w:val="none" w:sz="0" w:space="0" w:color="auto"/>
        <w:bottom w:val="none" w:sz="0" w:space="0" w:color="auto"/>
        <w:right w:val="none" w:sz="0" w:space="0" w:color="auto"/>
      </w:divBdr>
    </w:div>
    <w:div w:id="183036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68956EC6-C36F-4851-816F-9F730E28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436</Words>
  <Characters>2573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Lánská</dc:creator>
  <cp:lastModifiedBy>Horáková Irena</cp:lastModifiedBy>
  <cp:revision>3</cp:revision>
  <cp:lastPrinted>2019-06-06T08:30:00Z</cp:lastPrinted>
  <dcterms:created xsi:type="dcterms:W3CDTF">2019-07-12T09:17:00Z</dcterms:created>
  <dcterms:modified xsi:type="dcterms:W3CDTF">2021-04-01T06:50:00Z</dcterms:modified>
</cp:coreProperties>
</file>