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8BC4" w14:textId="11B1D082" w:rsidR="004136B5" w:rsidRPr="00151F6D" w:rsidRDefault="004136B5" w:rsidP="004136B5">
      <w:pPr>
        <w:spacing w:before="120"/>
        <w:rPr>
          <w:rStyle w:val="Siln"/>
          <w:rFonts w:ascii="Arial Narrow" w:hAnsi="Arial Narrow" w:cs="Arial"/>
          <w:sz w:val="36"/>
          <w:szCs w:val="36"/>
        </w:rPr>
      </w:pPr>
      <w:r>
        <w:rPr>
          <w:rStyle w:val="Siln"/>
          <w:rFonts w:ascii="Arial Narrow" w:hAnsi="Arial Narrow" w:cs="Arial"/>
          <w:sz w:val="36"/>
          <w:szCs w:val="36"/>
        </w:rPr>
        <w:t xml:space="preserve">                                 Smlouv</w:t>
      </w:r>
      <w:r w:rsidRPr="00151F6D">
        <w:rPr>
          <w:rStyle w:val="Siln"/>
          <w:rFonts w:ascii="Arial Narrow" w:hAnsi="Arial Narrow" w:cs="Arial"/>
          <w:sz w:val="36"/>
          <w:szCs w:val="36"/>
        </w:rPr>
        <w:t xml:space="preserve">a o poskytování </w:t>
      </w:r>
      <w:proofErr w:type="gramStart"/>
      <w:r w:rsidRPr="00151F6D">
        <w:rPr>
          <w:rStyle w:val="Siln"/>
          <w:rFonts w:ascii="Arial Narrow" w:hAnsi="Arial Narrow" w:cs="Arial"/>
          <w:sz w:val="36"/>
          <w:szCs w:val="36"/>
        </w:rPr>
        <w:t>služeb</w:t>
      </w:r>
      <w:r>
        <w:rPr>
          <w:rStyle w:val="Siln"/>
          <w:rFonts w:ascii="Arial Narrow" w:hAnsi="Arial Narrow" w:cs="Arial"/>
          <w:sz w:val="36"/>
          <w:szCs w:val="36"/>
        </w:rPr>
        <w:t xml:space="preserve">                              </w:t>
      </w:r>
      <w:r w:rsidRPr="00C46AF5">
        <w:rPr>
          <w:rStyle w:val="Siln"/>
          <w:rFonts w:ascii="Arial Narrow" w:hAnsi="Arial Narrow" w:cs="Arial"/>
          <w:b w:val="0"/>
          <w:sz w:val="20"/>
        </w:rPr>
        <w:t>60</w:t>
      </w:r>
      <w:r w:rsidR="00E0461A">
        <w:rPr>
          <w:rStyle w:val="Siln"/>
          <w:rFonts w:ascii="Arial Narrow" w:hAnsi="Arial Narrow" w:cs="Arial"/>
          <w:b w:val="0"/>
          <w:sz w:val="20"/>
        </w:rPr>
        <w:t>38</w:t>
      </w:r>
      <w:proofErr w:type="gramEnd"/>
    </w:p>
    <w:p w14:paraId="355C051B" w14:textId="77777777" w:rsidR="00932139" w:rsidRPr="0074568C" w:rsidRDefault="00932139" w:rsidP="00932139">
      <w:pPr>
        <w:jc w:val="center"/>
        <w:rPr>
          <w:rFonts w:ascii="Arial Narrow" w:eastAsia="Calibri" w:hAnsi="Arial Narrow" w:cs="Arial"/>
          <w:b/>
          <w:sz w:val="16"/>
          <w:szCs w:val="16"/>
        </w:rPr>
      </w:pPr>
    </w:p>
    <w:p w14:paraId="263CA351" w14:textId="77777777" w:rsidR="00932139" w:rsidRPr="00EE60B3" w:rsidRDefault="00932139" w:rsidP="00932139">
      <w:pPr>
        <w:jc w:val="center"/>
        <w:rPr>
          <w:rFonts w:ascii="Arial Narrow" w:eastAsia="Calibri" w:hAnsi="Arial Narrow" w:cs="Arial"/>
          <w:b/>
          <w:sz w:val="22"/>
          <w:szCs w:val="22"/>
        </w:rPr>
      </w:pPr>
      <w:r w:rsidRPr="00EE60B3">
        <w:rPr>
          <w:rFonts w:ascii="Arial Narrow" w:eastAsia="Calibri" w:hAnsi="Arial Narrow" w:cs="Arial"/>
          <w:b/>
          <w:sz w:val="22"/>
          <w:szCs w:val="22"/>
        </w:rPr>
        <w:t>Smluvní strany</w:t>
      </w:r>
    </w:p>
    <w:p w14:paraId="7F523157" w14:textId="77777777" w:rsidR="00932139" w:rsidRPr="0074568C" w:rsidRDefault="00932139" w:rsidP="00932139">
      <w:pPr>
        <w:jc w:val="center"/>
        <w:rPr>
          <w:rFonts w:ascii="Arial Narrow" w:eastAsia="Calibri" w:hAnsi="Arial Narrow" w:cs="Arial"/>
          <w:b/>
          <w:sz w:val="16"/>
          <w:szCs w:val="16"/>
        </w:rPr>
      </w:pPr>
      <w:r w:rsidRPr="0074568C">
        <w:rPr>
          <w:rFonts w:ascii="Arial Narrow" w:eastAsia="Calibri" w:hAnsi="Arial Narrow" w:cs="Arial"/>
          <w:b/>
          <w:sz w:val="16"/>
          <w:szCs w:val="16"/>
        </w:rPr>
        <w:tab/>
      </w:r>
    </w:p>
    <w:p w14:paraId="0F3BCB6C" w14:textId="5F2CE7AA" w:rsidR="00932139" w:rsidRPr="00EE60B3" w:rsidRDefault="00E17BC5" w:rsidP="00932139">
      <w:pPr>
        <w:jc w:val="both"/>
        <w:rPr>
          <w:rFonts w:ascii="Arial Narrow" w:hAnsi="Arial Narrow" w:cs="Arial"/>
          <w:sz w:val="22"/>
          <w:szCs w:val="22"/>
        </w:rPr>
      </w:pPr>
      <w:proofErr w:type="gramStart"/>
      <w:r>
        <w:rPr>
          <w:rFonts w:ascii="Arial Narrow" w:eastAsia="Calibri" w:hAnsi="Arial Narrow" w:cs="Arial"/>
          <w:b/>
          <w:sz w:val="22"/>
          <w:szCs w:val="22"/>
        </w:rPr>
        <w:t>Objednav</w:t>
      </w:r>
      <w:r w:rsidR="00932139">
        <w:rPr>
          <w:rFonts w:ascii="Arial Narrow" w:eastAsia="Calibri" w:hAnsi="Arial Narrow" w:cs="Arial"/>
          <w:b/>
          <w:sz w:val="22"/>
          <w:szCs w:val="22"/>
        </w:rPr>
        <w:t>atel</w:t>
      </w:r>
      <w:r w:rsidR="00932139" w:rsidRPr="00EE60B3">
        <w:rPr>
          <w:rFonts w:ascii="Arial Narrow" w:hAnsi="Arial Narrow" w:cs="Arial"/>
          <w:b/>
          <w:bCs/>
          <w:sz w:val="22"/>
          <w:szCs w:val="22"/>
        </w:rPr>
        <w:t xml:space="preserve"> </w:t>
      </w:r>
      <w:r w:rsidR="00932139">
        <w:rPr>
          <w:rFonts w:ascii="Arial Narrow" w:hAnsi="Arial Narrow" w:cs="Arial"/>
          <w:b/>
          <w:bCs/>
          <w:sz w:val="22"/>
          <w:szCs w:val="22"/>
        </w:rPr>
        <w:t xml:space="preserve">: </w:t>
      </w:r>
      <w:r w:rsidR="00932139">
        <w:rPr>
          <w:rFonts w:ascii="Arial Narrow" w:hAnsi="Arial Narrow" w:cs="Arial"/>
          <w:b/>
          <w:bCs/>
          <w:sz w:val="22"/>
          <w:szCs w:val="22"/>
        </w:rPr>
        <w:tab/>
      </w:r>
      <w:r w:rsidR="00932139" w:rsidRPr="00EE60B3">
        <w:rPr>
          <w:rFonts w:ascii="Arial Narrow" w:hAnsi="Arial Narrow" w:cs="Arial"/>
          <w:b/>
          <w:bCs/>
          <w:sz w:val="22"/>
          <w:szCs w:val="22"/>
        </w:rPr>
        <w:t>Technické</w:t>
      </w:r>
      <w:proofErr w:type="gramEnd"/>
      <w:r w:rsidR="00932139" w:rsidRPr="00EE60B3">
        <w:rPr>
          <w:rFonts w:ascii="Arial Narrow" w:hAnsi="Arial Narrow" w:cs="Arial"/>
          <w:b/>
          <w:bCs/>
          <w:sz w:val="22"/>
          <w:szCs w:val="22"/>
        </w:rPr>
        <w:t xml:space="preserve"> služby Tábor s.r.o., </w:t>
      </w:r>
      <w:r w:rsidR="00932139" w:rsidRPr="00EE60B3">
        <w:rPr>
          <w:rFonts w:ascii="Arial Narrow" w:hAnsi="Arial Narrow" w:cs="Arial"/>
          <w:bCs/>
          <w:sz w:val="22"/>
          <w:szCs w:val="22"/>
        </w:rPr>
        <w:t>K</w:t>
      </w:r>
      <w:r w:rsidR="00932139" w:rsidRPr="00EE60B3">
        <w:rPr>
          <w:rFonts w:ascii="Arial Narrow" w:hAnsi="Arial Narrow" w:cs="Arial"/>
          <w:sz w:val="22"/>
          <w:szCs w:val="22"/>
        </w:rPr>
        <w:t>pt. Jaroše 2418, 390 03 Tábor</w:t>
      </w:r>
    </w:p>
    <w:p w14:paraId="4F0C08E4" w14:textId="42DB43F4" w:rsidR="00932139" w:rsidRPr="00EE60B3" w:rsidRDefault="00932139" w:rsidP="00932139">
      <w:pPr>
        <w:ind w:left="1416"/>
        <w:jc w:val="both"/>
        <w:rPr>
          <w:rStyle w:val="nowrap"/>
          <w:rFonts w:ascii="Arial Narrow" w:hAnsi="Arial Narrow" w:cs="Arial"/>
          <w:bCs/>
          <w:sz w:val="22"/>
          <w:szCs w:val="22"/>
          <w:bdr w:val="none" w:sz="0" w:space="0" w:color="auto" w:frame="1"/>
        </w:rPr>
      </w:pPr>
      <w:r w:rsidRPr="00EE60B3">
        <w:rPr>
          <w:rFonts w:ascii="Arial Narrow" w:hAnsi="Arial Narrow" w:cs="Arial"/>
          <w:sz w:val="22"/>
          <w:szCs w:val="22"/>
        </w:rPr>
        <w:t xml:space="preserve">IČ: </w:t>
      </w:r>
      <w:r w:rsidRPr="00EE60B3">
        <w:rPr>
          <w:rStyle w:val="nowrap"/>
          <w:rFonts w:ascii="Arial Narrow" w:hAnsi="Arial Narrow" w:cs="Arial"/>
          <w:bCs/>
          <w:sz w:val="22"/>
          <w:szCs w:val="22"/>
          <w:bdr w:val="none" w:sz="0" w:space="0" w:color="auto" w:frame="1"/>
        </w:rPr>
        <w:t>62502565</w:t>
      </w:r>
      <w:r w:rsidR="00375BEC">
        <w:rPr>
          <w:rStyle w:val="nowrap"/>
          <w:rFonts w:ascii="Arial Narrow" w:hAnsi="Arial Narrow" w:cs="Arial"/>
          <w:bCs/>
          <w:sz w:val="22"/>
          <w:szCs w:val="22"/>
          <w:bdr w:val="none" w:sz="0" w:space="0" w:color="auto" w:frame="1"/>
        </w:rPr>
        <w:tab/>
      </w:r>
      <w:r w:rsidR="00375BEC">
        <w:rPr>
          <w:rStyle w:val="nowrap"/>
          <w:rFonts w:ascii="Arial Narrow" w:hAnsi="Arial Narrow" w:cs="Arial"/>
          <w:bCs/>
          <w:sz w:val="22"/>
          <w:szCs w:val="22"/>
          <w:bdr w:val="none" w:sz="0" w:space="0" w:color="auto" w:frame="1"/>
        </w:rPr>
        <w:tab/>
      </w:r>
      <w:r w:rsidRPr="00EE60B3">
        <w:rPr>
          <w:rFonts w:ascii="Arial Narrow" w:hAnsi="Arial Narrow" w:cs="Arial"/>
          <w:sz w:val="22"/>
          <w:szCs w:val="22"/>
        </w:rPr>
        <w:t>DIČ: CZ</w:t>
      </w:r>
      <w:r w:rsidRPr="00EE60B3">
        <w:rPr>
          <w:rStyle w:val="nowrap"/>
          <w:rFonts w:ascii="Arial Narrow" w:hAnsi="Arial Narrow" w:cs="Arial"/>
          <w:bCs/>
          <w:sz w:val="22"/>
          <w:szCs w:val="22"/>
          <w:bdr w:val="none" w:sz="0" w:space="0" w:color="auto" w:frame="1"/>
        </w:rPr>
        <w:t>62502565</w:t>
      </w:r>
    </w:p>
    <w:p w14:paraId="1BBDF0B7" w14:textId="77777777" w:rsidR="00932139" w:rsidRPr="00EE60B3" w:rsidRDefault="00932139" w:rsidP="00932139">
      <w:pPr>
        <w:ind w:left="1416"/>
        <w:jc w:val="both"/>
        <w:rPr>
          <w:rFonts w:ascii="Arial Narrow" w:hAnsi="Arial Narrow" w:cs="Arial"/>
          <w:sz w:val="22"/>
          <w:szCs w:val="22"/>
        </w:rPr>
      </w:pPr>
      <w:r w:rsidRPr="00EE60B3">
        <w:rPr>
          <w:rFonts w:ascii="Arial Narrow" w:hAnsi="Arial Narrow" w:cs="Arial"/>
          <w:sz w:val="22"/>
          <w:szCs w:val="22"/>
        </w:rPr>
        <w:t>C 4797 vedená u Krajského soudu v Českých Budějovicích</w:t>
      </w:r>
    </w:p>
    <w:p w14:paraId="60C866CF" w14:textId="787B4453" w:rsidR="00932139" w:rsidRPr="00EE60B3" w:rsidRDefault="00B55060" w:rsidP="00932139">
      <w:pPr>
        <w:ind w:left="1416"/>
        <w:jc w:val="both"/>
        <w:rPr>
          <w:rFonts w:ascii="Arial Narrow" w:hAnsi="Arial Narrow" w:cs="Arial"/>
          <w:sz w:val="22"/>
          <w:szCs w:val="22"/>
        </w:rPr>
      </w:pPr>
      <w:r w:rsidRPr="00B55060">
        <w:rPr>
          <w:rFonts w:ascii="Arial Narrow" w:hAnsi="Arial Narrow" w:cs="Arial"/>
          <w:sz w:val="22"/>
          <w:szCs w:val="22"/>
        </w:rPr>
        <w:t xml:space="preserve">Bank. </w:t>
      </w:r>
      <w:proofErr w:type="gramStart"/>
      <w:r w:rsidRPr="00B55060">
        <w:rPr>
          <w:rFonts w:ascii="Arial Narrow" w:hAnsi="Arial Narrow" w:cs="Arial"/>
          <w:sz w:val="22"/>
          <w:szCs w:val="22"/>
        </w:rPr>
        <w:t>spojení</w:t>
      </w:r>
      <w:proofErr w:type="gramEnd"/>
      <w:r w:rsidR="00932139" w:rsidRPr="00EE60B3">
        <w:rPr>
          <w:rFonts w:ascii="Arial Narrow" w:hAnsi="Arial Narrow" w:cs="Arial"/>
          <w:sz w:val="22"/>
          <w:szCs w:val="22"/>
        </w:rPr>
        <w:t>: Česká spořitelna 700846349/0800</w:t>
      </w:r>
    </w:p>
    <w:p w14:paraId="031CF43C" w14:textId="77777777" w:rsidR="00932139" w:rsidRPr="00EE60B3" w:rsidRDefault="00932139" w:rsidP="00932139">
      <w:pPr>
        <w:ind w:left="1416"/>
        <w:jc w:val="both"/>
        <w:rPr>
          <w:rFonts w:ascii="Arial Narrow" w:hAnsi="Arial Narrow" w:cs="Arial"/>
          <w:sz w:val="22"/>
          <w:szCs w:val="22"/>
        </w:rPr>
      </w:pPr>
      <w:r w:rsidRPr="00EE60B3">
        <w:rPr>
          <w:rFonts w:ascii="Arial Narrow" w:hAnsi="Arial Narrow" w:cs="Arial"/>
          <w:sz w:val="22"/>
          <w:szCs w:val="22"/>
        </w:rPr>
        <w:t>Zastoupený: Michal Polanecký, jednatel</w:t>
      </w:r>
    </w:p>
    <w:p w14:paraId="08D25DE5" w14:textId="77777777" w:rsidR="00932139" w:rsidRPr="00EE60B3" w:rsidRDefault="00932139" w:rsidP="00932139">
      <w:pPr>
        <w:tabs>
          <w:tab w:val="left" w:pos="3969"/>
        </w:tabs>
        <w:spacing w:line="276" w:lineRule="auto"/>
        <w:jc w:val="both"/>
        <w:rPr>
          <w:rFonts w:ascii="Arial Narrow" w:eastAsia="Calibri" w:hAnsi="Arial Narrow" w:cs="Arial"/>
          <w:sz w:val="22"/>
          <w:szCs w:val="22"/>
        </w:rPr>
      </w:pPr>
      <w:r w:rsidRPr="00EE60B3">
        <w:rPr>
          <w:rFonts w:ascii="Arial Narrow" w:eastAsia="Calibri" w:hAnsi="Arial Narrow" w:cs="Arial"/>
          <w:sz w:val="22"/>
          <w:szCs w:val="22"/>
        </w:rPr>
        <w:t>a</w:t>
      </w:r>
    </w:p>
    <w:p w14:paraId="0968C13C" w14:textId="77777777" w:rsidR="00932139" w:rsidRPr="00EE60B3" w:rsidRDefault="00932139" w:rsidP="00932139">
      <w:pPr>
        <w:tabs>
          <w:tab w:val="left" w:pos="3969"/>
        </w:tabs>
        <w:spacing w:line="276" w:lineRule="auto"/>
        <w:jc w:val="both"/>
        <w:rPr>
          <w:rFonts w:ascii="Arial Narrow" w:eastAsia="Calibri" w:hAnsi="Arial Narrow" w:cs="Arial"/>
          <w:sz w:val="22"/>
          <w:szCs w:val="22"/>
        </w:rPr>
      </w:pPr>
    </w:p>
    <w:p w14:paraId="76496BE9" w14:textId="77777777" w:rsidR="007A134E" w:rsidRDefault="00932139" w:rsidP="007A134E">
      <w:pPr>
        <w:widowControl/>
        <w:autoSpaceDE w:val="0"/>
        <w:autoSpaceDN w:val="0"/>
        <w:adjustRightInd w:val="0"/>
        <w:rPr>
          <w:rFonts w:ascii="Tahoma" w:eastAsiaTheme="minorHAnsi" w:hAnsi="Tahoma" w:cs="Tahoma"/>
          <w:sz w:val="18"/>
          <w:szCs w:val="18"/>
          <w:lang w:eastAsia="en-US"/>
        </w:rPr>
      </w:pPr>
      <w:proofErr w:type="gramStart"/>
      <w:r w:rsidRPr="00EE60B3">
        <w:rPr>
          <w:rFonts w:ascii="Arial Narrow" w:eastAsia="Calibri" w:hAnsi="Arial Narrow" w:cs="Arial"/>
          <w:b/>
          <w:sz w:val="22"/>
          <w:szCs w:val="22"/>
        </w:rPr>
        <w:t xml:space="preserve">Poskytovatel </w:t>
      </w:r>
      <w:r>
        <w:rPr>
          <w:rFonts w:ascii="Arial Narrow" w:eastAsia="Calibri" w:hAnsi="Arial Narrow" w:cs="Arial"/>
          <w:b/>
          <w:sz w:val="22"/>
          <w:szCs w:val="22"/>
        </w:rPr>
        <w:t>:</w:t>
      </w:r>
      <w:r>
        <w:rPr>
          <w:rFonts w:ascii="Arial Narrow" w:eastAsia="Calibri" w:hAnsi="Arial Narrow" w:cs="Arial"/>
          <w:b/>
          <w:sz w:val="22"/>
          <w:szCs w:val="22"/>
        </w:rPr>
        <w:tab/>
      </w:r>
      <w:r w:rsidR="007A134E">
        <w:rPr>
          <w:rFonts w:ascii="Tahoma" w:eastAsiaTheme="minorHAnsi" w:hAnsi="Tahoma" w:cs="Tahoma"/>
          <w:sz w:val="18"/>
          <w:szCs w:val="18"/>
          <w:lang w:eastAsia="en-US"/>
        </w:rPr>
        <w:t>Parma</w:t>
      </w:r>
      <w:proofErr w:type="gramEnd"/>
      <w:r w:rsidR="007A134E">
        <w:rPr>
          <w:rFonts w:ascii="Tahoma" w:eastAsiaTheme="minorHAnsi" w:hAnsi="Tahoma" w:cs="Tahoma"/>
          <w:sz w:val="18"/>
          <w:szCs w:val="18"/>
          <w:lang w:eastAsia="en-US"/>
        </w:rPr>
        <w:t xml:space="preserve"> </w:t>
      </w:r>
      <w:r w:rsidR="007A134E">
        <w:rPr>
          <w:rFonts w:ascii="Tahoma" w:eastAsiaTheme="minorHAnsi" w:hAnsi="Tahoma" w:cs="Tahoma"/>
          <w:sz w:val="20"/>
          <w:lang w:eastAsia="en-US"/>
        </w:rPr>
        <w:t xml:space="preserve">servis </w:t>
      </w:r>
      <w:r w:rsidR="007A134E">
        <w:rPr>
          <w:rFonts w:ascii="Tahoma" w:eastAsiaTheme="minorHAnsi" w:hAnsi="Tahoma" w:cs="Tahoma"/>
          <w:sz w:val="18"/>
          <w:szCs w:val="18"/>
          <w:lang w:eastAsia="en-US"/>
        </w:rPr>
        <w:t>s.r.o.</w:t>
      </w:r>
    </w:p>
    <w:p w14:paraId="79BDB816" w14:textId="77777777" w:rsidR="007A134E" w:rsidRDefault="007A134E" w:rsidP="007A134E">
      <w:pPr>
        <w:widowControl/>
        <w:autoSpaceDE w:val="0"/>
        <w:autoSpaceDN w:val="0"/>
        <w:adjustRightInd w:val="0"/>
        <w:ind w:left="1418"/>
        <w:rPr>
          <w:rFonts w:ascii="Tahoma" w:eastAsiaTheme="minorHAnsi" w:hAnsi="Tahoma" w:cs="Tahoma"/>
          <w:sz w:val="19"/>
          <w:szCs w:val="19"/>
          <w:lang w:eastAsia="en-US"/>
        </w:rPr>
      </w:pPr>
      <w:r>
        <w:rPr>
          <w:rFonts w:ascii="Tahoma" w:eastAsiaTheme="minorHAnsi" w:hAnsi="Tahoma" w:cs="Tahoma"/>
          <w:sz w:val="18"/>
          <w:szCs w:val="18"/>
          <w:lang w:eastAsia="en-US"/>
        </w:rPr>
        <w:t xml:space="preserve">Hlinská </w:t>
      </w:r>
      <w:r>
        <w:rPr>
          <w:rFonts w:ascii="Tahoma" w:eastAsiaTheme="minorHAnsi" w:hAnsi="Tahoma" w:cs="Tahoma"/>
          <w:sz w:val="19"/>
          <w:szCs w:val="19"/>
          <w:lang w:eastAsia="en-US"/>
        </w:rPr>
        <w:t>694l2b</w:t>
      </w:r>
    </w:p>
    <w:p w14:paraId="7E4C1A4D" w14:textId="77777777" w:rsidR="007A134E" w:rsidRDefault="007A134E" w:rsidP="007A134E">
      <w:pPr>
        <w:widowControl/>
        <w:autoSpaceDE w:val="0"/>
        <w:autoSpaceDN w:val="0"/>
        <w:adjustRightInd w:val="0"/>
        <w:ind w:left="1418"/>
        <w:rPr>
          <w:rFonts w:ascii="Tahoma" w:eastAsiaTheme="minorHAnsi" w:hAnsi="Tahoma" w:cs="Tahoma"/>
          <w:sz w:val="17"/>
          <w:szCs w:val="17"/>
          <w:lang w:eastAsia="en-US"/>
        </w:rPr>
      </w:pPr>
      <w:r>
        <w:rPr>
          <w:rFonts w:ascii="Tahoma" w:eastAsiaTheme="minorHAnsi" w:hAnsi="Tahoma" w:cs="Tahoma"/>
          <w:sz w:val="19"/>
          <w:szCs w:val="19"/>
          <w:lang w:eastAsia="en-US"/>
        </w:rPr>
        <w:t xml:space="preserve">České </w:t>
      </w:r>
      <w:r>
        <w:rPr>
          <w:rFonts w:ascii="Tahoma" w:eastAsiaTheme="minorHAnsi" w:hAnsi="Tahoma" w:cs="Tahoma"/>
          <w:sz w:val="18"/>
          <w:szCs w:val="18"/>
          <w:lang w:eastAsia="en-US"/>
        </w:rPr>
        <w:t xml:space="preserve">Budějovice </w:t>
      </w:r>
      <w:r>
        <w:rPr>
          <w:rFonts w:ascii="Tahoma" w:eastAsiaTheme="minorHAnsi" w:hAnsi="Tahoma" w:cs="Tahoma"/>
          <w:sz w:val="17"/>
          <w:szCs w:val="17"/>
          <w:lang w:eastAsia="en-US"/>
        </w:rPr>
        <w:t>37001</w:t>
      </w:r>
    </w:p>
    <w:p w14:paraId="4899F4FB" w14:textId="77777777" w:rsidR="007A134E" w:rsidRDefault="007A134E" w:rsidP="007A134E">
      <w:pPr>
        <w:widowControl/>
        <w:autoSpaceDE w:val="0"/>
        <w:autoSpaceDN w:val="0"/>
        <w:adjustRightInd w:val="0"/>
        <w:ind w:left="1418"/>
        <w:rPr>
          <w:rFonts w:ascii="Tahoma" w:eastAsiaTheme="minorHAnsi" w:hAnsi="Tahoma" w:cs="Tahoma"/>
          <w:sz w:val="18"/>
          <w:szCs w:val="18"/>
          <w:lang w:eastAsia="en-US"/>
        </w:rPr>
      </w:pPr>
      <w:r>
        <w:rPr>
          <w:rFonts w:ascii="Tahoma" w:eastAsiaTheme="minorHAnsi" w:hAnsi="Tahoma" w:cs="Tahoma"/>
          <w:sz w:val="18"/>
          <w:szCs w:val="18"/>
          <w:lang w:eastAsia="en-US"/>
        </w:rPr>
        <w:t>provozovna</w:t>
      </w:r>
    </w:p>
    <w:p w14:paraId="55582882" w14:textId="77777777" w:rsidR="007A134E" w:rsidRDefault="007A134E" w:rsidP="007A134E">
      <w:pPr>
        <w:widowControl/>
        <w:autoSpaceDE w:val="0"/>
        <w:autoSpaceDN w:val="0"/>
        <w:adjustRightInd w:val="0"/>
        <w:ind w:left="1418"/>
        <w:rPr>
          <w:rFonts w:ascii="Tahoma" w:eastAsiaTheme="minorHAnsi" w:hAnsi="Tahoma" w:cs="Tahoma"/>
          <w:sz w:val="17"/>
          <w:szCs w:val="17"/>
          <w:lang w:eastAsia="en-US"/>
        </w:rPr>
      </w:pPr>
      <w:r>
        <w:rPr>
          <w:rFonts w:ascii="Tahoma" w:eastAsiaTheme="minorHAnsi" w:hAnsi="Tahoma" w:cs="Tahoma"/>
          <w:sz w:val="18"/>
          <w:szCs w:val="18"/>
          <w:lang w:eastAsia="en-US"/>
        </w:rPr>
        <w:t xml:space="preserve">Parma </w:t>
      </w:r>
      <w:proofErr w:type="spellStart"/>
      <w:proofErr w:type="gramStart"/>
      <w:r>
        <w:rPr>
          <w:rFonts w:ascii="Tahoma" w:eastAsiaTheme="minorHAnsi" w:hAnsi="Tahoma" w:cs="Tahoma"/>
          <w:sz w:val="17"/>
          <w:szCs w:val="17"/>
          <w:lang w:eastAsia="en-US"/>
        </w:rPr>
        <w:t>servis</w:t>
      </w:r>
      <w:proofErr w:type="gramEnd"/>
      <w:r>
        <w:rPr>
          <w:rFonts w:ascii="Tahoma" w:eastAsiaTheme="minorHAnsi" w:hAnsi="Tahoma" w:cs="Tahoma"/>
          <w:sz w:val="17"/>
          <w:szCs w:val="17"/>
          <w:lang w:eastAsia="en-US"/>
        </w:rPr>
        <w:t>.</w:t>
      </w:r>
      <w:proofErr w:type="gramStart"/>
      <w:r>
        <w:rPr>
          <w:rFonts w:ascii="Tahoma" w:eastAsiaTheme="minorHAnsi" w:hAnsi="Tahoma" w:cs="Tahoma"/>
          <w:sz w:val="17"/>
          <w:szCs w:val="17"/>
          <w:lang w:eastAsia="en-US"/>
        </w:rPr>
        <w:t>s.</w:t>
      </w:r>
      <w:proofErr w:type="gramEnd"/>
      <w:r>
        <w:rPr>
          <w:rFonts w:ascii="Tahoma" w:eastAsiaTheme="minorHAnsi" w:hAnsi="Tahoma" w:cs="Tahoma"/>
          <w:sz w:val="17"/>
          <w:szCs w:val="17"/>
          <w:lang w:eastAsia="en-US"/>
        </w:rPr>
        <w:t>r.o</w:t>
      </w:r>
      <w:proofErr w:type="spellEnd"/>
      <w:r>
        <w:rPr>
          <w:rFonts w:ascii="Tahoma" w:eastAsiaTheme="minorHAnsi" w:hAnsi="Tahoma" w:cs="Tahoma"/>
          <w:sz w:val="17"/>
          <w:szCs w:val="17"/>
          <w:lang w:eastAsia="en-US"/>
        </w:rPr>
        <w:t>.</w:t>
      </w:r>
    </w:p>
    <w:p w14:paraId="3216EF93" w14:textId="77777777" w:rsidR="007A134E" w:rsidRDefault="007A134E" w:rsidP="007A134E">
      <w:pPr>
        <w:widowControl/>
        <w:autoSpaceDE w:val="0"/>
        <w:autoSpaceDN w:val="0"/>
        <w:adjustRightInd w:val="0"/>
        <w:ind w:left="1418"/>
        <w:rPr>
          <w:rFonts w:ascii="Tahoma" w:eastAsiaTheme="minorHAnsi" w:hAnsi="Tahoma" w:cs="Tahoma"/>
          <w:sz w:val="16"/>
          <w:szCs w:val="16"/>
          <w:lang w:eastAsia="en-US"/>
        </w:rPr>
      </w:pPr>
      <w:r>
        <w:rPr>
          <w:rFonts w:ascii="Tahoma" w:eastAsiaTheme="minorHAnsi" w:hAnsi="Tahoma" w:cs="Tahoma"/>
          <w:sz w:val="18"/>
          <w:szCs w:val="18"/>
          <w:lang w:eastAsia="en-US"/>
        </w:rPr>
        <w:t xml:space="preserve">Čekanice </w:t>
      </w:r>
      <w:r>
        <w:rPr>
          <w:rFonts w:ascii="Tahoma" w:eastAsiaTheme="minorHAnsi" w:hAnsi="Tahoma" w:cs="Tahoma"/>
          <w:sz w:val="16"/>
          <w:szCs w:val="16"/>
          <w:lang w:eastAsia="en-US"/>
        </w:rPr>
        <w:t>371</w:t>
      </w:r>
    </w:p>
    <w:p w14:paraId="34F1A6E8" w14:textId="77777777" w:rsidR="007A134E" w:rsidRDefault="007A134E" w:rsidP="007A134E">
      <w:pPr>
        <w:widowControl/>
        <w:autoSpaceDE w:val="0"/>
        <w:autoSpaceDN w:val="0"/>
        <w:adjustRightInd w:val="0"/>
        <w:ind w:left="1418"/>
        <w:rPr>
          <w:rFonts w:ascii="Tahoma" w:eastAsiaTheme="minorHAnsi" w:hAnsi="Tahoma" w:cs="Tahoma"/>
          <w:sz w:val="18"/>
          <w:szCs w:val="18"/>
          <w:lang w:eastAsia="en-US"/>
        </w:rPr>
      </w:pPr>
      <w:r>
        <w:rPr>
          <w:rFonts w:ascii="Tahoma" w:eastAsiaTheme="minorHAnsi" w:hAnsi="Tahoma" w:cs="Tahoma"/>
          <w:sz w:val="17"/>
          <w:szCs w:val="17"/>
          <w:lang w:eastAsia="en-US"/>
        </w:rPr>
        <w:t xml:space="preserve">Tábor </w:t>
      </w:r>
      <w:r>
        <w:rPr>
          <w:rFonts w:ascii="Tahoma" w:eastAsiaTheme="minorHAnsi" w:hAnsi="Tahoma" w:cs="Tahoma"/>
          <w:sz w:val="18"/>
          <w:szCs w:val="18"/>
          <w:lang w:eastAsia="en-US"/>
        </w:rPr>
        <w:t>39002</w:t>
      </w:r>
    </w:p>
    <w:p w14:paraId="359CD737" w14:textId="77777777" w:rsidR="007A134E" w:rsidRDefault="007A134E" w:rsidP="007A134E">
      <w:pPr>
        <w:widowControl/>
        <w:autoSpaceDE w:val="0"/>
        <w:autoSpaceDN w:val="0"/>
        <w:adjustRightInd w:val="0"/>
        <w:ind w:left="1418"/>
        <w:rPr>
          <w:rFonts w:ascii="Tahoma" w:eastAsiaTheme="minorHAnsi" w:hAnsi="Tahoma" w:cs="Tahoma"/>
          <w:sz w:val="20"/>
          <w:lang w:eastAsia="en-US"/>
        </w:rPr>
      </w:pPr>
      <w:r>
        <w:rPr>
          <w:rFonts w:ascii="Tahoma" w:eastAsiaTheme="minorHAnsi" w:hAnsi="Tahoma" w:cs="Tahoma"/>
          <w:sz w:val="20"/>
          <w:lang w:eastAsia="en-US"/>
        </w:rPr>
        <w:t>lČo25158147</w:t>
      </w:r>
    </w:p>
    <w:p w14:paraId="5CF93704" w14:textId="77777777" w:rsidR="007A134E" w:rsidRDefault="007A134E" w:rsidP="007A134E">
      <w:pPr>
        <w:widowControl/>
        <w:autoSpaceDE w:val="0"/>
        <w:autoSpaceDN w:val="0"/>
        <w:adjustRightInd w:val="0"/>
        <w:ind w:left="1418"/>
        <w:rPr>
          <w:rFonts w:ascii="Tahoma" w:eastAsiaTheme="minorHAnsi" w:hAnsi="Tahoma" w:cs="Tahoma"/>
          <w:sz w:val="18"/>
          <w:szCs w:val="18"/>
          <w:lang w:eastAsia="en-US"/>
        </w:rPr>
      </w:pPr>
      <w:proofErr w:type="spellStart"/>
      <w:r>
        <w:rPr>
          <w:rFonts w:ascii="Tahoma" w:eastAsiaTheme="minorHAnsi" w:hAnsi="Tahoma" w:cs="Tahoma"/>
          <w:sz w:val="20"/>
          <w:lang w:eastAsia="en-US"/>
        </w:rPr>
        <w:t>DlČ</w:t>
      </w:r>
      <w:proofErr w:type="spellEnd"/>
      <w:r>
        <w:rPr>
          <w:rFonts w:ascii="Tahoma" w:eastAsiaTheme="minorHAnsi" w:hAnsi="Tahoma" w:cs="Tahoma"/>
          <w:sz w:val="20"/>
          <w:lang w:eastAsia="en-US"/>
        </w:rPr>
        <w:t xml:space="preserve"> </w:t>
      </w:r>
      <w:r>
        <w:rPr>
          <w:rFonts w:ascii="Tahoma" w:eastAsiaTheme="minorHAnsi" w:hAnsi="Tahoma" w:cs="Tahoma"/>
          <w:sz w:val="18"/>
          <w:szCs w:val="18"/>
          <w:lang w:eastAsia="en-US"/>
        </w:rPr>
        <w:t>Cz25158147</w:t>
      </w:r>
    </w:p>
    <w:p w14:paraId="5FC06CB8" w14:textId="77777777" w:rsidR="007A134E" w:rsidRDefault="007A134E" w:rsidP="007A134E">
      <w:pPr>
        <w:widowControl/>
        <w:autoSpaceDE w:val="0"/>
        <w:autoSpaceDN w:val="0"/>
        <w:adjustRightInd w:val="0"/>
        <w:ind w:left="1418"/>
        <w:rPr>
          <w:rFonts w:ascii="Tahoma" w:eastAsiaTheme="minorHAnsi" w:hAnsi="Tahoma" w:cs="Tahoma"/>
          <w:sz w:val="17"/>
          <w:szCs w:val="17"/>
          <w:lang w:eastAsia="en-US"/>
        </w:rPr>
      </w:pPr>
      <w:proofErr w:type="spellStart"/>
      <w:r>
        <w:rPr>
          <w:rFonts w:ascii="Tahoma" w:eastAsiaTheme="minorHAnsi" w:hAnsi="Tahoma" w:cs="Tahoma"/>
          <w:sz w:val="15"/>
          <w:szCs w:val="15"/>
          <w:lang w:eastAsia="en-US"/>
        </w:rPr>
        <w:t>Ban</w:t>
      </w:r>
      <w:proofErr w:type="spellEnd"/>
      <w:r>
        <w:rPr>
          <w:rFonts w:ascii="Tahoma" w:eastAsiaTheme="minorHAnsi" w:hAnsi="Tahoma" w:cs="Tahoma"/>
          <w:sz w:val="15"/>
          <w:szCs w:val="15"/>
          <w:lang w:eastAsia="en-US"/>
        </w:rPr>
        <w:t xml:space="preserve"> </w:t>
      </w:r>
      <w:r>
        <w:rPr>
          <w:rFonts w:ascii="Tahoma" w:eastAsiaTheme="minorHAnsi" w:hAnsi="Tahoma" w:cs="Tahoma"/>
          <w:sz w:val="16"/>
          <w:szCs w:val="16"/>
          <w:lang w:eastAsia="en-US"/>
        </w:rPr>
        <w:t xml:space="preserve">k. </w:t>
      </w:r>
      <w:proofErr w:type="gramStart"/>
      <w:r>
        <w:rPr>
          <w:rFonts w:ascii="Tahoma" w:eastAsiaTheme="minorHAnsi" w:hAnsi="Tahoma" w:cs="Tahoma"/>
          <w:sz w:val="16"/>
          <w:szCs w:val="16"/>
          <w:lang w:eastAsia="en-US"/>
        </w:rPr>
        <w:t xml:space="preserve">spojen </w:t>
      </w:r>
      <w:r>
        <w:rPr>
          <w:rFonts w:ascii="Tahoma" w:eastAsiaTheme="minorHAnsi" w:hAnsi="Tahoma" w:cs="Tahoma"/>
          <w:sz w:val="7"/>
          <w:szCs w:val="7"/>
          <w:lang w:eastAsia="en-US"/>
        </w:rPr>
        <w:t xml:space="preserve">í </w:t>
      </w:r>
      <w:r>
        <w:rPr>
          <w:rFonts w:ascii="Tahoma" w:eastAsiaTheme="minorHAnsi" w:hAnsi="Tahoma" w:cs="Tahoma"/>
          <w:sz w:val="14"/>
          <w:szCs w:val="14"/>
          <w:lang w:eastAsia="en-US"/>
        </w:rPr>
        <w:t xml:space="preserve">: </w:t>
      </w:r>
      <w:r>
        <w:rPr>
          <w:rFonts w:ascii="Tahoma" w:eastAsiaTheme="minorHAnsi" w:hAnsi="Tahoma" w:cs="Tahoma"/>
          <w:sz w:val="12"/>
          <w:szCs w:val="12"/>
          <w:lang w:eastAsia="en-US"/>
        </w:rPr>
        <w:t xml:space="preserve">U </w:t>
      </w:r>
      <w:r>
        <w:rPr>
          <w:rFonts w:ascii="Tahoma" w:eastAsiaTheme="minorHAnsi" w:hAnsi="Tahoma" w:cs="Tahoma"/>
          <w:sz w:val="11"/>
          <w:szCs w:val="11"/>
          <w:lang w:eastAsia="en-US"/>
        </w:rPr>
        <w:t xml:space="preserve">n </w:t>
      </w:r>
      <w:r>
        <w:rPr>
          <w:rFonts w:ascii="Tahoma" w:eastAsiaTheme="minorHAnsi" w:hAnsi="Tahoma" w:cs="Tahoma"/>
          <w:sz w:val="6"/>
          <w:szCs w:val="6"/>
          <w:lang w:eastAsia="en-US"/>
        </w:rPr>
        <w:t xml:space="preserve">i </w:t>
      </w:r>
      <w:proofErr w:type="spellStart"/>
      <w:r>
        <w:rPr>
          <w:rFonts w:ascii="Tahoma" w:eastAsiaTheme="minorHAnsi" w:hAnsi="Tahoma" w:cs="Tahoma"/>
          <w:sz w:val="15"/>
          <w:szCs w:val="15"/>
          <w:lang w:eastAsia="en-US"/>
        </w:rPr>
        <w:t>kred</w:t>
      </w:r>
      <w:proofErr w:type="spellEnd"/>
      <w:proofErr w:type="gramEnd"/>
      <w:r>
        <w:rPr>
          <w:rFonts w:ascii="Tahoma" w:eastAsiaTheme="minorHAnsi" w:hAnsi="Tahoma" w:cs="Tahoma"/>
          <w:sz w:val="15"/>
          <w:szCs w:val="15"/>
          <w:lang w:eastAsia="en-US"/>
        </w:rPr>
        <w:t xml:space="preserve"> </w:t>
      </w:r>
      <w:proofErr w:type="spellStart"/>
      <w:r>
        <w:rPr>
          <w:rFonts w:ascii="Tahoma" w:eastAsiaTheme="minorHAnsi" w:hAnsi="Tahoma" w:cs="Tahoma"/>
          <w:sz w:val="15"/>
          <w:szCs w:val="15"/>
          <w:lang w:eastAsia="en-US"/>
        </w:rPr>
        <w:t>itBa</w:t>
      </w:r>
      <w:proofErr w:type="spellEnd"/>
      <w:r>
        <w:rPr>
          <w:rFonts w:ascii="Tahoma" w:eastAsiaTheme="minorHAnsi" w:hAnsi="Tahoma" w:cs="Tahoma"/>
          <w:sz w:val="15"/>
          <w:szCs w:val="15"/>
          <w:lang w:eastAsia="en-US"/>
        </w:rPr>
        <w:t xml:space="preserve"> </w:t>
      </w:r>
      <w:proofErr w:type="spellStart"/>
      <w:r>
        <w:rPr>
          <w:rFonts w:ascii="Tahoma" w:eastAsiaTheme="minorHAnsi" w:hAnsi="Tahoma" w:cs="Tahoma"/>
          <w:sz w:val="16"/>
          <w:szCs w:val="16"/>
          <w:lang w:eastAsia="en-US"/>
        </w:rPr>
        <w:t>nk</w:t>
      </w:r>
      <w:proofErr w:type="spellEnd"/>
      <w:r>
        <w:rPr>
          <w:rFonts w:ascii="Tahoma" w:eastAsiaTheme="minorHAnsi" w:hAnsi="Tahoma" w:cs="Tahoma"/>
          <w:sz w:val="16"/>
          <w:szCs w:val="16"/>
          <w:lang w:eastAsia="en-US"/>
        </w:rPr>
        <w:t xml:space="preserve"> </w:t>
      </w:r>
      <w:r>
        <w:rPr>
          <w:rFonts w:ascii="Tahoma" w:eastAsiaTheme="minorHAnsi" w:hAnsi="Tahoma" w:cs="Tahoma"/>
          <w:sz w:val="15"/>
          <w:szCs w:val="15"/>
          <w:lang w:eastAsia="en-US"/>
        </w:rPr>
        <w:t xml:space="preserve">21 </w:t>
      </w:r>
      <w:r>
        <w:rPr>
          <w:rFonts w:ascii="Tahoma" w:eastAsiaTheme="minorHAnsi" w:hAnsi="Tahoma" w:cs="Tahoma"/>
          <w:sz w:val="11"/>
          <w:szCs w:val="11"/>
          <w:lang w:eastAsia="en-US"/>
        </w:rPr>
        <w:t xml:space="preserve">1 </w:t>
      </w:r>
      <w:r>
        <w:rPr>
          <w:rFonts w:ascii="Tahoma" w:eastAsiaTheme="minorHAnsi" w:hAnsi="Tahoma" w:cs="Tahoma"/>
          <w:sz w:val="18"/>
          <w:szCs w:val="18"/>
          <w:lang w:eastAsia="en-US"/>
        </w:rPr>
        <w:t xml:space="preserve">2938588 </w:t>
      </w:r>
      <w:r>
        <w:rPr>
          <w:rFonts w:ascii="Tahoma" w:eastAsiaTheme="minorHAnsi" w:hAnsi="Tahoma" w:cs="Tahoma"/>
          <w:sz w:val="11"/>
          <w:szCs w:val="11"/>
          <w:lang w:eastAsia="en-US"/>
        </w:rPr>
        <w:t xml:space="preserve">l </w:t>
      </w:r>
      <w:r>
        <w:rPr>
          <w:rFonts w:ascii="Tahoma" w:eastAsiaTheme="minorHAnsi" w:hAnsi="Tahoma" w:cs="Tahoma"/>
          <w:sz w:val="13"/>
          <w:szCs w:val="13"/>
          <w:lang w:eastAsia="en-US"/>
        </w:rPr>
        <w:t xml:space="preserve">27 </w:t>
      </w:r>
      <w:r>
        <w:rPr>
          <w:rFonts w:ascii="Tahoma" w:eastAsiaTheme="minorHAnsi" w:hAnsi="Tahoma" w:cs="Tahoma"/>
          <w:sz w:val="17"/>
          <w:szCs w:val="17"/>
          <w:lang w:eastAsia="en-US"/>
        </w:rPr>
        <w:t>00</w:t>
      </w:r>
    </w:p>
    <w:p w14:paraId="068E521E" w14:textId="7417A7A2" w:rsidR="00932139" w:rsidRPr="00EE60B3" w:rsidRDefault="007A134E" w:rsidP="007A134E">
      <w:pPr>
        <w:ind w:left="1418"/>
        <w:jc w:val="both"/>
        <w:rPr>
          <w:rFonts w:ascii="Arial Narrow" w:hAnsi="Arial Narrow" w:cs="Arial"/>
          <w:sz w:val="22"/>
          <w:szCs w:val="22"/>
        </w:rPr>
      </w:pPr>
      <w:r>
        <w:rPr>
          <w:rFonts w:ascii="Tahoma" w:eastAsiaTheme="minorHAnsi" w:hAnsi="Tahoma" w:cs="Tahoma"/>
          <w:sz w:val="18"/>
          <w:szCs w:val="18"/>
          <w:lang w:eastAsia="en-US"/>
        </w:rPr>
        <w:t xml:space="preserve">Zastoupený: </w:t>
      </w:r>
      <w:r>
        <w:rPr>
          <w:rFonts w:ascii="Tahoma" w:eastAsiaTheme="minorHAnsi" w:hAnsi="Tahoma" w:cs="Tahoma"/>
          <w:sz w:val="17"/>
          <w:szCs w:val="17"/>
          <w:lang w:eastAsia="en-US"/>
        </w:rPr>
        <w:t xml:space="preserve">Martinem </w:t>
      </w:r>
      <w:r>
        <w:rPr>
          <w:rFonts w:ascii="Tahoma" w:eastAsiaTheme="minorHAnsi" w:hAnsi="Tahoma" w:cs="Tahoma"/>
          <w:sz w:val="18"/>
          <w:szCs w:val="18"/>
          <w:lang w:eastAsia="en-US"/>
        </w:rPr>
        <w:t>Hobzou</w:t>
      </w:r>
      <w:r w:rsidR="00932139" w:rsidRPr="00B55060">
        <w:rPr>
          <w:rFonts w:ascii="Arial Narrow" w:hAnsi="Arial Narrow" w:cs="Arial"/>
          <w:sz w:val="22"/>
          <w:szCs w:val="22"/>
        </w:rPr>
        <w:t xml:space="preserve">  </w:t>
      </w:r>
    </w:p>
    <w:p w14:paraId="172C7C1F" w14:textId="77777777" w:rsidR="007A134E" w:rsidRPr="007A134E" w:rsidRDefault="007A134E" w:rsidP="007A134E">
      <w:pPr>
        <w:pStyle w:val="StylNadpis1Za0b"/>
        <w:keepNext w:val="0"/>
        <w:tabs>
          <w:tab w:val="clear" w:pos="360"/>
        </w:tabs>
        <w:ind w:left="357" w:firstLine="0"/>
        <w:jc w:val="left"/>
        <w:rPr>
          <w:rFonts w:ascii="Arial Narrow" w:hAnsi="Arial Narrow" w:cs="Arial"/>
          <w:sz w:val="22"/>
          <w:szCs w:val="22"/>
        </w:rPr>
      </w:pPr>
      <w:bookmarkStart w:id="0" w:name="_Ref80087476"/>
    </w:p>
    <w:p w14:paraId="3066ECA2" w14:textId="1C8095EE" w:rsidR="00932139" w:rsidRPr="00EE60B3" w:rsidRDefault="001F2BB0" w:rsidP="00932139">
      <w:pPr>
        <w:pStyle w:val="StylNadpis1Za0b"/>
        <w:keepNext w:val="0"/>
        <w:numPr>
          <w:ilvl w:val="0"/>
          <w:numId w:val="2"/>
        </w:numPr>
        <w:ind w:left="357" w:hanging="357"/>
        <w:rPr>
          <w:rFonts w:ascii="Arial Narrow" w:hAnsi="Arial Narrow" w:cs="Arial"/>
          <w:sz w:val="22"/>
          <w:szCs w:val="22"/>
        </w:rPr>
      </w:pPr>
      <w:r>
        <w:rPr>
          <w:rFonts w:ascii="Arial Narrow" w:hAnsi="Arial Narrow" w:cs="Arial"/>
          <w:i w:val="0"/>
          <w:sz w:val="22"/>
          <w:szCs w:val="22"/>
        </w:rPr>
        <w:t xml:space="preserve">Předmět </w:t>
      </w:r>
      <w:r w:rsidR="00E17BC5">
        <w:rPr>
          <w:rFonts w:ascii="Arial Narrow" w:hAnsi="Arial Narrow" w:cs="Arial"/>
          <w:i w:val="0"/>
          <w:sz w:val="22"/>
          <w:szCs w:val="22"/>
        </w:rPr>
        <w:t>smlouv</w:t>
      </w:r>
      <w:r>
        <w:rPr>
          <w:rFonts w:ascii="Arial Narrow" w:hAnsi="Arial Narrow" w:cs="Arial"/>
          <w:i w:val="0"/>
          <w:sz w:val="22"/>
          <w:szCs w:val="22"/>
        </w:rPr>
        <w:t>y</w:t>
      </w:r>
    </w:p>
    <w:p w14:paraId="21548DBF" w14:textId="051B9B4C" w:rsidR="00932139" w:rsidRPr="009E2637" w:rsidRDefault="00992506" w:rsidP="009E2637">
      <w:pPr>
        <w:jc w:val="both"/>
        <w:rPr>
          <w:rFonts w:ascii="Arial Narrow" w:hAnsi="Arial Narrow" w:cs="Arial"/>
          <w:sz w:val="22"/>
          <w:szCs w:val="22"/>
          <w:highlight w:val="yellow"/>
        </w:rPr>
      </w:pPr>
      <w:r>
        <w:rPr>
          <w:rFonts w:ascii="Arial Narrow" w:hAnsi="Arial Narrow" w:cs="Arial"/>
          <w:sz w:val="22"/>
          <w:szCs w:val="22"/>
        </w:rPr>
        <w:t xml:space="preserve">1.1. </w:t>
      </w:r>
      <w:r w:rsidR="00932139" w:rsidRPr="001F2BB0">
        <w:rPr>
          <w:rFonts w:ascii="Arial Narrow" w:hAnsi="Arial Narrow" w:cs="Arial"/>
          <w:sz w:val="22"/>
          <w:szCs w:val="22"/>
        </w:rPr>
        <w:t xml:space="preserve">V této </w:t>
      </w:r>
      <w:r w:rsidR="005E0FC6">
        <w:rPr>
          <w:rFonts w:ascii="Arial Narrow" w:hAnsi="Arial Narrow" w:cs="Arial"/>
          <w:sz w:val="22"/>
          <w:szCs w:val="22"/>
        </w:rPr>
        <w:t>s</w:t>
      </w:r>
      <w:r w:rsidR="00E17BC5">
        <w:rPr>
          <w:rFonts w:ascii="Arial Narrow" w:hAnsi="Arial Narrow" w:cs="Arial"/>
          <w:sz w:val="22"/>
          <w:szCs w:val="22"/>
        </w:rPr>
        <w:t>mlouv</w:t>
      </w:r>
      <w:r w:rsidR="00932139" w:rsidRPr="001F2BB0">
        <w:rPr>
          <w:rFonts w:ascii="Arial Narrow" w:hAnsi="Arial Narrow" w:cs="Arial"/>
          <w:sz w:val="22"/>
          <w:szCs w:val="22"/>
        </w:rPr>
        <w:t xml:space="preserve">ě termín „služby“ znamená činnost </w:t>
      </w:r>
      <w:r w:rsidR="00E17BC5">
        <w:rPr>
          <w:rFonts w:ascii="Arial Narrow" w:hAnsi="Arial Narrow" w:cs="Arial"/>
          <w:sz w:val="22"/>
          <w:szCs w:val="22"/>
        </w:rPr>
        <w:t>p</w:t>
      </w:r>
      <w:r w:rsidR="00932139" w:rsidRPr="001F2BB0">
        <w:rPr>
          <w:rFonts w:ascii="Arial Narrow" w:hAnsi="Arial Narrow" w:cs="Arial"/>
          <w:sz w:val="22"/>
          <w:szCs w:val="22"/>
        </w:rPr>
        <w:t xml:space="preserve">oskytovatele </w:t>
      </w:r>
      <w:r w:rsidR="00B55060">
        <w:rPr>
          <w:rFonts w:ascii="Arial Narrow" w:hAnsi="Arial Narrow" w:cs="Arial"/>
          <w:sz w:val="22"/>
          <w:szCs w:val="22"/>
        </w:rPr>
        <w:t>a to převážně</w:t>
      </w:r>
      <w:r w:rsidR="00932139" w:rsidRPr="001F2BB0">
        <w:rPr>
          <w:rFonts w:ascii="Arial Narrow" w:hAnsi="Arial Narrow" w:cs="Arial"/>
          <w:sz w:val="22"/>
          <w:szCs w:val="22"/>
        </w:rPr>
        <w:t xml:space="preserve"> </w:t>
      </w:r>
      <w:r w:rsidR="00E0461A" w:rsidRPr="00E0461A">
        <w:rPr>
          <w:rFonts w:ascii="Arial Narrow" w:eastAsia="Calibri" w:hAnsi="Arial Narrow" w:cs="Arial"/>
          <w:b/>
          <w:szCs w:val="24"/>
          <w:u w:val="single"/>
        </w:rPr>
        <w:t>servis a prodej náhradních dílů vozidel Tatra</w:t>
      </w:r>
      <w:r w:rsidR="00932139" w:rsidRPr="001F2BB0">
        <w:rPr>
          <w:rFonts w:ascii="Arial Narrow" w:hAnsi="Arial Narrow" w:cs="Arial"/>
          <w:sz w:val="22"/>
          <w:szCs w:val="22"/>
        </w:rPr>
        <w:t>, a to podle písemných a</w:t>
      </w:r>
      <w:r w:rsidR="00375BEC" w:rsidRPr="001F2BB0">
        <w:rPr>
          <w:rFonts w:ascii="Arial Narrow" w:hAnsi="Arial Narrow" w:cs="Arial"/>
          <w:sz w:val="22"/>
          <w:szCs w:val="22"/>
        </w:rPr>
        <w:t> </w:t>
      </w:r>
      <w:r w:rsidR="00932139" w:rsidRPr="001F2BB0">
        <w:rPr>
          <w:rFonts w:ascii="Arial Narrow" w:hAnsi="Arial Narrow" w:cs="Arial"/>
          <w:sz w:val="22"/>
          <w:szCs w:val="22"/>
        </w:rPr>
        <w:t xml:space="preserve">ústních </w:t>
      </w:r>
      <w:r w:rsidR="000D43D2" w:rsidRPr="001F2BB0">
        <w:rPr>
          <w:rFonts w:ascii="Arial Narrow" w:hAnsi="Arial Narrow" w:cs="Arial"/>
          <w:sz w:val="22"/>
          <w:szCs w:val="22"/>
        </w:rPr>
        <w:t>objednávek</w:t>
      </w:r>
      <w:r w:rsidR="00932139" w:rsidRPr="001F2BB0">
        <w:rPr>
          <w:rFonts w:ascii="Arial Narrow" w:hAnsi="Arial Narrow" w:cs="Arial"/>
          <w:sz w:val="22"/>
          <w:szCs w:val="22"/>
        </w:rPr>
        <w:t xml:space="preserve"> (zadání) </w:t>
      </w:r>
      <w:r w:rsidR="00E17BC5">
        <w:rPr>
          <w:rFonts w:ascii="Arial Narrow" w:hAnsi="Arial Narrow" w:cs="Arial"/>
          <w:sz w:val="22"/>
          <w:szCs w:val="22"/>
        </w:rPr>
        <w:t>objednav</w:t>
      </w:r>
      <w:r w:rsidR="00932139" w:rsidRPr="001F2BB0">
        <w:rPr>
          <w:rFonts w:ascii="Arial Narrow" w:hAnsi="Arial Narrow" w:cs="Arial"/>
          <w:sz w:val="22"/>
          <w:szCs w:val="22"/>
        </w:rPr>
        <w:t>atele</w:t>
      </w:r>
      <w:r w:rsidR="001F2BB0">
        <w:rPr>
          <w:rFonts w:ascii="Arial Narrow" w:hAnsi="Arial Narrow" w:cs="Arial"/>
          <w:sz w:val="22"/>
          <w:szCs w:val="22"/>
        </w:rPr>
        <w:t>,</w:t>
      </w:r>
      <w:bookmarkEnd w:id="0"/>
      <w:r w:rsidR="00932139" w:rsidRPr="001F2BB0">
        <w:rPr>
          <w:rFonts w:ascii="Arial Narrow" w:hAnsi="Arial Narrow" w:cs="Arial"/>
          <w:sz w:val="22"/>
          <w:szCs w:val="22"/>
        </w:rPr>
        <w:t xml:space="preserve"> v souladu s požadavky platných norem a souvisejících právních předpisů v rozsahu a za podmínek ve </w:t>
      </w:r>
      <w:r w:rsidR="00E17BC5">
        <w:rPr>
          <w:rFonts w:ascii="Arial Narrow" w:hAnsi="Arial Narrow" w:cs="Arial"/>
          <w:sz w:val="22"/>
          <w:szCs w:val="22"/>
        </w:rPr>
        <w:t>smlouv</w:t>
      </w:r>
      <w:r w:rsidR="00932139" w:rsidRPr="001F2BB0">
        <w:rPr>
          <w:rFonts w:ascii="Arial Narrow" w:hAnsi="Arial Narrow" w:cs="Arial"/>
          <w:sz w:val="22"/>
          <w:szCs w:val="22"/>
        </w:rPr>
        <w:t>ě stanovených a</w:t>
      </w:r>
      <w:r w:rsidR="00375BEC" w:rsidRPr="001F2BB0">
        <w:rPr>
          <w:rFonts w:ascii="Arial Narrow" w:hAnsi="Arial Narrow" w:cs="Arial"/>
          <w:sz w:val="22"/>
          <w:szCs w:val="22"/>
        </w:rPr>
        <w:t> </w:t>
      </w:r>
      <w:r w:rsidR="00932139" w:rsidRPr="001F2BB0">
        <w:rPr>
          <w:rFonts w:ascii="Arial Narrow" w:hAnsi="Arial Narrow" w:cs="Arial"/>
          <w:sz w:val="22"/>
          <w:szCs w:val="22"/>
        </w:rPr>
        <w:t xml:space="preserve">současně závazek </w:t>
      </w:r>
      <w:r w:rsidR="00E17BC5">
        <w:rPr>
          <w:rFonts w:ascii="Arial Narrow" w:hAnsi="Arial Narrow" w:cs="Arial"/>
          <w:sz w:val="22"/>
          <w:szCs w:val="22"/>
        </w:rPr>
        <w:t>objednav</w:t>
      </w:r>
      <w:r w:rsidR="00932139" w:rsidRPr="001F2BB0">
        <w:rPr>
          <w:rFonts w:ascii="Arial Narrow" w:hAnsi="Arial Narrow" w:cs="Arial"/>
          <w:sz w:val="22"/>
          <w:szCs w:val="22"/>
        </w:rPr>
        <w:t xml:space="preserve">atele zaplatit </w:t>
      </w:r>
      <w:r w:rsidR="00E17BC5">
        <w:rPr>
          <w:rFonts w:ascii="Arial Narrow" w:hAnsi="Arial Narrow" w:cs="Arial"/>
          <w:sz w:val="22"/>
          <w:szCs w:val="22"/>
        </w:rPr>
        <w:t>p</w:t>
      </w:r>
      <w:r w:rsidR="00932139" w:rsidRPr="001F2BB0">
        <w:rPr>
          <w:rFonts w:ascii="Arial Narrow" w:hAnsi="Arial Narrow" w:cs="Arial"/>
          <w:sz w:val="22"/>
          <w:szCs w:val="22"/>
        </w:rPr>
        <w:t xml:space="preserve">oskytovateli sjednanou </w:t>
      </w:r>
      <w:r w:rsidR="00E17BC5">
        <w:rPr>
          <w:rFonts w:ascii="Arial Narrow" w:hAnsi="Arial Narrow" w:cs="Arial"/>
          <w:sz w:val="22"/>
          <w:szCs w:val="22"/>
        </w:rPr>
        <w:t>o</w:t>
      </w:r>
      <w:r w:rsidR="00932139" w:rsidRPr="001F2BB0">
        <w:rPr>
          <w:rFonts w:ascii="Arial Narrow" w:hAnsi="Arial Narrow" w:cs="Arial"/>
          <w:sz w:val="22"/>
          <w:szCs w:val="22"/>
        </w:rPr>
        <w:t xml:space="preserve">dměnu. </w:t>
      </w:r>
    </w:p>
    <w:p w14:paraId="6B16D28F" w14:textId="044649F4" w:rsidR="00932139" w:rsidRPr="00EE60B3" w:rsidRDefault="00932139" w:rsidP="00932139">
      <w:pPr>
        <w:pStyle w:val="StylNadpis1Za0b"/>
        <w:keepNext w:val="0"/>
        <w:numPr>
          <w:ilvl w:val="0"/>
          <w:numId w:val="2"/>
        </w:numPr>
        <w:spacing w:before="0"/>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 xml:space="preserve">Rozsah poskytování </w:t>
      </w:r>
      <w:r w:rsidR="005E0FC6">
        <w:rPr>
          <w:rFonts w:ascii="Arial Narrow" w:hAnsi="Arial Narrow" w:cs="Arial"/>
          <w:bCs w:val="0"/>
          <w:i w:val="0"/>
          <w:iCs w:val="0"/>
          <w:sz w:val="22"/>
          <w:szCs w:val="22"/>
        </w:rPr>
        <w:t>s</w:t>
      </w:r>
      <w:r w:rsidRPr="00EE60B3">
        <w:rPr>
          <w:rFonts w:ascii="Arial Narrow" w:hAnsi="Arial Narrow" w:cs="Arial"/>
          <w:bCs w:val="0"/>
          <w:i w:val="0"/>
          <w:iCs w:val="0"/>
          <w:sz w:val="22"/>
          <w:szCs w:val="22"/>
        </w:rPr>
        <w:t>lužeb</w:t>
      </w:r>
    </w:p>
    <w:p w14:paraId="6598B155" w14:textId="0BFD5E6E" w:rsidR="00932139" w:rsidRPr="00EE60B3" w:rsidRDefault="00932139" w:rsidP="00932139">
      <w:pPr>
        <w:pStyle w:val="StylNadpis1Za0b"/>
        <w:keepNext w:val="0"/>
        <w:numPr>
          <w:ilvl w:val="1"/>
          <w:numId w:val="2"/>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Poskytovatel se zavazuje poskytovat </w:t>
      </w:r>
      <w:r w:rsidR="00E17BC5">
        <w:rPr>
          <w:rFonts w:ascii="Arial Narrow" w:hAnsi="Arial Narrow" w:cs="Arial"/>
          <w:b w:val="0"/>
          <w:i w:val="0"/>
          <w:sz w:val="22"/>
          <w:szCs w:val="22"/>
        </w:rPr>
        <w:t>objednav</w:t>
      </w:r>
      <w:r>
        <w:rPr>
          <w:rFonts w:ascii="Arial Narrow" w:hAnsi="Arial Narrow" w:cs="Arial"/>
          <w:b w:val="0"/>
          <w:i w:val="0"/>
          <w:sz w:val="22"/>
          <w:szCs w:val="22"/>
        </w:rPr>
        <w:t>atel</w:t>
      </w:r>
      <w:r w:rsidRPr="00EE60B3">
        <w:rPr>
          <w:rFonts w:ascii="Arial Narrow" w:hAnsi="Arial Narrow" w:cs="Arial"/>
          <w:b w:val="0"/>
          <w:i w:val="0"/>
          <w:sz w:val="22"/>
          <w:szCs w:val="22"/>
        </w:rPr>
        <w:t xml:space="preserve">i </w:t>
      </w:r>
      <w:r w:rsidR="00E17BC5">
        <w:rPr>
          <w:rFonts w:ascii="Arial Narrow" w:hAnsi="Arial Narrow" w:cs="Arial"/>
          <w:b w:val="0"/>
          <w:i w:val="0"/>
          <w:sz w:val="22"/>
          <w:szCs w:val="22"/>
        </w:rPr>
        <w:t>s</w:t>
      </w:r>
      <w:r w:rsidRPr="00EE60B3">
        <w:rPr>
          <w:rFonts w:ascii="Arial Narrow" w:hAnsi="Arial Narrow" w:cs="Arial"/>
          <w:b w:val="0"/>
          <w:i w:val="0"/>
          <w:sz w:val="22"/>
          <w:szCs w:val="22"/>
        </w:rPr>
        <w:t xml:space="preserve">lužby vždy v předem odsouhlaseném rozsahu </w:t>
      </w:r>
      <w:r w:rsidR="00375BEC">
        <w:rPr>
          <w:rFonts w:ascii="Arial Narrow" w:hAnsi="Arial Narrow" w:cs="Arial"/>
          <w:b w:val="0"/>
          <w:i w:val="0"/>
          <w:sz w:val="22"/>
          <w:szCs w:val="22"/>
        </w:rPr>
        <w:t>a termínu na </w:t>
      </w:r>
      <w:r>
        <w:rPr>
          <w:rFonts w:ascii="Arial Narrow" w:hAnsi="Arial Narrow" w:cs="Arial"/>
          <w:b w:val="0"/>
          <w:i w:val="0"/>
          <w:sz w:val="22"/>
          <w:szCs w:val="22"/>
        </w:rPr>
        <w:t>základě jednotlivých objednávek</w:t>
      </w:r>
      <w:r w:rsidRPr="00EE60B3">
        <w:rPr>
          <w:rFonts w:ascii="Arial Narrow" w:hAnsi="Arial Narrow" w:cs="Arial"/>
          <w:b w:val="0"/>
          <w:i w:val="0"/>
          <w:sz w:val="22"/>
          <w:szCs w:val="22"/>
        </w:rPr>
        <w:t xml:space="preserve"> ve</w:t>
      </w:r>
      <w:r>
        <w:rPr>
          <w:rFonts w:ascii="Arial Narrow" w:hAnsi="Arial Narrow" w:cs="Arial"/>
          <w:b w:val="0"/>
          <w:i w:val="0"/>
          <w:sz w:val="22"/>
          <w:szCs w:val="22"/>
        </w:rPr>
        <w:t> </w:t>
      </w:r>
      <w:r w:rsidRPr="00EE60B3">
        <w:rPr>
          <w:rFonts w:ascii="Arial Narrow" w:hAnsi="Arial Narrow" w:cs="Arial"/>
          <w:b w:val="0"/>
          <w:i w:val="0"/>
          <w:sz w:val="22"/>
          <w:szCs w:val="22"/>
        </w:rPr>
        <w:t>vztahu k předmětu poskytované činnosti.</w:t>
      </w:r>
    </w:p>
    <w:p w14:paraId="2DD7ED9C" w14:textId="506DA6D9" w:rsidR="00932139" w:rsidRPr="00EE60B3" w:rsidRDefault="00932139" w:rsidP="00932139">
      <w:pPr>
        <w:pStyle w:val="StylNadpis1Za0b"/>
        <w:keepNext w:val="0"/>
        <w:numPr>
          <w:ilvl w:val="1"/>
          <w:numId w:val="2"/>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Poskytnutí </w:t>
      </w:r>
      <w:r w:rsidR="008330EF">
        <w:rPr>
          <w:rFonts w:ascii="Arial Narrow" w:hAnsi="Arial Narrow" w:cs="Arial"/>
          <w:b w:val="0"/>
          <w:i w:val="0"/>
          <w:sz w:val="22"/>
          <w:szCs w:val="22"/>
        </w:rPr>
        <w:t>s</w:t>
      </w:r>
      <w:r w:rsidRPr="00EE60B3">
        <w:rPr>
          <w:rFonts w:ascii="Arial Narrow" w:hAnsi="Arial Narrow" w:cs="Arial"/>
          <w:b w:val="0"/>
          <w:i w:val="0"/>
          <w:sz w:val="22"/>
          <w:szCs w:val="22"/>
        </w:rPr>
        <w:t xml:space="preserve">lužeb, které by znamenalo překročení výše sjednaného rozsahu, má </w:t>
      </w:r>
      <w:r w:rsidR="005E0FC6">
        <w:rPr>
          <w:rFonts w:ascii="Arial Narrow" w:hAnsi="Arial Narrow" w:cs="Arial"/>
          <w:b w:val="0"/>
          <w:i w:val="0"/>
          <w:sz w:val="22"/>
          <w:szCs w:val="22"/>
        </w:rPr>
        <w:t>p</w:t>
      </w:r>
      <w:r w:rsidRPr="00EE60B3">
        <w:rPr>
          <w:rFonts w:ascii="Arial Narrow" w:hAnsi="Arial Narrow" w:cs="Arial"/>
          <w:b w:val="0"/>
          <w:i w:val="0"/>
          <w:sz w:val="22"/>
          <w:szCs w:val="22"/>
        </w:rPr>
        <w:t>oskytovatel právo odmítnout. To</w:t>
      </w:r>
      <w:r w:rsidR="00375BEC">
        <w:rPr>
          <w:rFonts w:ascii="Arial Narrow" w:hAnsi="Arial Narrow" w:cs="Arial"/>
          <w:b w:val="0"/>
          <w:i w:val="0"/>
          <w:sz w:val="22"/>
          <w:szCs w:val="22"/>
        </w:rPr>
        <w:t> </w:t>
      </w:r>
      <w:r w:rsidRPr="00EE60B3">
        <w:rPr>
          <w:rFonts w:ascii="Arial Narrow" w:hAnsi="Arial Narrow" w:cs="Arial"/>
          <w:b w:val="0"/>
          <w:i w:val="0"/>
          <w:sz w:val="22"/>
          <w:szCs w:val="22"/>
        </w:rPr>
        <w:t xml:space="preserve">neplatí v případě potřeby </w:t>
      </w:r>
      <w:r w:rsidR="008330EF">
        <w:rPr>
          <w:rFonts w:ascii="Arial Narrow" w:hAnsi="Arial Narrow" w:cs="Arial"/>
          <w:b w:val="0"/>
          <w:i w:val="0"/>
          <w:sz w:val="22"/>
          <w:szCs w:val="22"/>
        </w:rPr>
        <w:t>s</w:t>
      </w:r>
      <w:r w:rsidRPr="00EE60B3">
        <w:rPr>
          <w:rFonts w:ascii="Arial Narrow" w:hAnsi="Arial Narrow" w:cs="Arial"/>
          <w:b w:val="0"/>
          <w:i w:val="0"/>
          <w:sz w:val="22"/>
          <w:szCs w:val="22"/>
        </w:rPr>
        <w:t xml:space="preserve">lužby ve smyslu čl. 1 této </w:t>
      </w:r>
      <w:r w:rsidR="008330EF">
        <w:rPr>
          <w:rFonts w:ascii="Arial Narrow" w:hAnsi="Arial Narrow" w:cs="Arial"/>
          <w:b w:val="0"/>
          <w:i w:val="0"/>
          <w:sz w:val="22"/>
          <w:szCs w:val="22"/>
        </w:rPr>
        <w:t>s</w:t>
      </w:r>
      <w:r w:rsidR="00E17BC5">
        <w:rPr>
          <w:rFonts w:ascii="Arial Narrow" w:hAnsi="Arial Narrow" w:cs="Arial"/>
          <w:b w:val="0"/>
          <w:i w:val="0"/>
          <w:sz w:val="22"/>
          <w:szCs w:val="22"/>
        </w:rPr>
        <w:t>mlouv</w:t>
      </w:r>
      <w:r w:rsidRPr="00EE60B3">
        <w:rPr>
          <w:rFonts w:ascii="Arial Narrow" w:hAnsi="Arial Narrow" w:cs="Arial"/>
          <w:b w:val="0"/>
          <w:i w:val="0"/>
          <w:sz w:val="22"/>
          <w:szCs w:val="22"/>
        </w:rPr>
        <w:t>y mající neodkladnou povahu.</w:t>
      </w:r>
    </w:p>
    <w:p w14:paraId="4FC34A72" w14:textId="6B013A2F" w:rsidR="00932139" w:rsidRPr="0074568C" w:rsidRDefault="00932139" w:rsidP="00932139">
      <w:pPr>
        <w:pStyle w:val="StylNadpis1Za0b"/>
        <w:keepNext w:val="0"/>
        <w:numPr>
          <w:ilvl w:val="1"/>
          <w:numId w:val="2"/>
        </w:numPr>
        <w:spacing w:before="120" w:after="120"/>
        <w:ind w:left="426" w:hanging="426"/>
        <w:jc w:val="both"/>
        <w:rPr>
          <w:rFonts w:ascii="Arial Narrow" w:hAnsi="Arial Narrow" w:cs="Arial"/>
          <w:b w:val="0"/>
          <w:bCs w:val="0"/>
          <w:i w:val="0"/>
          <w:iCs w:val="0"/>
          <w:sz w:val="22"/>
          <w:szCs w:val="22"/>
        </w:rPr>
      </w:pPr>
      <w:r w:rsidRPr="0074568C">
        <w:rPr>
          <w:rFonts w:ascii="Arial Narrow" w:hAnsi="Arial Narrow" w:cs="Arial"/>
          <w:b w:val="0"/>
          <w:i w:val="0"/>
          <w:sz w:val="22"/>
          <w:szCs w:val="22"/>
        </w:rPr>
        <w:t xml:space="preserve">V případě odmítnutí poskytnutí </w:t>
      </w:r>
      <w:r w:rsidR="008330EF">
        <w:rPr>
          <w:rFonts w:ascii="Arial Narrow" w:hAnsi="Arial Narrow" w:cs="Arial"/>
          <w:b w:val="0"/>
          <w:i w:val="0"/>
          <w:sz w:val="22"/>
          <w:szCs w:val="22"/>
        </w:rPr>
        <w:t>s</w:t>
      </w:r>
      <w:r w:rsidRPr="0074568C">
        <w:rPr>
          <w:rFonts w:ascii="Arial Narrow" w:hAnsi="Arial Narrow" w:cs="Arial"/>
          <w:b w:val="0"/>
          <w:i w:val="0"/>
          <w:sz w:val="22"/>
          <w:szCs w:val="22"/>
        </w:rPr>
        <w:t xml:space="preserve">lužby podle předchozího odstavce se poskytnutí dané </w:t>
      </w:r>
      <w:r w:rsidR="008330EF">
        <w:rPr>
          <w:rFonts w:ascii="Arial Narrow" w:hAnsi="Arial Narrow" w:cs="Arial"/>
          <w:b w:val="0"/>
          <w:i w:val="0"/>
          <w:sz w:val="22"/>
          <w:szCs w:val="22"/>
        </w:rPr>
        <w:t>s</w:t>
      </w:r>
      <w:r w:rsidRPr="0074568C">
        <w:rPr>
          <w:rFonts w:ascii="Arial Narrow" w:hAnsi="Arial Narrow" w:cs="Arial"/>
          <w:b w:val="0"/>
          <w:i w:val="0"/>
          <w:sz w:val="22"/>
          <w:szCs w:val="22"/>
        </w:rPr>
        <w:t>lužby přesouvá do</w:t>
      </w:r>
      <w:r w:rsidR="00375BEC">
        <w:rPr>
          <w:rFonts w:ascii="Arial Narrow" w:hAnsi="Arial Narrow" w:cs="Arial"/>
          <w:b w:val="0"/>
          <w:i w:val="0"/>
          <w:sz w:val="22"/>
          <w:szCs w:val="22"/>
        </w:rPr>
        <w:t> n</w:t>
      </w:r>
      <w:r w:rsidRPr="0074568C">
        <w:rPr>
          <w:rFonts w:ascii="Arial Narrow" w:hAnsi="Arial Narrow" w:cs="Arial"/>
          <w:b w:val="0"/>
          <w:i w:val="0"/>
          <w:sz w:val="22"/>
          <w:szCs w:val="22"/>
        </w:rPr>
        <w:t xml:space="preserve">ásledujícího měsíce, pokud </w:t>
      </w:r>
      <w:r w:rsidR="005E0FC6">
        <w:rPr>
          <w:rFonts w:ascii="Arial Narrow" w:hAnsi="Arial Narrow" w:cs="Arial"/>
          <w:b w:val="0"/>
          <w:i w:val="0"/>
          <w:sz w:val="22"/>
          <w:szCs w:val="22"/>
        </w:rPr>
        <w:t>o</w:t>
      </w:r>
      <w:r w:rsidR="00E17BC5">
        <w:rPr>
          <w:rFonts w:ascii="Arial Narrow" w:hAnsi="Arial Narrow" w:cs="Arial"/>
          <w:b w:val="0"/>
          <w:i w:val="0"/>
          <w:sz w:val="22"/>
          <w:szCs w:val="22"/>
        </w:rPr>
        <w:t>bjednav</w:t>
      </w:r>
      <w:r w:rsidRPr="0074568C">
        <w:rPr>
          <w:rFonts w:ascii="Arial Narrow" w:hAnsi="Arial Narrow" w:cs="Arial"/>
          <w:b w:val="0"/>
          <w:i w:val="0"/>
          <w:sz w:val="22"/>
          <w:szCs w:val="22"/>
        </w:rPr>
        <w:t xml:space="preserve">atel nesdělí </w:t>
      </w:r>
      <w:r w:rsidR="005E0FC6">
        <w:rPr>
          <w:rFonts w:ascii="Arial Narrow" w:hAnsi="Arial Narrow" w:cs="Arial"/>
          <w:b w:val="0"/>
          <w:i w:val="0"/>
          <w:sz w:val="22"/>
          <w:szCs w:val="22"/>
        </w:rPr>
        <w:t>p</w:t>
      </w:r>
      <w:r w:rsidRPr="0074568C">
        <w:rPr>
          <w:rFonts w:ascii="Arial Narrow" w:hAnsi="Arial Narrow" w:cs="Arial"/>
          <w:b w:val="0"/>
          <w:i w:val="0"/>
          <w:sz w:val="22"/>
          <w:szCs w:val="22"/>
        </w:rPr>
        <w:t xml:space="preserve">oskytovateli, že o poskytnutí </w:t>
      </w:r>
      <w:r w:rsidR="005E0FC6">
        <w:rPr>
          <w:rFonts w:ascii="Arial Narrow" w:hAnsi="Arial Narrow" w:cs="Arial"/>
          <w:b w:val="0"/>
          <w:i w:val="0"/>
          <w:sz w:val="22"/>
          <w:szCs w:val="22"/>
        </w:rPr>
        <w:t>s</w:t>
      </w:r>
      <w:r w:rsidRPr="0074568C">
        <w:rPr>
          <w:rFonts w:ascii="Arial Narrow" w:hAnsi="Arial Narrow" w:cs="Arial"/>
          <w:b w:val="0"/>
          <w:i w:val="0"/>
          <w:sz w:val="22"/>
          <w:szCs w:val="22"/>
        </w:rPr>
        <w:t>lužby v takovém případě nemá zájem.</w:t>
      </w:r>
    </w:p>
    <w:p w14:paraId="120BC9EA" w14:textId="77777777" w:rsidR="00932139" w:rsidRPr="00EE60B3" w:rsidRDefault="00932139" w:rsidP="00932139">
      <w:pPr>
        <w:pStyle w:val="StylNadpis1Za0b"/>
        <w:keepNext w:val="0"/>
        <w:numPr>
          <w:ilvl w:val="0"/>
          <w:numId w:val="2"/>
        </w:numPr>
        <w:rPr>
          <w:rFonts w:ascii="Arial Narrow" w:hAnsi="Arial Narrow" w:cs="Arial"/>
          <w:bCs w:val="0"/>
          <w:i w:val="0"/>
          <w:iCs w:val="0"/>
          <w:sz w:val="22"/>
          <w:szCs w:val="22"/>
        </w:rPr>
      </w:pPr>
      <w:r w:rsidRPr="00EE60B3">
        <w:rPr>
          <w:rFonts w:ascii="Arial Narrow" w:hAnsi="Arial Narrow" w:cs="Arial"/>
          <w:bCs w:val="0"/>
          <w:i w:val="0"/>
          <w:iCs w:val="0"/>
          <w:sz w:val="22"/>
          <w:szCs w:val="22"/>
        </w:rPr>
        <w:t>Podmínky poskytování Služeb</w:t>
      </w:r>
    </w:p>
    <w:p w14:paraId="694DC8F5" w14:textId="19E45FE9" w:rsidR="00932139" w:rsidRPr="00EE60B3" w:rsidRDefault="00932139" w:rsidP="00932139">
      <w:pPr>
        <w:pStyle w:val="StylNadpis1Za0b"/>
        <w:keepNext w:val="0"/>
        <w:numPr>
          <w:ilvl w:val="1"/>
          <w:numId w:val="2"/>
        </w:numPr>
        <w:spacing w:before="120" w:after="120"/>
        <w:ind w:left="426"/>
        <w:jc w:val="both"/>
        <w:rPr>
          <w:rFonts w:ascii="Arial Narrow" w:hAnsi="Arial Narrow" w:cs="Arial"/>
          <w:b w:val="0"/>
          <w:bCs w:val="0"/>
          <w:i w:val="0"/>
          <w:iCs w:val="0"/>
          <w:sz w:val="22"/>
          <w:szCs w:val="22"/>
        </w:rPr>
      </w:pPr>
      <w:r w:rsidRPr="00EE60B3">
        <w:rPr>
          <w:rFonts w:ascii="Arial Narrow" w:hAnsi="Arial Narrow" w:cs="Arial"/>
          <w:b w:val="0"/>
          <w:bCs w:val="0"/>
          <w:i w:val="0"/>
          <w:iCs w:val="0"/>
          <w:sz w:val="22"/>
          <w:szCs w:val="22"/>
        </w:rPr>
        <w:t xml:space="preserve">Poskytovatel postupuje při poskytování </w:t>
      </w:r>
      <w:r w:rsidR="008330EF">
        <w:rPr>
          <w:rFonts w:ascii="Arial Narrow" w:hAnsi="Arial Narrow" w:cs="Arial"/>
          <w:b w:val="0"/>
          <w:bCs w:val="0"/>
          <w:i w:val="0"/>
          <w:iCs w:val="0"/>
          <w:sz w:val="22"/>
          <w:szCs w:val="22"/>
        </w:rPr>
        <w:t>s</w:t>
      </w:r>
      <w:r w:rsidRPr="00EE60B3">
        <w:rPr>
          <w:rFonts w:ascii="Arial Narrow" w:hAnsi="Arial Narrow" w:cs="Arial"/>
          <w:b w:val="0"/>
          <w:bCs w:val="0"/>
          <w:i w:val="0"/>
          <w:iCs w:val="0"/>
          <w:sz w:val="22"/>
          <w:szCs w:val="22"/>
        </w:rPr>
        <w:t xml:space="preserve">lužeb samostatně, je však povinen dbát pokynů </w:t>
      </w:r>
      <w:r w:rsidR="005E0FC6">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Pr>
          <w:rFonts w:ascii="Arial Narrow" w:hAnsi="Arial Narrow" w:cs="Arial"/>
          <w:b w:val="0"/>
          <w:bCs w:val="0"/>
          <w:i w:val="0"/>
          <w:iCs w:val="0"/>
          <w:sz w:val="22"/>
          <w:szCs w:val="22"/>
        </w:rPr>
        <w:t>atele</w:t>
      </w:r>
      <w:r w:rsidRPr="00EE60B3">
        <w:rPr>
          <w:rFonts w:ascii="Arial Narrow" w:hAnsi="Arial Narrow" w:cs="Arial"/>
          <w:b w:val="0"/>
          <w:bCs w:val="0"/>
          <w:i w:val="0"/>
          <w:iCs w:val="0"/>
          <w:sz w:val="22"/>
          <w:szCs w:val="22"/>
        </w:rPr>
        <w:t>.</w:t>
      </w:r>
    </w:p>
    <w:p w14:paraId="68234C9F" w14:textId="6E283584" w:rsidR="00932139" w:rsidRPr="00EE60B3" w:rsidRDefault="00932139" w:rsidP="00932139">
      <w:pPr>
        <w:pStyle w:val="StylNadpis1Za0b"/>
        <w:keepNext w:val="0"/>
        <w:numPr>
          <w:ilvl w:val="1"/>
          <w:numId w:val="2"/>
        </w:numPr>
        <w:spacing w:before="120" w:after="120"/>
        <w:ind w:left="426"/>
        <w:jc w:val="both"/>
        <w:rPr>
          <w:rFonts w:ascii="Arial Narrow" w:hAnsi="Arial Narrow" w:cs="Arial"/>
          <w:b w:val="0"/>
          <w:bCs w:val="0"/>
          <w:i w:val="0"/>
          <w:iCs w:val="0"/>
          <w:sz w:val="22"/>
          <w:szCs w:val="22"/>
        </w:rPr>
      </w:pPr>
      <w:r w:rsidRPr="00EE60B3">
        <w:rPr>
          <w:rFonts w:ascii="Arial Narrow" w:hAnsi="Arial Narrow" w:cs="Arial"/>
          <w:b w:val="0"/>
          <w:bCs w:val="0"/>
          <w:i w:val="0"/>
          <w:iCs w:val="0"/>
          <w:sz w:val="22"/>
          <w:szCs w:val="22"/>
        </w:rPr>
        <w:t xml:space="preserve">Poskytovatel je povinen upozornit </w:t>
      </w:r>
      <w:r w:rsidR="005E0FC6">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Pr>
          <w:rFonts w:ascii="Arial Narrow" w:hAnsi="Arial Narrow" w:cs="Arial"/>
          <w:b w:val="0"/>
          <w:bCs w:val="0"/>
          <w:i w:val="0"/>
          <w:iCs w:val="0"/>
          <w:sz w:val="22"/>
          <w:szCs w:val="22"/>
        </w:rPr>
        <w:t>atele</w:t>
      </w:r>
      <w:r w:rsidRPr="00EE60B3">
        <w:rPr>
          <w:rFonts w:ascii="Arial Narrow" w:hAnsi="Arial Narrow" w:cs="Arial"/>
          <w:b w:val="0"/>
          <w:bCs w:val="0"/>
          <w:i w:val="0"/>
          <w:iCs w:val="0"/>
          <w:sz w:val="22"/>
          <w:szCs w:val="22"/>
        </w:rPr>
        <w:t xml:space="preserve"> na zřejmě nesprávný pokyn, a to bez zbytečného odkladu, a s jeho plněním vyčkat až do doby, než </w:t>
      </w:r>
      <w:r w:rsidR="005E0FC6">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Pr>
          <w:rFonts w:ascii="Arial Narrow" w:hAnsi="Arial Narrow" w:cs="Arial"/>
          <w:b w:val="0"/>
          <w:bCs w:val="0"/>
          <w:i w:val="0"/>
          <w:iCs w:val="0"/>
          <w:sz w:val="22"/>
          <w:szCs w:val="22"/>
        </w:rPr>
        <w:t>atel</w:t>
      </w:r>
      <w:r w:rsidRPr="00EE60B3">
        <w:rPr>
          <w:rFonts w:ascii="Arial Narrow" w:hAnsi="Arial Narrow" w:cs="Arial"/>
          <w:b w:val="0"/>
          <w:bCs w:val="0"/>
          <w:i w:val="0"/>
          <w:iCs w:val="0"/>
          <w:sz w:val="22"/>
          <w:szCs w:val="22"/>
        </w:rPr>
        <w:t xml:space="preserve"> potvrdí </w:t>
      </w:r>
      <w:r w:rsidR="005E0FC6">
        <w:rPr>
          <w:rFonts w:ascii="Arial Narrow" w:hAnsi="Arial Narrow" w:cs="Arial"/>
          <w:b w:val="0"/>
          <w:bCs w:val="0"/>
          <w:i w:val="0"/>
          <w:iCs w:val="0"/>
          <w:sz w:val="22"/>
          <w:szCs w:val="22"/>
        </w:rPr>
        <w:t>p</w:t>
      </w:r>
      <w:r w:rsidRPr="00EE60B3">
        <w:rPr>
          <w:rFonts w:ascii="Arial Narrow" w:hAnsi="Arial Narrow" w:cs="Arial"/>
          <w:b w:val="0"/>
          <w:bCs w:val="0"/>
          <w:i w:val="0"/>
          <w:iCs w:val="0"/>
          <w:sz w:val="22"/>
          <w:szCs w:val="22"/>
        </w:rPr>
        <w:t>oskytovateli, že na splnění pokynu i přesto trvá.</w:t>
      </w:r>
    </w:p>
    <w:p w14:paraId="4400CD59" w14:textId="2E327ED4" w:rsidR="00932139" w:rsidRPr="00EE60B3" w:rsidRDefault="00E17BC5" w:rsidP="00932139">
      <w:pPr>
        <w:pStyle w:val="StylNadpis1Za0b"/>
        <w:keepNext w:val="0"/>
        <w:numPr>
          <w:ilvl w:val="1"/>
          <w:numId w:val="2"/>
        </w:numPr>
        <w:spacing w:before="120" w:after="120"/>
        <w:ind w:left="426"/>
        <w:jc w:val="both"/>
        <w:rPr>
          <w:rFonts w:ascii="Arial Narrow" w:hAnsi="Arial Narrow" w:cs="Arial"/>
          <w:b w:val="0"/>
          <w:bCs w:val="0"/>
          <w:i w:val="0"/>
          <w:iCs w:val="0"/>
          <w:sz w:val="22"/>
          <w:szCs w:val="22"/>
        </w:rPr>
      </w:pPr>
      <w:r>
        <w:rPr>
          <w:rFonts w:ascii="Arial Narrow" w:hAnsi="Arial Narrow" w:cs="Arial"/>
          <w:b w:val="0"/>
          <w:i w:val="0"/>
          <w:sz w:val="22"/>
          <w:szCs w:val="22"/>
        </w:rPr>
        <w:t>Objednav</w:t>
      </w:r>
      <w:r w:rsidR="00932139">
        <w:rPr>
          <w:rFonts w:ascii="Arial Narrow" w:hAnsi="Arial Narrow" w:cs="Arial"/>
          <w:b w:val="0"/>
          <w:i w:val="0"/>
          <w:sz w:val="22"/>
          <w:szCs w:val="22"/>
        </w:rPr>
        <w:t>atel</w:t>
      </w:r>
      <w:r w:rsidR="00932139" w:rsidRPr="00EE60B3">
        <w:rPr>
          <w:rFonts w:ascii="Arial Narrow" w:hAnsi="Arial Narrow" w:cs="Arial"/>
          <w:b w:val="0"/>
          <w:i w:val="0"/>
          <w:sz w:val="22"/>
          <w:szCs w:val="22"/>
        </w:rPr>
        <w:t xml:space="preserve"> se zavazuje poskytovat včasné, pravdivé a úplné informace </w:t>
      </w:r>
      <w:r w:rsidR="00887C43">
        <w:rPr>
          <w:rFonts w:ascii="Arial Narrow" w:hAnsi="Arial Narrow" w:cs="Arial"/>
          <w:b w:val="0"/>
          <w:i w:val="0"/>
          <w:sz w:val="22"/>
          <w:szCs w:val="22"/>
        </w:rPr>
        <w:t>p</w:t>
      </w:r>
      <w:r w:rsidR="00932139" w:rsidRPr="00EE60B3">
        <w:rPr>
          <w:rFonts w:ascii="Arial Narrow" w:hAnsi="Arial Narrow" w:cs="Arial"/>
          <w:b w:val="0"/>
          <w:i w:val="0"/>
          <w:sz w:val="22"/>
          <w:szCs w:val="22"/>
        </w:rPr>
        <w:t xml:space="preserve">oskytovateli v rozsahu potřebném pro řádné poskytování </w:t>
      </w:r>
      <w:r w:rsidR="00887C43">
        <w:rPr>
          <w:rFonts w:ascii="Arial Narrow" w:hAnsi="Arial Narrow" w:cs="Arial"/>
          <w:b w:val="0"/>
          <w:i w:val="0"/>
          <w:sz w:val="22"/>
          <w:szCs w:val="22"/>
        </w:rPr>
        <w:t>s</w:t>
      </w:r>
      <w:r w:rsidR="00932139" w:rsidRPr="00EE60B3">
        <w:rPr>
          <w:rFonts w:ascii="Arial Narrow" w:hAnsi="Arial Narrow" w:cs="Arial"/>
          <w:b w:val="0"/>
          <w:i w:val="0"/>
          <w:sz w:val="22"/>
          <w:szCs w:val="22"/>
        </w:rPr>
        <w:t>lužeb a průběžně s ním spolupracovat. Zvláště je pak povinen poskytnout součinnost při předání potřebné dokumentace, zajištění a/nebo poskytnutí všech potřebných přístupů, realizaci rozhovorů a oponentury předaných výstupů.</w:t>
      </w:r>
    </w:p>
    <w:p w14:paraId="6DD2B874" w14:textId="77777777" w:rsidR="00932139" w:rsidRPr="00EE60B3" w:rsidRDefault="00932139" w:rsidP="00932139">
      <w:pPr>
        <w:pStyle w:val="StylNadpis1Za0b"/>
        <w:numPr>
          <w:ilvl w:val="0"/>
          <w:numId w:val="2"/>
        </w:numPr>
        <w:ind w:left="357" w:hanging="357"/>
        <w:rPr>
          <w:rFonts w:ascii="Arial Narrow" w:hAnsi="Arial Narrow" w:cs="Arial"/>
          <w:sz w:val="22"/>
          <w:szCs w:val="22"/>
        </w:rPr>
      </w:pPr>
      <w:r w:rsidRPr="00EE60B3">
        <w:rPr>
          <w:rFonts w:ascii="Arial Narrow" w:hAnsi="Arial Narrow" w:cs="Arial"/>
          <w:i w:val="0"/>
          <w:sz w:val="22"/>
          <w:szCs w:val="22"/>
        </w:rPr>
        <w:lastRenderedPageBreak/>
        <w:t>Odměna</w:t>
      </w:r>
      <w:bookmarkStart w:id="1" w:name="_Ref505247212"/>
    </w:p>
    <w:p w14:paraId="5421206E" w14:textId="1D2C4814" w:rsidR="00C8425C" w:rsidRPr="00EE60B3" w:rsidRDefault="00C8425C" w:rsidP="00C8425C">
      <w:pPr>
        <w:pStyle w:val="StylNadpis1Za0b"/>
        <w:numPr>
          <w:ilvl w:val="1"/>
          <w:numId w:val="2"/>
        </w:numPr>
        <w:spacing w:before="120" w:after="120"/>
        <w:ind w:left="426"/>
        <w:jc w:val="both"/>
        <w:rPr>
          <w:rFonts w:ascii="Arial Narrow" w:hAnsi="Arial Narrow" w:cs="Arial"/>
          <w:b w:val="0"/>
          <w:i w:val="0"/>
          <w:sz w:val="22"/>
          <w:szCs w:val="22"/>
        </w:rPr>
      </w:pPr>
      <w:r w:rsidRPr="00F110B4">
        <w:rPr>
          <w:rFonts w:ascii="Arial Narrow" w:hAnsi="Arial Narrow" w:cs="Arial"/>
          <w:b w:val="0"/>
          <w:i w:val="0"/>
          <w:sz w:val="22"/>
          <w:szCs w:val="22"/>
        </w:rPr>
        <w:t xml:space="preserve">Objednavatel se zavazuje zaplatit poskytovateli za poskytování Služeb v rozsahu </w:t>
      </w:r>
      <w:r w:rsidRPr="00EE60B3">
        <w:rPr>
          <w:rFonts w:ascii="Arial Narrow" w:hAnsi="Arial Narrow" w:cs="Arial"/>
          <w:b w:val="0"/>
          <w:i w:val="0"/>
          <w:sz w:val="22"/>
          <w:szCs w:val="22"/>
        </w:rPr>
        <w:t xml:space="preserve">sjednaném dle čl. </w:t>
      </w:r>
      <w:r>
        <w:rPr>
          <w:rFonts w:ascii="Arial Narrow" w:hAnsi="Arial Narrow" w:cs="Arial"/>
          <w:b w:val="0"/>
          <w:i w:val="0"/>
          <w:sz w:val="22"/>
          <w:szCs w:val="22"/>
        </w:rPr>
        <w:t>1</w:t>
      </w:r>
      <w:r w:rsidRPr="00EE60B3">
        <w:rPr>
          <w:rFonts w:ascii="Arial Narrow" w:hAnsi="Arial Narrow" w:cs="Arial"/>
          <w:b w:val="0"/>
          <w:i w:val="0"/>
          <w:sz w:val="22"/>
          <w:szCs w:val="22"/>
        </w:rPr>
        <w:t xml:space="preserve"> této </w:t>
      </w:r>
      <w:r>
        <w:rPr>
          <w:rFonts w:ascii="Arial Narrow" w:hAnsi="Arial Narrow" w:cs="Arial"/>
          <w:b w:val="0"/>
          <w:i w:val="0"/>
          <w:sz w:val="22"/>
          <w:szCs w:val="22"/>
        </w:rPr>
        <w:t>smlouv</w:t>
      </w:r>
      <w:r w:rsidRPr="00EE60B3">
        <w:rPr>
          <w:rFonts w:ascii="Arial Narrow" w:hAnsi="Arial Narrow" w:cs="Arial"/>
          <w:b w:val="0"/>
          <w:i w:val="0"/>
          <w:sz w:val="22"/>
          <w:szCs w:val="22"/>
        </w:rPr>
        <w:t>y</w:t>
      </w:r>
      <w:r>
        <w:rPr>
          <w:rFonts w:ascii="Arial Narrow" w:hAnsi="Arial Narrow" w:cs="Arial"/>
          <w:b w:val="0"/>
          <w:i w:val="0"/>
          <w:sz w:val="22"/>
          <w:szCs w:val="22"/>
        </w:rPr>
        <w:t>,</w:t>
      </w:r>
      <w:r w:rsidRPr="00EE60B3">
        <w:rPr>
          <w:rFonts w:ascii="Arial Narrow" w:hAnsi="Arial Narrow" w:cs="Arial"/>
          <w:b w:val="0"/>
          <w:i w:val="0"/>
          <w:sz w:val="22"/>
          <w:szCs w:val="22"/>
        </w:rPr>
        <w:t xml:space="preserve"> odměnu dle ceníku </w:t>
      </w:r>
      <w:r>
        <w:rPr>
          <w:rFonts w:ascii="Arial Narrow" w:hAnsi="Arial Narrow" w:cs="Arial"/>
          <w:b w:val="0"/>
          <w:i w:val="0"/>
          <w:sz w:val="22"/>
          <w:szCs w:val="22"/>
        </w:rPr>
        <w:t xml:space="preserve">prodávajícího s poskytnutou slevou </w:t>
      </w:r>
      <w:r w:rsidRPr="00EE60B3">
        <w:rPr>
          <w:rFonts w:ascii="Arial Narrow" w:hAnsi="Arial Narrow" w:cs="Arial"/>
          <w:b w:val="0"/>
          <w:i w:val="0"/>
          <w:sz w:val="22"/>
          <w:szCs w:val="22"/>
        </w:rPr>
        <w:t>ve</w:t>
      </w:r>
      <w:r>
        <w:rPr>
          <w:rFonts w:ascii="Arial Narrow" w:hAnsi="Arial Narrow" w:cs="Arial"/>
          <w:b w:val="0"/>
          <w:i w:val="0"/>
          <w:sz w:val="22"/>
          <w:szCs w:val="22"/>
        </w:rPr>
        <w:t> </w:t>
      </w:r>
      <w:r w:rsidRPr="00EE60B3">
        <w:rPr>
          <w:rFonts w:ascii="Arial Narrow" w:hAnsi="Arial Narrow" w:cs="Arial"/>
          <w:b w:val="0"/>
          <w:i w:val="0"/>
          <w:sz w:val="22"/>
          <w:szCs w:val="22"/>
        </w:rPr>
        <w:t>výši</w:t>
      </w:r>
      <w:r>
        <w:rPr>
          <w:rFonts w:ascii="Arial Narrow" w:hAnsi="Arial Narrow" w:cs="Arial"/>
          <w:b w:val="0"/>
          <w:i w:val="0"/>
          <w:sz w:val="22"/>
          <w:szCs w:val="22"/>
        </w:rPr>
        <w:t xml:space="preserve"> </w:t>
      </w:r>
      <w:r w:rsidR="007A134E">
        <w:rPr>
          <w:rFonts w:ascii="Arial Narrow" w:hAnsi="Arial Narrow" w:cs="Arial"/>
          <w:b w:val="0"/>
          <w:i w:val="0"/>
          <w:sz w:val="22"/>
          <w:szCs w:val="22"/>
        </w:rPr>
        <w:t>6% z ceníku</w:t>
      </w:r>
      <w:r w:rsidRPr="00EE60B3">
        <w:rPr>
          <w:rFonts w:ascii="Arial Narrow" w:hAnsi="Arial Narrow" w:cs="Arial"/>
          <w:b w:val="0"/>
          <w:i w:val="0"/>
          <w:sz w:val="22"/>
          <w:szCs w:val="22"/>
        </w:rPr>
        <w:t>.</w:t>
      </w:r>
    </w:p>
    <w:bookmarkEnd w:id="1"/>
    <w:p w14:paraId="0B113E45" w14:textId="0BAF1010" w:rsidR="00932139" w:rsidRPr="00F110B4" w:rsidRDefault="00932139" w:rsidP="00676EA4">
      <w:pPr>
        <w:pStyle w:val="StylNadpis1Za0b"/>
        <w:numPr>
          <w:ilvl w:val="1"/>
          <w:numId w:val="2"/>
        </w:numPr>
        <w:spacing w:before="120" w:after="120"/>
        <w:ind w:left="426"/>
        <w:jc w:val="both"/>
        <w:rPr>
          <w:rFonts w:ascii="Arial Narrow" w:hAnsi="Arial Narrow" w:cs="Arial"/>
          <w:sz w:val="22"/>
          <w:szCs w:val="22"/>
        </w:rPr>
      </w:pPr>
      <w:r w:rsidRPr="00F110B4">
        <w:rPr>
          <w:rFonts w:ascii="Arial Narrow" w:hAnsi="Arial Narrow" w:cs="Arial"/>
          <w:sz w:val="22"/>
          <w:szCs w:val="22"/>
        </w:rPr>
        <w:t xml:space="preserve">K uvedeným částkám v této </w:t>
      </w:r>
      <w:r w:rsidR="00887C43" w:rsidRPr="00F110B4">
        <w:rPr>
          <w:rFonts w:ascii="Arial Narrow" w:hAnsi="Arial Narrow" w:cs="Arial"/>
          <w:sz w:val="22"/>
          <w:szCs w:val="22"/>
        </w:rPr>
        <w:t>s</w:t>
      </w:r>
      <w:r w:rsidR="00E17BC5" w:rsidRPr="00F110B4">
        <w:rPr>
          <w:rFonts w:ascii="Arial Narrow" w:hAnsi="Arial Narrow" w:cs="Arial"/>
          <w:sz w:val="22"/>
          <w:szCs w:val="22"/>
        </w:rPr>
        <w:t>mlouv</w:t>
      </w:r>
      <w:r w:rsidRPr="00F110B4">
        <w:rPr>
          <w:rFonts w:ascii="Arial Narrow" w:hAnsi="Arial Narrow" w:cs="Arial"/>
          <w:sz w:val="22"/>
          <w:szCs w:val="22"/>
        </w:rPr>
        <w:t xml:space="preserve">ě bude účtována DPH dle platných předpisů. </w:t>
      </w:r>
    </w:p>
    <w:p w14:paraId="2F8E9291" w14:textId="6662C605" w:rsidR="00932139" w:rsidRPr="002D55C8" w:rsidRDefault="00932139" w:rsidP="00932139">
      <w:pPr>
        <w:pStyle w:val="StylNadpis2Ped12b"/>
        <w:numPr>
          <w:ilvl w:val="1"/>
          <w:numId w:val="2"/>
        </w:numPr>
        <w:spacing w:before="120" w:after="120"/>
        <w:ind w:left="426"/>
        <w:jc w:val="both"/>
        <w:rPr>
          <w:rFonts w:ascii="Arial Narrow" w:hAnsi="Arial Narrow" w:cs="Arial"/>
          <w:b/>
          <w:sz w:val="22"/>
          <w:szCs w:val="22"/>
          <w:u w:val="single"/>
        </w:rPr>
      </w:pPr>
      <w:r w:rsidRPr="002D55C8">
        <w:rPr>
          <w:rFonts w:ascii="Arial Narrow" w:hAnsi="Arial Narrow"/>
          <w:b/>
          <w:sz w:val="22"/>
          <w:szCs w:val="22"/>
          <w:u w:val="single"/>
        </w:rPr>
        <w:t xml:space="preserve">Limit pro celkový objem prováděných prací dle této </w:t>
      </w:r>
      <w:r w:rsidR="00E17BC5" w:rsidRPr="002D55C8">
        <w:rPr>
          <w:rFonts w:ascii="Arial Narrow" w:hAnsi="Arial Narrow"/>
          <w:b/>
          <w:sz w:val="22"/>
          <w:szCs w:val="22"/>
          <w:u w:val="single"/>
        </w:rPr>
        <w:t>smlouv</w:t>
      </w:r>
      <w:r w:rsidRPr="002D55C8">
        <w:rPr>
          <w:rFonts w:ascii="Arial Narrow" w:hAnsi="Arial Narrow"/>
          <w:b/>
          <w:sz w:val="22"/>
          <w:szCs w:val="22"/>
          <w:u w:val="single"/>
        </w:rPr>
        <w:t>y činí 1 500 000,- Kč bez DPH za kalendářní rok.</w:t>
      </w:r>
    </w:p>
    <w:p w14:paraId="51ECB0A9" w14:textId="77777777" w:rsidR="00F110B4" w:rsidRDefault="00F110B4" w:rsidP="001F2BB0">
      <w:pPr>
        <w:pStyle w:val="StylNadpis2Ped12b"/>
        <w:tabs>
          <w:tab w:val="clear" w:pos="574"/>
        </w:tabs>
        <w:spacing w:before="120" w:after="120"/>
        <w:ind w:left="426" w:firstLine="0"/>
        <w:jc w:val="both"/>
        <w:rPr>
          <w:rFonts w:ascii="Arial Narrow" w:hAnsi="Arial Narrow" w:cs="Arial"/>
          <w:sz w:val="22"/>
          <w:szCs w:val="22"/>
        </w:rPr>
      </w:pPr>
    </w:p>
    <w:p w14:paraId="26DC70D3" w14:textId="2BB1D235" w:rsidR="000B0F33" w:rsidRDefault="000B0F33" w:rsidP="001F2BB0">
      <w:pPr>
        <w:pStyle w:val="StylNadpis2Ped12b"/>
        <w:tabs>
          <w:tab w:val="clear" w:pos="574"/>
        </w:tabs>
        <w:spacing w:before="120" w:after="120"/>
        <w:ind w:left="426" w:firstLine="0"/>
        <w:jc w:val="both"/>
        <w:rPr>
          <w:rFonts w:ascii="Arial Narrow" w:hAnsi="Arial Narrow" w:cs="Arial"/>
          <w:sz w:val="22"/>
          <w:szCs w:val="22"/>
        </w:rPr>
      </w:pPr>
    </w:p>
    <w:p w14:paraId="71E1130F" w14:textId="5FDA001D" w:rsidR="000B0F33" w:rsidRDefault="000B0F33" w:rsidP="001F2BB0">
      <w:pPr>
        <w:pStyle w:val="StylNadpis2Ped12b"/>
        <w:tabs>
          <w:tab w:val="clear" w:pos="574"/>
        </w:tabs>
        <w:spacing w:before="120" w:after="120"/>
        <w:ind w:left="426" w:firstLine="0"/>
        <w:jc w:val="both"/>
        <w:rPr>
          <w:rFonts w:ascii="Arial Narrow" w:hAnsi="Arial Narrow" w:cs="Arial"/>
          <w:sz w:val="22"/>
          <w:szCs w:val="22"/>
        </w:rPr>
      </w:pPr>
    </w:p>
    <w:p w14:paraId="6E7D3B77" w14:textId="7CBAF765" w:rsidR="0090103F" w:rsidRPr="00CE2F11" w:rsidRDefault="0090103F" w:rsidP="001F2BB0">
      <w:pPr>
        <w:pStyle w:val="StylNadpis2Ped12b"/>
        <w:tabs>
          <w:tab w:val="clear" w:pos="574"/>
        </w:tabs>
        <w:spacing w:before="120" w:after="120"/>
        <w:ind w:left="426" w:firstLine="0"/>
        <w:jc w:val="both"/>
        <w:rPr>
          <w:rFonts w:ascii="Arial Narrow" w:hAnsi="Arial Narrow" w:cs="Arial"/>
          <w:sz w:val="22"/>
          <w:szCs w:val="22"/>
        </w:rPr>
      </w:pPr>
    </w:p>
    <w:p w14:paraId="0B9992AE" w14:textId="77777777" w:rsidR="00932139" w:rsidRPr="00EE60B3" w:rsidRDefault="00932139" w:rsidP="00D15A54">
      <w:pPr>
        <w:pStyle w:val="StylNadpis1Za0b"/>
        <w:numPr>
          <w:ilvl w:val="0"/>
          <w:numId w:val="2"/>
        </w:numPr>
        <w:spacing w:before="0"/>
        <w:ind w:left="357" w:hanging="357"/>
        <w:rPr>
          <w:rFonts w:ascii="Arial Narrow" w:hAnsi="Arial Narrow" w:cs="Arial"/>
          <w:i w:val="0"/>
          <w:sz w:val="22"/>
          <w:szCs w:val="22"/>
        </w:rPr>
      </w:pPr>
      <w:r w:rsidRPr="00EE60B3">
        <w:rPr>
          <w:rFonts w:ascii="Arial Narrow" w:hAnsi="Arial Narrow" w:cs="Arial"/>
          <w:i w:val="0"/>
          <w:sz w:val="22"/>
          <w:szCs w:val="22"/>
        </w:rPr>
        <w:t>Platební podmínky</w:t>
      </w:r>
    </w:p>
    <w:p w14:paraId="1D9CD410" w14:textId="068544F7"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Odměna je splatná v následujícím měsíci, za který je </w:t>
      </w:r>
      <w:r w:rsidR="00887C43">
        <w:rPr>
          <w:rFonts w:ascii="Arial Narrow" w:hAnsi="Arial Narrow" w:cs="Arial"/>
          <w:sz w:val="22"/>
          <w:szCs w:val="22"/>
        </w:rPr>
        <w:t>o</w:t>
      </w:r>
      <w:r w:rsidRPr="00EE60B3">
        <w:rPr>
          <w:rFonts w:ascii="Arial Narrow" w:hAnsi="Arial Narrow" w:cs="Arial"/>
          <w:sz w:val="22"/>
          <w:szCs w:val="22"/>
        </w:rPr>
        <w:t>dměna placena.</w:t>
      </w:r>
    </w:p>
    <w:p w14:paraId="24801BCB" w14:textId="40A0A137"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Splatnost řádně vystaveného daňového dokladu (faktury) obsahujícího náležitosti dle obchodních zvyklostí činí 14 dnů od</w:t>
      </w:r>
      <w:r w:rsidR="0090103F">
        <w:rPr>
          <w:rFonts w:ascii="Arial Narrow" w:hAnsi="Arial Narrow" w:cs="Arial"/>
          <w:sz w:val="22"/>
          <w:szCs w:val="22"/>
        </w:rPr>
        <w:t> </w:t>
      </w:r>
      <w:r w:rsidRPr="00EE60B3">
        <w:rPr>
          <w:rFonts w:ascii="Arial Narrow" w:hAnsi="Arial Narrow" w:cs="Arial"/>
          <w:sz w:val="22"/>
          <w:szCs w:val="22"/>
        </w:rPr>
        <w:t>jeho vystavení.</w:t>
      </w:r>
      <w:r w:rsidRPr="00EE60B3">
        <w:rPr>
          <w:rFonts w:ascii="Arial Narrow" w:hAnsi="Arial Narrow" w:cs="Arial"/>
          <w:b/>
          <w:sz w:val="22"/>
          <w:szCs w:val="22"/>
        </w:rPr>
        <w:t xml:space="preserve"> </w:t>
      </w:r>
    </w:p>
    <w:p w14:paraId="61B6F424" w14:textId="20DD68D0"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Poskytovatel má povinnost vystavit na </w:t>
      </w:r>
      <w:r w:rsidR="00887C43">
        <w:rPr>
          <w:rFonts w:ascii="Arial Narrow" w:hAnsi="Arial Narrow" w:cs="Arial"/>
          <w:sz w:val="22"/>
          <w:szCs w:val="22"/>
        </w:rPr>
        <w:t>o</w:t>
      </w:r>
      <w:r w:rsidRPr="00EE60B3">
        <w:rPr>
          <w:rFonts w:ascii="Arial Narrow" w:hAnsi="Arial Narrow" w:cs="Arial"/>
          <w:sz w:val="22"/>
          <w:szCs w:val="22"/>
        </w:rPr>
        <w:t xml:space="preserve">dměnu nebo jiné finanční plnění podle této </w:t>
      </w:r>
      <w:r w:rsidR="00887C43">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y řádný daňový doklad – fakturu, jejíž údaje budou shodné s údaji uvedenými v této </w:t>
      </w:r>
      <w:r w:rsidR="002F3C01">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ě, a takový daňový doklad (fakturu) doručit </w:t>
      </w:r>
      <w:r w:rsidR="00887C43">
        <w:rPr>
          <w:rFonts w:ascii="Arial Narrow" w:hAnsi="Arial Narrow" w:cs="Arial"/>
          <w:sz w:val="22"/>
          <w:szCs w:val="22"/>
        </w:rPr>
        <w:t>o</w:t>
      </w:r>
      <w:r w:rsidR="00E17BC5">
        <w:rPr>
          <w:rFonts w:ascii="Arial Narrow" w:hAnsi="Arial Narrow" w:cs="Arial"/>
          <w:sz w:val="22"/>
          <w:szCs w:val="22"/>
        </w:rPr>
        <w:t>bjednav</w:t>
      </w:r>
      <w:r>
        <w:rPr>
          <w:rFonts w:ascii="Arial Narrow" w:hAnsi="Arial Narrow" w:cs="Arial"/>
          <w:sz w:val="22"/>
          <w:szCs w:val="22"/>
        </w:rPr>
        <w:t>atel</w:t>
      </w:r>
      <w:r w:rsidRPr="00EE60B3">
        <w:rPr>
          <w:rFonts w:ascii="Arial Narrow" w:hAnsi="Arial Narrow" w:cs="Arial"/>
          <w:sz w:val="22"/>
          <w:szCs w:val="22"/>
        </w:rPr>
        <w:t>i.</w:t>
      </w:r>
    </w:p>
    <w:p w14:paraId="42C0E82A" w14:textId="77777777"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Poskytovatel má právo doručit daňový doklad – fakturu i v elektronické podobě prostřednictvím e-mailové zprávy.</w:t>
      </w:r>
    </w:p>
    <w:p w14:paraId="7D9759FD" w14:textId="0D35363D" w:rsidR="00932139" w:rsidRPr="00D9348E" w:rsidRDefault="00932139" w:rsidP="00932139">
      <w:pPr>
        <w:pStyle w:val="StylNadpis1Za0b"/>
        <w:numPr>
          <w:ilvl w:val="0"/>
          <w:numId w:val="2"/>
        </w:numPr>
        <w:spacing w:after="120"/>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 xml:space="preserve">Trvání a ukončení </w:t>
      </w:r>
      <w:r w:rsidR="002F3C01">
        <w:rPr>
          <w:rFonts w:ascii="Arial Narrow" w:hAnsi="Arial Narrow" w:cs="Arial"/>
          <w:bCs w:val="0"/>
          <w:i w:val="0"/>
          <w:iCs w:val="0"/>
          <w:sz w:val="22"/>
          <w:szCs w:val="22"/>
        </w:rPr>
        <w:t>s</w:t>
      </w:r>
      <w:r w:rsidR="00E17BC5">
        <w:rPr>
          <w:rFonts w:ascii="Arial Narrow" w:hAnsi="Arial Narrow" w:cs="Arial"/>
          <w:bCs w:val="0"/>
          <w:i w:val="0"/>
          <w:iCs w:val="0"/>
          <w:sz w:val="22"/>
          <w:szCs w:val="22"/>
        </w:rPr>
        <w:t>mlouv</w:t>
      </w:r>
      <w:r w:rsidRPr="00EE60B3">
        <w:rPr>
          <w:rFonts w:ascii="Arial Narrow" w:hAnsi="Arial Narrow" w:cs="Arial"/>
          <w:bCs w:val="0"/>
          <w:i w:val="0"/>
          <w:iCs w:val="0"/>
          <w:sz w:val="22"/>
          <w:szCs w:val="22"/>
        </w:rPr>
        <w:t>y</w:t>
      </w:r>
    </w:p>
    <w:p w14:paraId="32642ABC" w14:textId="3EDE0B5F" w:rsidR="00932139" w:rsidRPr="00D9348E" w:rsidRDefault="00932139" w:rsidP="00932139">
      <w:pPr>
        <w:pStyle w:val="Odstavecseseznamem"/>
        <w:numPr>
          <w:ilvl w:val="1"/>
          <w:numId w:val="2"/>
        </w:numPr>
        <w:ind w:left="426" w:hanging="426"/>
        <w:rPr>
          <w:rFonts w:ascii="Arial Narrow" w:hAnsi="Arial Narrow" w:cs="Arial"/>
          <w:bCs/>
          <w:iCs/>
          <w:color w:val="auto"/>
          <w:kern w:val="0"/>
          <w:sz w:val="22"/>
          <w:szCs w:val="22"/>
          <w:lang w:val="cs-CZ" w:eastAsia="cs-CZ"/>
        </w:rPr>
      </w:pPr>
      <w:r w:rsidRPr="00D9348E">
        <w:rPr>
          <w:rFonts w:ascii="Arial Narrow" w:hAnsi="Arial Narrow" w:cs="Arial"/>
          <w:sz w:val="22"/>
          <w:szCs w:val="22"/>
        </w:rPr>
        <w:t>Tato</w:t>
      </w:r>
      <w:r w:rsidR="00B50E25">
        <w:rPr>
          <w:rFonts w:ascii="Arial Narrow" w:hAnsi="Arial Narrow" w:cs="Arial"/>
          <w:sz w:val="22"/>
          <w:szCs w:val="22"/>
        </w:rPr>
        <w:t xml:space="preserve"> </w:t>
      </w:r>
      <w:proofErr w:type="spellStart"/>
      <w:r w:rsidR="00B50E25">
        <w:rPr>
          <w:rFonts w:ascii="Arial Narrow" w:hAnsi="Arial Narrow" w:cs="Arial"/>
          <w:sz w:val="22"/>
          <w:szCs w:val="22"/>
        </w:rPr>
        <w:t>smlouva</w:t>
      </w:r>
      <w:proofErr w:type="spellEnd"/>
      <w:r w:rsidRPr="00D9348E">
        <w:rPr>
          <w:rFonts w:ascii="Arial Narrow" w:hAnsi="Arial Narrow" w:cs="Arial"/>
          <w:sz w:val="22"/>
          <w:szCs w:val="22"/>
        </w:rPr>
        <w:t xml:space="preserve"> je </w:t>
      </w:r>
      <w:r w:rsidRPr="00601CF5">
        <w:rPr>
          <w:rFonts w:ascii="Arial Narrow" w:hAnsi="Arial Narrow" w:cs="Arial"/>
          <w:sz w:val="22"/>
          <w:szCs w:val="22"/>
          <w:lang w:val="cs-CZ"/>
        </w:rPr>
        <w:t xml:space="preserve">uzavřena </w:t>
      </w:r>
      <w:proofErr w:type="gramStart"/>
      <w:r w:rsidRPr="00601CF5">
        <w:rPr>
          <w:rFonts w:ascii="Arial Narrow" w:hAnsi="Arial Narrow" w:cs="Arial"/>
          <w:sz w:val="22"/>
          <w:szCs w:val="22"/>
          <w:lang w:val="cs-CZ"/>
        </w:rPr>
        <w:t>na</w:t>
      </w:r>
      <w:proofErr w:type="gramEnd"/>
      <w:r w:rsidRPr="00601CF5">
        <w:rPr>
          <w:rFonts w:ascii="Arial Narrow" w:hAnsi="Arial Narrow" w:cs="Arial"/>
          <w:sz w:val="22"/>
          <w:szCs w:val="22"/>
          <w:lang w:val="cs-CZ"/>
        </w:rPr>
        <w:t xml:space="preserve"> dobu neurčitou</w:t>
      </w:r>
      <w:r w:rsidRPr="00D9348E">
        <w:rPr>
          <w:rFonts w:ascii="Arial Narrow" w:hAnsi="Arial Narrow" w:cs="Arial"/>
          <w:sz w:val="22"/>
          <w:szCs w:val="22"/>
        </w:rPr>
        <w:t>.</w:t>
      </w:r>
      <w:r w:rsidRPr="00D9348E">
        <w:t xml:space="preserve"> </w:t>
      </w:r>
    </w:p>
    <w:p w14:paraId="47C83075" w14:textId="7ACD16CB" w:rsidR="00932139" w:rsidRPr="00EE60B3" w:rsidRDefault="00932139" w:rsidP="00932139">
      <w:pPr>
        <w:pStyle w:val="StylNadpis1Za0b"/>
        <w:numPr>
          <w:ilvl w:val="1"/>
          <w:numId w:val="2"/>
        </w:numPr>
        <w:spacing w:before="120" w:after="120"/>
        <w:ind w:left="426" w:hanging="426"/>
        <w:jc w:val="both"/>
        <w:rPr>
          <w:rFonts w:ascii="Arial Narrow" w:hAnsi="Arial Narrow" w:cs="Arial"/>
          <w:b w:val="0"/>
          <w:bCs w:val="0"/>
          <w:i w:val="0"/>
          <w:iCs w:val="0"/>
          <w:sz w:val="22"/>
          <w:szCs w:val="22"/>
        </w:rPr>
      </w:pPr>
      <w:r w:rsidRPr="00EE60B3">
        <w:rPr>
          <w:rFonts w:ascii="Arial Narrow" w:hAnsi="Arial Narrow" w:cs="Arial"/>
          <w:b w:val="0"/>
          <w:i w:val="0"/>
          <w:sz w:val="22"/>
          <w:szCs w:val="22"/>
        </w:rPr>
        <w:t xml:space="preserve">Kterákoli </w:t>
      </w:r>
      <w:r w:rsidR="00B50E25">
        <w:rPr>
          <w:rFonts w:ascii="Arial Narrow" w:hAnsi="Arial Narrow" w:cs="Arial"/>
          <w:b w:val="0"/>
          <w:i w:val="0"/>
          <w:sz w:val="22"/>
          <w:szCs w:val="22"/>
        </w:rPr>
        <w:t>s</w:t>
      </w:r>
      <w:r w:rsidRPr="00EE60B3">
        <w:rPr>
          <w:rFonts w:ascii="Arial Narrow" w:hAnsi="Arial Narrow" w:cs="Arial"/>
          <w:b w:val="0"/>
          <w:i w:val="0"/>
          <w:sz w:val="22"/>
          <w:szCs w:val="22"/>
        </w:rPr>
        <w:t xml:space="preserve">mluvní strana je oprávněna tuto </w:t>
      </w:r>
      <w:r w:rsidR="00887C43">
        <w:rPr>
          <w:rFonts w:ascii="Arial Narrow" w:hAnsi="Arial Narrow" w:cs="Arial"/>
          <w:b w:val="0"/>
          <w:i w:val="0"/>
          <w:sz w:val="22"/>
          <w:szCs w:val="22"/>
        </w:rPr>
        <w:t>s</w:t>
      </w:r>
      <w:r w:rsidR="00E17BC5">
        <w:rPr>
          <w:rFonts w:ascii="Arial Narrow" w:hAnsi="Arial Narrow" w:cs="Arial"/>
          <w:b w:val="0"/>
          <w:i w:val="0"/>
          <w:sz w:val="22"/>
          <w:szCs w:val="22"/>
        </w:rPr>
        <w:t>mlouv</w:t>
      </w:r>
      <w:r w:rsidRPr="00EE60B3">
        <w:rPr>
          <w:rFonts w:ascii="Arial Narrow" w:hAnsi="Arial Narrow" w:cs="Arial"/>
          <w:b w:val="0"/>
          <w:i w:val="0"/>
          <w:sz w:val="22"/>
          <w:szCs w:val="22"/>
        </w:rPr>
        <w:t>u vypovědět písemnou výpovědí s výpovědní lhůtou 30 dnů, která počíná běžet prvního dne měsíce následujícího po měsíci, ve kterém je výpověď doručena druhé smluvní straně.</w:t>
      </w:r>
    </w:p>
    <w:p w14:paraId="65F7E140" w14:textId="77777777" w:rsidR="00932139" w:rsidRPr="00EE60B3" w:rsidRDefault="00932139" w:rsidP="00932139">
      <w:pPr>
        <w:pStyle w:val="StylNadpis1Za0b"/>
        <w:numPr>
          <w:ilvl w:val="0"/>
          <w:numId w:val="2"/>
        </w:numPr>
        <w:rPr>
          <w:rFonts w:ascii="Arial Narrow" w:hAnsi="Arial Narrow" w:cs="Arial"/>
          <w:bCs w:val="0"/>
          <w:i w:val="0"/>
          <w:iCs w:val="0"/>
          <w:sz w:val="22"/>
          <w:szCs w:val="22"/>
        </w:rPr>
      </w:pPr>
      <w:r w:rsidRPr="00EE60B3">
        <w:rPr>
          <w:rFonts w:ascii="Arial Narrow" w:hAnsi="Arial Narrow" w:cs="Arial"/>
          <w:bCs w:val="0"/>
          <w:i w:val="0"/>
          <w:iCs w:val="0"/>
          <w:sz w:val="22"/>
          <w:szCs w:val="22"/>
        </w:rPr>
        <w:t>Odpovědnost za škodu</w:t>
      </w:r>
    </w:p>
    <w:p w14:paraId="718951E7" w14:textId="537ED5FF" w:rsidR="00932139" w:rsidRPr="00EE60B3" w:rsidRDefault="000B0F33"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7</w:t>
      </w:r>
      <w:r w:rsidR="00932139">
        <w:rPr>
          <w:rFonts w:ascii="Arial Narrow" w:hAnsi="Arial Narrow" w:cs="Arial"/>
          <w:b w:val="0"/>
          <w:bCs w:val="0"/>
          <w:i w:val="0"/>
          <w:iCs w:val="0"/>
          <w:sz w:val="22"/>
          <w:szCs w:val="22"/>
        </w:rPr>
        <w:t xml:space="preserve">.1 </w:t>
      </w:r>
      <w:r w:rsidR="00932139" w:rsidRPr="00EE60B3">
        <w:rPr>
          <w:rFonts w:ascii="Arial Narrow" w:hAnsi="Arial Narrow" w:cs="Arial"/>
          <w:b w:val="0"/>
          <w:bCs w:val="0"/>
          <w:i w:val="0"/>
          <w:iCs w:val="0"/>
          <w:sz w:val="22"/>
          <w:szCs w:val="22"/>
        </w:rPr>
        <w:t xml:space="preserve">Poskytovatel odpovídá </w:t>
      </w:r>
      <w:r w:rsidR="00887C43">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sidR="00932139">
        <w:rPr>
          <w:rFonts w:ascii="Arial Narrow" w:hAnsi="Arial Narrow" w:cs="Arial"/>
          <w:b w:val="0"/>
          <w:bCs w:val="0"/>
          <w:i w:val="0"/>
          <w:iCs w:val="0"/>
          <w:sz w:val="22"/>
          <w:szCs w:val="22"/>
        </w:rPr>
        <w:t>atel</w:t>
      </w:r>
      <w:r w:rsidR="00932139" w:rsidRPr="00EE60B3">
        <w:rPr>
          <w:rFonts w:ascii="Arial Narrow" w:hAnsi="Arial Narrow" w:cs="Arial"/>
          <w:b w:val="0"/>
          <w:bCs w:val="0"/>
          <w:i w:val="0"/>
          <w:iCs w:val="0"/>
          <w:sz w:val="22"/>
          <w:szCs w:val="22"/>
        </w:rPr>
        <w:t xml:space="preserve">i za jakoukoli škodu způsobenou </w:t>
      </w:r>
      <w:r w:rsidR="00887C43">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sidR="00932139">
        <w:rPr>
          <w:rFonts w:ascii="Arial Narrow" w:hAnsi="Arial Narrow" w:cs="Arial"/>
          <w:b w:val="0"/>
          <w:bCs w:val="0"/>
          <w:i w:val="0"/>
          <w:iCs w:val="0"/>
          <w:sz w:val="22"/>
          <w:szCs w:val="22"/>
        </w:rPr>
        <w:t>atel</w:t>
      </w:r>
      <w:r w:rsidR="00932139" w:rsidRPr="00EE60B3">
        <w:rPr>
          <w:rFonts w:ascii="Arial Narrow" w:hAnsi="Arial Narrow" w:cs="Arial"/>
          <w:b w:val="0"/>
          <w:bCs w:val="0"/>
          <w:i w:val="0"/>
          <w:iCs w:val="0"/>
          <w:sz w:val="22"/>
          <w:szCs w:val="22"/>
        </w:rPr>
        <w:t xml:space="preserve">i </w:t>
      </w:r>
      <w:r w:rsidR="00887C43">
        <w:rPr>
          <w:rFonts w:ascii="Arial Narrow" w:hAnsi="Arial Narrow" w:cs="Arial"/>
          <w:b w:val="0"/>
          <w:bCs w:val="0"/>
          <w:i w:val="0"/>
          <w:iCs w:val="0"/>
          <w:sz w:val="22"/>
          <w:szCs w:val="22"/>
        </w:rPr>
        <w:t>jakýmkoli porušením povinnosti p</w:t>
      </w:r>
      <w:r w:rsidR="00932139" w:rsidRPr="00EE60B3">
        <w:rPr>
          <w:rFonts w:ascii="Arial Narrow" w:hAnsi="Arial Narrow" w:cs="Arial"/>
          <w:b w:val="0"/>
          <w:bCs w:val="0"/>
          <w:i w:val="0"/>
          <w:iCs w:val="0"/>
          <w:sz w:val="22"/>
          <w:szCs w:val="22"/>
        </w:rPr>
        <w:t xml:space="preserve">oskytovatele uvedené v této </w:t>
      </w:r>
      <w:r w:rsidR="00887C4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ě.</w:t>
      </w:r>
    </w:p>
    <w:p w14:paraId="3C17FC36" w14:textId="77777777" w:rsidR="00932139" w:rsidRPr="00EE60B3" w:rsidRDefault="00932139" w:rsidP="00932139">
      <w:pPr>
        <w:pStyle w:val="StylNadpis1Za0b"/>
        <w:numPr>
          <w:ilvl w:val="0"/>
          <w:numId w:val="2"/>
        </w:numPr>
        <w:rPr>
          <w:rFonts w:ascii="Arial Narrow" w:hAnsi="Arial Narrow" w:cs="Arial"/>
          <w:bCs w:val="0"/>
          <w:i w:val="0"/>
          <w:iCs w:val="0"/>
          <w:sz w:val="22"/>
          <w:szCs w:val="22"/>
        </w:rPr>
      </w:pPr>
      <w:r w:rsidRPr="00EE60B3">
        <w:rPr>
          <w:rFonts w:ascii="Arial Narrow" w:hAnsi="Arial Narrow" w:cs="Arial"/>
          <w:bCs w:val="0"/>
          <w:i w:val="0"/>
          <w:iCs w:val="0"/>
          <w:sz w:val="22"/>
          <w:szCs w:val="22"/>
        </w:rPr>
        <w:t>Ochrana informací</w:t>
      </w:r>
    </w:p>
    <w:p w14:paraId="7F336FAA" w14:textId="26D0CB09"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bookmarkStart w:id="2" w:name="_Ref99858455"/>
      <w:r w:rsidRPr="00EE60B3">
        <w:rPr>
          <w:rFonts w:ascii="Arial Narrow" w:hAnsi="Arial Narrow" w:cs="Arial"/>
          <w:sz w:val="22"/>
          <w:szCs w:val="22"/>
        </w:rPr>
        <w:t>Veškeré skutečnosti obchodní, ekonomické či technické povahy, které nejsou běžně dostupné</w:t>
      </w:r>
      <w:r w:rsidR="002F3C01">
        <w:rPr>
          <w:rFonts w:ascii="Arial Narrow" w:hAnsi="Arial Narrow" w:cs="Arial"/>
          <w:sz w:val="22"/>
          <w:szCs w:val="22"/>
        </w:rPr>
        <w:t>, a se kterými bude p</w:t>
      </w:r>
      <w:r w:rsidRPr="00EE60B3">
        <w:rPr>
          <w:rFonts w:ascii="Arial Narrow" w:hAnsi="Arial Narrow" w:cs="Arial"/>
          <w:sz w:val="22"/>
          <w:szCs w:val="22"/>
        </w:rPr>
        <w:t xml:space="preserve">oskytovatel seznámen při poskytování </w:t>
      </w:r>
      <w:r w:rsidR="00887C43">
        <w:rPr>
          <w:rFonts w:ascii="Arial Narrow" w:hAnsi="Arial Narrow" w:cs="Arial"/>
          <w:sz w:val="22"/>
          <w:szCs w:val="22"/>
        </w:rPr>
        <w:t>s</w:t>
      </w:r>
      <w:r w:rsidRPr="00EE60B3">
        <w:rPr>
          <w:rFonts w:ascii="Arial Narrow" w:hAnsi="Arial Narrow" w:cs="Arial"/>
          <w:sz w:val="22"/>
          <w:szCs w:val="22"/>
        </w:rPr>
        <w:t>lužby, jsou obchodním tajemstvím a </w:t>
      </w:r>
      <w:r w:rsidR="00887C43">
        <w:rPr>
          <w:rFonts w:ascii="Arial Narrow" w:hAnsi="Arial Narrow" w:cs="Arial"/>
          <w:sz w:val="22"/>
          <w:szCs w:val="22"/>
        </w:rPr>
        <w:t>p</w:t>
      </w:r>
      <w:r w:rsidRPr="00EE60B3">
        <w:rPr>
          <w:rFonts w:ascii="Arial Narrow" w:hAnsi="Arial Narrow" w:cs="Arial"/>
          <w:sz w:val="22"/>
          <w:szCs w:val="22"/>
        </w:rPr>
        <w:t>oskytovatel se zavazuje, že jiným subjektům nesdělí, nezpřístupní ani sám nezneužije tyto skutečnosti.</w:t>
      </w:r>
      <w:bookmarkEnd w:id="2"/>
    </w:p>
    <w:p w14:paraId="734FDAF8" w14:textId="3C2ECF84"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Předmětem těchto ujednání je závazek smluvních stran zachovávat mlčenlivost o všech údajích, obchodního, právního, finančního, technického apod. charakteru, týkajících se smluvních stran, se kterými byli účastníci této </w:t>
      </w:r>
      <w:r w:rsidR="00887C43">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y seznámeni v rámci vzájemné spolupráce, nebo které získali nebo měli z titulu vzájemné spolupráce k dispozici, včetně informací, které se týkají minulých, současných nebo budoucích výzkumných, vývojových nebo podnikatelských aktivit, produktů, know-how, služeb a technických poznatků u druhé strany a které nejsou veřejnosti běžně dostupné.</w:t>
      </w:r>
    </w:p>
    <w:p w14:paraId="59905301" w14:textId="01C46E27"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 xml:space="preserve">Dále je předmětem této </w:t>
      </w:r>
      <w:r w:rsidR="002F3C01">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y závazek smluvních stran zachovávat mlčenlivost o všech údajích o smluvních stranách či třetích osobách, majících charakter osobních údajů dle ustanovení zákona č. 101/2000 Sb., o ochraně osobních údajů, v platném </w:t>
      </w:r>
      <w:r w:rsidRPr="00D15A54">
        <w:rPr>
          <w:rFonts w:ascii="Arial Narrow" w:hAnsi="Arial Narrow" w:cs="Arial"/>
          <w:color w:val="000000" w:themeColor="text1"/>
          <w:sz w:val="22"/>
          <w:szCs w:val="22"/>
        </w:rPr>
        <w:t>znění</w:t>
      </w:r>
      <w:r w:rsidR="00AF6435" w:rsidRPr="00D15A54">
        <w:rPr>
          <w:rFonts w:ascii="Arial Narrow" w:hAnsi="Arial Narrow" w:cs="Arial"/>
          <w:color w:val="000000" w:themeColor="text1"/>
          <w:sz w:val="22"/>
          <w:szCs w:val="22"/>
        </w:rPr>
        <w:t>, resp. nařízení Evropského parlamentu a Rady (EU) 2016/679 (GDPR)</w:t>
      </w:r>
      <w:r w:rsidRPr="00D15A54">
        <w:rPr>
          <w:rFonts w:ascii="Arial Narrow" w:hAnsi="Arial Narrow" w:cs="Arial"/>
          <w:color w:val="000000" w:themeColor="text1"/>
          <w:sz w:val="22"/>
          <w:szCs w:val="22"/>
        </w:rPr>
        <w:t xml:space="preserve">. </w:t>
      </w:r>
      <w:r w:rsidRPr="00EE60B3">
        <w:rPr>
          <w:rFonts w:ascii="Arial Narrow" w:hAnsi="Arial Narrow" w:cs="Arial"/>
          <w:sz w:val="22"/>
          <w:szCs w:val="22"/>
        </w:rPr>
        <w:t xml:space="preserve">Smluvní strany jsou si vzájemně rovněž povinny na žádost druhé smluvní strany prokázat způsob, jakým je dodržování povinností stanovených zákonem zajištěno. </w:t>
      </w:r>
    </w:p>
    <w:p w14:paraId="10CD3165" w14:textId="77777777"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Veškeré výše uvedené informace budou smluvními stranami považovány za důvěrné. Dále jsou za důvěrné považovány takové skutečnosti, které by neoprávněným nakládáním mohly způsobit újmu zájmům smluvních stran nebo by mohly být pro tyto zájmy nevhodné.</w:t>
      </w:r>
    </w:p>
    <w:p w14:paraId="2AECB5FA" w14:textId="77777777" w:rsidR="00932139" w:rsidRPr="00EE60B3"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t>Obě smluvní strany se zavazují, že budou s důvěrnými informacemi nakládat jako s vlastním obchodním tajemstvím.</w:t>
      </w:r>
    </w:p>
    <w:p w14:paraId="560DF9D5" w14:textId="7F3C885C" w:rsidR="00932139" w:rsidRDefault="00932139" w:rsidP="00932139">
      <w:pPr>
        <w:pStyle w:val="StylNadpis2Ped12b"/>
        <w:numPr>
          <w:ilvl w:val="1"/>
          <w:numId w:val="2"/>
        </w:numPr>
        <w:spacing w:before="120" w:after="120"/>
        <w:ind w:left="426"/>
        <w:jc w:val="both"/>
        <w:rPr>
          <w:rFonts w:ascii="Arial Narrow" w:hAnsi="Arial Narrow" w:cs="Arial"/>
          <w:sz w:val="22"/>
          <w:szCs w:val="22"/>
        </w:rPr>
      </w:pPr>
      <w:r w:rsidRPr="00EE60B3">
        <w:rPr>
          <w:rFonts w:ascii="Arial Narrow" w:hAnsi="Arial Narrow" w:cs="Arial"/>
          <w:sz w:val="22"/>
          <w:szCs w:val="22"/>
        </w:rPr>
        <w:lastRenderedPageBreak/>
        <w:t xml:space="preserve">Obě smluvní strany se zavazují zachovávat mlčenlivost o všech skutečnostech týkajících se druhé smluvní strany, a to i po ukončení plnění předmětu této </w:t>
      </w:r>
      <w:r w:rsidR="002F3C01">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y, a to nejméně po dobu 10 let. Na údaje prohlášené za důvěrné se časové omezení nevztahuje a smluvní strany jsou povinny zachovávat mlčenlivost i po době výše uvedené. Za porušení tohoto závazku má druhá strana právo na náhradu škody. </w:t>
      </w:r>
    </w:p>
    <w:p w14:paraId="71363B30" w14:textId="2A2B105A" w:rsidR="00932139" w:rsidRDefault="00932139" w:rsidP="00AE4EBC">
      <w:pPr>
        <w:pStyle w:val="StylNadpis2Ped12b"/>
        <w:numPr>
          <w:ilvl w:val="1"/>
          <w:numId w:val="2"/>
        </w:numPr>
        <w:spacing w:before="120" w:after="120"/>
        <w:ind w:left="426"/>
        <w:jc w:val="both"/>
        <w:rPr>
          <w:rFonts w:ascii="Arial Narrow" w:hAnsi="Arial Narrow" w:cs="Arial"/>
          <w:sz w:val="22"/>
          <w:szCs w:val="22"/>
        </w:rPr>
      </w:pPr>
      <w:r w:rsidRPr="000B0F33">
        <w:rPr>
          <w:rFonts w:ascii="Arial Narrow" w:hAnsi="Arial Narrow" w:cs="Arial"/>
          <w:sz w:val="22"/>
          <w:szCs w:val="22"/>
        </w:rPr>
        <w:t xml:space="preserve">Výjimku ze závazku představující případy, uvedené v obecně závazných právních předpisech nebo případy, kdy je smluvní strana písemně ke sdělení informací druhou smluvní stranou zmocněna nade </w:t>
      </w:r>
      <w:proofErr w:type="gramStart"/>
      <w:r w:rsidRPr="000B0F33">
        <w:rPr>
          <w:rFonts w:ascii="Arial Narrow" w:hAnsi="Arial Narrow" w:cs="Arial"/>
          <w:sz w:val="22"/>
          <w:szCs w:val="22"/>
        </w:rPr>
        <w:t>vší</w:t>
      </w:r>
      <w:proofErr w:type="gramEnd"/>
      <w:r w:rsidRPr="000B0F33">
        <w:rPr>
          <w:rFonts w:ascii="Arial Narrow" w:hAnsi="Arial Narrow" w:cs="Arial"/>
          <w:sz w:val="22"/>
          <w:szCs w:val="22"/>
        </w:rPr>
        <w:t xml:space="preserve"> pochybnost.</w:t>
      </w:r>
    </w:p>
    <w:p w14:paraId="4889A656" w14:textId="3835CA75" w:rsidR="00932139" w:rsidRPr="000B0F33" w:rsidRDefault="00932139" w:rsidP="00887C43">
      <w:pPr>
        <w:pStyle w:val="StylNadpis2Ped12b"/>
        <w:numPr>
          <w:ilvl w:val="1"/>
          <w:numId w:val="2"/>
        </w:numPr>
        <w:spacing w:before="120" w:after="120"/>
        <w:ind w:left="426" w:hanging="426"/>
        <w:jc w:val="both"/>
        <w:rPr>
          <w:rFonts w:ascii="Arial Narrow" w:hAnsi="Arial Narrow" w:cs="Arial"/>
          <w:sz w:val="22"/>
          <w:szCs w:val="22"/>
        </w:rPr>
      </w:pPr>
      <w:r w:rsidRPr="000B0F33">
        <w:rPr>
          <w:rFonts w:ascii="Arial Narrow" w:hAnsi="Arial Narrow" w:cs="Arial"/>
          <w:sz w:val="22"/>
          <w:szCs w:val="22"/>
        </w:rPr>
        <w:t>Smluvní strany jsou povinny vytvářet podmínky pro zabezpečení ochrany informací důvěrného charakteru a jejich ochranu zajistit.</w:t>
      </w:r>
    </w:p>
    <w:p w14:paraId="35EA4103" w14:textId="2F873D16" w:rsidR="00F110B4" w:rsidRDefault="000B0F33" w:rsidP="00887C43">
      <w:pPr>
        <w:pStyle w:val="StylNadpis2Ped12b"/>
        <w:spacing w:before="120" w:after="120"/>
        <w:ind w:left="426" w:hanging="426"/>
        <w:jc w:val="both"/>
        <w:rPr>
          <w:rFonts w:ascii="Arial Narrow" w:hAnsi="Arial Narrow" w:cs="Arial"/>
          <w:sz w:val="22"/>
          <w:szCs w:val="22"/>
        </w:rPr>
      </w:pPr>
      <w:r>
        <w:rPr>
          <w:rFonts w:ascii="Arial Narrow" w:hAnsi="Arial Narrow" w:cs="Arial"/>
          <w:sz w:val="22"/>
          <w:szCs w:val="22"/>
        </w:rPr>
        <w:t>8</w:t>
      </w:r>
      <w:r w:rsidR="00932139">
        <w:rPr>
          <w:rFonts w:ascii="Arial Narrow" w:hAnsi="Arial Narrow" w:cs="Arial"/>
          <w:sz w:val="22"/>
          <w:szCs w:val="22"/>
        </w:rPr>
        <w:t xml:space="preserve">.9 </w:t>
      </w:r>
      <w:r w:rsidR="00932139" w:rsidRPr="00EE60B3">
        <w:rPr>
          <w:rFonts w:ascii="Arial Narrow" w:hAnsi="Arial Narrow" w:cs="Arial"/>
          <w:sz w:val="22"/>
          <w:szCs w:val="22"/>
        </w:rPr>
        <w:t>Smluvní strany jsou oprávněny využívat důvěrné informace pouze a výhradně pro účely spolupráce vyplývající ze</w:t>
      </w:r>
      <w:r w:rsidR="00375BEC">
        <w:rPr>
          <w:rFonts w:ascii="Arial Narrow" w:hAnsi="Arial Narrow" w:cs="Arial"/>
          <w:sz w:val="22"/>
          <w:szCs w:val="22"/>
        </w:rPr>
        <w:t> </w:t>
      </w:r>
      <w:r w:rsidR="00887C43">
        <w:rPr>
          <w:rFonts w:ascii="Arial Narrow" w:hAnsi="Arial Narrow" w:cs="Arial"/>
          <w:sz w:val="22"/>
          <w:szCs w:val="22"/>
        </w:rPr>
        <w:t>s</w:t>
      </w:r>
      <w:r w:rsidR="00E17BC5">
        <w:rPr>
          <w:rFonts w:ascii="Arial Narrow" w:hAnsi="Arial Narrow" w:cs="Arial"/>
          <w:sz w:val="22"/>
          <w:szCs w:val="22"/>
        </w:rPr>
        <w:t>mlouv</w:t>
      </w:r>
      <w:r w:rsidR="00932139" w:rsidRPr="00EE60B3">
        <w:rPr>
          <w:rFonts w:ascii="Arial Narrow" w:hAnsi="Arial Narrow" w:cs="Arial"/>
          <w:sz w:val="22"/>
          <w:szCs w:val="22"/>
        </w:rPr>
        <w:t>y mezi nimi uzavřené.</w:t>
      </w:r>
    </w:p>
    <w:p w14:paraId="7A7EEE42" w14:textId="67C27E6B" w:rsidR="00887C43" w:rsidRPr="00EE60B3" w:rsidRDefault="00887C43" w:rsidP="00887C43">
      <w:pPr>
        <w:pStyle w:val="StylNadpis2Ped12b"/>
        <w:spacing w:before="120" w:after="120"/>
        <w:ind w:left="426" w:hanging="426"/>
        <w:jc w:val="both"/>
        <w:rPr>
          <w:rFonts w:ascii="Arial Narrow" w:hAnsi="Arial Narrow" w:cs="Arial"/>
          <w:sz w:val="22"/>
          <w:szCs w:val="22"/>
        </w:rPr>
      </w:pPr>
    </w:p>
    <w:p w14:paraId="30C31134" w14:textId="6FF4FEBF" w:rsidR="00932139" w:rsidRPr="00EE60B3" w:rsidRDefault="000B0F33" w:rsidP="00932139">
      <w:pPr>
        <w:pStyle w:val="StylNadpis2Ped12b"/>
        <w:spacing w:before="120" w:after="120"/>
        <w:jc w:val="both"/>
        <w:rPr>
          <w:rFonts w:ascii="Arial Narrow" w:hAnsi="Arial Narrow" w:cs="Arial"/>
          <w:sz w:val="22"/>
          <w:szCs w:val="22"/>
        </w:rPr>
      </w:pPr>
      <w:r>
        <w:rPr>
          <w:rFonts w:ascii="Arial Narrow" w:hAnsi="Arial Narrow" w:cs="Arial"/>
          <w:sz w:val="22"/>
          <w:szCs w:val="22"/>
        </w:rPr>
        <w:t>8</w:t>
      </w:r>
      <w:r w:rsidR="00932139">
        <w:rPr>
          <w:rFonts w:ascii="Arial Narrow" w:hAnsi="Arial Narrow" w:cs="Arial"/>
          <w:sz w:val="22"/>
          <w:szCs w:val="22"/>
        </w:rPr>
        <w:t xml:space="preserve">.10 </w:t>
      </w:r>
      <w:r w:rsidR="00932139" w:rsidRPr="00EE60B3">
        <w:rPr>
          <w:rFonts w:ascii="Arial Narrow" w:hAnsi="Arial Narrow" w:cs="Arial"/>
          <w:sz w:val="22"/>
          <w:szCs w:val="22"/>
        </w:rPr>
        <w:t xml:space="preserve">Smluvní strany jsou povinny zabezpečit, že povinnosti vyplývající z této </w:t>
      </w:r>
      <w:r w:rsidR="00887C43">
        <w:rPr>
          <w:rFonts w:ascii="Arial Narrow" w:hAnsi="Arial Narrow" w:cs="Arial"/>
          <w:sz w:val="22"/>
          <w:szCs w:val="22"/>
        </w:rPr>
        <w:t>s</w:t>
      </w:r>
      <w:r w:rsidR="00E17BC5">
        <w:rPr>
          <w:rFonts w:ascii="Arial Narrow" w:hAnsi="Arial Narrow" w:cs="Arial"/>
          <w:sz w:val="22"/>
          <w:szCs w:val="22"/>
        </w:rPr>
        <w:t>mlouv</w:t>
      </w:r>
      <w:r w:rsidR="00932139" w:rsidRPr="00EE60B3">
        <w:rPr>
          <w:rFonts w:ascii="Arial Narrow" w:hAnsi="Arial Narrow" w:cs="Arial"/>
          <w:sz w:val="22"/>
          <w:szCs w:val="22"/>
        </w:rPr>
        <w:t>y budou dodržovány všemi pracovníky a</w:t>
      </w:r>
      <w:r w:rsidR="002D55C8">
        <w:rPr>
          <w:rFonts w:ascii="Arial Narrow" w:hAnsi="Arial Narrow" w:cs="Arial"/>
          <w:sz w:val="22"/>
          <w:szCs w:val="22"/>
        </w:rPr>
        <w:t> </w:t>
      </w:r>
      <w:r w:rsidR="00932139" w:rsidRPr="00EE60B3">
        <w:rPr>
          <w:rFonts w:ascii="Arial Narrow" w:hAnsi="Arial Narrow" w:cs="Arial"/>
          <w:sz w:val="22"/>
          <w:szCs w:val="22"/>
        </w:rPr>
        <w:t xml:space="preserve">spolupracujícími třetími osobami smluvních stran, pokud tyto osoby získají nebo jsou jim k dispozici informace důvěrného charakteru. Spolupracující třetí osoby budou příslušnou smluvní stranou smluvně zavázány k dodržování mlčenlivosti o důvěrných informacích ve stejném rozsahu a za stejných podmínek jako jsou stanoveny touto </w:t>
      </w:r>
      <w:r w:rsidR="002F3C01">
        <w:rPr>
          <w:rFonts w:ascii="Arial Narrow" w:hAnsi="Arial Narrow" w:cs="Arial"/>
          <w:sz w:val="22"/>
          <w:szCs w:val="22"/>
        </w:rPr>
        <w:t>s</w:t>
      </w:r>
      <w:r w:rsidR="00E17BC5">
        <w:rPr>
          <w:rFonts w:ascii="Arial Narrow" w:hAnsi="Arial Narrow" w:cs="Arial"/>
          <w:sz w:val="22"/>
          <w:szCs w:val="22"/>
        </w:rPr>
        <w:t>mlouv</w:t>
      </w:r>
      <w:r w:rsidR="00932139" w:rsidRPr="00EE60B3">
        <w:rPr>
          <w:rFonts w:ascii="Arial Narrow" w:hAnsi="Arial Narrow" w:cs="Arial"/>
          <w:sz w:val="22"/>
          <w:szCs w:val="22"/>
        </w:rPr>
        <w:t xml:space="preserve">ou. Porušení povinností stanovené touto </w:t>
      </w:r>
      <w:r w:rsidR="002F3C01">
        <w:rPr>
          <w:rFonts w:ascii="Arial Narrow" w:hAnsi="Arial Narrow" w:cs="Arial"/>
          <w:sz w:val="22"/>
          <w:szCs w:val="22"/>
        </w:rPr>
        <w:t>s</w:t>
      </w:r>
      <w:r w:rsidR="00E17BC5">
        <w:rPr>
          <w:rFonts w:ascii="Arial Narrow" w:hAnsi="Arial Narrow" w:cs="Arial"/>
          <w:sz w:val="22"/>
          <w:szCs w:val="22"/>
        </w:rPr>
        <w:t>mlouv</w:t>
      </w:r>
      <w:r w:rsidR="00932139" w:rsidRPr="00EE60B3">
        <w:rPr>
          <w:rFonts w:ascii="Arial Narrow" w:hAnsi="Arial Narrow" w:cs="Arial"/>
          <w:sz w:val="22"/>
          <w:szCs w:val="22"/>
        </w:rPr>
        <w:t xml:space="preserve">ou třetí osobou spolupracující se smluvní stranu nebo jejím zaměstnancem je považováno za porušení této </w:t>
      </w:r>
      <w:r w:rsidR="002F3C01">
        <w:rPr>
          <w:rFonts w:ascii="Arial Narrow" w:hAnsi="Arial Narrow" w:cs="Arial"/>
          <w:sz w:val="22"/>
          <w:szCs w:val="22"/>
        </w:rPr>
        <w:t>s</w:t>
      </w:r>
      <w:r w:rsidR="00E17BC5">
        <w:rPr>
          <w:rFonts w:ascii="Arial Narrow" w:hAnsi="Arial Narrow" w:cs="Arial"/>
          <w:sz w:val="22"/>
          <w:szCs w:val="22"/>
        </w:rPr>
        <w:t>mlouv</w:t>
      </w:r>
      <w:r w:rsidR="00932139" w:rsidRPr="00EE60B3">
        <w:rPr>
          <w:rFonts w:ascii="Arial Narrow" w:hAnsi="Arial Narrow" w:cs="Arial"/>
          <w:sz w:val="22"/>
          <w:szCs w:val="22"/>
        </w:rPr>
        <w:t xml:space="preserve">y smluvní stranou.  </w:t>
      </w:r>
    </w:p>
    <w:p w14:paraId="4677B81B" w14:textId="15095AA9" w:rsidR="00932139" w:rsidRPr="00EE60B3" w:rsidRDefault="000B0F33" w:rsidP="00932139">
      <w:pPr>
        <w:pStyle w:val="StylNadpis2Ped12b"/>
        <w:spacing w:before="120" w:after="120"/>
        <w:jc w:val="both"/>
        <w:rPr>
          <w:rFonts w:ascii="Arial Narrow" w:hAnsi="Arial Narrow" w:cs="Arial"/>
          <w:sz w:val="22"/>
          <w:szCs w:val="22"/>
        </w:rPr>
      </w:pPr>
      <w:r>
        <w:rPr>
          <w:rFonts w:ascii="Arial Narrow" w:hAnsi="Arial Narrow" w:cs="Arial"/>
          <w:sz w:val="22"/>
          <w:szCs w:val="22"/>
        </w:rPr>
        <w:t>8</w:t>
      </w:r>
      <w:r w:rsidR="00932139">
        <w:rPr>
          <w:rFonts w:ascii="Arial Narrow" w:hAnsi="Arial Narrow" w:cs="Arial"/>
          <w:sz w:val="22"/>
          <w:szCs w:val="22"/>
        </w:rPr>
        <w:t xml:space="preserve">.11 </w:t>
      </w:r>
      <w:r w:rsidR="00932139" w:rsidRPr="00EE60B3">
        <w:rPr>
          <w:rFonts w:ascii="Arial Narrow" w:hAnsi="Arial Narrow" w:cs="Arial"/>
          <w:sz w:val="22"/>
          <w:szCs w:val="22"/>
        </w:rPr>
        <w:t>Na základě výše uvedeného se smluvní strany zavazují:</w:t>
      </w:r>
    </w:p>
    <w:p w14:paraId="79DEB0D5" w14:textId="77777777" w:rsidR="00932139" w:rsidRPr="00EE60B3" w:rsidRDefault="00932139" w:rsidP="00932139">
      <w:pPr>
        <w:pStyle w:val="StylNadpis2Ped12b"/>
        <w:numPr>
          <w:ilvl w:val="0"/>
          <w:numId w:val="3"/>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Neposkytnout důvěrné informace získané v písemné, elektronické, vizuální či ústní formě třetí straně bez předchozího výslovného písemného souhlasu té strany, které se informace bezprostředně týká.</w:t>
      </w:r>
    </w:p>
    <w:p w14:paraId="6F32D117" w14:textId="63BAC295" w:rsidR="00932139" w:rsidRPr="00EE60B3" w:rsidRDefault="00932139" w:rsidP="00932139">
      <w:pPr>
        <w:pStyle w:val="StylNadpis2Ped12b"/>
        <w:numPr>
          <w:ilvl w:val="0"/>
          <w:numId w:val="3"/>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Důvěrné informace nezneužít, nepoužít v rozporu s oprávněnými zájmy druhé smluvní strany ve prospěch svůj nebo třetích osob a přijmout dostatečná opatření, aby se předešlo nepovolanému užívání důvěrných informací třetí stranou bez</w:t>
      </w:r>
      <w:r w:rsidR="0090103F">
        <w:rPr>
          <w:rFonts w:ascii="Arial Narrow" w:hAnsi="Arial Narrow" w:cs="Arial"/>
          <w:sz w:val="22"/>
          <w:szCs w:val="22"/>
        </w:rPr>
        <w:t> </w:t>
      </w:r>
      <w:r w:rsidRPr="00EE60B3">
        <w:rPr>
          <w:rFonts w:ascii="Arial Narrow" w:hAnsi="Arial Narrow" w:cs="Arial"/>
          <w:sz w:val="22"/>
          <w:szCs w:val="22"/>
        </w:rPr>
        <w:t>předchozího výslovného písemného souhlasu příslušné smluvní strany.</w:t>
      </w:r>
    </w:p>
    <w:p w14:paraId="0B8C46FC" w14:textId="6FB2241E" w:rsidR="00932139" w:rsidRPr="00EE60B3" w:rsidRDefault="00932139" w:rsidP="00932139">
      <w:pPr>
        <w:pStyle w:val="StylNadpis2Ped12b"/>
        <w:numPr>
          <w:ilvl w:val="0"/>
          <w:numId w:val="3"/>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Poskytovat důvěrné informace výhradně pracovníkům, kteří se podílejí přímo na spolupráci a kteří jsou náležitě poučeni o povinnosti zachovávat mlčenlivost a užívat její výsledky pouze k účelům, které jsou v souladu s účelem spolupráce, a</w:t>
      </w:r>
      <w:r w:rsidR="002D55C8">
        <w:rPr>
          <w:rFonts w:ascii="Arial Narrow" w:hAnsi="Arial Narrow" w:cs="Arial"/>
          <w:sz w:val="22"/>
          <w:szCs w:val="22"/>
        </w:rPr>
        <w:t> </w:t>
      </w:r>
      <w:r w:rsidRPr="00EE60B3">
        <w:rPr>
          <w:rFonts w:ascii="Arial Narrow" w:hAnsi="Arial Narrow" w:cs="Arial"/>
          <w:sz w:val="22"/>
          <w:szCs w:val="22"/>
        </w:rPr>
        <w:t>vedou přímo ke splnění jejích cílů.</w:t>
      </w:r>
    </w:p>
    <w:p w14:paraId="1F8BED1E" w14:textId="4052BDD9" w:rsidR="00932139" w:rsidRPr="00EE60B3" w:rsidRDefault="00932139" w:rsidP="00932139">
      <w:pPr>
        <w:pStyle w:val="StylNadpis2Ped12b"/>
        <w:numPr>
          <w:ilvl w:val="0"/>
          <w:numId w:val="3"/>
        </w:numPr>
        <w:spacing w:before="120" w:after="120"/>
        <w:ind w:left="426" w:hanging="357"/>
        <w:jc w:val="both"/>
        <w:rPr>
          <w:rFonts w:ascii="Arial Narrow" w:hAnsi="Arial Narrow" w:cs="Arial"/>
          <w:sz w:val="22"/>
          <w:szCs w:val="22"/>
        </w:rPr>
      </w:pPr>
      <w:r w:rsidRPr="00EE60B3">
        <w:rPr>
          <w:rFonts w:ascii="Arial Narrow" w:hAnsi="Arial Narrow" w:cs="Arial"/>
          <w:sz w:val="22"/>
          <w:szCs w:val="22"/>
        </w:rPr>
        <w:t xml:space="preserve">Pokud mají informace, zpřístupněné některou ze smluvních stran charakter údajů chráněných zákonem č. 101/2000 Sb., o ochraně osobních údajů v platném znění, </w:t>
      </w:r>
      <w:r w:rsidR="00AF6435">
        <w:rPr>
          <w:rFonts w:ascii="Arial Narrow" w:hAnsi="Arial Narrow" w:cs="Arial"/>
          <w:sz w:val="22"/>
          <w:szCs w:val="22"/>
        </w:rPr>
        <w:t>resp. nařízení</w:t>
      </w:r>
      <w:r w:rsidR="002601EA">
        <w:rPr>
          <w:rFonts w:ascii="Arial Narrow" w:hAnsi="Arial Narrow" w:cs="Arial"/>
          <w:sz w:val="22"/>
          <w:szCs w:val="22"/>
        </w:rPr>
        <w:t>m</w:t>
      </w:r>
      <w:r w:rsidR="00AF6435">
        <w:rPr>
          <w:rFonts w:ascii="Arial Narrow" w:hAnsi="Arial Narrow" w:cs="Arial"/>
          <w:sz w:val="22"/>
          <w:szCs w:val="22"/>
        </w:rPr>
        <w:t xml:space="preserve"> E</w:t>
      </w:r>
      <w:r w:rsidR="00AF6435" w:rsidRPr="00AF6435">
        <w:rPr>
          <w:rFonts w:ascii="Arial Narrow" w:hAnsi="Arial Narrow" w:cs="Arial"/>
          <w:sz w:val="22"/>
          <w:szCs w:val="22"/>
        </w:rPr>
        <w:t xml:space="preserve">vropského parlamentu a </w:t>
      </w:r>
      <w:r w:rsidR="00AF6435">
        <w:rPr>
          <w:rFonts w:ascii="Arial Narrow" w:hAnsi="Arial Narrow" w:cs="Arial"/>
          <w:sz w:val="22"/>
          <w:szCs w:val="22"/>
        </w:rPr>
        <w:t>R</w:t>
      </w:r>
      <w:r w:rsidR="00AF6435" w:rsidRPr="00AF6435">
        <w:rPr>
          <w:rFonts w:ascii="Arial Narrow" w:hAnsi="Arial Narrow" w:cs="Arial"/>
          <w:sz w:val="22"/>
          <w:szCs w:val="22"/>
        </w:rPr>
        <w:t>ady (EU) 2016/679</w:t>
      </w:r>
      <w:r w:rsidR="00AF6435">
        <w:rPr>
          <w:rFonts w:ascii="Arial Narrow" w:hAnsi="Arial Narrow" w:cs="Arial"/>
          <w:sz w:val="22"/>
          <w:szCs w:val="22"/>
        </w:rPr>
        <w:t xml:space="preserve"> (GDPR), </w:t>
      </w:r>
      <w:r w:rsidRPr="00EE60B3">
        <w:rPr>
          <w:rFonts w:ascii="Arial Narrow" w:hAnsi="Arial Narrow" w:cs="Arial"/>
          <w:sz w:val="22"/>
          <w:szCs w:val="22"/>
        </w:rPr>
        <w:t>dodržovat povinnosti tímto zákonem stanovené. Každá ze smluvních stran je</w:t>
      </w:r>
      <w:r w:rsidR="00B50E25">
        <w:rPr>
          <w:rFonts w:ascii="Arial Narrow" w:hAnsi="Arial Narrow" w:cs="Arial"/>
          <w:sz w:val="22"/>
          <w:szCs w:val="22"/>
        </w:rPr>
        <w:t> </w:t>
      </w:r>
      <w:r w:rsidRPr="00EE60B3">
        <w:rPr>
          <w:rFonts w:ascii="Arial Narrow" w:hAnsi="Arial Narrow" w:cs="Arial"/>
          <w:sz w:val="22"/>
          <w:szCs w:val="22"/>
        </w:rPr>
        <w:t>rovněž povinna prokázat druhé straně na její žádost, zda zákonem stanovené povinnosti dodržuje, a jakým způsobem je jejich dodržování zajištěno.</w:t>
      </w:r>
    </w:p>
    <w:p w14:paraId="56145AE2" w14:textId="1B9B61BE" w:rsidR="00932139" w:rsidRPr="0074568C" w:rsidRDefault="000B0F33" w:rsidP="00932139">
      <w:pPr>
        <w:pStyle w:val="StylNadpis2Ped12b"/>
        <w:spacing w:before="120" w:after="120"/>
        <w:jc w:val="both"/>
        <w:rPr>
          <w:rFonts w:ascii="Arial Narrow" w:hAnsi="Arial Narrow" w:cs="Arial"/>
          <w:sz w:val="22"/>
          <w:szCs w:val="22"/>
        </w:rPr>
      </w:pPr>
      <w:r>
        <w:rPr>
          <w:rFonts w:ascii="Arial Narrow" w:hAnsi="Arial Narrow" w:cs="Arial"/>
          <w:sz w:val="22"/>
          <w:szCs w:val="22"/>
        </w:rPr>
        <w:t>8</w:t>
      </w:r>
      <w:r w:rsidR="00932139">
        <w:rPr>
          <w:rFonts w:ascii="Arial Narrow" w:hAnsi="Arial Narrow" w:cs="Arial"/>
          <w:sz w:val="22"/>
          <w:szCs w:val="22"/>
        </w:rPr>
        <w:t xml:space="preserve">.12 </w:t>
      </w:r>
      <w:r w:rsidR="00932139" w:rsidRPr="0074568C">
        <w:rPr>
          <w:rFonts w:ascii="Arial Narrow" w:hAnsi="Arial Narrow" w:cs="Arial"/>
          <w:sz w:val="22"/>
          <w:szCs w:val="22"/>
        </w:rPr>
        <w:t xml:space="preserve">Důvěrné informace, které budou v souladu s ustanoveními této </w:t>
      </w:r>
      <w:r w:rsidR="00DD1EF5">
        <w:rPr>
          <w:rFonts w:ascii="Arial Narrow" w:hAnsi="Arial Narrow" w:cs="Arial"/>
          <w:sz w:val="22"/>
          <w:szCs w:val="22"/>
        </w:rPr>
        <w:t>s</w:t>
      </w:r>
      <w:r w:rsidR="00E17BC5">
        <w:rPr>
          <w:rFonts w:ascii="Arial Narrow" w:hAnsi="Arial Narrow" w:cs="Arial"/>
          <w:sz w:val="22"/>
          <w:szCs w:val="22"/>
        </w:rPr>
        <w:t>mlouv</w:t>
      </w:r>
      <w:r w:rsidR="00932139" w:rsidRPr="0074568C">
        <w:rPr>
          <w:rFonts w:ascii="Arial Narrow" w:hAnsi="Arial Narrow" w:cs="Arial"/>
          <w:sz w:val="22"/>
          <w:szCs w:val="22"/>
        </w:rPr>
        <w:t>y zpřístupněny druhé ze smluvních stran „hmotnou formou“ (písemnou, elektronickou apod.), včetně jejich kopií, budou vráceny druhé straně nebo zničeny, jakmile bude ukončena spolupráce nebo strana, která tyto důvěrné informace zpřístupnila, o to požádá.</w:t>
      </w:r>
    </w:p>
    <w:p w14:paraId="65EF78C6" w14:textId="6A7BB613" w:rsidR="00932139" w:rsidRPr="00EE60B3" w:rsidRDefault="00060231" w:rsidP="00932139">
      <w:pPr>
        <w:pStyle w:val="StylNadpis1Za0b"/>
        <w:ind w:left="720"/>
        <w:rPr>
          <w:rFonts w:ascii="Arial Narrow" w:hAnsi="Arial Narrow" w:cs="Arial"/>
          <w:bCs w:val="0"/>
          <w:i w:val="0"/>
          <w:iCs w:val="0"/>
          <w:sz w:val="22"/>
          <w:szCs w:val="22"/>
        </w:rPr>
      </w:pPr>
      <w:r>
        <w:rPr>
          <w:rFonts w:ascii="Arial Narrow" w:hAnsi="Arial Narrow" w:cs="Arial"/>
          <w:bCs w:val="0"/>
          <w:i w:val="0"/>
          <w:iCs w:val="0"/>
          <w:sz w:val="22"/>
          <w:szCs w:val="22"/>
        </w:rPr>
        <w:t>9</w:t>
      </w:r>
      <w:r w:rsidR="00593B34">
        <w:rPr>
          <w:rFonts w:ascii="Arial Narrow" w:hAnsi="Arial Narrow" w:cs="Arial"/>
          <w:bCs w:val="0"/>
          <w:i w:val="0"/>
          <w:iCs w:val="0"/>
          <w:sz w:val="22"/>
          <w:szCs w:val="22"/>
        </w:rPr>
        <w:t>.</w:t>
      </w:r>
      <w:r w:rsidR="00932139">
        <w:rPr>
          <w:rFonts w:ascii="Arial Narrow" w:hAnsi="Arial Narrow" w:cs="Arial"/>
          <w:bCs w:val="0"/>
          <w:i w:val="0"/>
          <w:iCs w:val="0"/>
          <w:sz w:val="22"/>
          <w:szCs w:val="22"/>
        </w:rPr>
        <w:t xml:space="preserve"> </w:t>
      </w:r>
      <w:r w:rsidR="00932139" w:rsidRPr="00EE60B3">
        <w:rPr>
          <w:rFonts w:ascii="Arial Narrow" w:hAnsi="Arial Narrow" w:cs="Arial"/>
          <w:bCs w:val="0"/>
          <w:i w:val="0"/>
          <w:iCs w:val="0"/>
          <w:sz w:val="22"/>
          <w:szCs w:val="22"/>
        </w:rPr>
        <w:t>Smluvní pokuta</w:t>
      </w:r>
    </w:p>
    <w:p w14:paraId="2EF93A9E" w14:textId="54BBB9F9" w:rsidR="00932139" w:rsidRPr="00EE60B3" w:rsidRDefault="00060231"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9</w:t>
      </w:r>
      <w:r w:rsidR="00932139">
        <w:rPr>
          <w:rFonts w:ascii="Arial Narrow" w:hAnsi="Arial Narrow" w:cs="Arial"/>
          <w:b w:val="0"/>
          <w:bCs w:val="0"/>
          <w:i w:val="0"/>
          <w:iCs w:val="0"/>
          <w:sz w:val="22"/>
          <w:szCs w:val="22"/>
        </w:rPr>
        <w:t xml:space="preserve">.1 </w:t>
      </w:r>
      <w:r w:rsidR="00932139" w:rsidRPr="00EE60B3">
        <w:rPr>
          <w:rFonts w:ascii="Arial Narrow" w:hAnsi="Arial Narrow" w:cs="Arial"/>
          <w:b w:val="0"/>
          <w:bCs w:val="0"/>
          <w:i w:val="0"/>
          <w:iCs w:val="0"/>
          <w:sz w:val="22"/>
          <w:szCs w:val="22"/>
        </w:rPr>
        <w:t xml:space="preserve">V případě, že se </w:t>
      </w:r>
      <w:r w:rsidR="002F3C01">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sidR="00932139">
        <w:rPr>
          <w:rFonts w:ascii="Arial Narrow" w:hAnsi="Arial Narrow" w:cs="Arial"/>
          <w:b w:val="0"/>
          <w:bCs w:val="0"/>
          <w:i w:val="0"/>
          <w:iCs w:val="0"/>
          <w:sz w:val="22"/>
          <w:szCs w:val="22"/>
        </w:rPr>
        <w:t>atel</w:t>
      </w:r>
      <w:r w:rsidR="00932139" w:rsidRPr="00EE60B3">
        <w:rPr>
          <w:rFonts w:ascii="Arial Narrow" w:hAnsi="Arial Narrow" w:cs="Arial"/>
          <w:b w:val="0"/>
          <w:bCs w:val="0"/>
          <w:i w:val="0"/>
          <w:iCs w:val="0"/>
          <w:sz w:val="22"/>
          <w:szCs w:val="22"/>
        </w:rPr>
        <w:t xml:space="preserve"> dostane do prodlení se zaplacením </w:t>
      </w:r>
      <w:r w:rsidR="002F3C01">
        <w:rPr>
          <w:rFonts w:ascii="Arial Narrow" w:hAnsi="Arial Narrow" w:cs="Arial"/>
          <w:b w:val="0"/>
          <w:bCs w:val="0"/>
          <w:i w:val="0"/>
          <w:iCs w:val="0"/>
          <w:sz w:val="22"/>
          <w:szCs w:val="22"/>
        </w:rPr>
        <w:t>o</w:t>
      </w:r>
      <w:r w:rsidR="00932139" w:rsidRPr="00EE60B3">
        <w:rPr>
          <w:rFonts w:ascii="Arial Narrow" w:hAnsi="Arial Narrow" w:cs="Arial"/>
          <w:b w:val="0"/>
          <w:bCs w:val="0"/>
          <w:i w:val="0"/>
          <w:iCs w:val="0"/>
          <w:sz w:val="22"/>
          <w:szCs w:val="22"/>
        </w:rPr>
        <w:t xml:space="preserve">dměny nebo její části podle odst. 6.1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 xml:space="preserve">y, zavazuje se zaplatit </w:t>
      </w:r>
      <w:r w:rsidR="002F3C01">
        <w:rPr>
          <w:rFonts w:ascii="Arial Narrow" w:hAnsi="Arial Narrow" w:cs="Arial"/>
          <w:b w:val="0"/>
          <w:bCs w:val="0"/>
          <w:i w:val="0"/>
          <w:iCs w:val="0"/>
          <w:sz w:val="22"/>
          <w:szCs w:val="22"/>
        </w:rPr>
        <w:t>p</w:t>
      </w:r>
      <w:r w:rsidR="00932139" w:rsidRPr="00EE60B3">
        <w:rPr>
          <w:rFonts w:ascii="Arial Narrow" w:hAnsi="Arial Narrow" w:cs="Arial"/>
          <w:b w:val="0"/>
          <w:bCs w:val="0"/>
          <w:i w:val="0"/>
          <w:iCs w:val="0"/>
          <w:sz w:val="22"/>
          <w:szCs w:val="22"/>
        </w:rPr>
        <w:t xml:space="preserve">oskytovateli smluvní pokutu ve výši 0.1 % z dlužné částky za každý den z prodlení až do úplného zaplacení </w:t>
      </w:r>
      <w:r w:rsidR="002F3C01">
        <w:rPr>
          <w:rFonts w:ascii="Arial Narrow" w:hAnsi="Arial Narrow" w:cs="Arial"/>
          <w:b w:val="0"/>
          <w:bCs w:val="0"/>
          <w:i w:val="0"/>
          <w:iCs w:val="0"/>
          <w:sz w:val="22"/>
          <w:szCs w:val="22"/>
        </w:rPr>
        <w:t>o</w:t>
      </w:r>
      <w:r w:rsidR="00932139" w:rsidRPr="00EE60B3">
        <w:rPr>
          <w:rFonts w:ascii="Arial Narrow" w:hAnsi="Arial Narrow" w:cs="Arial"/>
          <w:b w:val="0"/>
          <w:bCs w:val="0"/>
          <w:i w:val="0"/>
          <w:iCs w:val="0"/>
          <w:sz w:val="22"/>
          <w:szCs w:val="22"/>
        </w:rPr>
        <w:t>dměny.</w:t>
      </w:r>
    </w:p>
    <w:p w14:paraId="2A4A8E73" w14:textId="15FC6779" w:rsidR="00932139" w:rsidRPr="00EE60B3" w:rsidRDefault="00060231"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9</w:t>
      </w:r>
      <w:r w:rsidR="00932139">
        <w:rPr>
          <w:rFonts w:ascii="Arial Narrow" w:hAnsi="Arial Narrow" w:cs="Arial"/>
          <w:b w:val="0"/>
          <w:bCs w:val="0"/>
          <w:i w:val="0"/>
          <w:iCs w:val="0"/>
          <w:sz w:val="22"/>
          <w:szCs w:val="22"/>
        </w:rPr>
        <w:t xml:space="preserve">.2 </w:t>
      </w:r>
      <w:r w:rsidR="00932139" w:rsidRPr="00EE60B3">
        <w:rPr>
          <w:rFonts w:ascii="Arial Narrow" w:hAnsi="Arial Narrow" w:cs="Arial"/>
          <w:b w:val="0"/>
          <w:bCs w:val="0"/>
          <w:i w:val="0"/>
          <w:iCs w:val="0"/>
          <w:sz w:val="22"/>
          <w:szCs w:val="22"/>
        </w:rPr>
        <w:t xml:space="preserve">V případě, že </w:t>
      </w:r>
      <w:r w:rsidR="002F3C01">
        <w:rPr>
          <w:rFonts w:ascii="Arial Narrow" w:hAnsi="Arial Narrow" w:cs="Arial"/>
          <w:b w:val="0"/>
          <w:bCs w:val="0"/>
          <w:i w:val="0"/>
          <w:iCs w:val="0"/>
          <w:sz w:val="22"/>
          <w:szCs w:val="22"/>
        </w:rPr>
        <w:t>p</w:t>
      </w:r>
      <w:r w:rsidR="00932139" w:rsidRPr="00EE60B3">
        <w:rPr>
          <w:rFonts w:ascii="Arial Narrow" w:hAnsi="Arial Narrow" w:cs="Arial"/>
          <w:b w:val="0"/>
          <w:bCs w:val="0"/>
          <w:i w:val="0"/>
          <w:iCs w:val="0"/>
          <w:sz w:val="22"/>
          <w:szCs w:val="22"/>
        </w:rPr>
        <w:t xml:space="preserve">oskytovatel poruší svou povinnost mlčenlivosti uvedenou v čl. 11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 xml:space="preserve">y, zavazuje se zaplatit </w:t>
      </w:r>
      <w:r w:rsidR="00036DF3">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sidR="00932139">
        <w:rPr>
          <w:rFonts w:ascii="Arial Narrow" w:hAnsi="Arial Narrow" w:cs="Arial"/>
          <w:b w:val="0"/>
          <w:bCs w:val="0"/>
          <w:i w:val="0"/>
          <w:iCs w:val="0"/>
          <w:sz w:val="22"/>
          <w:szCs w:val="22"/>
        </w:rPr>
        <w:t>atel</w:t>
      </w:r>
      <w:r w:rsidR="00932139" w:rsidRPr="00EE60B3">
        <w:rPr>
          <w:rFonts w:ascii="Arial Narrow" w:hAnsi="Arial Narrow" w:cs="Arial"/>
          <w:b w:val="0"/>
          <w:bCs w:val="0"/>
          <w:i w:val="0"/>
          <w:iCs w:val="0"/>
          <w:sz w:val="22"/>
          <w:szCs w:val="22"/>
        </w:rPr>
        <w:t>i smluvní pokutu ve výši 10.000,- za každé jedno prokázané porušení uvedené povinnosti.</w:t>
      </w:r>
    </w:p>
    <w:p w14:paraId="09479D75" w14:textId="41359D37" w:rsidR="00932139" w:rsidRDefault="00060231"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9</w:t>
      </w:r>
      <w:r w:rsidR="00932139">
        <w:rPr>
          <w:rFonts w:ascii="Arial Narrow" w:hAnsi="Arial Narrow" w:cs="Arial"/>
          <w:b w:val="0"/>
          <w:bCs w:val="0"/>
          <w:i w:val="0"/>
          <w:iCs w:val="0"/>
          <w:sz w:val="22"/>
          <w:szCs w:val="22"/>
        </w:rPr>
        <w:t xml:space="preserve">.3 </w:t>
      </w:r>
      <w:r w:rsidR="00932139" w:rsidRPr="00EE60B3">
        <w:rPr>
          <w:rFonts w:ascii="Arial Narrow" w:hAnsi="Arial Narrow" w:cs="Arial"/>
          <w:b w:val="0"/>
          <w:bCs w:val="0"/>
          <w:i w:val="0"/>
          <w:iCs w:val="0"/>
          <w:sz w:val="22"/>
          <w:szCs w:val="22"/>
        </w:rPr>
        <w:t>Zaplacení</w:t>
      </w:r>
      <w:r w:rsidR="001F2BB0">
        <w:rPr>
          <w:rFonts w:ascii="Arial Narrow" w:hAnsi="Arial Narrow" w:cs="Arial"/>
          <w:b w:val="0"/>
          <w:bCs w:val="0"/>
          <w:i w:val="0"/>
          <w:iCs w:val="0"/>
          <w:sz w:val="22"/>
          <w:szCs w:val="22"/>
        </w:rPr>
        <w:t>m</w:t>
      </w:r>
      <w:r w:rsidR="00932139" w:rsidRPr="00EE60B3">
        <w:rPr>
          <w:rFonts w:ascii="Arial Narrow" w:hAnsi="Arial Narrow" w:cs="Arial"/>
          <w:b w:val="0"/>
          <w:bCs w:val="0"/>
          <w:i w:val="0"/>
          <w:iCs w:val="0"/>
          <w:sz w:val="22"/>
          <w:szCs w:val="22"/>
        </w:rPr>
        <w:t xml:space="preserve"> smluvní pokuty </w:t>
      </w:r>
      <w:r w:rsidR="001F2BB0">
        <w:rPr>
          <w:rFonts w:ascii="Arial Narrow" w:hAnsi="Arial Narrow" w:cs="Arial"/>
          <w:b w:val="0"/>
          <w:bCs w:val="0"/>
          <w:i w:val="0"/>
          <w:iCs w:val="0"/>
          <w:sz w:val="22"/>
          <w:szCs w:val="22"/>
        </w:rPr>
        <w:t xml:space="preserve">není dotčeno právo </w:t>
      </w:r>
      <w:r w:rsidR="00932139" w:rsidRPr="00EE60B3">
        <w:rPr>
          <w:rFonts w:ascii="Arial Narrow" w:hAnsi="Arial Narrow" w:cs="Arial"/>
          <w:b w:val="0"/>
          <w:bCs w:val="0"/>
          <w:i w:val="0"/>
          <w:iCs w:val="0"/>
          <w:sz w:val="22"/>
          <w:szCs w:val="22"/>
        </w:rPr>
        <w:t>na náhradu škody</w:t>
      </w:r>
      <w:r w:rsidR="001F2BB0">
        <w:rPr>
          <w:rFonts w:ascii="Arial Narrow" w:hAnsi="Arial Narrow" w:cs="Arial"/>
          <w:b w:val="0"/>
          <w:bCs w:val="0"/>
          <w:i w:val="0"/>
          <w:iCs w:val="0"/>
          <w:sz w:val="22"/>
          <w:szCs w:val="22"/>
        </w:rPr>
        <w:t>.</w:t>
      </w:r>
    </w:p>
    <w:p w14:paraId="1B705684" w14:textId="2704E606" w:rsidR="00932139" w:rsidRPr="00EE60B3" w:rsidRDefault="00932139" w:rsidP="00932139">
      <w:pPr>
        <w:pStyle w:val="StylNadpis1Za0b"/>
        <w:ind w:left="357"/>
        <w:rPr>
          <w:rFonts w:ascii="Arial Narrow" w:hAnsi="Arial Narrow" w:cs="Arial"/>
          <w:bCs w:val="0"/>
          <w:i w:val="0"/>
          <w:iCs w:val="0"/>
          <w:sz w:val="22"/>
          <w:szCs w:val="22"/>
        </w:rPr>
      </w:pPr>
      <w:r>
        <w:rPr>
          <w:rFonts w:ascii="Arial Narrow" w:hAnsi="Arial Narrow" w:cs="Arial"/>
          <w:bCs w:val="0"/>
          <w:i w:val="0"/>
          <w:iCs w:val="0"/>
          <w:sz w:val="22"/>
          <w:szCs w:val="22"/>
        </w:rPr>
        <w:t>1</w:t>
      </w:r>
      <w:r w:rsidR="00060231">
        <w:rPr>
          <w:rFonts w:ascii="Arial Narrow" w:hAnsi="Arial Narrow" w:cs="Arial"/>
          <w:bCs w:val="0"/>
          <w:i w:val="0"/>
          <w:iCs w:val="0"/>
          <w:sz w:val="22"/>
          <w:szCs w:val="22"/>
        </w:rPr>
        <w:t>0</w:t>
      </w:r>
      <w:r w:rsidR="00593B34">
        <w:rPr>
          <w:rFonts w:ascii="Arial Narrow" w:hAnsi="Arial Narrow" w:cs="Arial"/>
          <w:bCs w:val="0"/>
          <w:i w:val="0"/>
          <w:iCs w:val="0"/>
          <w:sz w:val="22"/>
          <w:szCs w:val="22"/>
        </w:rPr>
        <w:t>.</w:t>
      </w:r>
      <w:r>
        <w:rPr>
          <w:rFonts w:ascii="Arial Narrow" w:hAnsi="Arial Narrow" w:cs="Arial"/>
          <w:bCs w:val="0"/>
          <w:i w:val="0"/>
          <w:iCs w:val="0"/>
          <w:sz w:val="22"/>
          <w:szCs w:val="22"/>
        </w:rPr>
        <w:t xml:space="preserve"> </w:t>
      </w:r>
      <w:r w:rsidRPr="00EE60B3">
        <w:rPr>
          <w:rFonts w:ascii="Arial Narrow" w:hAnsi="Arial Narrow" w:cs="Arial"/>
          <w:bCs w:val="0"/>
          <w:i w:val="0"/>
          <w:iCs w:val="0"/>
          <w:sz w:val="22"/>
          <w:szCs w:val="22"/>
        </w:rPr>
        <w:t xml:space="preserve">Odstoupení od </w:t>
      </w:r>
      <w:r w:rsidR="00036DF3">
        <w:rPr>
          <w:rFonts w:ascii="Arial Narrow" w:hAnsi="Arial Narrow" w:cs="Arial"/>
          <w:bCs w:val="0"/>
          <w:i w:val="0"/>
          <w:iCs w:val="0"/>
          <w:sz w:val="22"/>
          <w:szCs w:val="22"/>
        </w:rPr>
        <w:t>s</w:t>
      </w:r>
      <w:r w:rsidR="00E17BC5">
        <w:rPr>
          <w:rFonts w:ascii="Arial Narrow" w:hAnsi="Arial Narrow" w:cs="Arial"/>
          <w:bCs w:val="0"/>
          <w:i w:val="0"/>
          <w:iCs w:val="0"/>
          <w:sz w:val="22"/>
          <w:szCs w:val="22"/>
        </w:rPr>
        <w:t>mlouv</w:t>
      </w:r>
      <w:r w:rsidRPr="00EE60B3">
        <w:rPr>
          <w:rFonts w:ascii="Arial Narrow" w:hAnsi="Arial Narrow" w:cs="Arial"/>
          <w:bCs w:val="0"/>
          <w:i w:val="0"/>
          <w:iCs w:val="0"/>
          <w:sz w:val="22"/>
          <w:szCs w:val="22"/>
        </w:rPr>
        <w:t>y</w:t>
      </w:r>
    </w:p>
    <w:p w14:paraId="39DCA836" w14:textId="6E4828D8" w:rsidR="00E018F5" w:rsidRDefault="00060231" w:rsidP="00060231">
      <w:pPr>
        <w:pStyle w:val="StylNadpis1Za0b"/>
        <w:keepNext w:val="0"/>
        <w:tabs>
          <w:tab w:val="clear" w:pos="360"/>
        </w:tabs>
        <w:spacing w:before="120" w:after="120"/>
        <w:ind w:left="0" w:firstLine="0"/>
        <w:jc w:val="both"/>
        <w:rPr>
          <w:rFonts w:ascii="Arial Narrow" w:hAnsi="Arial Narrow" w:cs="Arial"/>
          <w:bCs w:val="0"/>
          <w:i w:val="0"/>
          <w:iCs w:val="0"/>
          <w:sz w:val="22"/>
          <w:szCs w:val="22"/>
        </w:rPr>
      </w:pPr>
      <w:proofErr w:type="gramStart"/>
      <w:r>
        <w:rPr>
          <w:rFonts w:ascii="Arial Narrow" w:hAnsi="Arial Narrow" w:cs="Arial"/>
          <w:b w:val="0"/>
          <w:bCs w:val="0"/>
          <w:i w:val="0"/>
          <w:iCs w:val="0"/>
          <w:sz w:val="22"/>
          <w:szCs w:val="22"/>
        </w:rPr>
        <w:t>10.1.</w:t>
      </w:r>
      <w:r w:rsidR="00E17BC5">
        <w:rPr>
          <w:rFonts w:ascii="Arial Narrow" w:hAnsi="Arial Narrow" w:cs="Arial"/>
          <w:b w:val="0"/>
          <w:bCs w:val="0"/>
          <w:i w:val="0"/>
          <w:iCs w:val="0"/>
          <w:sz w:val="22"/>
          <w:szCs w:val="22"/>
        </w:rPr>
        <w:t>Objednav</w:t>
      </w:r>
      <w:r w:rsidR="00932139">
        <w:rPr>
          <w:rFonts w:ascii="Arial Narrow" w:hAnsi="Arial Narrow" w:cs="Arial"/>
          <w:b w:val="0"/>
          <w:bCs w:val="0"/>
          <w:i w:val="0"/>
          <w:iCs w:val="0"/>
          <w:sz w:val="22"/>
          <w:szCs w:val="22"/>
        </w:rPr>
        <w:t>atel</w:t>
      </w:r>
      <w:proofErr w:type="gramEnd"/>
      <w:r w:rsidR="00932139" w:rsidRPr="00EE60B3">
        <w:rPr>
          <w:rFonts w:ascii="Arial Narrow" w:hAnsi="Arial Narrow" w:cs="Arial"/>
          <w:b w:val="0"/>
          <w:bCs w:val="0"/>
          <w:i w:val="0"/>
          <w:iCs w:val="0"/>
          <w:sz w:val="22"/>
          <w:szCs w:val="22"/>
        </w:rPr>
        <w:t xml:space="preserve"> má právo od této </w:t>
      </w:r>
      <w:r w:rsidR="002F3C01">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y odstoupit v případě, že:</w:t>
      </w:r>
    </w:p>
    <w:p w14:paraId="760C75DD" w14:textId="1F85F286" w:rsidR="00E018F5" w:rsidRDefault="00932139" w:rsidP="00D15A54">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sidRPr="00E018F5">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sidRPr="00E018F5">
        <w:rPr>
          <w:rFonts w:ascii="Arial Narrow" w:hAnsi="Arial Narrow" w:cs="Arial"/>
          <w:b w:val="0"/>
          <w:bCs w:val="0"/>
          <w:i w:val="0"/>
          <w:iCs w:val="0"/>
          <w:sz w:val="22"/>
          <w:szCs w:val="22"/>
        </w:rPr>
        <w:t xml:space="preserve">.1.1 Poskytovatel je v prodlení s poskytnutím Služeb delším než </w:t>
      </w:r>
      <w:r w:rsidR="00B50E25">
        <w:rPr>
          <w:rFonts w:ascii="Arial Narrow" w:hAnsi="Arial Narrow" w:cs="Arial"/>
          <w:b w:val="0"/>
          <w:bCs w:val="0"/>
          <w:i w:val="0"/>
          <w:iCs w:val="0"/>
          <w:sz w:val="22"/>
          <w:szCs w:val="22"/>
        </w:rPr>
        <w:t>2</w:t>
      </w:r>
      <w:r w:rsidRPr="00E018F5">
        <w:rPr>
          <w:rFonts w:ascii="Arial Narrow" w:hAnsi="Arial Narrow" w:cs="Arial"/>
          <w:b w:val="0"/>
          <w:bCs w:val="0"/>
          <w:i w:val="0"/>
          <w:iCs w:val="0"/>
          <w:sz w:val="22"/>
          <w:szCs w:val="22"/>
        </w:rPr>
        <w:t xml:space="preserve"> dn</w:t>
      </w:r>
      <w:r w:rsidR="00B50E25">
        <w:rPr>
          <w:rFonts w:ascii="Arial Narrow" w:hAnsi="Arial Narrow" w:cs="Arial"/>
          <w:b w:val="0"/>
          <w:bCs w:val="0"/>
          <w:i w:val="0"/>
          <w:iCs w:val="0"/>
          <w:sz w:val="22"/>
          <w:szCs w:val="22"/>
        </w:rPr>
        <w:t>y</w:t>
      </w:r>
      <w:r w:rsidRPr="00E018F5">
        <w:rPr>
          <w:rFonts w:ascii="Arial Narrow" w:hAnsi="Arial Narrow" w:cs="Arial"/>
          <w:b w:val="0"/>
          <w:bCs w:val="0"/>
          <w:i w:val="0"/>
          <w:iCs w:val="0"/>
          <w:sz w:val="22"/>
          <w:szCs w:val="22"/>
        </w:rPr>
        <w:t>;</w:t>
      </w:r>
    </w:p>
    <w:p w14:paraId="299D818B" w14:textId="1D49FDD8" w:rsidR="00E018F5" w:rsidRDefault="00932139" w:rsidP="00D15A54">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lastRenderedPageBreak/>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.1.2 </w:t>
      </w:r>
      <w:r w:rsidRPr="00EE60B3">
        <w:rPr>
          <w:rFonts w:ascii="Arial Narrow" w:hAnsi="Arial Narrow" w:cs="Arial"/>
          <w:b w:val="0"/>
          <w:bCs w:val="0"/>
          <w:i w:val="0"/>
          <w:iCs w:val="0"/>
          <w:sz w:val="22"/>
          <w:szCs w:val="22"/>
        </w:rPr>
        <w:t>Poskytovatel vstoupí do likvidace nebo bude na jeho majetek prohlášen soudem konk</w:t>
      </w:r>
      <w:r w:rsidR="0090103F">
        <w:rPr>
          <w:rFonts w:ascii="Arial Narrow" w:hAnsi="Arial Narrow" w:cs="Arial"/>
          <w:b w:val="0"/>
          <w:bCs w:val="0"/>
          <w:i w:val="0"/>
          <w:iCs w:val="0"/>
          <w:sz w:val="22"/>
          <w:szCs w:val="22"/>
        </w:rPr>
        <w:t>urz nebo bude zamítnut návrh na </w:t>
      </w:r>
      <w:r w:rsidRPr="00EE60B3">
        <w:rPr>
          <w:rFonts w:ascii="Arial Narrow" w:hAnsi="Arial Narrow" w:cs="Arial"/>
          <w:b w:val="0"/>
          <w:bCs w:val="0"/>
          <w:i w:val="0"/>
          <w:iCs w:val="0"/>
          <w:sz w:val="22"/>
          <w:szCs w:val="22"/>
        </w:rPr>
        <w:t xml:space="preserve">vyhlášení konkurzu pro nedostatek majetku nebo zanikne bez likvidace a/nebo bude soudem prohlášen úpadek </w:t>
      </w:r>
      <w:r w:rsidR="002F3C01">
        <w:rPr>
          <w:rFonts w:ascii="Arial Narrow" w:hAnsi="Arial Narrow" w:cs="Arial"/>
          <w:b w:val="0"/>
          <w:bCs w:val="0"/>
          <w:i w:val="0"/>
          <w:iCs w:val="0"/>
          <w:sz w:val="22"/>
          <w:szCs w:val="22"/>
        </w:rPr>
        <w:t>p</w:t>
      </w:r>
      <w:r w:rsidRPr="00EE60B3">
        <w:rPr>
          <w:rFonts w:ascii="Arial Narrow" w:hAnsi="Arial Narrow" w:cs="Arial"/>
          <w:b w:val="0"/>
          <w:bCs w:val="0"/>
          <w:i w:val="0"/>
          <w:iCs w:val="0"/>
          <w:sz w:val="22"/>
          <w:szCs w:val="22"/>
        </w:rPr>
        <w:t>oskytovatele a/nebo poskytovatel vstoupí do insolvence;</w:t>
      </w:r>
    </w:p>
    <w:p w14:paraId="210EC210" w14:textId="294EAD05" w:rsidR="00E018F5" w:rsidRDefault="00932139" w:rsidP="00D15A54">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.1.3 </w:t>
      </w:r>
      <w:r w:rsidRPr="00EE60B3">
        <w:rPr>
          <w:rFonts w:ascii="Arial Narrow" w:hAnsi="Arial Narrow" w:cs="Arial"/>
          <w:b w:val="0"/>
          <w:bCs w:val="0"/>
          <w:i w:val="0"/>
          <w:iCs w:val="0"/>
          <w:sz w:val="22"/>
          <w:szCs w:val="22"/>
        </w:rPr>
        <w:t>Poskytovatelem oznámené okolnosti vyšší moci trvají déle než 30 dní a smluvní strany se nedohodnou jinak;</w:t>
      </w:r>
      <w:r w:rsidR="001F2BB0">
        <w:rPr>
          <w:rFonts w:ascii="Arial Narrow" w:hAnsi="Arial Narrow" w:cs="Arial"/>
          <w:b w:val="0"/>
          <w:bCs w:val="0"/>
          <w:i w:val="0"/>
          <w:iCs w:val="0"/>
          <w:sz w:val="22"/>
          <w:szCs w:val="22"/>
        </w:rPr>
        <w:t xml:space="preserve"> </w:t>
      </w:r>
    </w:p>
    <w:p w14:paraId="2EBB874D" w14:textId="6B468056" w:rsidR="001F2BB0" w:rsidRDefault="00932139" w:rsidP="001F2BB0">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.2 </w:t>
      </w:r>
      <w:r w:rsidRPr="00EE60B3">
        <w:rPr>
          <w:rFonts w:ascii="Arial Narrow" w:hAnsi="Arial Narrow" w:cs="Arial"/>
          <w:b w:val="0"/>
          <w:bCs w:val="0"/>
          <w:i w:val="0"/>
          <w:iCs w:val="0"/>
          <w:sz w:val="22"/>
          <w:szCs w:val="22"/>
        </w:rPr>
        <w:t xml:space="preserve">Poskytovatel má právo od této </w:t>
      </w:r>
      <w:r w:rsidR="002F3C01">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Pr="00EE60B3">
        <w:rPr>
          <w:rFonts w:ascii="Arial Narrow" w:hAnsi="Arial Narrow" w:cs="Arial"/>
          <w:b w:val="0"/>
          <w:bCs w:val="0"/>
          <w:i w:val="0"/>
          <w:iCs w:val="0"/>
          <w:sz w:val="22"/>
          <w:szCs w:val="22"/>
        </w:rPr>
        <w:t>y odstoupit v případě, že:</w:t>
      </w:r>
    </w:p>
    <w:p w14:paraId="5735BBCA" w14:textId="7D493271" w:rsidR="001F2BB0" w:rsidRDefault="00932139" w:rsidP="00D15A54">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.2.1 </w:t>
      </w:r>
      <w:r w:rsidR="00E17BC5">
        <w:rPr>
          <w:rFonts w:ascii="Arial Narrow" w:hAnsi="Arial Narrow" w:cs="Arial"/>
          <w:b w:val="0"/>
          <w:bCs w:val="0"/>
          <w:i w:val="0"/>
          <w:iCs w:val="0"/>
          <w:sz w:val="22"/>
          <w:szCs w:val="22"/>
        </w:rPr>
        <w:t>Objednav</w:t>
      </w:r>
      <w:r>
        <w:rPr>
          <w:rFonts w:ascii="Arial Narrow" w:hAnsi="Arial Narrow" w:cs="Arial"/>
          <w:b w:val="0"/>
          <w:bCs w:val="0"/>
          <w:i w:val="0"/>
          <w:iCs w:val="0"/>
          <w:sz w:val="22"/>
          <w:szCs w:val="22"/>
        </w:rPr>
        <w:t>atel</w:t>
      </w:r>
      <w:r w:rsidR="00036DF3">
        <w:rPr>
          <w:rFonts w:ascii="Arial Narrow" w:hAnsi="Arial Narrow" w:cs="Arial"/>
          <w:b w:val="0"/>
          <w:bCs w:val="0"/>
          <w:i w:val="0"/>
          <w:iCs w:val="0"/>
          <w:sz w:val="22"/>
          <w:szCs w:val="22"/>
        </w:rPr>
        <w:t xml:space="preserve"> je v prodlení se zaplacením o</w:t>
      </w:r>
      <w:r w:rsidRPr="00EE60B3">
        <w:rPr>
          <w:rFonts w:ascii="Arial Narrow" w:hAnsi="Arial Narrow" w:cs="Arial"/>
          <w:b w:val="0"/>
          <w:bCs w:val="0"/>
          <w:i w:val="0"/>
          <w:iCs w:val="0"/>
          <w:sz w:val="22"/>
          <w:szCs w:val="22"/>
        </w:rPr>
        <w:t>dměny nebo její části delším než 30 dní;</w:t>
      </w:r>
    </w:p>
    <w:p w14:paraId="4E0F47F9" w14:textId="100B3272" w:rsidR="001F2BB0" w:rsidRDefault="00932139" w:rsidP="00D15A54">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.2.2 </w:t>
      </w:r>
      <w:r w:rsidR="00E17BC5">
        <w:rPr>
          <w:rFonts w:ascii="Arial Narrow" w:hAnsi="Arial Narrow" w:cs="Arial"/>
          <w:b w:val="0"/>
          <w:bCs w:val="0"/>
          <w:i w:val="0"/>
          <w:iCs w:val="0"/>
          <w:sz w:val="22"/>
          <w:szCs w:val="22"/>
        </w:rPr>
        <w:t>Objednav</w:t>
      </w:r>
      <w:r>
        <w:rPr>
          <w:rFonts w:ascii="Arial Narrow" w:hAnsi="Arial Narrow" w:cs="Arial"/>
          <w:b w:val="0"/>
          <w:bCs w:val="0"/>
          <w:i w:val="0"/>
          <w:iCs w:val="0"/>
          <w:sz w:val="22"/>
          <w:szCs w:val="22"/>
        </w:rPr>
        <w:t>atel</w:t>
      </w:r>
      <w:r w:rsidRPr="00EE60B3">
        <w:rPr>
          <w:rFonts w:ascii="Arial Narrow" w:hAnsi="Arial Narrow" w:cs="Arial"/>
          <w:b w:val="0"/>
          <w:bCs w:val="0"/>
          <w:i w:val="0"/>
          <w:iCs w:val="0"/>
          <w:sz w:val="22"/>
          <w:szCs w:val="22"/>
        </w:rPr>
        <w:t xml:space="preserve"> vstoupí do likvidace nebo bude na jeho majetek prohlášen soudem ko</w:t>
      </w:r>
      <w:r w:rsidR="002D55C8">
        <w:rPr>
          <w:rFonts w:ascii="Arial Narrow" w:hAnsi="Arial Narrow" w:cs="Arial"/>
          <w:b w:val="0"/>
          <w:bCs w:val="0"/>
          <w:i w:val="0"/>
          <w:iCs w:val="0"/>
          <w:sz w:val="22"/>
          <w:szCs w:val="22"/>
        </w:rPr>
        <w:t>n</w:t>
      </w:r>
      <w:r w:rsidRPr="00EE60B3">
        <w:rPr>
          <w:rFonts w:ascii="Arial Narrow" w:hAnsi="Arial Narrow" w:cs="Arial"/>
          <w:b w:val="0"/>
          <w:bCs w:val="0"/>
          <w:i w:val="0"/>
          <w:iCs w:val="0"/>
          <w:sz w:val="22"/>
          <w:szCs w:val="22"/>
        </w:rPr>
        <w:t>k</w:t>
      </w:r>
      <w:r w:rsidR="002D55C8">
        <w:rPr>
          <w:rFonts w:ascii="Arial Narrow" w:hAnsi="Arial Narrow" w:cs="Arial"/>
          <w:b w:val="0"/>
          <w:bCs w:val="0"/>
          <w:i w:val="0"/>
          <w:iCs w:val="0"/>
          <w:sz w:val="22"/>
          <w:szCs w:val="22"/>
        </w:rPr>
        <w:t>urz nebo bude zamítnut návrh na </w:t>
      </w:r>
      <w:r w:rsidRPr="00EE60B3">
        <w:rPr>
          <w:rFonts w:ascii="Arial Narrow" w:hAnsi="Arial Narrow" w:cs="Arial"/>
          <w:b w:val="0"/>
          <w:bCs w:val="0"/>
          <w:i w:val="0"/>
          <w:iCs w:val="0"/>
          <w:sz w:val="22"/>
          <w:szCs w:val="22"/>
        </w:rPr>
        <w:t xml:space="preserve">vyhlášení konkurzu pro nedostatek majetku nebo zanikne bez likvidace a/nebo bude soudem prohlášen úpadek </w:t>
      </w:r>
      <w:r w:rsidR="00DD1EF5">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Pr>
          <w:rFonts w:ascii="Arial Narrow" w:hAnsi="Arial Narrow" w:cs="Arial"/>
          <w:b w:val="0"/>
          <w:bCs w:val="0"/>
          <w:i w:val="0"/>
          <w:iCs w:val="0"/>
          <w:sz w:val="22"/>
          <w:szCs w:val="22"/>
        </w:rPr>
        <w:t>atele</w:t>
      </w:r>
      <w:r w:rsidRPr="00EE60B3">
        <w:rPr>
          <w:rFonts w:ascii="Arial Narrow" w:hAnsi="Arial Narrow" w:cs="Arial"/>
          <w:b w:val="0"/>
          <w:bCs w:val="0"/>
          <w:i w:val="0"/>
          <w:iCs w:val="0"/>
          <w:sz w:val="22"/>
          <w:szCs w:val="22"/>
        </w:rPr>
        <w:t xml:space="preserve"> a/nebo </w:t>
      </w:r>
      <w:r w:rsidR="00036DF3">
        <w:rPr>
          <w:rFonts w:ascii="Arial Narrow" w:hAnsi="Arial Narrow" w:cs="Arial"/>
          <w:b w:val="0"/>
          <w:bCs w:val="0"/>
          <w:i w:val="0"/>
          <w:iCs w:val="0"/>
          <w:sz w:val="22"/>
          <w:szCs w:val="22"/>
        </w:rPr>
        <w:t>o</w:t>
      </w:r>
      <w:r w:rsidR="00E17BC5">
        <w:rPr>
          <w:rFonts w:ascii="Arial Narrow" w:hAnsi="Arial Narrow" w:cs="Arial"/>
          <w:b w:val="0"/>
          <w:bCs w:val="0"/>
          <w:i w:val="0"/>
          <w:iCs w:val="0"/>
          <w:sz w:val="22"/>
          <w:szCs w:val="22"/>
        </w:rPr>
        <w:t>bjednav</w:t>
      </w:r>
      <w:r>
        <w:rPr>
          <w:rFonts w:ascii="Arial Narrow" w:hAnsi="Arial Narrow" w:cs="Arial"/>
          <w:b w:val="0"/>
          <w:bCs w:val="0"/>
          <w:i w:val="0"/>
          <w:iCs w:val="0"/>
          <w:sz w:val="22"/>
          <w:szCs w:val="22"/>
        </w:rPr>
        <w:t>atel</w:t>
      </w:r>
      <w:r w:rsidRPr="00EE60B3">
        <w:rPr>
          <w:rFonts w:ascii="Arial Narrow" w:hAnsi="Arial Narrow" w:cs="Arial"/>
          <w:b w:val="0"/>
          <w:bCs w:val="0"/>
          <w:i w:val="0"/>
          <w:iCs w:val="0"/>
          <w:sz w:val="22"/>
          <w:szCs w:val="22"/>
        </w:rPr>
        <w:t xml:space="preserve"> vstoupí do insolvence;</w:t>
      </w:r>
    </w:p>
    <w:p w14:paraId="0BEE4C7E" w14:textId="7D5C259D" w:rsidR="00DE51EA" w:rsidRDefault="00932139" w:rsidP="00D15A54">
      <w:pPr>
        <w:pStyle w:val="StylNadpis1Za0b"/>
        <w:keepNext w:val="0"/>
        <w:tabs>
          <w:tab w:val="clear" w:pos="360"/>
        </w:tabs>
        <w:spacing w:before="120" w:after="120"/>
        <w:ind w:left="567" w:hanging="283"/>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.2.3 </w:t>
      </w:r>
      <w:r w:rsidR="00E17BC5">
        <w:rPr>
          <w:rFonts w:ascii="Arial Narrow" w:hAnsi="Arial Narrow" w:cs="Arial"/>
          <w:b w:val="0"/>
          <w:bCs w:val="0"/>
          <w:i w:val="0"/>
          <w:iCs w:val="0"/>
          <w:sz w:val="22"/>
          <w:szCs w:val="22"/>
        </w:rPr>
        <w:t>Objednav</w:t>
      </w:r>
      <w:r>
        <w:rPr>
          <w:rFonts w:ascii="Arial Narrow" w:hAnsi="Arial Narrow" w:cs="Arial"/>
          <w:b w:val="0"/>
          <w:bCs w:val="0"/>
          <w:i w:val="0"/>
          <w:iCs w:val="0"/>
          <w:sz w:val="22"/>
          <w:szCs w:val="22"/>
        </w:rPr>
        <w:t>atel</w:t>
      </w:r>
      <w:r w:rsidRPr="00EE60B3">
        <w:rPr>
          <w:rFonts w:ascii="Arial Narrow" w:hAnsi="Arial Narrow" w:cs="Arial"/>
          <w:b w:val="0"/>
          <w:bCs w:val="0"/>
          <w:i w:val="0"/>
          <w:iCs w:val="0"/>
          <w:sz w:val="22"/>
          <w:szCs w:val="22"/>
        </w:rPr>
        <w:t>em oznámené okolnosti vyšší moci trvají déle než 30 dní a smluvní strany se nedohodnou jinak;</w:t>
      </w:r>
    </w:p>
    <w:p w14:paraId="1EB58661" w14:textId="07E57BEC" w:rsidR="002D55C8" w:rsidRDefault="002D55C8" w:rsidP="001F2BB0">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p>
    <w:p w14:paraId="34F10B16" w14:textId="09CFC6A8" w:rsidR="002D55C8" w:rsidRPr="00EE60B3" w:rsidRDefault="002D55C8" w:rsidP="001F2BB0">
      <w:pPr>
        <w:pStyle w:val="StylNadpis1Za0b"/>
        <w:keepNext w:val="0"/>
        <w:tabs>
          <w:tab w:val="clear" w:pos="360"/>
        </w:tabs>
        <w:spacing w:before="120" w:after="120"/>
        <w:ind w:left="0" w:firstLine="0"/>
        <w:jc w:val="both"/>
        <w:rPr>
          <w:rFonts w:ascii="Arial Narrow" w:hAnsi="Arial Narrow" w:cs="Arial"/>
          <w:b w:val="0"/>
          <w:bCs w:val="0"/>
          <w:i w:val="0"/>
          <w:iCs w:val="0"/>
          <w:sz w:val="22"/>
          <w:szCs w:val="22"/>
        </w:rPr>
      </w:pPr>
    </w:p>
    <w:p w14:paraId="2E15F097" w14:textId="6D818C67" w:rsidR="00932139" w:rsidRPr="00EE60B3" w:rsidRDefault="00932139"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.3 </w:t>
      </w:r>
      <w:r w:rsidRPr="00EE60B3">
        <w:rPr>
          <w:rFonts w:ascii="Arial Narrow" w:hAnsi="Arial Narrow" w:cs="Arial"/>
          <w:b w:val="0"/>
          <w:bCs w:val="0"/>
          <w:i w:val="0"/>
          <w:iCs w:val="0"/>
          <w:sz w:val="22"/>
          <w:szCs w:val="22"/>
        </w:rPr>
        <w:t xml:space="preserve">Kterákoliv smluvní strana má právo odstoupit od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Pr="00EE60B3">
        <w:rPr>
          <w:rFonts w:ascii="Arial Narrow" w:hAnsi="Arial Narrow" w:cs="Arial"/>
          <w:b w:val="0"/>
          <w:bCs w:val="0"/>
          <w:i w:val="0"/>
          <w:iCs w:val="0"/>
          <w:sz w:val="22"/>
          <w:szCs w:val="22"/>
        </w:rPr>
        <w:t>y i z kteréhokoliv zákonného důvodu.</w:t>
      </w:r>
    </w:p>
    <w:p w14:paraId="1ABBAEF8" w14:textId="3A9C110D" w:rsidR="00932139" w:rsidRPr="00EE60B3" w:rsidRDefault="00932139"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.4 </w:t>
      </w:r>
      <w:r w:rsidRPr="00EE60B3">
        <w:rPr>
          <w:rFonts w:ascii="Arial Narrow" w:hAnsi="Arial Narrow" w:cs="Arial"/>
          <w:b w:val="0"/>
          <w:bCs w:val="0"/>
          <w:i w:val="0"/>
          <w:iCs w:val="0"/>
          <w:sz w:val="22"/>
          <w:szCs w:val="22"/>
        </w:rPr>
        <w:t>Odstoupení je účinné doručením písemného oznámení o odstoupení druhé Smluvní straně.</w:t>
      </w:r>
    </w:p>
    <w:p w14:paraId="2D3418F7" w14:textId="0DA8BFCB" w:rsidR="00932139" w:rsidRPr="00EE60B3" w:rsidRDefault="00932139" w:rsidP="00932139">
      <w:pPr>
        <w:pStyle w:val="StylNadpis1Za0b"/>
        <w:spacing w:before="120" w:after="120"/>
        <w:jc w:val="both"/>
        <w:rPr>
          <w:rFonts w:ascii="Arial Narrow" w:hAnsi="Arial Narrow" w:cs="Arial"/>
          <w:b w:val="0"/>
          <w:bCs w:val="0"/>
          <w:i w:val="0"/>
          <w:iCs w:val="0"/>
          <w:sz w:val="22"/>
          <w:szCs w:val="22"/>
        </w:rPr>
      </w:pPr>
      <w:r>
        <w:rPr>
          <w:rFonts w:ascii="Arial Narrow" w:hAnsi="Arial Narrow" w:cs="Arial"/>
          <w:b w:val="0"/>
          <w:bCs w:val="0"/>
          <w:i w:val="0"/>
          <w:iCs w:val="0"/>
          <w:sz w:val="22"/>
          <w:szCs w:val="22"/>
        </w:rPr>
        <w:t>1</w:t>
      </w:r>
      <w:r w:rsidR="00060231">
        <w:rPr>
          <w:rFonts w:ascii="Arial Narrow" w:hAnsi="Arial Narrow" w:cs="Arial"/>
          <w:b w:val="0"/>
          <w:bCs w:val="0"/>
          <w:i w:val="0"/>
          <w:iCs w:val="0"/>
          <w:sz w:val="22"/>
          <w:szCs w:val="22"/>
        </w:rPr>
        <w:t>0</w:t>
      </w:r>
      <w:r>
        <w:rPr>
          <w:rFonts w:ascii="Arial Narrow" w:hAnsi="Arial Narrow" w:cs="Arial"/>
          <w:b w:val="0"/>
          <w:bCs w:val="0"/>
          <w:i w:val="0"/>
          <w:iCs w:val="0"/>
          <w:sz w:val="22"/>
          <w:szCs w:val="22"/>
        </w:rPr>
        <w:t xml:space="preserve">.5 </w:t>
      </w:r>
      <w:r w:rsidRPr="00EE60B3">
        <w:rPr>
          <w:rFonts w:ascii="Arial Narrow" w:hAnsi="Arial Narrow" w:cs="Arial"/>
          <w:b w:val="0"/>
          <w:bCs w:val="0"/>
          <w:i w:val="0"/>
          <w:iCs w:val="0"/>
          <w:sz w:val="22"/>
          <w:szCs w:val="22"/>
        </w:rPr>
        <w:t>V případě odstoupení jsou Smluvní strany povinny vrátit si vzájemně poskytnutá plnění.</w:t>
      </w:r>
    </w:p>
    <w:p w14:paraId="42AE9066" w14:textId="01F935F9" w:rsidR="00932139" w:rsidRPr="00EE60B3" w:rsidRDefault="00060231" w:rsidP="00060231">
      <w:pPr>
        <w:pStyle w:val="StylNadpis1Za0b"/>
        <w:keepNext w:val="0"/>
        <w:tabs>
          <w:tab w:val="clear" w:pos="360"/>
        </w:tabs>
        <w:ind w:left="0" w:firstLine="0"/>
        <w:rPr>
          <w:rFonts w:ascii="Arial Narrow" w:hAnsi="Arial Narrow" w:cs="Arial"/>
          <w:bCs w:val="0"/>
          <w:i w:val="0"/>
          <w:iCs w:val="0"/>
          <w:sz w:val="22"/>
          <w:szCs w:val="22"/>
        </w:rPr>
      </w:pPr>
      <w:r>
        <w:rPr>
          <w:rFonts w:ascii="Arial Narrow" w:hAnsi="Arial Narrow" w:cs="Arial"/>
          <w:bCs w:val="0"/>
          <w:i w:val="0"/>
          <w:iCs w:val="0"/>
          <w:sz w:val="22"/>
          <w:szCs w:val="22"/>
        </w:rPr>
        <w:t>11</w:t>
      </w:r>
      <w:r w:rsidR="00593B34">
        <w:rPr>
          <w:rFonts w:ascii="Arial Narrow" w:hAnsi="Arial Narrow" w:cs="Arial"/>
          <w:bCs w:val="0"/>
          <w:i w:val="0"/>
          <w:iCs w:val="0"/>
          <w:sz w:val="22"/>
          <w:szCs w:val="22"/>
        </w:rPr>
        <w:t>.</w:t>
      </w:r>
      <w:r>
        <w:rPr>
          <w:rFonts w:ascii="Arial Narrow" w:hAnsi="Arial Narrow" w:cs="Arial"/>
          <w:bCs w:val="0"/>
          <w:i w:val="0"/>
          <w:iCs w:val="0"/>
          <w:sz w:val="22"/>
          <w:szCs w:val="22"/>
        </w:rPr>
        <w:t xml:space="preserve"> </w:t>
      </w:r>
      <w:r w:rsidR="00932139" w:rsidRPr="00EE60B3">
        <w:rPr>
          <w:rFonts w:ascii="Arial Narrow" w:hAnsi="Arial Narrow" w:cs="Arial"/>
          <w:bCs w:val="0"/>
          <w:i w:val="0"/>
          <w:iCs w:val="0"/>
          <w:sz w:val="22"/>
          <w:szCs w:val="22"/>
        </w:rPr>
        <w:t>Vyšší moc</w:t>
      </w:r>
    </w:p>
    <w:p w14:paraId="3DE67CA3" w14:textId="29A168B2" w:rsidR="00932139" w:rsidRPr="00EE60B3" w:rsidRDefault="00060231" w:rsidP="00E15899">
      <w:pPr>
        <w:pStyle w:val="StylNadpis1Za0b"/>
        <w:keepNext w:val="0"/>
        <w:tabs>
          <w:tab w:val="clear" w:pos="360"/>
        </w:tabs>
        <w:spacing w:before="120" w:after="120"/>
        <w:ind w:left="426" w:hanging="426"/>
        <w:jc w:val="both"/>
        <w:rPr>
          <w:rFonts w:ascii="Arial Narrow" w:hAnsi="Arial Narrow" w:cs="Arial"/>
          <w:bCs w:val="0"/>
          <w:i w:val="0"/>
          <w:iCs w:val="0"/>
          <w:sz w:val="22"/>
          <w:szCs w:val="22"/>
        </w:rPr>
      </w:pPr>
      <w:r>
        <w:rPr>
          <w:rFonts w:ascii="Arial Narrow" w:hAnsi="Arial Narrow" w:cs="Arial"/>
          <w:b w:val="0"/>
          <w:bCs w:val="0"/>
          <w:i w:val="0"/>
          <w:iCs w:val="0"/>
          <w:sz w:val="22"/>
          <w:szCs w:val="22"/>
        </w:rPr>
        <w:t xml:space="preserve">11.1. </w:t>
      </w:r>
      <w:r w:rsidR="00932139" w:rsidRPr="00EE60B3">
        <w:rPr>
          <w:rFonts w:ascii="Arial Narrow" w:hAnsi="Arial Narrow" w:cs="Arial"/>
          <w:b w:val="0"/>
          <w:bCs w:val="0"/>
          <w:i w:val="0"/>
          <w:iCs w:val="0"/>
          <w:sz w:val="22"/>
          <w:szCs w:val="22"/>
        </w:rPr>
        <w:t xml:space="preserve"> Smluvní strany se zprošťují veškeré odpovědnosti za nesplnění svých povinností z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 xml:space="preserve">y po dobu trvání vyšší moci do té míry, pokud po nich nebylo možné požadovat, aby nesplnění svých povinností z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y v důsledku vyšší moci předešly.</w:t>
      </w:r>
    </w:p>
    <w:p w14:paraId="4E483C0D" w14:textId="5DBEBC99" w:rsidR="00932139" w:rsidRPr="00EE60B3" w:rsidRDefault="00060231" w:rsidP="00E15899">
      <w:pPr>
        <w:pStyle w:val="StylNadpis1Za0b"/>
        <w:keepNext w:val="0"/>
        <w:tabs>
          <w:tab w:val="clear" w:pos="360"/>
        </w:tabs>
        <w:spacing w:before="120" w:after="120"/>
        <w:ind w:left="426" w:hanging="426"/>
        <w:jc w:val="both"/>
        <w:rPr>
          <w:rFonts w:ascii="Arial Narrow" w:hAnsi="Arial Narrow" w:cs="Arial"/>
          <w:bCs w:val="0"/>
          <w:i w:val="0"/>
          <w:iCs w:val="0"/>
          <w:sz w:val="22"/>
          <w:szCs w:val="22"/>
        </w:rPr>
      </w:pPr>
      <w:r>
        <w:rPr>
          <w:rFonts w:ascii="Arial Narrow" w:hAnsi="Arial Narrow" w:cs="Arial"/>
          <w:b w:val="0"/>
          <w:bCs w:val="0"/>
          <w:i w:val="0"/>
          <w:iCs w:val="0"/>
          <w:sz w:val="22"/>
          <w:szCs w:val="22"/>
        </w:rPr>
        <w:t>11.2.</w:t>
      </w:r>
      <w:r w:rsidR="00932139" w:rsidRPr="00EE60B3">
        <w:rPr>
          <w:rFonts w:ascii="Arial Narrow" w:hAnsi="Arial Narrow" w:cs="Arial"/>
          <w:b w:val="0"/>
          <w:bCs w:val="0"/>
          <w:i w:val="0"/>
          <w:iCs w:val="0"/>
          <w:sz w:val="22"/>
          <w:szCs w:val="22"/>
        </w:rPr>
        <w:t xml:space="preserve"> Za vyšší moc je pro účely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y považována k</w:t>
      </w:r>
      <w:r w:rsidR="00036DF3">
        <w:rPr>
          <w:rFonts w:ascii="Arial Narrow" w:hAnsi="Arial Narrow" w:cs="Arial"/>
          <w:b w:val="0"/>
          <w:bCs w:val="0"/>
          <w:i w:val="0"/>
          <w:iCs w:val="0"/>
          <w:sz w:val="22"/>
          <w:szCs w:val="22"/>
        </w:rPr>
        <w:t>aždá událost nezávislá na vůli s</w:t>
      </w:r>
      <w:r w:rsidR="00932139" w:rsidRPr="00EE60B3">
        <w:rPr>
          <w:rFonts w:ascii="Arial Narrow" w:hAnsi="Arial Narrow" w:cs="Arial"/>
          <w:b w:val="0"/>
          <w:bCs w:val="0"/>
          <w:i w:val="0"/>
          <w:iCs w:val="0"/>
          <w:sz w:val="22"/>
          <w:szCs w:val="22"/>
        </w:rPr>
        <w:t xml:space="preserve">mluvních stran, která znemožňuje plnění smluvních závazků a kterou nebylo možno předvídat v době vzniku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 xml:space="preserve">y. Za vyšší moc se z hlediska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y považuje zejména přírodní katastrofa, požár, výbuch, silná vichřice, zemětřesení, záplavy, válka, stávka nebo jiné události, kter</w:t>
      </w:r>
      <w:r w:rsidR="00036DF3">
        <w:rPr>
          <w:rFonts w:ascii="Arial Narrow" w:hAnsi="Arial Narrow" w:cs="Arial"/>
          <w:b w:val="0"/>
          <w:bCs w:val="0"/>
          <w:i w:val="0"/>
          <w:iCs w:val="0"/>
          <w:sz w:val="22"/>
          <w:szCs w:val="22"/>
        </w:rPr>
        <w:t>é jsou mimo jakoukoli kontrolu s</w:t>
      </w:r>
      <w:r w:rsidR="00932139" w:rsidRPr="00EE60B3">
        <w:rPr>
          <w:rFonts w:ascii="Arial Narrow" w:hAnsi="Arial Narrow" w:cs="Arial"/>
          <w:b w:val="0"/>
          <w:bCs w:val="0"/>
          <w:i w:val="0"/>
          <w:iCs w:val="0"/>
          <w:sz w:val="22"/>
          <w:szCs w:val="22"/>
        </w:rPr>
        <w:t>mluvních stran.</w:t>
      </w:r>
    </w:p>
    <w:p w14:paraId="44349976" w14:textId="773F3BE0" w:rsidR="00932139" w:rsidRPr="00EE60B3" w:rsidRDefault="00060231" w:rsidP="00060231">
      <w:pPr>
        <w:pStyle w:val="StylNadpis1Za0b"/>
        <w:keepNext w:val="0"/>
        <w:tabs>
          <w:tab w:val="clear" w:pos="360"/>
        </w:tabs>
        <w:spacing w:before="120" w:after="120"/>
        <w:ind w:left="0" w:firstLine="0"/>
        <w:jc w:val="both"/>
        <w:rPr>
          <w:rFonts w:ascii="Arial Narrow" w:hAnsi="Arial Narrow" w:cs="Arial"/>
          <w:bCs w:val="0"/>
          <w:i w:val="0"/>
          <w:iCs w:val="0"/>
          <w:sz w:val="22"/>
          <w:szCs w:val="22"/>
        </w:rPr>
      </w:pPr>
      <w:r>
        <w:rPr>
          <w:rFonts w:ascii="Arial Narrow" w:hAnsi="Arial Narrow" w:cs="Arial"/>
          <w:b w:val="0"/>
          <w:bCs w:val="0"/>
          <w:i w:val="0"/>
          <w:iCs w:val="0"/>
          <w:sz w:val="22"/>
          <w:szCs w:val="22"/>
        </w:rPr>
        <w:t>11.3.</w:t>
      </w:r>
      <w:r w:rsidR="00932139" w:rsidRPr="00EE60B3">
        <w:rPr>
          <w:rFonts w:ascii="Arial Narrow" w:hAnsi="Arial Narrow" w:cs="Arial"/>
          <w:b w:val="0"/>
          <w:bCs w:val="0"/>
          <w:i w:val="0"/>
          <w:iCs w:val="0"/>
          <w:sz w:val="22"/>
          <w:szCs w:val="22"/>
        </w:rPr>
        <w:t xml:space="preserve"> Po dobu trvání vyšší moci se plnění závazků podle této </w:t>
      </w:r>
      <w:r w:rsidR="00036DF3">
        <w:rPr>
          <w:rFonts w:ascii="Arial Narrow" w:hAnsi="Arial Narrow" w:cs="Arial"/>
          <w:b w:val="0"/>
          <w:bCs w:val="0"/>
          <w:i w:val="0"/>
          <w:iCs w:val="0"/>
          <w:sz w:val="22"/>
          <w:szCs w:val="22"/>
        </w:rPr>
        <w:t>s</w:t>
      </w:r>
      <w:r w:rsidR="00E17BC5">
        <w:rPr>
          <w:rFonts w:ascii="Arial Narrow" w:hAnsi="Arial Narrow" w:cs="Arial"/>
          <w:b w:val="0"/>
          <w:bCs w:val="0"/>
          <w:i w:val="0"/>
          <w:iCs w:val="0"/>
          <w:sz w:val="22"/>
          <w:szCs w:val="22"/>
        </w:rPr>
        <w:t>mlouv</w:t>
      </w:r>
      <w:r w:rsidR="00932139" w:rsidRPr="00EE60B3">
        <w:rPr>
          <w:rFonts w:ascii="Arial Narrow" w:hAnsi="Arial Narrow" w:cs="Arial"/>
          <w:b w:val="0"/>
          <w:bCs w:val="0"/>
          <w:i w:val="0"/>
          <w:iCs w:val="0"/>
          <w:sz w:val="22"/>
          <w:szCs w:val="22"/>
        </w:rPr>
        <w:t>y pozastavuje do doby odstranění následků vyšší moci.</w:t>
      </w:r>
    </w:p>
    <w:p w14:paraId="30F01C6F" w14:textId="734CD149" w:rsidR="00932139" w:rsidRPr="00EE60B3" w:rsidRDefault="00932139" w:rsidP="00932139">
      <w:pPr>
        <w:pStyle w:val="StylNadpis1Za0b"/>
        <w:keepNext w:val="0"/>
        <w:numPr>
          <w:ilvl w:val="0"/>
          <w:numId w:val="6"/>
        </w:numPr>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Rozhodné právo</w:t>
      </w:r>
    </w:p>
    <w:p w14:paraId="067F9CA1" w14:textId="35EAA06E" w:rsidR="00932139" w:rsidRDefault="00932139" w:rsidP="00932139">
      <w:pPr>
        <w:pStyle w:val="StylNadpis2Ped12b"/>
        <w:numPr>
          <w:ilvl w:val="1"/>
          <w:numId w:val="6"/>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sidR="005E0FC6">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a se řídí právním řádem České republiky, zejména zák. č. 89/2012 Sb., občanský zákoník, v platném znění a</w:t>
      </w:r>
      <w:r w:rsidR="00E17BC5">
        <w:rPr>
          <w:rFonts w:ascii="Arial Narrow" w:hAnsi="Arial Narrow" w:cs="Arial"/>
          <w:sz w:val="22"/>
          <w:szCs w:val="22"/>
        </w:rPr>
        <w:t> </w:t>
      </w:r>
      <w:r w:rsidRPr="00EE60B3">
        <w:rPr>
          <w:rFonts w:ascii="Arial Narrow" w:hAnsi="Arial Narrow" w:cs="Arial"/>
          <w:sz w:val="22"/>
          <w:szCs w:val="22"/>
        </w:rPr>
        <w:t>příslušnými právními předpisy souvisejícími.</w:t>
      </w:r>
    </w:p>
    <w:p w14:paraId="68A878D8" w14:textId="77777777" w:rsidR="00932139" w:rsidRPr="00EE60B3" w:rsidRDefault="00932139" w:rsidP="00932139">
      <w:pPr>
        <w:pStyle w:val="StylNadpis1Za0b"/>
        <w:keepNext w:val="0"/>
        <w:numPr>
          <w:ilvl w:val="0"/>
          <w:numId w:val="6"/>
        </w:numPr>
        <w:ind w:left="357" w:hanging="357"/>
        <w:rPr>
          <w:rFonts w:ascii="Arial Narrow" w:hAnsi="Arial Narrow" w:cs="Arial"/>
          <w:bCs w:val="0"/>
          <w:i w:val="0"/>
          <w:iCs w:val="0"/>
          <w:sz w:val="22"/>
          <w:szCs w:val="22"/>
        </w:rPr>
      </w:pPr>
      <w:r w:rsidRPr="00EE60B3">
        <w:rPr>
          <w:rFonts w:ascii="Arial Narrow" w:hAnsi="Arial Narrow" w:cs="Arial"/>
          <w:bCs w:val="0"/>
          <w:i w:val="0"/>
          <w:iCs w:val="0"/>
          <w:sz w:val="22"/>
          <w:szCs w:val="22"/>
        </w:rPr>
        <w:t>Společná a závěrečná ustanovení</w:t>
      </w:r>
    </w:p>
    <w:p w14:paraId="2230E4B1" w14:textId="1EFD727C" w:rsidR="00932139" w:rsidRPr="00EE60B3" w:rsidRDefault="00932139" w:rsidP="00932139">
      <w:pPr>
        <w:pStyle w:val="StylNadpis2Ped12b"/>
        <w:numPr>
          <w:ilvl w:val="1"/>
          <w:numId w:val="6"/>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Nevymahatelnost či neplatnost kteréhokoli ustanovení této </w:t>
      </w:r>
      <w:r w:rsidR="00DD1EF5">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y nemá vliv na vymahatelnost či platnost zbývajících ustanovení této </w:t>
      </w:r>
      <w:r w:rsidR="00036DF3">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y, pokud z povahy nebo obsahu takového ustanovení nevyplývá, že nemůže být odděleno od</w:t>
      </w:r>
      <w:r w:rsidR="00CB7BA4">
        <w:rPr>
          <w:rFonts w:ascii="Arial Narrow" w:hAnsi="Arial Narrow" w:cs="Arial"/>
          <w:sz w:val="22"/>
          <w:szCs w:val="22"/>
        </w:rPr>
        <w:t> </w:t>
      </w:r>
      <w:r w:rsidRPr="00EE60B3">
        <w:rPr>
          <w:rFonts w:ascii="Arial Narrow" w:hAnsi="Arial Narrow" w:cs="Arial"/>
          <w:sz w:val="22"/>
          <w:szCs w:val="22"/>
        </w:rPr>
        <w:t xml:space="preserve">ostatního obsahu této </w:t>
      </w:r>
      <w:r w:rsidR="00036DF3">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y.</w:t>
      </w:r>
    </w:p>
    <w:p w14:paraId="48C21532" w14:textId="73B9E542" w:rsidR="00932139" w:rsidRPr="00EE60B3" w:rsidRDefault="00932139" w:rsidP="00932139">
      <w:pPr>
        <w:pStyle w:val="StylNadpis2Ped12b"/>
        <w:numPr>
          <w:ilvl w:val="1"/>
          <w:numId w:val="6"/>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sidR="005E0FC6">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a může být změněna písemnými dodatky podepsanými všemi </w:t>
      </w:r>
      <w:r w:rsidR="00036DF3">
        <w:rPr>
          <w:rFonts w:ascii="Arial Narrow" w:hAnsi="Arial Narrow" w:cs="Arial"/>
          <w:sz w:val="22"/>
          <w:szCs w:val="22"/>
        </w:rPr>
        <w:t>s</w:t>
      </w:r>
      <w:r w:rsidRPr="00EE60B3">
        <w:rPr>
          <w:rFonts w:ascii="Arial Narrow" w:hAnsi="Arial Narrow" w:cs="Arial"/>
          <w:sz w:val="22"/>
          <w:szCs w:val="22"/>
        </w:rPr>
        <w:t>mluvními stranami.</w:t>
      </w:r>
    </w:p>
    <w:p w14:paraId="58B3F029" w14:textId="157D2953" w:rsidR="00932139" w:rsidRDefault="00932139" w:rsidP="00932139">
      <w:pPr>
        <w:pStyle w:val="StylNadpis2Ped12b"/>
        <w:numPr>
          <w:ilvl w:val="1"/>
          <w:numId w:val="6"/>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Tato </w:t>
      </w:r>
      <w:r w:rsidR="005E0FC6">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a se vyhotovuje ve dvou stejnopisech s platností originálu, z nichž každá ze smluvních stran obdrží jeden výtisk.</w:t>
      </w:r>
    </w:p>
    <w:p w14:paraId="0A113C4D" w14:textId="39CD774C" w:rsidR="00932139" w:rsidRPr="00135086" w:rsidRDefault="00932139" w:rsidP="00932139">
      <w:pPr>
        <w:pStyle w:val="Odstavecseseznamem"/>
        <w:numPr>
          <w:ilvl w:val="1"/>
          <w:numId w:val="6"/>
        </w:numPr>
        <w:jc w:val="both"/>
        <w:rPr>
          <w:rFonts w:ascii="Arial Narrow" w:eastAsiaTheme="minorHAnsi" w:hAnsi="Arial Narrow" w:cs="Arial"/>
          <w:color w:val="auto"/>
          <w:kern w:val="0"/>
          <w:sz w:val="22"/>
          <w:szCs w:val="22"/>
          <w:lang w:val="cs-CZ"/>
        </w:rPr>
      </w:pPr>
      <w:r>
        <w:rPr>
          <w:rFonts w:ascii="Arial Narrow" w:eastAsiaTheme="minorHAnsi" w:hAnsi="Arial Narrow" w:cs="Arial"/>
          <w:color w:val="auto"/>
          <w:kern w:val="0"/>
          <w:sz w:val="22"/>
          <w:szCs w:val="22"/>
          <w:lang w:val="cs-CZ"/>
        </w:rPr>
        <w:t xml:space="preserve"> Poskytovatel </w:t>
      </w:r>
      <w:r w:rsidRPr="00135086">
        <w:rPr>
          <w:rFonts w:ascii="Arial Narrow" w:eastAsiaTheme="minorHAnsi" w:hAnsi="Arial Narrow" w:cs="Arial"/>
          <w:color w:val="auto"/>
          <w:kern w:val="0"/>
          <w:sz w:val="22"/>
          <w:szCs w:val="22"/>
          <w:lang w:val="cs-CZ"/>
        </w:rPr>
        <w:t xml:space="preserve">prohlašuje, že byl informován o tom, že </w:t>
      </w:r>
      <w:r w:rsidR="00E17BC5">
        <w:rPr>
          <w:rFonts w:ascii="Arial Narrow" w:eastAsiaTheme="minorHAnsi" w:hAnsi="Arial Narrow" w:cs="Arial"/>
          <w:color w:val="auto"/>
          <w:kern w:val="0"/>
          <w:sz w:val="22"/>
          <w:szCs w:val="22"/>
          <w:lang w:val="cs-CZ"/>
        </w:rPr>
        <w:t>objednav</w:t>
      </w:r>
      <w:r>
        <w:rPr>
          <w:rFonts w:ascii="Arial Narrow" w:eastAsiaTheme="minorHAnsi" w:hAnsi="Arial Narrow" w:cs="Arial"/>
          <w:color w:val="auto"/>
          <w:kern w:val="0"/>
          <w:sz w:val="22"/>
          <w:szCs w:val="22"/>
          <w:lang w:val="cs-CZ"/>
        </w:rPr>
        <w:t>a</w:t>
      </w:r>
      <w:r w:rsidRPr="00135086">
        <w:rPr>
          <w:rFonts w:ascii="Arial Narrow" w:eastAsiaTheme="minorHAnsi" w:hAnsi="Arial Narrow" w:cs="Arial"/>
          <w:color w:val="auto"/>
          <w:kern w:val="0"/>
          <w:sz w:val="22"/>
          <w:szCs w:val="22"/>
          <w:lang w:val="cs-CZ"/>
        </w:rPr>
        <w:t xml:space="preserve">tel je povinným subjektem ve smyslu § 2 odst. 1 zákona č. 340/2015 Sb., o registru smluv. Smluvní strany se dohodly, že správci registru smluv zašle k uveřejnění v registru smluv tuto </w:t>
      </w:r>
      <w:r w:rsidR="00E17BC5">
        <w:rPr>
          <w:rFonts w:ascii="Arial Narrow" w:eastAsiaTheme="minorHAnsi" w:hAnsi="Arial Narrow" w:cs="Arial"/>
          <w:color w:val="auto"/>
          <w:kern w:val="0"/>
          <w:sz w:val="22"/>
          <w:szCs w:val="22"/>
          <w:lang w:val="cs-CZ"/>
        </w:rPr>
        <w:t>smlouv</w:t>
      </w:r>
      <w:r w:rsidRPr="00135086">
        <w:rPr>
          <w:rFonts w:ascii="Arial Narrow" w:eastAsiaTheme="minorHAnsi" w:hAnsi="Arial Narrow" w:cs="Arial"/>
          <w:color w:val="auto"/>
          <w:kern w:val="0"/>
          <w:sz w:val="22"/>
          <w:szCs w:val="22"/>
          <w:lang w:val="cs-CZ"/>
        </w:rPr>
        <w:t xml:space="preserve">u </w:t>
      </w:r>
      <w:r w:rsidR="00E17BC5">
        <w:rPr>
          <w:rFonts w:ascii="Arial Narrow" w:eastAsiaTheme="minorHAnsi" w:hAnsi="Arial Narrow" w:cs="Arial"/>
          <w:color w:val="auto"/>
          <w:kern w:val="0"/>
          <w:sz w:val="22"/>
          <w:szCs w:val="22"/>
          <w:lang w:val="cs-CZ"/>
        </w:rPr>
        <w:t>objednav</w:t>
      </w:r>
      <w:r>
        <w:rPr>
          <w:rFonts w:ascii="Arial Narrow" w:eastAsiaTheme="minorHAnsi" w:hAnsi="Arial Narrow" w:cs="Arial"/>
          <w:color w:val="auto"/>
          <w:kern w:val="0"/>
          <w:sz w:val="22"/>
          <w:szCs w:val="22"/>
          <w:lang w:val="cs-CZ"/>
        </w:rPr>
        <w:t>atel</w:t>
      </w:r>
      <w:r w:rsidRPr="00135086">
        <w:rPr>
          <w:rFonts w:ascii="Arial Narrow" w:eastAsiaTheme="minorHAnsi" w:hAnsi="Arial Narrow" w:cs="Arial"/>
          <w:color w:val="auto"/>
          <w:kern w:val="0"/>
          <w:sz w:val="22"/>
          <w:szCs w:val="22"/>
          <w:lang w:val="cs-CZ"/>
        </w:rPr>
        <w:t xml:space="preserve">, a to bez zbytečného odkladu, nejpozději do 30 dní ode dne uzavření této </w:t>
      </w:r>
      <w:r w:rsidR="00E17BC5">
        <w:rPr>
          <w:rFonts w:ascii="Arial Narrow" w:eastAsiaTheme="minorHAnsi" w:hAnsi="Arial Narrow" w:cs="Arial"/>
          <w:color w:val="auto"/>
          <w:kern w:val="0"/>
          <w:sz w:val="22"/>
          <w:szCs w:val="22"/>
          <w:lang w:val="cs-CZ"/>
        </w:rPr>
        <w:t>smlouv</w:t>
      </w:r>
      <w:r w:rsidRPr="00135086">
        <w:rPr>
          <w:rFonts w:ascii="Arial Narrow" w:eastAsiaTheme="minorHAnsi" w:hAnsi="Arial Narrow" w:cs="Arial"/>
          <w:color w:val="auto"/>
          <w:kern w:val="0"/>
          <w:sz w:val="22"/>
          <w:szCs w:val="22"/>
          <w:lang w:val="cs-CZ"/>
        </w:rPr>
        <w:t>y.</w:t>
      </w:r>
    </w:p>
    <w:p w14:paraId="5242FC8F" w14:textId="694FB820" w:rsidR="00932139" w:rsidRPr="00EE60B3" w:rsidRDefault="00932139" w:rsidP="00932139">
      <w:pPr>
        <w:pStyle w:val="StylNadpis2Ped12b"/>
        <w:numPr>
          <w:ilvl w:val="1"/>
          <w:numId w:val="6"/>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w:t>
      </w:r>
      <w:r w:rsidR="00E17BC5">
        <w:rPr>
          <w:rFonts w:ascii="Arial Narrow" w:hAnsi="Arial Narrow" w:cs="Arial"/>
          <w:sz w:val="22"/>
          <w:szCs w:val="22"/>
        </w:rPr>
        <w:t>Smlouv</w:t>
      </w:r>
      <w:r w:rsidRPr="00EE60B3">
        <w:rPr>
          <w:rFonts w:ascii="Arial Narrow" w:hAnsi="Arial Narrow" w:cs="Arial"/>
          <w:sz w:val="22"/>
          <w:szCs w:val="22"/>
        </w:rPr>
        <w:t>a nabývá platnosti a účinnosti dnem podpisu oprávněnými zástupci obou smluvních stran.</w:t>
      </w:r>
    </w:p>
    <w:p w14:paraId="6EDFE8B1" w14:textId="4B9BF5FA" w:rsidR="00932139" w:rsidRDefault="00932139" w:rsidP="00932139">
      <w:pPr>
        <w:pStyle w:val="StylNadpis2Ped12b"/>
        <w:numPr>
          <w:ilvl w:val="1"/>
          <w:numId w:val="6"/>
        </w:numPr>
        <w:spacing w:before="120" w:after="120"/>
        <w:jc w:val="both"/>
        <w:outlineLvl w:val="0"/>
        <w:rPr>
          <w:rFonts w:ascii="Arial Narrow" w:hAnsi="Arial Narrow" w:cs="Arial"/>
          <w:sz w:val="22"/>
          <w:szCs w:val="22"/>
        </w:rPr>
      </w:pPr>
      <w:r w:rsidRPr="00EE60B3">
        <w:rPr>
          <w:rFonts w:ascii="Arial Narrow" w:hAnsi="Arial Narrow" w:cs="Arial"/>
          <w:sz w:val="22"/>
          <w:szCs w:val="22"/>
        </w:rPr>
        <w:t xml:space="preserve"> Smluvní strany prohlašují, že si tuto </w:t>
      </w:r>
      <w:r w:rsidR="00036DF3">
        <w:rPr>
          <w:rFonts w:ascii="Arial Narrow" w:hAnsi="Arial Narrow" w:cs="Arial"/>
          <w:sz w:val="22"/>
          <w:szCs w:val="22"/>
        </w:rPr>
        <w:t>s</w:t>
      </w:r>
      <w:r w:rsidR="00E17BC5">
        <w:rPr>
          <w:rFonts w:ascii="Arial Narrow" w:hAnsi="Arial Narrow" w:cs="Arial"/>
          <w:sz w:val="22"/>
          <w:szCs w:val="22"/>
        </w:rPr>
        <w:t>mlouv</w:t>
      </w:r>
      <w:r w:rsidRPr="00EE60B3">
        <w:rPr>
          <w:rFonts w:ascii="Arial Narrow" w:hAnsi="Arial Narrow" w:cs="Arial"/>
          <w:sz w:val="22"/>
          <w:szCs w:val="22"/>
        </w:rPr>
        <w:t xml:space="preserve">u před podpisem přečetly a uzavírají ji po vzájemném projednání, na základě své pravé a svobodné vůle, určitě, vážně a srozumitelně a na důkaz toho připojují své podpisy. </w:t>
      </w:r>
    </w:p>
    <w:p w14:paraId="2AFC0891" w14:textId="41ADA761" w:rsidR="004136B5" w:rsidRPr="002D55C8" w:rsidRDefault="004136B5" w:rsidP="004136B5">
      <w:pPr>
        <w:pStyle w:val="StylNadpis2Ped12b"/>
        <w:numPr>
          <w:ilvl w:val="1"/>
          <w:numId w:val="6"/>
        </w:numPr>
        <w:spacing w:before="120" w:after="120"/>
        <w:jc w:val="both"/>
        <w:outlineLvl w:val="0"/>
        <w:rPr>
          <w:rFonts w:ascii="Arial Narrow" w:hAnsi="Arial Narrow" w:cs="Arial"/>
          <w:i/>
          <w:sz w:val="22"/>
          <w:szCs w:val="22"/>
        </w:rPr>
      </w:pPr>
      <w:r w:rsidRPr="00500FFA">
        <w:rPr>
          <w:rFonts w:ascii="Arial Narrow" w:hAnsi="Arial Narrow" w:cs="Arial"/>
          <w:i/>
          <w:sz w:val="22"/>
          <w:szCs w:val="22"/>
        </w:rPr>
        <w:t xml:space="preserve">Přílohy: </w:t>
      </w:r>
      <w:r w:rsidRPr="00C70221">
        <w:rPr>
          <w:rFonts w:ascii="Arial Narrow" w:hAnsi="Arial Narrow" w:cs="Arial"/>
          <w:i/>
          <w:sz w:val="22"/>
          <w:szCs w:val="22"/>
        </w:rPr>
        <w:t>Obchodní podmínky poskytovatele, ceník</w:t>
      </w:r>
      <w:r>
        <w:rPr>
          <w:rFonts w:ascii="Arial Narrow" w:hAnsi="Arial Narrow" w:cs="Arial"/>
          <w:i/>
          <w:sz w:val="22"/>
          <w:szCs w:val="22"/>
        </w:rPr>
        <w:t xml:space="preserve"> </w:t>
      </w:r>
      <w:r w:rsidR="00C70221">
        <w:rPr>
          <w:rFonts w:ascii="Arial Narrow" w:hAnsi="Arial Narrow" w:cs="Arial"/>
          <w:i/>
          <w:sz w:val="22"/>
          <w:szCs w:val="22"/>
        </w:rPr>
        <w:t>….</w:t>
      </w:r>
    </w:p>
    <w:p w14:paraId="21E175D9" w14:textId="77777777" w:rsidR="004136B5" w:rsidRDefault="004136B5" w:rsidP="004136B5">
      <w:pPr>
        <w:pStyle w:val="StylNadpis2Ped12b"/>
        <w:tabs>
          <w:tab w:val="clear" w:pos="574"/>
        </w:tabs>
        <w:spacing w:before="120" w:after="120"/>
        <w:ind w:left="360" w:firstLine="0"/>
        <w:jc w:val="both"/>
        <w:outlineLvl w:val="0"/>
        <w:rPr>
          <w:rFonts w:ascii="Arial Narrow" w:hAnsi="Arial Narrow" w:cs="Arial"/>
          <w:i/>
          <w:sz w:val="16"/>
          <w:szCs w:val="16"/>
        </w:rPr>
      </w:pPr>
    </w:p>
    <w:p w14:paraId="6172D122" w14:textId="77777777" w:rsidR="004136B5" w:rsidRPr="00500FFA" w:rsidRDefault="004136B5" w:rsidP="004136B5">
      <w:pPr>
        <w:pStyle w:val="StylNadpis2Ped12b"/>
        <w:tabs>
          <w:tab w:val="clear" w:pos="574"/>
        </w:tabs>
        <w:spacing w:before="120" w:after="120"/>
        <w:ind w:left="360" w:firstLine="0"/>
        <w:jc w:val="both"/>
        <w:outlineLvl w:val="0"/>
        <w:rPr>
          <w:rFonts w:ascii="Arial Narrow" w:hAnsi="Arial Narrow" w:cs="Arial"/>
          <w:i/>
          <w:sz w:val="22"/>
          <w:szCs w:val="22"/>
        </w:rPr>
      </w:pPr>
    </w:p>
    <w:p w14:paraId="0CCDF440" w14:textId="77777777" w:rsidR="004136B5" w:rsidRPr="00EE60B3" w:rsidRDefault="004136B5" w:rsidP="004136B5">
      <w:pPr>
        <w:tabs>
          <w:tab w:val="left" w:pos="5387"/>
        </w:tabs>
        <w:jc w:val="both"/>
        <w:rPr>
          <w:rFonts w:ascii="Arial Narrow" w:hAnsi="Arial Narrow" w:cs="Arial"/>
          <w:noProof/>
          <w:sz w:val="22"/>
          <w:szCs w:val="22"/>
        </w:rPr>
      </w:pPr>
    </w:p>
    <w:p w14:paraId="541FE822" w14:textId="46D5F112" w:rsidR="004136B5" w:rsidRPr="00EE60B3" w:rsidRDefault="004136B5" w:rsidP="004136B5">
      <w:pPr>
        <w:tabs>
          <w:tab w:val="left" w:pos="5387"/>
        </w:tabs>
        <w:jc w:val="both"/>
        <w:rPr>
          <w:rFonts w:ascii="Arial Narrow" w:hAnsi="Arial Narrow" w:cs="Arial"/>
          <w:noProof/>
          <w:sz w:val="22"/>
          <w:szCs w:val="22"/>
        </w:rPr>
      </w:pPr>
      <w:r w:rsidRPr="00EE60B3">
        <w:rPr>
          <w:rFonts w:ascii="Arial Narrow" w:hAnsi="Arial Narrow" w:cs="Arial"/>
          <w:noProof/>
          <w:sz w:val="22"/>
          <w:szCs w:val="22"/>
        </w:rPr>
        <w:t>V Táboře dne:</w:t>
      </w:r>
      <w:r w:rsidR="007A134E">
        <w:rPr>
          <w:rFonts w:ascii="Arial Narrow" w:hAnsi="Arial Narrow" w:cs="Arial"/>
          <w:noProof/>
          <w:sz w:val="22"/>
          <w:szCs w:val="22"/>
        </w:rPr>
        <w:t xml:space="preserve"> 6.5.2021</w:t>
      </w:r>
      <w:bookmarkStart w:id="3" w:name="_GoBack"/>
      <w:bookmarkEnd w:id="3"/>
      <w:r w:rsidRPr="00EE60B3">
        <w:rPr>
          <w:rFonts w:ascii="Arial Narrow" w:hAnsi="Arial Narrow" w:cs="Arial"/>
          <w:noProof/>
          <w:sz w:val="22"/>
          <w:szCs w:val="22"/>
        </w:rPr>
        <w:tab/>
        <w:t xml:space="preserve">V </w:t>
      </w:r>
      <w:r>
        <w:rPr>
          <w:rFonts w:ascii="Arial Narrow" w:hAnsi="Arial Narrow" w:cs="Arial"/>
          <w:noProof/>
          <w:sz w:val="22"/>
          <w:szCs w:val="22"/>
        </w:rPr>
        <w:t xml:space="preserve">            </w:t>
      </w:r>
      <w:r w:rsidRPr="00EE60B3">
        <w:rPr>
          <w:rFonts w:ascii="Arial Narrow" w:hAnsi="Arial Narrow" w:cs="Arial"/>
          <w:noProof/>
          <w:sz w:val="22"/>
          <w:szCs w:val="22"/>
        </w:rPr>
        <w:t xml:space="preserve"> dne:</w:t>
      </w:r>
    </w:p>
    <w:p w14:paraId="6719329F" w14:textId="77777777" w:rsidR="004136B5" w:rsidRPr="00EE60B3" w:rsidRDefault="004136B5" w:rsidP="004136B5">
      <w:pPr>
        <w:jc w:val="both"/>
        <w:rPr>
          <w:rFonts w:ascii="Arial Narrow" w:hAnsi="Arial Narrow" w:cs="Arial"/>
          <w:noProof/>
          <w:sz w:val="22"/>
          <w:szCs w:val="22"/>
        </w:rPr>
      </w:pPr>
    </w:p>
    <w:p w14:paraId="4CB7E889" w14:textId="77777777" w:rsidR="004136B5" w:rsidRPr="00EE60B3" w:rsidRDefault="004136B5" w:rsidP="004136B5">
      <w:pPr>
        <w:tabs>
          <w:tab w:val="left" w:pos="5387"/>
        </w:tabs>
        <w:jc w:val="both"/>
        <w:rPr>
          <w:rFonts w:ascii="Arial Narrow" w:hAnsi="Arial Narrow" w:cs="Arial"/>
          <w:noProof/>
          <w:sz w:val="22"/>
          <w:szCs w:val="22"/>
        </w:rPr>
      </w:pPr>
    </w:p>
    <w:p w14:paraId="4660A364" w14:textId="77777777" w:rsidR="004136B5" w:rsidRPr="00EE60B3" w:rsidRDefault="004136B5" w:rsidP="004136B5">
      <w:pPr>
        <w:jc w:val="both"/>
        <w:rPr>
          <w:rFonts w:ascii="Arial Narrow" w:hAnsi="Arial Narrow" w:cs="Arial"/>
          <w:noProof/>
          <w:sz w:val="22"/>
          <w:szCs w:val="22"/>
        </w:rPr>
      </w:pPr>
      <w:r w:rsidRPr="00EE60B3">
        <w:rPr>
          <w:rFonts w:ascii="Arial Narrow" w:hAnsi="Arial Narrow" w:cs="Arial"/>
          <w:noProof/>
          <w:sz w:val="22"/>
          <w:szCs w:val="22"/>
        </w:rPr>
        <w:tab/>
      </w:r>
      <w:r w:rsidRPr="00EE60B3">
        <w:rPr>
          <w:rFonts w:ascii="Arial Narrow" w:hAnsi="Arial Narrow" w:cs="Arial"/>
          <w:noProof/>
          <w:sz w:val="22"/>
          <w:szCs w:val="22"/>
        </w:rPr>
        <w:tab/>
      </w:r>
    </w:p>
    <w:p w14:paraId="04690215" w14:textId="77777777" w:rsidR="004136B5" w:rsidRPr="00EE60B3" w:rsidRDefault="004136B5" w:rsidP="004136B5">
      <w:pPr>
        <w:ind w:firstLine="708"/>
        <w:jc w:val="both"/>
        <w:rPr>
          <w:rFonts w:ascii="Arial Narrow" w:hAnsi="Arial Narrow" w:cs="Arial"/>
          <w:noProof/>
          <w:sz w:val="22"/>
          <w:szCs w:val="22"/>
        </w:rPr>
      </w:pPr>
      <w:r w:rsidRPr="00EE60B3">
        <w:rPr>
          <w:rFonts w:ascii="Arial Narrow" w:hAnsi="Arial Narrow" w:cs="Arial"/>
          <w:noProof/>
          <w:sz w:val="22"/>
          <w:szCs w:val="22"/>
        </w:rPr>
        <w:t>…………………………………</w:t>
      </w:r>
      <w:r w:rsidRPr="00EE60B3">
        <w:rPr>
          <w:rFonts w:ascii="Arial Narrow" w:hAnsi="Arial Narrow" w:cs="Arial"/>
          <w:noProof/>
          <w:sz w:val="22"/>
          <w:szCs w:val="22"/>
        </w:rPr>
        <w:tab/>
        <w:t xml:space="preserve">                        ……………………………………</w:t>
      </w:r>
    </w:p>
    <w:p w14:paraId="4B818F6F" w14:textId="77777777" w:rsidR="004136B5" w:rsidRPr="00EE60B3" w:rsidRDefault="004136B5" w:rsidP="004136B5">
      <w:pPr>
        <w:tabs>
          <w:tab w:val="left" w:pos="5387"/>
        </w:tabs>
        <w:jc w:val="both"/>
        <w:rPr>
          <w:rFonts w:ascii="Arial Narrow" w:hAnsi="Arial Narrow" w:cs="Arial"/>
          <w:noProof/>
          <w:sz w:val="22"/>
          <w:szCs w:val="22"/>
        </w:rPr>
      </w:pPr>
      <w:r>
        <w:rPr>
          <w:rFonts w:ascii="Arial Narrow" w:hAnsi="Arial Narrow" w:cs="Arial"/>
          <w:bCs/>
          <w:noProof/>
          <w:sz w:val="22"/>
          <w:szCs w:val="22"/>
        </w:rPr>
        <w:t xml:space="preserve">               </w:t>
      </w:r>
      <w:r w:rsidRPr="00EE60B3">
        <w:rPr>
          <w:rFonts w:ascii="Arial Narrow" w:hAnsi="Arial Narrow" w:cs="Arial"/>
          <w:bCs/>
          <w:noProof/>
          <w:sz w:val="22"/>
          <w:szCs w:val="22"/>
        </w:rPr>
        <w:t xml:space="preserve">   Za </w:t>
      </w:r>
      <w:r>
        <w:rPr>
          <w:rFonts w:ascii="Arial Narrow" w:hAnsi="Arial Narrow" w:cs="Arial"/>
          <w:bCs/>
          <w:noProof/>
          <w:sz w:val="22"/>
          <w:szCs w:val="22"/>
        </w:rPr>
        <w:t>objednavatele</w:t>
      </w:r>
      <w:r w:rsidRPr="00EE60B3">
        <w:rPr>
          <w:rFonts w:ascii="Arial Narrow" w:hAnsi="Arial Narrow" w:cs="Arial"/>
          <w:bCs/>
          <w:noProof/>
          <w:sz w:val="22"/>
          <w:szCs w:val="22"/>
        </w:rPr>
        <w:t>:</w:t>
      </w:r>
      <w:r w:rsidRPr="00EE60B3">
        <w:rPr>
          <w:rFonts w:ascii="Arial Narrow" w:hAnsi="Arial Narrow" w:cs="Arial"/>
          <w:bCs/>
          <w:noProof/>
          <w:sz w:val="22"/>
          <w:szCs w:val="22"/>
        </w:rPr>
        <w:tab/>
        <w:t xml:space="preserve">Za </w:t>
      </w:r>
      <w:r>
        <w:rPr>
          <w:rFonts w:ascii="Arial Narrow" w:hAnsi="Arial Narrow" w:cs="Arial"/>
          <w:bCs/>
          <w:noProof/>
          <w:sz w:val="22"/>
          <w:szCs w:val="22"/>
        </w:rPr>
        <w:t>p</w:t>
      </w:r>
      <w:r w:rsidRPr="00EE60B3">
        <w:rPr>
          <w:rFonts w:ascii="Arial Narrow" w:hAnsi="Arial Narrow" w:cs="Arial"/>
          <w:bCs/>
          <w:noProof/>
          <w:sz w:val="22"/>
          <w:szCs w:val="22"/>
        </w:rPr>
        <w:t>oskytovatele:</w:t>
      </w:r>
    </w:p>
    <w:p w14:paraId="44686AD1" w14:textId="238EDD6D" w:rsidR="004136B5" w:rsidRPr="003564A1" w:rsidRDefault="004136B5" w:rsidP="004136B5">
      <w:r>
        <w:tab/>
      </w:r>
      <w:r>
        <w:rPr>
          <w:i/>
        </w:rPr>
        <w:t>Michal Polanecký</w:t>
      </w:r>
      <w:r>
        <w:tab/>
      </w:r>
      <w:r>
        <w:tab/>
      </w:r>
      <w:r>
        <w:tab/>
      </w:r>
      <w:r>
        <w:tab/>
      </w:r>
      <w:r w:rsidRPr="00E0461A">
        <w:rPr>
          <w:i/>
          <w:highlight w:val="yellow"/>
        </w:rPr>
        <w:t>M</w:t>
      </w:r>
    </w:p>
    <w:p w14:paraId="74D6B76D" w14:textId="77777777" w:rsidR="004136B5" w:rsidRPr="003564A1" w:rsidRDefault="004136B5" w:rsidP="004136B5">
      <w:pPr>
        <w:pStyle w:val="StylNadpis2Ped12b"/>
        <w:tabs>
          <w:tab w:val="clear" w:pos="574"/>
        </w:tabs>
        <w:spacing w:before="120" w:after="120"/>
        <w:jc w:val="both"/>
        <w:outlineLvl w:val="0"/>
      </w:pPr>
    </w:p>
    <w:p w14:paraId="08930B3E" w14:textId="77777777" w:rsidR="00FE5ECC" w:rsidRPr="003564A1" w:rsidRDefault="00FE5ECC" w:rsidP="0011641B">
      <w:pPr>
        <w:pStyle w:val="StylNadpis2Ped12b"/>
        <w:tabs>
          <w:tab w:val="clear" w:pos="574"/>
        </w:tabs>
        <w:spacing w:before="120" w:after="120"/>
        <w:ind w:left="360" w:firstLine="0"/>
        <w:jc w:val="both"/>
        <w:outlineLvl w:val="0"/>
      </w:pPr>
    </w:p>
    <w:sectPr w:rsidR="00FE5ECC" w:rsidRPr="003564A1" w:rsidSect="00375BEC">
      <w:headerReference w:type="default" r:id="rId8"/>
      <w:footerReference w:type="default" r:id="rId9"/>
      <w:endnotePr>
        <w:numFmt w:val="decimal"/>
        <w:numStart w:val="0"/>
      </w:endnotePr>
      <w:pgSz w:w="11906" w:h="16838" w:code="9"/>
      <w:pgMar w:top="567" w:right="709" w:bottom="244" w:left="1134" w:header="65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D35C" w14:textId="77777777" w:rsidR="00282B4D" w:rsidRDefault="00282B4D">
      <w:r>
        <w:separator/>
      </w:r>
    </w:p>
  </w:endnote>
  <w:endnote w:type="continuationSeparator" w:id="0">
    <w:p w14:paraId="400C1C46" w14:textId="77777777" w:rsidR="00282B4D" w:rsidRDefault="0028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58" w14:textId="77777777" w:rsidR="00B01552" w:rsidRPr="007219CA" w:rsidRDefault="00B01552" w:rsidP="00DE2579">
    <w:pPr>
      <w:pBdr>
        <w:top w:val="single" w:sz="24" w:space="14" w:color="339966"/>
      </w:pBdr>
      <w:tabs>
        <w:tab w:val="left" w:pos="708"/>
        <w:tab w:val="left" w:pos="1416"/>
        <w:tab w:val="left" w:pos="2124"/>
        <w:tab w:val="left" w:pos="2832"/>
        <w:tab w:val="left" w:pos="3540"/>
        <w:tab w:val="left" w:pos="4248"/>
        <w:tab w:val="left" w:pos="4956"/>
        <w:tab w:val="left" w:pos="9225"/>
      </w:tabs>
      <w:ind w:left="-426"/>
      <w:rPr>
        <w:rFonts w:ascii="Arial" w:hAnsi="Arial" w:cs="Arial"/>
        <w:sz w:val="14"/>
        <w:szCs w:val="14"/>
      </w:rPr>
    </w:pPr>
    <w:r>
      <w:rPr>
        <w:noProof/>
      </w:rPr>
      <w:drawing>
        <wp:anchor distT="0" distB="0" distL="114300" distR="114300" simplePos="0" relativeHeight="251661312" behindDoc="1" locked="0" layoutInCell="1" allowOverlap="0" wp14:anchorId="0EBBA472" wp14:editId="4FA052EC">
          <wp:simplePos x="0" y="0"/>
          <wp:positionH relativeFrom="column">
            <wp:posOffset>5213350</wp:posOffset>
          </wp:positionH>
          <wp:positionV relativeFrom="paragraph">
            <wp:posOffset>79375</wp:posOffset>
          </wp:positionV>
          <wp:extent cx="1085850" cy="2476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9CA">
      <w:rPr>
        <w:rFonts w:ascii="Arial" w:hAnsi="Arial" w:cs="Arial"/>
        <w:sz w:val="14"/>
        <w:szCs w:val="14"/>
      </w:rPr>
      <w:t>IČ: 62502565</w:t>
    </w:r>
    <w:r w:rsidRPr="007219CA">
      <w:rPr>
        <w:rFonts w:ascii="Arial" w:hAnsi="Arial" w:cs="Arial"/>
        <w:sz w:val="14"/>
        <w:szCs w:val="14"/>
      </w:rPr>
      <w:tab/>
      <w:t>banka: ČS Tábor</w:t>
    </w:r>
    <w:r w:rsidRPr="007219CA">
      <w:rPr>
        <w:rFonts w:ascii="Arial" w:hAnsi="Arial" w:cs="Arial"/>
        <w:sz w:val="14"/>
        <w:szCs w:val="14"/>
      </w:rPr>
      <w:tab/>
      <w:t>tel:  + 420 381 231 072</w:t>
    </w:r>
    <w:r>
      <w:rPr>
        <w:rFonts w:ascii="Arial" w:hAnsi="Arial" w:cs="Arial"/>
        <w:sz w:val="14"/>
        <w:szCs w:val="14"/>
      </w:rPr>
      <w:t xml:space="preserve">    </w:t>
    </w:r>
    <w:r w:rsidRPr="007219CA">
      <w:rPr>
        <w:rFonts w:ascii="Arial" w:hAnsi="Arial" w:cs="Arial"/>
        <w:sz w:val="14"/>
        <w:szCs w:val="14"/>
      </w:rPr>
      <w:t xml:space="preserve"> e-mail: :</w:t>
    </w:r>
    <w:r>
      <w:rPr>
        <w:rFonts w:ascii="Arial" w:hAnsi="Arial" w:cs="Arial"/>
        <w:sz w:val="14"/>
        <w:szCs w:val="14"/>
      </w:rPr>
      <w:t xml:space="preserve"> info@</w:t>
    </w:r>
    <w:r w:rsidRPr="007219CA">
      <w:rPr>
        <w:rFonts w:ascii="Arial" w:hAnsi="Arial" w:cs="Arial"/>
        <w:sz w:val="14"/>
        <w:szCs w:val="14"/>
      </w:rPr>
      <w:t>tstabor.cz</w:t>
    </w:r>
    <w:r>
      <w:rPr>
        <w:rFonts w:ascii="Arial" w:hAnsi="Arial" w:cs="Arial"/>
        <w:sz w:val="14"/>
        <w:szCs w:val="14"/>
      </w:rPr>
      <w:tab/>
    </w:r>
  </w:p>
  <w:p w14:paraId="69B9CA77" w14:textId="77777777" w:rsidR="00B01552" w:rsidRDefault="00B01552" w:rsidP="00DE2579">
    <w:pPr>
      <w:pBdr>
        <w:top w:val="single" w:sz="24" w:space="14" w:color="339966"/>
      </w:pBdr>
      <w:ind w:left="-426"/>
      <w:rPr>
        <w:rFonts w:ascii="Arial" w:hAnsi="Arial" w:cs="Arial"/>
        <w:sz w:val="14"/>
        <w:szCs w:val="14"/>
      </w:rPr>
    </w:pPr>
    <w:r w:rsidRPr="007219CA">
      <w:rPr>
        <w:rFonts w:ascii="Arial" w:hAnsi="Arial" w:cs="Arial"/>
        <w:sz w:val="14"/>
        <w:szCs w:val="14"/>
      </w:rPr>
      <w:t>DIČ: CZ62502565</w:t>
    </w:r>
    <w:r w:rsidRPr="007219CA">
      <w:rPr>
        <w:rFonts w:ascii="Arial" w:hAnsi="Arial" w:cs="Arial"/>
        <w:sz w:val="14"/>
        <w:szCs w:val="14"/>
      </w:rPr>
      <w:tab/>
    </w:r>
    <w:proofErr w:type="spellStart"/>
    <w:proofErr w:type="gramStart"/>
    <w:r w:rsidRPr="007219CA">
      <w:rPr>
        <w:rFonts w:ascii="Arial" w:hAnsi="Arial" w:cs="Arial"/>
        <w:sz w:val="14"/>
        <w:szCs w:val="14"/>
      </w:rPr>
      <w:t>č.ú</w:t>
    </w:r>
    <w:proofErr w:type="spellEnd"/>
    <w:r w:rsidRPr="007219CA">
      <w:rPr>
        <w:rFonts w:ascii="Arial" w:hAnsi="Arial" w:cs="Arial"/>
        <w:sz w:val="14"/>
        <w:szCs w:val="14"/>
      </w:rPr>
      <w:t>. 700846349/0800</w:t>
    </w:r>
    <w:proofErr w:type="gramEnd"/>
    <w:r w:rsidRPr="007219CA">
      <w:rPr>
        <w:rFonts w:ascii="Arial" w:hAnsi="Arial" w:cs="Arial"/>
        <w:sz w:val="14"/>
        <w:szCs w:val="14"/>
      </w:rPr>
      <w:tab/>
      <w:t xml:space="preserve">fax:  + </w:t>
    </w:r>
    <w:proofErr w:type="gramStart"/>
    <w:r w:rsidRPr="007219CA">
      <w:rPr>
        <w:rFonts w:ascii="Arial" w:hAnsi="Arial" w:cs="Arial"/>
        <w:sz w:val="14"/>
        <w:szCs w:val="14"/>
      </w:rPr>
      <w:t>420 381 234647</w:t>
    </w:r>
    <w:r>
      <w:rPr>
        <w:rFonts w:ascii="Arial" w:hAnsi="Arial" w:cs="Arial"/>
        <w:sz w:val="14"/>
        <w:szCs w:val="14"/>
      </w:rPr>
      <w:t xml:space="preserve">      www</w:t>
    </w:r>
    <w:proofErr w:type="gramEnd"/>
    <w:r>
      <w:rPr>
        <w:rFonts w:ascii="Arial" w:hAnsi="Arial" w:cs="Arial"/>
        <w:sz w:val="14"/>
        <w:szCs w:val="14"/>
      </w:rPr>
      <w:t>.tst</w:t>
    </w:r>
    <w:r w:rsidRPr="00852BAD">
      <w:rPr>
        <w:rFonts w:ascii="Arial" w:hAnsi="Arial" w:cs="Arial"/>
        <w:sz w:val="14"/>
        <w:szCs w:val="14"/>
      </w:rPr>
      <w:t>abor.cz</w:t>
    </w:r>
  </w:p>
  <w:p w14:paraId="17992B99" w14:textId="77777777" w:rsidR="00B01552" w:rsidRPr="00852BAD" w:rsidRDefault="00B01552" w:rsidP="00DE2579">
    <w:pPr>
      <w:pBdr>
        <w:top w:val="single" w:sz="24" w:space="14" w:color="339966"/>
      </w:pBdr>
      <w:ind w:left="-426"/>
      <w:rPr>
        <w:rFonts w:ascii="Arial" w:hAnsi="Arial" w:cs="Arial"/>
        <w:sz w:val="4"/>
        <w:szCs w:val="4"/>
      </w:rPr>
    </w:pPr>
  </w:p>
  <w:p w14:paraId="6A2A436D" w14:textId="77777777" w:rsidR="00B01552" w:rsidRDefault="00B01552" w:rsidP="00DE2579">
    <w:pPr>
      <w:pBdr>
        <w:top w:val="single" w:sz="24" w:space="14" w:color="339966"/>
      </w:pBdr>
      <w:ind w:left="-426"/>
      <w:rPr>
        <w:sz w:val="14"/>
        <w:szCs w:val="14"/>
      </w:rPr>
    </w:pPr>
    <w:r w:rsidRPr="0033293F">
      <w:rPr>
        <w:sz w:val="14"/>
        <w:szCs w:val="14"/>
      </w:rPr>
      <w:t xml:space="preserve">Firma je zapsána v </w:t>
    </w:r>
    <w:proofErr w:type="gramStart"/>
    <w:r w:rsidRPr="0033293F">
      <w:rPr>
        <w:sz w:val="14"/>
        <w:szCs w:val="14"/>
      </w:rPr>
      <w:t>obchod</w:t>
    </w:r>
    <w:r>
      <w:rPr>
        <w:sz w:val="14"/>
        <w:szCs w:val="14"/>
      </w:rPr>
      <w:t xml:space="preserve">ním </w:t>
    </w:r>
    <w:r w:rsidRPr="0033293F">
      <w:rPr>
        <w:sz w:val="14"/>
        <w:szCs w:val="14"/>
      </w:rPr>
      <w:t xml:space="preserve"> rejstříku</w:t>
    </w:r>
    <w:proofErr w:type="gramEnd"/>
    <w:r>
      <w:rPr>
        <w:sz w:val="14"/>
        <w:szCs w:val="14"/>
      </w:rPr>
      <w:t xml:space="preserve"> vedeném Krajským soudem</w:t>
    </w:r>
    <w:r w:rsidRPr="0033293F">
      <w:rPr>
        <w:sz w:val="14"/>
        <w:szCs w:val="14"/>
      </w:rPr>
      <w:t xml:space="preserve"> v</w:t>
    </w:r>
    <w:r>
      <w:rPr>
        <w:sz w:val="14"/>
        <w:szCs w:val="14"/>
      </w:rPr>
      <w:t xml:space="preserve"> </w:t>
    </w:r>
    <w:r w:rsidRPr="0033293F">
      <w:rPr>
        <w:sz w:val="14"/>
        <w:szCs w:val="14"/>
      </w:rPr>
      <w:t>Českých Budějovicích, odd</w:t>
    </w:r>
    <w:r>
      <w:rPr>
        <w:sz w:val="14"/>
        <w:szCs w:val="14"/>
      </w:rPr>
      <w:t>íl</w:t>
    </w:r>
    <w:r w:rsidRPr="0033293F">
      <w:rPr>
        <w:sz w:val="14"/>
        <w:szCs w:val="14"/>
      </w:rPr>
      <w:t xml:space="preserve"> C vlož. 4797 </w:t>
    </w:r>
  </w:p>
  <w:p w14:paraId="7269AB4C" w14:textId="77777777" w:rsidR="00B01552" w:rsidRDefault="00B01552" w:rsidP="00DE2579">
    <w:pPr>
      <w:pBdr>
        <w:top w:val="single" w:sz="24" w:space="14" w:color="339966"/>
      </w:pBdr>
      <w:ind w:left="-426"/>
      <w:rPr>
        <w:sz w:val="14"/>
        <w:szCs w:val="14"/>
      </w:rPr>
    </w:pPr>
  </w:p>
  <w:p w14:paraId="5ADD88BB" w14:textId="77777777" w:rsidR="00B01552" w:rsidRPr="0033293F" w:rsidRDefault="00B01552" w:rsidP="00DE2579">
    <w:pPr>
      <w:pBdr>
        <w:top w:val="single" w:sz="24" w:space="14" w:color="339966"/>
      </w:pBdr>
      <w:ind w:left="-426"/>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B0C13" w14:textId="77777777" w:rsidR="00282B4D" w:rsidRDefault="00282B4D">
      <w:r>
        <w:separator/>
      </w:r>
    </w:p>
  </w:footnote>
  <w:footnote w:type="continuationSeparator" w:id="0">
    <w:p w14:paraId="3EF0F91F" w14:textId="77777777" w:rsidR="00282B4D" w:rsidRDefault="0028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E133" w14:textId="505F3B55" w:rsidR="00B01552" w:rsidRDefault="00B01552" w:rsidP="00DE2579">
    <w:pPr>
      <w:shd w:val="clear" w:color="auto" w:fill="008000"/>
      <w:ind w:left="-1418"/>
      <w:rPr>
        <w:b/>
        <w:sz w:val="20"/>
      </w:rPr>
    </w:pPr>
    <w:r>
      <w:rPr>
        <w:noProof/>
      </w:rPr>
      <w:drawing>
        <wp:anchor distT="0" distB="0" distL="114300" distR="114300" simplePos="0" relativeHeight="251659264" behindDoc="0" locked="0" layoutInCell="1" allowOverlap="1" wp14:anchorId="233BF7B3" wp14:editId="70740A10">
          <wp:simplePos x="0" y="0"/>
          <wp:positionH relativeFrom="leftMargin">
            <wp:align>right</wp:align>
          </wp:positionH>
          <wp:positionV relativeFrom="page">
            <wp:posOffset>447675</wp:posOffset>
          </wp:positionV>
          <wp:extent cx="647700" cy="431800"/>
          <wp:effectExtent l="0" t="0" r="0" b="635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w:t>
    </w:r>
    <w:r>
      <w:rPr>
        <w:b/>
        <w:sz w:val="20"/>
      </w:rPr>
      <w:t xml:space="preserve">       </w:t>
    </w:r>
  </w:p>
  <w:p w14:paraId="73BB4328" w14:textId="77777777" w:rsidR="00B01552" w:rsidRDefault="00B01552" w:rsidP="00DE2579">
    <w:pPr>
      <w:shd w:val="clear" w:color="auto" w:fill="008000"/>
      <w:ind w:left="-1418"/>
      <w:rPr>
        <w:rFonts w:ascii="Arial" w:hAnsi="Arial" w:cs="Arial"/>
        <w:color w:val="FFFFFF"/>
        <w:sz w:val="28"/>
        <w:szCs w:val="28"/>
        <w:shd w:val="clear" w:color="auto" w:fill="008000"/>
      </w:rPr>
    </w:pPr>
    <w:r>
      <w:t xml:space="preserve">                                           </w:t>
    </w:r>
    <w:r w:rsidRPr="008775B9">
      <w:rPr>
        <w:rFonts w:ascii="Arial" w:hAnsi="Arial" w:cs="Arial"/>
        <w:color w:val="FFFFFF"/>
        <w:sz w:val="28"/>
        <w:szCs w:val="28"/>
      </w:rPr>
      <w:t>Technické služby Tábor s.r.o.</w:t>
    </w:r>
  </w:p>
  <w:p w14:paraId="720C495E" w14:textId="77777777" w:rsidR="00B01552" w:rsidRPr="008775B9" w:rsidRDefault="00B01552" w:rsidP="00DE2579">
    <w:pPr>
      <w:shd w:val="clear" w:color="auto" w:fill="008000"/>
      <w:ind w:left="-1418"/>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395"/>
    <w:multiLevelType w:val="hybridMultilevel"/>
    <w:tmpl w:val="2200C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0A5E29"/>
    <w:multiLevelType w:val="multilevel"/>
    <w:tmpl w:val="C778F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1D31EE"/>
    <w:multiLevelType w:val="multilevel"/>
    <w:tmpl w:val="49768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CD0BAA"/>
    <w:multiLevelType w:val="multilevel"/>
    <w:tmpl w:val="E0B2C1A8"/>
    <w:lvl w:ilvl="0">
      <w:start w:val="12"/>
      <w:numFmt w:val="decimal"/>
      <w:lvlText w:val="%1."/>
      <w:lvlJc w:val="left"/>
      <w:pPr>
        <w:ind w:left="0" w:firstLine="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197F21"/>
    <w:multiLevelType w:val="hybridMultilevel"/>
    <w:tmpl w:val="BE6CBD5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759B1EB4"/>
    <w:multiLevelType w:val="multilevel"/>
    <w:tmpl w:val="1892E272"/>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76741543"/>
    <w:multiLevelType w:val="multilevel"/>
    <w:tmpl w:val="3AA090DE"/>
    <w:lvl w:ilvl="0">
      <w:start w:val="1"/>
      <w:numFmt w:val="decimal"/>
      <w:lvlText w:val="%1."/>
      <w:lvlJc w:val="left"/>
      <w:pPr>
        <w:ind w:left="360" w:hanging="360"/>
      </w:pPr>
      <w:rPr>
        <w:rFonts w:hint="default"/>
        <w:i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6D"/>
    <w:rsid w:val="00036DF3"/>
    <w:rsid w:val="000373ED"/>
    <w:rsid w:val="00046383"/>
    <w:rsid w:val="00060231"/>
    <w:rsid w:val="00070904"/>
    <w:rsid w:val="000710A2"/>
    <w:rsid w:val="000B0F33"/>
    <w:rsid w:val="000B5B7A"/>
    <w:rsid w:val="000D43D2"/>
    <w:rsid w:val="000D633A"/>
    <w:rsid w:val="0010084F"/>
    <w:rsid w:val="0011641B"/>
    <w:rsid w:val="00176B2D"/>
    <w:rsid w:val="00194F58"/>
    <w:rsid w:val="001B3E63"/>
    <w:rsid w:val="001C66F1"/>
    <w:rsid w:val="001E58B4"/>
    <w:rsid w:val="001E5E99"/>
    <w:rsid w:val="001E76A1"/>
    <w:rsid w:val="001F2BB0"/>
    <w:rsid w:val="002601EA"/>
    <w:rsid w:val="00282B4D"/>
    <w:rsid w:val="002D55C8"/>
    <w:rsid w:val="002F3C01"/>
    <w:rsid w:val="00332753"/>
    <w:rsid w:val="003564A1"/>
    <w:rsid w:val="00372BDA"/>
    <w:rsid w:val="00375BEC"/>
    <w:rsid w:val="00407DB3"/>
    <w:rsid w:val="004136B5"/>
    <w:rsid w:val="00455275"/>
    <w:rsid w:val="004872C3"/>
    <w:rsid w:val="004A6F05"/>
    <w:rsid w:val="004C5DBA"/>
    <w:rsid w:val="00500FFA"/>
    <w:rsid w:val="0053617D"/>
    <w:rsid w:val="0056016D"/>
    <w:rsid w:val="00562B83"/>
    <w:rsid w:val="00593B34"/>
    <w:rsid w:val="005A66F6"/>
    <w:rsid w:val="005B5705"/>
    <w:rsid w:val="005E0FC6"/>
    <w:rsid w:val="006D3152"/>
    <w:rsid w:val="006E2A5D"/>
    <w:rsid w:val="006E42C5"/>
    <w:rsid w:val="007A134E"/>
    <w:rsid w:val="007C26F0"/>
    <w:rsid w:val="007F53A6"/>
    <w:rsid w:val="008330EF"/>
    <w:rsid w:val="00841E73"/>
    <w:rsid w:val="00887C43"/>
    <w:rsid w:val="0090103F"/>
    <w:rsid w:val="00932139"/>
    <w:rsid w:val="009511BF"/>
    <w:rsid w:val="00987470"/>
    <w:rsid w:val="00992506"/>
    <w:rsid w:val="009E2637"/>
    <w:rsid w:val="00A32067"/>
    <w:rsid w:val="00A72714"/>
    <w:rsid w:val="00AE4EBC"/>
    <w:rsid w:val="00AF2A6D"/>
    <w:rsid w:val="00AF6435"/>
    <w:rsid w:val="00B01552"/>
    <w:rsid w:val="00B50E25"/>
    <w:rsid w:val="00B55060"/>
    <w:rsid w:val="00BC08DA"/>
    <w:rsid w:val="00BC37B2"/>
    <w:rsid w:val="00C51ADB"/>
    <w:rsid w:val="00C70221"/>
    <w:rsid w:val="00C713D7"/>
    <w:rsid w:val="00C8425C"/>
    <w:rsid w:val="00CA6FCE"/>
    <w:rsid w:val="00CB7BA4"/>
    <w:rsid w:val="00D15A54"/>
    <w:rsid w:val="00DD1EF5"/>
    <w:rsid w:val="00DE2579"/>
    <w:rsid w:val="00DE51EA"/>
    <w:rsid w:val="00E018F5"/>
    <w:rsid w:val="00E0461A"/>
    <w:rsid w:val="00E15899"/>
    <w:rsid w:val="00E17BC5"/>
    <w:rsid w:val="00E42160"/>
    <w:rsid w:val="00EC708A"/>
    <w:rsid w:val="00F00EA3"/>
    <w:rsid w:val="00F110B4"/>
    <w:rsid w:val="00F22913"/>
    <w:rsid w:val="00FA776A"/>
    <w:rsid w:val="00FE5ECC"/>
    <w:rsid w:val="00FF1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FFCC4"/>
  <w15:chartTrackingRefBased/>
  <w15:docId w15:val="{3DD422E8-9C92-4296-AFB5-42858B57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016D"/>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564A1"/>
    <w:pPr>
      <w:keepNext/>
      <w:widowControl/>
      <w:outlineLvl w:val="0"/>
    </w:pPr>
    <w:rPr>
      <w:rFonts w:ascii="Arial Black" w:hAnsi="Arial Black" w:cs="Arial"/>
      <w:b/>
      <w:bCs/>
      <w:spacing w:val="20"/>
      <w:position w:val="-6"/>
      <w:szCs w:val="28"/>
    </w:rPr>
  </w:style>
  <w:style w:type="paragraph" w:styleId="Nadpis2">
    <w:name w:val="heading 2"/>
    <w:basedOn w:val="Normln"/>
    <w:next w:val="Normln"/>
    <w:link w:val="Nadpis2Char"/>
    <w:uiPriority w:val="9"/>
    <w:semiHidden/>
    <w:unhideWhenUsed/>
    <w:qFormat/>
    <w:rsid w:val="009321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55275"/>
    <w:pPr>
      <w:tabs>
        <w:tab w:val="center" w:pos="4536"/>
        <w:tab w:val="right" w:pos="9072"/>
      </w:tabs>
    </w:pPr>
  </w:style>
  <w:style w:type="character" w:customStyle="1" w:styleId="ZhlavChar">
    <w:name w:val="Záhlaví Char"/>
    <w:basedOn w:val="Standardnpsmoodstavce"/>
    <w:link w:val="Zhlav"/>
    <w:uiPriority w:val="99"/>
    <w:rsid w:val="004552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55275"/>
    <w:pPr>
      <w:tabs>
        <w:tab w:val="center" w:pos="4536"/>
        <w:tab w:val="right" w:pos="9072"/>
      </w:tabs>
    </w:pPr>
  </w:style>
  <w:style w:type="character" w:customStyle="1" w:styleId="ZpatChar">
    <w:name w:val="Zápatí Char"/>
    <w:basedOn w:val="Standardnpsmoodstavce"/>
    <w:link w:val="Zpat"/>
    <w:uiPriority w:val="99"/>
    <w:rsid w:val="0045527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E58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8B4"/>
    <w:rPr>
      <w:rFonts w:ascii="Segoe UI" w:eastAsia="Times New Roman" w:hAnsi="Segoe UI" w:cs="Segoe UI"/>
      <w:sz w:val="18"/>
      <w:szCs w:val="18"/>
      <w:lang w:eastAsia="cs-CZ"/>
    </w:rPr>
  </w:style>
  <w:style w:type="paragraph" w:styleId="Normlnweb">
    <w:name w:val="Normal (Web)"/>
    <w:basedOn w:val="Normln"/>
    <w:uiPriority w:val="99"/>
    <w:semiHidden/>
    <w:unhideWhenUsed/>
    <w:rsid w:val="00841E73"/>
    <w:pPr>
      <w:widowControl/>
      <w:spacing w:before="100" w:beforeAutospacing="1" w:after="100" w:afterAutospacing="1"/>
    </w:pPr>
    <w:rPr>
      <w:szCs w:val="24"/>
    </w:rPr>
  </w:style>
  <w:style w:type="character" w:customStyle="1" w:styleId="Nadpis1Char">
    <w:name w:val="Nadpis 1 Char"/>
    <w:basedOn w:val="Standardnpsmoodstavce"/>
    <w:link w:val="Nadpis1"/>
    <w:rsid w:val="003564A1"/>
    <w:rPr>
      <w:rFonts w:ascii="Arial Black" w:eastAsia="Times New Roman" w:hAnsi="Arial Black" w:cs="Arial"/>
      <w:b/>
      <w:bCs/>
      <w:spacing w:val="20"/>
      <w:position w:val="-6"/>
      <w:sz w:val="24"/>
      <w:szCs w:val="28"/>
      <w:lang w:eastAsia="cs-CZ"/>
    </w:rPr>
  </w:style>
  <w:style w:type="paragraph" w:styleId="Zkladntextodsazen2">
    <w:name w:val="Body Text Indent 2"/>
    <w:basedOn w:val="Normln"/>
    <w:link w:val="Zkladntextodsazen2Char"/>
    <w:rsid w:val="003564A1"/>
    <w:pPr>
      <w:widowControl/>
      <w:ind w:firstLine="308"/>
      <w:jc w:val="both"/>
    </w:pPr>
    <w:rPr>
      <w:rFonts w:ascii="Arial" w:hAnsi="Arial" w:cs="Arial"/>
      <w:spacing w:val="20"/>
      <w:position w:val="-6"/>
      <w:sz w:val="20"/>
      <w:szCs w:val="28"/>
    </w:rPr>
  </w:style>
  <w:style w:type="character" w:customStyle="1" w:styleId="Zkladntextodsazen2Char">
    <w:name w:val="Základní text odsazený 2 Char"/>
    <w:basedOn w:val="Standardnpsmoodstavce"/>
    <w:link w:val="Zkladntextodsazen2"/>
    <w:rsid w:val="003564A1"/>
    <w:rPr>
      <w:rFonts w:ascii="Arial" w:eastAsia="Times New Roman" w:hAnsi="Arial" w:cs="Arial"/>
      <w:spacing w:val="20"/>
      <w:position w:val="-6"/>
      <w:sz w:val="20"/>
      <w:szCs w:val="28"/>
      <w:lang w:eastAsia="cs-CZ"/>
    </w:rPr>
  </w:style>
  <w:style w:type="character" w:customStyle="1" w:styleId="StylNadpis2Ped12bChar">
    <w:name w:val="Styl Nadpis 2 + Před:  12 b. Char"/>
    <w:basedOn w:val="Standardnpsmoodstavce"/>
    <w:link w:val="StylNadpis2Ped12b"/>
    <w:locked/>
    <w:rsid w:val="00932139"/>
    <w:rPr>
      <w:rFonts w:ascii="Lucida Sans Unicode" w:hAnsi="Lucida Sans Unicode" w:cs="Lucida Sans Unicode"/>
      <w:sz w:val="20"/>
      <w:szCs w:val="20"/>
    </w:rPr>
  </w:style>
  <w:style w:type="paragraph" w:customStyle="1" w:styleId="StylNadpis2Ped12b">
    <w:name w:val="Styl Nadpis 2 + Před:  12 b."/>
    <w:basedOn w:val="Nadpis2"/>
    <w:link w:val="StylNadpis2Ped12bChar"/>
    <w:rsid w:val="00932139"/>
    <w:pPr>
      <w:keepNext w:val="0"/>
      <w:keepLines w:val="0"/>
      <w:widowControl/>
      <w:tabs>
        <w:tab w:val="num" w:pos="574"/>
      </w:tabs>
      <w:spacing w:before="240" w:after="60"/>
      <w:ind w:left="574" w:hanging="432"/>
    </w:pPr>
    <w:rPr>
      <w:rFonts w:ascii="Lucida Sans Unicode" w:eastAsiaTheme="minorHAnsi" w:hAnsi="Lucida Sans Unicode" w:cs="Lucida Sans Unicode"/>
      <w:color w:val="auto"/>
      <w:sz w:val="20"/>
      <w:szCs w:val="20"/>
      <w:lang w:eastAsia="en-US"/>
    </w:rPr>
  </w:style>
  <w:style w:type="paragraph" w:customStyle="1" w:styleId="StylNadpis1Za0b">
    <w:name w:val="Styl Nadpis 1 + Za:  0 b."/>
    <w:basedOn w:val="Nadpis1"/>
    <w:rsid w:val="00932139"/>
    <w:pPr>
      <w:tabs>
        <w:tab w:val="num" w:pos="360"/>
      </w:tabs>
      <w:spacing w:before="360"/>
      <w:ind w:left="360" w:hanging="360"/>
      <w:jc w:val="center"/>
    </w:pPr>
    <w:rPr>
      <w:rFonts w:ascii="Lucida Sans Unicode" w:hAnsi="Lucida Sans Unicode" w:cs="Times New Roman"/>
      <w:i/>
      <w:iCs/>
      <w:spacing w:val="0"/>
      <w:position w:val="0"/>
      <w:sz w:val="20"/>
      <w:szCs w:val="20"/>
    </w:rPr>
  </w:style>
  <w:style w:type="character" w:styleId="Siln">
    <w:name w:val="Strong"/>
    <w:basedOn w:val="Standardnpsmoodstavce"/>
    <w:uiPriority w:val="22"/>
    <w:qFormat/>
    <w:rsid w:val="00932139"/>
    <w:rPr>
      <w:b/>
      <w:bCs/>
    </w:rPr>
  </w:style>
  <w:style w:type="paragraph" w:styleId="Odstavecseseznamem">
    <w:name w:val="List Paragraph"/>
    <w:basedOn w:val="Normln"/>
    <w:uiPriority w:val="34"/>
    <w:qFormat/>
    <w:rsid w:val="00932139"/>
    <w:pPr>
      <w:widowControl/>
      <w:ind w:left="720"/>
      <w:contextualSpacing/>
    </w:pPr>
    <w:rPr>
      <w:color w:val="212120"/>
      <w:kern w:val="28"/>
      <w:sz w:val="20"/>
      <w:lang w:val="en-US" w:eastAsia="en-US"/>
    </w:rPr>
  </w:style>
  <w:style w:type="character" w:styleId="Odkaznakoment">
    <w:name w:val="annotation reference"/>
    <w:semiHidden/>
    <w:rsid w:val="00932139"/>
    <w:rPr>
      <w:sz w:val="16"/>
      <w:szCs w:val="16"/>
    </w:rPr>
  </w:style>
  <w:style w:type="character" w:customStyle="1" w:styleId="nowrap">
    <w:name w:val="nowrap"/>
    <w:basedOn w:val="Standardnpsmoodstavce"/>
    <w:rsid w:val="00932139"/>
  </w:style>
  <w:style w:type="paragraph" w:styleId="Textkomente">
    <w:name w:val="annotation text"/>
    <w:basedOn w:val="Normln"/>
    <w:link w:val="TextkomenteChar"/>
    <w:uiPriority w:val="99"/>
    <w:semiHidden/>
    <w:unhideWhenUsed/>
    <w:rsid w:val="00932139"/>
    <w:pPr>
      <w:widowControl/>
    </w:pPr>
    <w:rPr>
      <w:color w:val="212120"/>
      <w:kern w:val="28"/>
      <w:sz w:val="20"/>
      <w:lang w:val="en-US" w:eastAsia="en-US"/>
    </w:rPr>
  </w:style>
  <w:style w:type="character" w:customStyle="1" w:styleId="TextkomenteChar">
    <w:name w:val="Text komentáře Char"/>
    <w:basedOn w:val="Standardnpsmoodstavce"/>
    <w:link w:val="Textkomente"/>
    <w:uiPriority w:val="99"/>
    <w:semiHidden/>
    <w:rsid w:val="00932139"/>
    <w:rPr>
      <w:rFonts w:ascii="Times New Roman" w:eastAsia="Times New Roman" w:hAnsi="Times New Roman" w:cs="Times New Roman"/>
      <w:color w:val="212120"/>
      <w:kern w:val="28"/>
      <w:sz w:val="20"/>
      <w:szCs w:val="20"/>
      <w:lang w:val="en-US"/>
    </w:rPr>
  </w:style>
  <w:style w:type="character" w:customStyle="1" w:styleId="Nadpis2Char">
    <w:name w:val="Nadpis 2 Char"/>
    <w:basedOn w:val="Standardnpsmoodstavce"/>
    <w:link w:val="Nadpis2"/>
    <w:uiPriority w:val="9"/>
    <w:semiHidden/>
    <w:rsid w:val="00932139"/>
    <w:rPr>
      <w:rFonts w:asciiTheme="majorHAnsi" w:eastAsiaTheme="majorEastAsia" w:hAnsiTheme="majorHAnsi" w:cstheme="majorBidi"/>
      <w:color w:val="2E74B5" w:themeColor="accent1" w:themeShade="BF"/>
      <w:sz w:val="26"/>
      <w:szCs w:val="26"/>
      <w:lang w:eastAsia="cs-CZ"/>
    </w:rPr>
  </w:style>
  <w:style w:type="paragraph" w:styleId="Pedmtkomente">
    <w:name w:val="annotation subject"/>
    <w:basedOn w:val="Textkomente"/>
    <w:next w:val="Textkomente"/>
    <w:link w:val="PedmtkomenteChar"/>
    <w:uiPriority w:val="99"/>
    <w:semiHidden/>
    <w:unhideWhenUsed/>
    <w:rsid w:val="00375BEC"/>
    <w:pPr>
      <w:widowControl w:val="0"/>
    </w:pPr>
    <w:rPr>
      <w:b/>
      <w:bCs/>
      <w:color w:val="auto"/>
      <w:kern w:val="0"/>
      <w:lang w:val="cs-CZ" w:eastAsia="cs-CZ"/>
    </w:rPr>
  </w:style>
  <w:style w:type="character" w:customStyle="1" w:styleId="PedmtkomenteChar">
    <w:name w:val="Předmět komentáře Char"/>
    <w:basedOn w:val="TextkomenteChar"/>
    <w:link w:val="Pedmtkomente"/>
    <w:uiPriority w:val="99"/>
    <w:semiHidden/>
    <w:rsid w:val="00375BEC"/>
    <w:rPr>
      <w:rFonts w:ascii="Times New Roman" w:eastAsia="Times New Roman" w:hAnsi="Times New Roman" w:cs="Times New Roman"/>
      <w:b/>
      <w:bCs/>
      <w:color w:val="212120"/>
      <w:kern w:val="28"/>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890">
      <w:bodyDiv w:val="1"/>
      <w:marLeft w:val="0"/>
      <w:marRight w:val="0"/>
      <w:marTop w:val="0"/>
      <w:marBottom w:val="0"/>
      <w:divBdr>
        <w:top w:val="none" w:sz="0" w:space="0" w:color="auto"/>
        <w:left w:val="none" w:sz="0" w:space="0" w:color="auto"/>
        <w:bottom w:val="none" w:sz="0" w:space="0" w:color="auto"/>
        <w:right w:val="none" w:sz="0" w:space="0" w:color="auto"/>
      </w:divBdr>
    </w:div>
    <w:div w:id="11158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AA79-EB46-4892-A667-56BD5E16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1871</Words>
  <Characters>11044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4</cp:revision>
  <cp:lastPrinted>2019-09-02T07:35:00Z</cp:lastPrinted>
  <dcterms:created xsi:type="dcterms:W3CDTF">2021-04-22T07:37:00Z</dcterms:created>
  <dcterms:modified xsi:type="dcterms:W3CDTF">2021-05-06T07:36:00Z</dcterms:modified>
</cp:coreProperties>
</file>