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9D78C" w14:textId="77777777" w:rsidR="00D15EBF" w:rsidRPr="00A52EB9" w:rsidRDefault="00D15EBF" w:rsidP="00245357">
      <w:pPr>
        <w:pStyle w:val="Nzev"/>
        <w:rPr>
          <w:rFonts w:ascii="Tahoma" w:hAnsi="Tahoma" w:cs="Tahoma"/>
          <w:sz w:val="21"/>
          <w:szCs w:val="21"/>
        </w:rPr>
      </w:pPr>
      <w:bookmarkStart w:id="0" w:name="_GoBack"/>
      <w:bookmarkEnd w:id="0"/>
    </w:p>
    <w:p w14:paraId="291EE86F" w14:textId="77777777" w:rsidR="00D15EBF" w:rsidRPr="00A52EB9" w:rsidRDefault="00D15EBF" w:rsidP="00245357">
      <w:pPr>
        <w:pStyle w:val="Nzev"/>
        <w:rPr>
          <w:rFonts w:ascii="Tahoma" w:hAnsi="Tahoma" w:cs="Tahoma"/>
          <w:sz w:val="21"/>
          <w:szCs w:val="21"/>
        </w:rPr>
      </w:pPr>
    </w:p>
    <w:p w14:paraId="21C7A43F" w14:textId="77777777" w:rsidR="00245357" w:rsidRPr="00A52EB9" w:rsidRDefault="007E4F9B" w:rsidP="00245357">
      <w:pPr>
        <w:pStyle w:val="Nzev"/>
        <w:rPr>
          <w:rFonts w:ascii="Tahoma" w:hAnsi="Tahoma" w:cs="Tahoma"/>
          <w:sz w:val="21"/>
          <w:szCs w:val="21"/>
        </w:rPr>
      </w:pPr>
      <w:r w:rsidRPr="00A52EB9">
        <w:rPr>
          <w:rFonts w:ascii="Tahoma" w:hAnsi="Tahoma" w:cs="Tahoma"/>
          <w:sz w:val="21"/>
          <w:szCs w:val="21"/>
        </w:rPr>
        <w:t>LICENČNÍ SMLOUVA</w:t>
      </w:r>
    </w:p>
    <w:p w14:paraId="02F4C807" w14:textId="77777777" w:rsidR="00245357" w:rsidRPr="00A52EB9" w:rsidRDefault="00852B0C" w:rsidP="00245357">
      <w:pPr>
        <w:pStyle w:val="Nzev"/>
        <w:rPr>
          <w:rFonts w:ascii="Tahoma" w:hAnsi="Tahoma" w:cs="Tahoma"/>
          <w:b w:val="0"/>
          <w:sz w:val="21"/>
          <w:szCs w:val="21"/>
        </w:rPr>
      </w:pPr>
      <w:r w:rsidRPr="00A52EB9">
        <w:rPr>
          <w:rFonts w:ascii="Tahoma" w:hAnsi="Tahoma" w:cs="Tahoma"/>
          <w:sz w:val="21"/>
          <w:szCs w:val="21"/>
        </w:rPr>
        <w:t>(dle § 2358</w:t>
      </w:r>
      <w:r w:rsidR="00245357" w:rsidRPr="00A52EB9">
        <w:rPr>
          <w:rFonts w:ascii="Tahoma" w:hAnsi="Tahoma" w:cs="Tahoma"/>
          <w:sz w:val="21"/>
          <w:szCs w:val="21"/>
        </w:rPr>
        <w:t xml:space="preserve"> a násl. </w:t>
      </w:r>
      <w:r w:rsidRPr="00A52EB9">
        <w:rPr>
          <w:rFonts w:ascii="Tahoma" w:hAnsi="Tahoma" w:cs="Tahoma"/>
          <w:sz w:val="21"/>
          <w:szCs w:val="21"/>
        </w:rPr>
        <w:t>zákona č. 89/2012</w:t>
      </w:r>
      <w:r w:rsidR="00245357" w:rsidRPr="00A52EB9">
        <w:rPr>
          <w:rFonts w:ascii="Tahoma" w:hAnsi="Tahoma" w:cs="Tahoma"/>
          <w:sz w:val="21"/>
          <w:szCs w:val="21"/>
        </w:rPr>
        <w:t xml:space="preserve"> Sb., </w:t>
      </w:r>
      <w:r w:rsidRPr="00A52EB9">
        <w:rPr>
          <w:rFonts w:ascii="Tahoma" w:hAnsi="Tahoma" w:cs="Tahoma"/>
          <w:sz w:val="21"/>
          <w:szCs w:val="21"/>
        </w:rPr>
        <w:t>občanský zákoník</w:t>
      </w:r>
      <w:r w:rsidR="00245357" w:rsidRPr="00A52EB9">
        <w:rPr>
          <w:rFonts w:ascii="Tahoma" w:hAnsi="Tahoma" w:cs="Tahoma"/>
          <w:sz w:val="21"/>
          <w:szCs w:val="21"/>
        </w:rPr>
        <w:t xml:space="preserve">, </w:t>
      </w:r>
      <w:r w:rsidR="007E4F9B" w:rsidRPr="00A52EB9">
        <w:rPr>
          <w:rFonts w:ascii="Tahoma" w:hAnsi="Tahoma" w:cs="Tahoma"/>
          <w:sz w:val="21"/>
          <w:szCs w:val="21"/>
        </w:rPr>
        <w:t>v platném znění</w:t>
      </w:r>
      <w:r w:rsidR="00245357" w:rsidRPr="00A52EB9">
        <w:rPr>
          <w:rFonts w:ascii="Tahoma" w:hAnsi="Tahoma" w:cs="Tahoma"/>
          <w:sz w:val="21"/>
          <w:szCs w:val="21"/>
        </w:rPr>
        <w:t xml:space="preserve">) </w:t>
      </w:r>
    </w:p>
    <w:p w14:paraId="03AA5E6F" w14:textId="77777777" w:rsidR="00245357" w:rsidRPr="00A52EB9" w:rsidRDefault="00245357" w:rsidP="00245357">
      <w:pPr>
        <w:pStyle w:val="Nzev"/>
        <w:jc w:val="left"/>
        <w:rPr>
          <w:rFonts w:ascii="Tahoma" w:hAnsi="Tahoma" w:cs="Tahoma"/>
          <w:b w:val="0"/>
          <w:sz w:val="21"/>
          <w:szCs w:val="21"/>
        </w:rPr>
      </w:pPr>
    </w:p>
    <w:p w14:paraId="39F56A0C" w14:textId="77777777" w:rsidR="00245357" w:rsidRPr="00A52EB9" w:rsidRDefault="00245357" w:rsidP="00245357">
      <w:pPr>
        <w:jc w:val="center"/>
        <w:rPr>
          <w:rFonts w:ascii="Tahoma" w:hAnsi="Tahoma" w:cs="Tahoma"/>
          <w:sz w:val="21"/>
          <w:szCs w:val="21"/>
        </w:rPr>
      </w:pPr>
      <w:r w:rsidRPr="00A52EB9">
        <w:rPr>
          <w:rFonts w:ascii="Tahoma" w:hAnsi="Tahoma" w:cs="Tahoma"/>
          <w:sz w:val="21"/>
          <w:szCs w:val="21"/>
        </w:rPr>
        <w:t>Smluvní strany:</w:t>
      </w:r>
    </w:p>
    <w:p w14:paraId="16F20ECB" w14:textId="77777777" w:rsidR="00245357" w:rsidRPr="00A52EB9" w:rsidRDefault="00245357" w:rsidP="00245357">
      <w:pPr>
        <w:rPr>
          <w:rFonts w:ascii="Tahoma" w:hAnsi="Tahoma" w:cs="Tahoma"/>
          <w:sz w:val="21"/>
          <w:szCs w:val="21"/>
        </w:rPr>
      </w:pPr>
    </w:p>
    <w:p w14:paraId="5F2E2E07" w14:textId="77777777" w:rsidR="00245357" w:rsidRPr="00A52EB9" w:rsidRDefault="00245357" w:rsidP="00245357">
      <w:pPr>
        <w:pStyle w:val="Zkladntext"/>
        <w:numPr>
          <w:ilvl w:val="0"/>
          <w:numId w:val="1"/>
        </w:numPr>
        <w:autoSpaceDE w:val="0"/>
        <w:autoSpaceDN w:val="0"/>
        <w:ind w:hanging="720"/>
        <w:rPr>
          <w:rFonts w:ascii="Tahoma" w:hAnsi="Tahoma" w:cs="Tahoma"/>
          <w:b/>
          <w:bCs/>
          <w:sz w:val="21"/>
          <w:szCs w:val="21"/>
        </w:rPr>
      </w:pPr>
      <w:r w:rsidRPr="00A52EB9">
        <w:rPr>
          <w:rFonts w:ascii="Tahoma" w:hAnsi="Tahoma" w:cs="Tahoma"/>
          <w:b/>
          <w:bCs/>
          <w:sz w:val="21"/>
          <w:szCs w:val="21"/>
        </w:rPr>
        <w:t>Technická univerzita v Liberci</w:t>
      </w:r>
    </w:p>
    <w:p w14:paraId="09A8A9CC" w14:textId="77777777" w:rsidR="00245357" w:rsidRPr="00A52EB9" w:rsidRDefault="00245357" w:rsidP="00245357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A52EB9">
        <w:rPr>
          <w:rFonts w:ascii="Tahoma" w:hAnsi="Tahoma" w:cs="Tahoma"/>
          <w:sz w:val="21"/>
          <w:szCs w:val="21"/>
        </w:rPr>
        <w:t>Se sídlem v: Studentská 2, Liberec 1, 46001</w:t>
      </w:r>
    </w:p>
    <w:p w14:paraId="2686B620" w14:textId="77777777" w:rsidR="00245357" w:rsidRPr="00A52EB9" w:rsidRDefault="00245357" w:rsidP="00245357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A52EB9">
        <w:rPr>
          <w:rFonts w:ascii="Tahoma" w:hAnsi="Tahoma" w:cs="Tahoma"/>
          <w:sz w:val="21"/>
          <w:szCs w:val="21"/>
        </w:rPr>
        <w:t>IČ: 46747885</w:t>
      </w:r>
    </w:p>
    <w:p w14:paraId="1905BA40" w14:textId="77777777" w:rsidR="00245357" w:rsidRPr="00A52EB9" w:rsidRDefault="00245357" w:rsidP="00245357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A52EB9">
        <w:rPr>
          <w:rFonts w:ascii="Tahoma" w:hAnsi="Tahoma" w:cs="Tahoma"/>
          <w:sz w:val="21"/>
          <w:szCs w:val="21"/>
        </w:rPr>
        <w:t>DIČ: CZ46747885</w:t>
      </w:r>
    </w:p>
    <w:p w14:paraId="0BC6EDD0" w14:textId="77777777" w:rsidR="00245357" w:rsidRPr="00A52EB9" w:rsidRDefault="00245357" w:rsidP="00245357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A52EB9">
        <w:rPr>
          <w:rFonts w:ascii="Tahoma" w:hAnsi="Tahoma" w:cs="Tahoma"/>
          <w:sz w:val="21"/>
          <w:szCs w:val="21"/>
        </w:rPr>
        <w:t>Bankovní spojení: ČSOB, a.s. pobočka Liberec</w:t>
      </w:r>
    </w:p>
    <w:p w14:paraId="699DFFC1" w14:textId="77777777" w:rsidR="00245357" w:rsidRPr="00A52EB9" w:rsidRDefault="00245357" w:rsidP="00245357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A52EB9">
        <w:rPr>
          <w:rFonts w:ascii="Tahoma" w:hAnsi="Tahoma" w:cs="Tahoma"/>
          <w:sz w:val="21"/>
          <w:szCs w:val="21"/>
        </w:rPr>
        <w:t xml:space="preserve">Účet číslo: </w:t>
      </w:r>
      <w:r w:rsidR="00DC3611" w:rsidRPr="00A52EB9">
        <w:rPr>
          <w:rFonts w:ascii="Tahoma" w:hAnsi="Tahoma" w:cs="Tahoma"/>
          <w:sz w:val="21"/>
          <w:szCs w:val="21"/>
        </w:rPr>
        <w:fldChar w:fldCharType="begin">
          <w:ffData>
            <w:name w:val="Text1"/>
            <w:enabled/>
            <w:calcOnExit w:val="0"/>
            <w:textInput>
              <w:default w:val="305806603/0300"/>
            </w:textInput>
          </w:ffData>
        </w:fldChar>
      </w:r>
      <w:bookmarkStart w:id="1" w:name="Text1"/>
      <w:r w:rsidR="00DC3611" w:rsidRPr="00A52EB9">
        <w:rPr>
          <w:rFonts w:ascii="Tahoma" w:hAnsi="Tahoma" w:cs="Tahoma"/>
          <w:sz w:val="21"/>
          <w:szCs w:val="21"/>
        </w:rPr>
        <w:instrText xml:space="preserve"> FORMTEXT </w:instrText>
      </w:r>
      <w:r w:rsidR="00DC3611" w:rsidRPr="00A52EB9">
        <w:rPr>
          <w:rFonts w:ascii="Tahoma" w:hAnsi="Tahoma" w:cs="Tahoma"/>
          <w:sz w:val="21"/>
          <w:szCs w:val="21"/>
        </w:rPr>
      </w:r>
      <w:r w:rsidR="00DC3611" w:rsidRPr="00A52EB9">
        <w:rPr>
          <w:rFonts w:ascii="Tahoma" w:hAnsi="Tahoma" w:cs="Tahoma"/>
          <w:sz w:val="21"/>
          <w:szCs w:val="21"/>
        </w:rPr>
        <w:fldChar w:fldCharType="separate"/>
      </w:r>
      <w:r w:rsidR="00DC3611" w:rsidRPr="00A52EB9">
        <w:rPr>
          <w:rFonts w:ascii="Tahoma" w:hAnsi="Tahoma" w:cs="Tahoma"/>
          <w:noProof/>
          <w:sz w:val="21"/>
          <w:szCs w:val="21"/>
        </w:rPr>
        <w:t>305806603/0300</w:t>
      </w:r>
      <w:r w:rsidR="00DC3611" w:rsidRPr="00A52EB9">
        <w:rPr>
          <w:rFonts w:ascii="Tahoma" w:hAnsi="Tahoma" w:cs="Tahoma"/>
          <w:sz w:val="21"/>
          <w:szCs w:val="21"/>
        </w:rPr>
        <w:fldChar w:fldCharType="end"/>
      </w:r>
      <w:bookmarkEnd w:id="1"/>
    </w:p>
    <w:p w14:paraId="6D697BFB" w14:textId="01DFD592" w:rsidR="00245357" w:rsidRPr="00A52EB9" w:rsidRDefault="006B0E9C" w:rsidP="00245357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A52EB9">
        <w:rPr>
          <w:rFonts w:ascii="Tahoma" w:hAnsi="Tahoma" w:cs="Tahoma"/>
          <w:sz w:val="21"/>
          <w:szCs w:val="21"/>
        </w:rPr>
        <w:t>Zastoupená</w:t>
      </w:r>
      <w:r w:rsidR="00245357" w:rsidRPr="00A52EB9">
        <w:rPr>
          <w:rFonts w:ascii="Tahoma" w:hAnsi="Tahoma" w:cs="Tahoma"/>
          <w:sz w:val="21"/>
          <w:szCs w:val="21"/>
        </w:rPr>
        <w:t xml:space="preserve">: </w:t>
      </w:r>
      <w:r w:rsidR="00DC3611" w:rsidRPr="00A52EB9">
        <w:rPr>
          <w:rFonts w:ascii="Tahoma" w:hAnsi="Tahoma" w:cs="Tahoma"/>
          <w:sz w:val="21"/>
          <w:szCs w:val="21"/>
        </w:rPr>
        <w:t xml:space="preserve">doc. RNDr. Miroslavem </w:t>
      </w:r>
      <w:proofErr w:type="spellStart"/>
      <w:r w:rsidR="00DC3611" w:rsidRPr="00A52EB9">
        <w:rPr>
          <w:rFonts w:ascii="Tahoma" w:hAnsi="Tahoma" w:cs="Tahoma"/>
          <w:sz w:val="21"/>
          <w:szCs w:val="21"/>
        </w:rPr>
        <w:t>Brzezinou</w:t>
      </w:r>
      <w:proofErr w:type="spellEnd"/>
      <w:r w:rsidR="007A150E" w:rsidRPr="00A52EB9">
        <w:rPr>
          <w:rFonts w:ascii="Tahoma" w:hAnsi="Tahoma" w:cs="Tahoma"/>
          <w:sz w:val="21"/>
          <w:szCs w:val="21"/>
        </w:rPr>
        <w:t>, CSc.</w:t>
      </w:r>
      <w:r w:rsidR="00DC3611" w:rsidRPr="00A52EB9">
        <w:rPr>
          <w:rFonts w:ascii="Tahoma" w:hAnsi="Tahoma" w:cs="Tahoma"/>
          <w:sz w:val="21"/>
          <w:szCs w:val="21"/>
        </w:rPr>
        <w:t xml:space="preserve"> - rektorem</w:t>
      </w:r>
    </w:p>
    <w:p w14:paraId="0BFD28AF" w14:textId="72A3A169" w:rsidR="00245357" w:rsidRDefault="00245357" w:rsidP="0028123F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A52EB9">
        <w:rPr>
          <w:rFonts w:ascii="Tahoma" w:hAnsi="Tahoma" w:cs="Tahoma"/>
          <w:sz w:val="21"/>
          <w:szCs w:val="21"/>
        </w:rPr>
        <w:t xml:space="preserve">Odpovědná osoba za smluvní vztah: </w:t>
      </w:r>
      <w:proofErr w:type="spellStart"/>
      <w:r w:rsidR="0028123F">
        <w:rPr>
          <w:rFonts w:ascii="Tahoma" w:hAnsi="Tahoma" w:cs="Tahoma"/>
          <w:sz w:val="21"/>
          <w:szCs w:val="21"/>
        </w:rPr>
        <w:t>xxx</w:t>
      </w:r>
      <w:proofErr w:type="spellEnd"/>
    </w:p>
    <w:p w14:paraId="0A743CF2" w14:textId="15BE0CD6" w:rsidR="00C41F82" w:rsidRPr="00A52EB9" w:rsidRDefault="00C41F82" w:rsidP="0028123F">
      <w:pPr>
        <w:pStyle w:val="Zkladntext"/>
        <w:ind w:firstLine="72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Interní číslo smlouvy: TUL - 486324</w:t>
      </w:r>
    </w:p>
    <w:p w14:paraId="0A0E7BE0" w14:textId="77777777" w:rsidR="00245357" w:rsidRPr="00A52EB9" w:rsidRDefault="00245357" w:rsidP="00245357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A52EB9">
        <w:rPr>
          <w:rFonts w:ascii="Tahoma" w:hAnsi="Tahoma" w:cs="Tahoma"/>
          <w:sz w:val="21"/>
          <w:szCs w:val="21"/>
        </w:rPr>
        <w:t>(dále jen jako „</w:t>
      </w:r>
      <w:r w:rsidRPr="00A52EB9">
        <w:rPr>
          <w:rFonts w:ascii="Tahoma" w:hAnsi="Tahoma" w:cs="Tahoma"/>
          <w:b/>
          <w:bCs/>
          <w:sz w:val="21"/>
          <w:szCs w:val="21"/>
        </w:rPr>
        <w:t>Poskytovatel“)</w:t>
      </w:r>
    </w:p>
    <w:p w14:paraId="68B2F09E" w14:textId="77777777" w:rsidR="00245357" w:rsidRPr="00A52EB9" w:rsidRDefault="00245357" w:rsidP="00245357">
      <w:pPr>
        <w:pStyle w:val="Zkladntext"/>
        <w:rPr>
          <w:rFonts w:ascii="Tahoma" w:hAnsi="Tahoma" w:cs="Tahoma"/>
          <w:sz w:val="21"/>
          <w:szCs w:val="21"/>
        </w:rPr>
      </w:pPr>
    </w:p>
    <w:p w14:paraId="33C5CD72" w14:textId="77777777" w:rsidR="00245357" w:rsidRPr="00A52EB9" w:rsidRDefault="00245357" w:rsidP="00245357">
      <w:pPr>
        <w:ind w:left="708"/>
        <w:jc w:val="center"/>
        <w:rPr>
          <w:rFonts w:ascii="Tahoma" w:hAnsi="Tahoma" w:cs="Tahoma"/>
          <w:sz w:val="21"/>
          <w:szCs w:val="21"/>
        </w:rPr>
      </w:pPr>
      <w:r w:rsidRPr="00A52EB9">
        <w:rPr>
          <w:rFonts w:ascii="Tahoma" w:hAnsi="Tahoma" w:cs="Tahoma"/>
          <w:sz w:val="21"/>
          <w:szCs w:val="21"/>
        </w:rPr>
        <w:t>a</w:t>
      </w:r>
    </w:p>
    <w:p w14:paraId="46675E83" w14:textId="77777777" w:rsidR="00245357" w:rsidRPr="00A52EB9" w:rsidRDefault="00245357" w:rsidP="00245357">
      <w:pPr>
        <w:pStyle w:val="Zkladntext"/>
        <w:rPr>
          <w:rFonts w:ascii="Tahoma" w:hAnsi="Tahoma" w:cs="Tahoma"/>
          <w:sz w:val="21"/>
          <w:szCs w:val="21"/>
        </w:rPr>
      </w:pPr>
    </w:p>
    <w:p w14:paraId="06A1A81A" w14:textId="77777777" w:rsidR="00245357" w:rsidRPr="00A52EB9" w:rsidRDefault="00245357" w:rsidP="00245357">
      <w:pPr>
        <w:pStyle w:val="Zkladntext"/>
        <w:numPr>
          <w:ilvl w:val="0"/>
          <w:numId w:val="1"/>
        </w:numPr>
        <w:autoSpaceDE w:val="0"/>
        <w:autoSpaceDN w:val="0"/>
        <w:ind w:hanging="720"/>
        <w:rPr>
          <w:rFonts w:ascii="Tahoma" w:hAnsi="Tahoma" w:cs="Tahoma"/>
          <w:bCs/>
          <w:sz w:val="21"/>
          <w:szCs w:val="21"/>
        </w:rPr>
      </w:pPr>
      <w:r w:rsidRPr="00A52EB9">
        <w:rPr>
          <w:rFonts w:ascii="Tahoma" w:hAnsi="Tahoma" w:cs="Tahoma"/>
          <w:bCs/>
          <w:sz w:val="21"/>
          <w:szCs w:val="21"/>
        </w:rPr>
        <w:t xml:space="preserve">Název/Firma: </w:t>
      </w:r>
      <w:r w:rsidR="000E5D4F" w:rsidRPr="00A52EB9">
        <w:rPr>
          <w:rFonts w:ascii="Tahoma" w:hAnsi="Tahoma" w:cs="Tahoma"/>
          <w:bCs/>
          <w:sz w:val="21"/>
          <w:szCs w:val="21"/>
        </w:rPr>
        <w:t>COMDES CZ s.r.o.</w:t>
      </w:r>
    </w:p>
    <w:p w14:paraId="4C775282" w14:textId="132DEDA3" w:rsidR="00245357" w:rsidRPr="00A52EB9" w:rsidRDefault="00245357" w:rsidP="0028123F">
      <w:pPr>
        <w:pStyle w:val="Zkladntext"/>
        <w:ind w:left="708" w:firstLine="12"/>
        <w:rPr>
          <w:rFonts w:ascii="Tahoma" w:hAnsi="Tahoma" w:cs="Tahoma"/>
          <w:sz w:val="21"/>
          <w:szCs w:val="21"/>
        </w:rPr>
      </w:pPr>
      <w:r w:rsidRPr="00A52EB9">
        <w:rPr>
          <w:rFonts w:ascii="Tahoma" w:hAnsi="Tahoma" w:cs="Tahoma"/>
          <w:sz w:val="21"/>
          <w:szCs w:val="21"/>
        </w:rPr>
        <w:t xml:space="preserve">Se sídlem v: </w:t>
      </w:r>
      <w:r w:rsidR="00786FD8">
        <w:rPr>
          <w:rFonts w:ascii="Tahoma" w:hAnsi="Tahoma" w:cs="Tahoma"/>
          <w:sz w:val="21"/>
          <w:szCs w:val="21"/>
        </w:rPr>
        <w:t>Malostranské náměstí 5/28 110 00 Praha 1</w:t>
      </w:r>
      <w:r w:rsidR="0028123F">
        <w:rPr>
          <w:rFonts w:ascii="Tahoma" w:hAnsi="Tahoma" w:cs="Tahoma"/>
          <w:sz w:val="21"/>
          <w:szCs w:val="21"/>
        </w:rPr>
        <w:t xml:space="preserve">, </w:t>
      </w:r>
      <w:r w:rsidRPr="00A52EB9">
        <w:rPr>
          <w:rFonts w:ascii="Tahoma" w:hAnsi="Tahoma" w:cs="Tahoma"/>
          <w:sz w:val="21"/>
          <w:szCs w:val="21"/>
        </w:rPr>
        <w:t xml:space="preserve">Zapsána: </w:t>
      </w:r>
      <w:r w:rsidR="00A50DB4">
        <w:rPr>
          <w:rFonts w:ascii="Tahoma" w:hAnsi="Tahoma" w:cs="Tahoma"/>
          <w:sz w:val="21"/>
          <w:szCs w:val="21"/>
        </w:rPr>
        <w:t xml:space="preserve">vložka </w:t>
      </w:r>
      <w:r w:rsidR="00976ABC">
        <w:t>C 97763 vedená u Městského soudu v Praze</w:t>
      </w:r>
    </w:p>
    <w:p w14:paraId="18A534CD" w14:textId="4E8DEDFF" w:rsidR="00245357" w:rsidRPr="00A52EB9" w:rsidRDefault="00245357" w:rsidP="00245357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A52EB9">
        <w:rPr>
          <w:rFonts w:ascii="Tahoma" w:hAnsi="Tahoma" w:cs="Tahoma"/>
          <w:sz w:val="21"/>
          <w:szCs w:val="21"/>
        </w:rPr>
        <w:t xml:space="preserve">IČ: </w:t>
      </w:r>
      <w:r w:rsidR="00976ABC">
        <w:t>27119840</w:t>
      </w:r>
    </w:p>
    <w:p w14:paraId="14E75259" w14:textId="2C3976E3" w:rsidR="00245357" w:rsidRPr="00A52EB9" w:rsidRDefault="00245357" w:rsidP="00245357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A52EB9">
        <w:rPr>
          <w:rFonts w:ascii="Tahoma" w:hAnsi="Tahoma" w:cs="Tahoma"/>
          <w:sz w:val="21"/>
          <w:szCs w:val="21"/>
        </w:rPr>
        <w:t xml:space="preserve">DIČ: </w:t>
      </w:r>
      <w:r w:rsidR="00A50DB4">
        <w:rPr>
          <w:rFonts w:ascii="Tahoma" w:hAnsi="Tahoma" w:cs="Tahoma"/>
          <w:sz w:val="21"/>
          <w:szCs w:val="21"/>
        </w:rPr>
        <w:t>CZ</w:t>
      </w:r>
      <w:r w:rsidR="00A50DB4">
        <w:t>27119840</w:t>
      </w:r>
    </w:p>
    <w:p w14:paraId="094EEAD0" w14:textId="5DF2D0FE" w:rsidR="00245357" w:rsidRPr="00A52EB9" w:rsidRDefault="00245357" w:rsidP="00245357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A52EB9">
        <w:rPr>
          <w:rFonts w:ascii="Tahoma" w:hAnsi="Tahoma" w:cs="Tahoma"/>
          <w:sz w:val="21"/>
          <w:szCs w:val="21"/>
        </w:rPr>
        <w:t xml:space="preserve">Bankovní spojení: </w:t>
      </w:r>
      <w:r w:rsidR="00F51110">
        <w:rPr>
          <w:rFonts w:ascii="Tahoma" w:hAnsi="Tahoma" w:cs="Tahoma"/>
          <w:sz w:val="21"/>
          <w:szCs w:val="21"/>
        </w:rPr>
        <w:t>ČSOB Praha 5</w:t>
      </w:r>
    </w:p>
    <w:p w14:paraId="3392F62B" w14:textId="2DAAAC9C" w:rsidR="00245357" w:rsidRPr="00A52EB9" w:rsidRDefault="00245357" w:rsidP="00245357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A52EB9">
        <w:rPr>
          <w:rFonts w:ascii="Tahoma" w:hAnsi="Tahoma" w:cs="Tahoma"/>
          <w:sz w:val="21"/>
          <w:szCs w:val="21"/>
        </w:rPr>
        <w:t xml:space="preserve">Účet číslo: </w:t>
      </w:r>
      <w:r w:rsidR="00F51110">
        <w:t>296214891/0300</w:t>
      </w:r>
    </w:p>
    <w:p w14:paraId="27FAA9D6" w14:textId="36FF3872" w:rsidR="00245357" w:rsidRPr="00A52EB9" w:rsidRDefault="006B0E9C" w:rsidP="00245357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A52EB9">
        <w:rPr>
          <w:rFonts w:ascii="Tahoma" w:hAnsi="Tahoma" w:cs="Tahoma"/>
          <w:sz w:val="21"/>
          <w:szCs w:val="21"/>
        </w:rPr>
        <w:t>Zastoupená</w:t>
      </w:r>
      <w:r w:rsidR="00245357" w:rsidRPr="00A52EB9">
        <w:rPr>
          <w:rFonts w:ascii="Tahoma" w:hAnsi="Tahoma" w:cs="Tahoma"/>
          <w:sz w:val="21"/>
          <w:szCs w:val="21"/>
        </w:rPr>
        <w:t xml:space="preserve">: </w:t>
      </w:r>
      <w:r w:rsidR="00F51110">
        <w:rPr>
          <w:rFonts w:ascii="Tahoma" w:hAnsi="Tahoma" w:cs="Tahoma"/>
          <w:sz w:val="21"/>
          <w:szCs w:val="21"/>
        </w:rPr>
        <w:t>Ing.</w:t>
      </w:r>
      <w:r w:rsidR="00C41F82">
        <w:rPr>
          <w:rFonts w:ascii="Tahoma" w:hAnsi="Tahoma" w:cs="Tahoma"/>
          <w:sz w:val="21"/>
          <w:szCs w:val="21"/>
        </w:rPr>
        <w:t xml:space="preserve"> </w:t>
      </w:r>
      <w:r w:rsidR="00F51110">
        <w:rPr>
          <w:rFonts w:ascii="Tahoma" w:hAnsi="Tahoma" w:cs="Tahoma"/>
          <w:sz w:val="21"/>
          <w:szCs w:val="21"/>
        </w:rPr>
        <w:t>Stanislava Marková, jednatel</w:t>
      </w:r>
    </w:p>
    <w:p w14:paraId="565244E4" w14:textId="77777777" w:rsidR="00245357" w:rsidRPr="00A52EB9" w:rsidRDefault="00245357" w:rsidP="00245357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A52EB9">
        <w:rPr>
          <w:rFonts w:ascii="Tahoma" w:hAnsi="Tahoma" w:cs="Tahoma"/>
          <w:sz w:val="21"/>
          <w:szCs w:val="21"/>
        </w:rPr>
        <w:t>(dále jen jako „</w:t>
      </w:r>
      <w:r w:rsidRPr="00A52EB9">
        <w:rPr>
          <w:rFonts w:ascii="Tahoma" w:hAnsi="Tahoma" w:cs="Tahoma"/>
          <w:b/>
          <w:bCs/>
          <w:sz w:val="21"/>
          <w:szCs w:val="21"/>
        </w:rPr>
        <w:t>Nabyvatel“)</w:t>
      </w:r>
    </w:p>
    <w:p w14:paraId="2D29C9FA" w14:textId="77777777" w:rsidR="00245357" w:rsidRPr="00A52EB9" w:rsidRDefault="00245357" w:rsidP="00245357">
      <w:pPr>
        <w:pStyle w:val="Zkladntext"/>
        <w:rPr>
          <w:rFonts w:ascii="Tahoma" w:hAnsi="Tahoma" w:cs="Tahoma"/>
          <w:sz w:val="21"/>
          <w:szCs w:val="21"/>
        </w:rPr>
      </w:pPr>
    </w:p>
    <w:p w14:paraId="37364BEB" w14:textId="77777777" w:rsidR="00E04A25" w:rsidRPr="00A52EB9" w:rsidRDefault="00245357" w:rsidP="008733B3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A52EB9">
        <w:rPr>
          <w:rFonts w:ascii="Tahoma" w:hAnsi="Tahoma" w:cs="Tahoma"/>
          <w:sz w:val="21"/>
          <w:szCs w:val="21"/>
        </w:rPr>
        <w:t xml:space="preserve">mezi sebou uzavírají následující licenční </w:t>
      </w:r>
      <w:r w:rsidR="007E4F9B" w:rsidRPr="00A52EB9">
        <w:rPr>
          <w:rFonts w:ascii="Tahoma" w:hAnsi="Tahoma" w:cs="Tahoma"/>
          <w:sz w:val="21"/>
          <w:szCs w:val="21"/>
        </w:rPr>
        <w:t xml:space="preserve">smlouvu </w:t>
      </w:r>
      <w:r w:rsidRPr="00A52EB9">
        <w:rPr>
          <w:rFonts w:ascii="Tahoma" w:hAnsi="Tahoma" w:cs="Tahoma"/>
          <w:sz w:val="21"/>
          <w:szCs w:val="21"/>
        </w:rPr>
        <w:t xml:space="preserve">(dále jen jako </w:t>
      </w:r>
      <w:r w:rsidRPr="00A52EB9">
        <w:rPr>
          <w:rFonts w:ascii="Tahoma" w:hAnsi="Tahoma" w:cs="Tahoma"/>
          <w:b/>
          <w:sz w:val="21"/>
          <w:szCs w:val="21"/>
        </w:rPr>
        <w:t>„smlouva“</w:t>
      </w:r>
      <w:r w:rsidRPr="00A52EB9">
        <w:rPr>
          <w:rFonts w:ascii="Tahoma" w:hAnsi="Tahoma" w:cs="Tahoma"/>
          <w:sz w:val="21"/>
          <w:szCs w:val="21"/>
        </w:rPr>
        <w:t>):</w:t>
      </w:r>
    </w:p>
    <w:p w14:paraId="390B56E1" w14:textId="77777777" w:rsidR="00E04A25" w:rsidRPr="00A52EB9" w:rsidRDefault="00E04A25" w:rsidP="00E04A25">
      <w:pPr>
        <w:jc w:val="both"/>
        <w:rPr>
          <w:rFonts w:ascii="Tahoma" w:hAnsi="Tahoma" w:cs="Tahoma"/>
          <w:noProof/>
          <w:sz w:val="21"/>
          <w:szCs w:val="21"/>
        </w:rPr>
      </w:pPr>
    </w:p>
    <w:p w14:paraId="0310CDC8" w14:textId="77777777" w:rsidR="00E04A25" w:rsidRPr="00A52EB9" w:rsidRDefault="00E04A25" w:rsidP="00E04A25">
      <w:pPr>
        <w:jc w:val="both"/>
        <w:rPr>
          <w:rFonts w:ascii="Tahoma" w:hAnsi="Tahoma" w:cs="Tahoma"/>
          <w:noProof/>
          <w:sz w:val="21"/>
          <w:szCs w:val="21"/>
        </w:rPr>
      </w:pPr>
    </w:p>
    <w:p w14:paraId="36B3358B" w14:textId="77777777" w:rsidR="00E04A25" w:rsidRPr="00A52EB9" w:rsidRDefault="00E04A25" w:rsidP="00E04A25">
      <w:pPr>
        <w:jc w:val="both"/>
        <w:rPr>
          <w:rFonts w:ascii="Tahoma" w:hAnsi="Tahoma" w:cs="Tahoma"/>
          <w:noProof/>
          <w:sz w:val="21"/>
          <w:szCs w:val="21"/>
        </w:rPr>
      </w:pPr>
    </w:p>
    <w:p w14:paraId="1419DEB5" w14:textId="77777777" w:rsidR="00E04A25" w:rsidRPr="00A52EB9" w:rsidRDefault="00E04A25" w:rsidP="00E04A25">
      <w:pPr>
        <w:jc w:val="center"/>
        <w:rPr>
          <w:rFonts w:ascii="Tahoma" w:hAnsi="Tahoma" w:cs="Tahoma"/>
          <w:b/>
          <w:noProof/>
          <w:sz w:val="21"/>
          <w:szCs w:val="21"/>
        </w:rPr>
      </w:pPr>
      <w:r w:rsidRPr="00A52EB9">
        <w:rPr>
          <w:rFonts w:ascii="Tahoma" w:hAnsi="Tahoma" w:cs="Tahoma"/>
          <w:b/>
          <w:noProof/>
          <w:sz w:val="21"/>
          <w:szCs w:val="21"/>
        </w:rPr>
        <w:t xml:space="preserve">I. </w:t>
      </w:r>
    </w:p>
    <w:p w14:paraId="3F817BA1" w14:textId="77777777" w:rsidR="00E04A25" w:rsidRPr="00A52EB9" w:rsidRDefault="00E04A25" w:rsidP="00E04A25">
      <w:pPr>
        <w:jc w:val="center"/>
        <w:rPr>
          <w:rFonts w:ascii="Tahoma" w:hAnsi="Tahoma" w:cs="Tahoma"/>
          <w:b/>
          <w:noProof/>
          <w:sz w:val="21"/>
          <w:szCs w:val="21"/>
        </w:rPr>
      </w:pPr>
      <w:r w:rsidRPr="00A52EB9">
        <w:rPr>
          <w:rFonts w:ascii="Tahoma" w:hAnsi="Tahoma" w:cs="Tahoma"/>
          <w:b/>
          <w:noProof/>
          <w:sz w:val="21"/>
          <w:szCs w:val="21"/>
        </w:rPr>
        <w:t>PŘEDMĚT SMLOUVY</w:t>
      </w:r>
    </w:p>
    <w:p w14:paraId="657099F7" w14:textId="77777777" w:rsidR="00E04A25" w:rsidRPr="00A52EB9" w:rsidRDefault="00E04A25" w:rsidP="00E04A25">
      <w:pPr>
        <w:jc w:val="both"/>
        <w:rPr>
          <w:rFonts w:ascii="Tahoma" w:hAnsi="Tahoma" w:cs="Tahoma"/>
          <w:noProof/>
          <w:sz w:val="21"/>
          <w:szCs w:val="21"/>
        </w:rPr>
      </w:pPr>
    </w:p>
    <w:p w14:paraId="2BCF87B3" w14:textId="77777777" w:rsidR="008733B3" w:rsidRPr="00A52EB9" w:rsidRDefault="00E04A25" w:rsidP="00E04A25">
      <w:pPr>
        <w:numPr>
          <w:ilvl w:val="0"/>
          <w:numId w:val="7"/>
        </w:numPr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 xml:space="preserve">Poskytovatel </w:t>
      </w:r>
      <w:r w:rsidR="008733B3" w:rsidRPr="00A52EB9">
        <w:rPr>
          <w:rFonts w:ascii="Tahoma" w:hAnsi="Tahoma" w:cs="Tahoma"/>
          <w:noProof/>
          <w:sz w:val="21"/>
          <w:szCs w:val="21"/>
        </w:rPr>
        <w:t xml:space="preserve">je majitelem </w:t>
      </w:r>
      <w:r w:rsidR="005C34F8" w:rsidRPr="00A52EB9">
        <w:rPr>
          <w:rFonts w:ascii="Tahoma" w:hAnsi="Tahoma" w:cs="Tahoma"/>
          <w:noProof/>
          <w:sz w:val="21"/>
          <w:szCs w:val="21"/>
        </w:rPr>
        <w:t>užitného vzoru</w:t>
      </w:r>
      <w:r w:rsidR="008733B3" w:rsidRPr="00A52EB9">
        <w:rPr>
          <w:rFonts w:ascii="Tahoma" w:hAnsi="Tahoma" w:cs="Tahoma"/>
          <w:noProof/>
          <w:sz w:val="21"/>
          <w:szCs w:val="21"/>
        </w:rPr>
        <w:t xml:space="preserve"> č. </w:t>
      </w:r>
      <w:r w:rsidR="000E5D4F" w:rsidRPr="00A52EB9">
        <w:rPr>
          <w:rFonts w:ascii="Tahoma" w:hAnsi="Tahoma" w:cs="Tahoma"/>
          <w:noProof/>
          <w:sz w:val="21"/>
          <w:szCs w:val="21"/>
        </w:rPr>
        <w:t>23179</w:t>
      </w:r>
      <w:r w:rsidR="008733B3" w:rsidRPr="00A52EB9">
        <w:rPr>
          <w:rFonts w:ascii="Tahoma" w:hAnsi="Tahoma" w:cs="Tahoma"/>
          <w:noProof/>
          <w:sz w:val="21"/>
          <w:szCs w:val="21"/>
        </w:rPr>
        <w:t xml:space="preserve">, který byl dne </w:t>
      </w:r>
      <w:r w:rsidR="000E5D4F" w:rsidRPr="00A52EB9">
        <w:rPr>
          <w:rFonts w:ascii="Tahoma" w:hAnsi="Tahoma" w:cs="Tahoma"/>
          <w:noProof/>
          <w:sz w:val="21"/>
          <w:szCs w:val="21"/>
        </w:rPr>
        <w:t>26.07.2011</w:t>
      </w:r>
      <w:r w:rsidR="008733B3" w:rsidRPr="00A52EB9">
        <w:rPr>
          <w:rFonts w:ascii="Tahoma" w:hAnsi="Tahoma" w:cs="Tahoma"/>
          <w:noProof/>
          <w:sz w:val="21"/>
          <w:szCs w:val="21"/>
        </w:rPr>
        <w:t xml:space="preserve"> udělen k přihlášce </w:t>
      </w:r>
      <w:r w:rsidR="00BD4534" w:rsidRPr="00A52EB9">
        <w:rPr>
          <w:rFonts w:ascii="Tahoma" w:hAnsi="Tahoma" w:cs="Tahoma"/>
          <w:noProof/>
          <w:sz w:val="21"/>
          <w:szCs w:val="21"/>
        </w:rPr>
        <w:t>užitného vzoru</w:t>
      </w:r>
      <w:r w:rsidR="008733B3" w:rsidRPr="00A52EB9">
        <w:rPr>
          <w:rFonts w:ascii="Tahoma" w:hAnsi="Tahoma" w:cs="Tahoma"/>
          <w:noProof/>
          <w:sz w:val="21"/>
          <w:szCs w:val="21"/>
        </w:rPr>
        <w:t xml:space="preserve"> č. P</w:t>
      </w:r>
      <w:r w:rsidR="000E5D4F" w:rsidRPr="00A52EB9">
        <w:rPr>
          <w:rFonts w:ascii="Tahoma" w:hAnsi="Tahoma" w:cs="Tahoma"/>
          <w:noProof/>
          <w:sz w:val="21"/>
          <w:szCs w:val="21"/>
        </w:rPr>
        <w:t>U</w:t>
      </w:r>
      <w:r w:rsidR="008733B3" w:rsidRPr="00A52EB9">
        <w:rPr>
          <w:rFonts w:ascii="Tahoma" w:hAnsi="Tahoma" w:cs="Tahoma"/>
          <w:noProof/>
          <w:sz w:val="21"/>
          <w:szCs w:val="21"/>
        </w:rPr>
        <w:t xml:space="preserve">V </w:t>
      </w:r>
      <w:r w:rsidR="000E5D4F" w:rsidRPr="00A52EB9">
        <w:rPr>
          <w:rFonts w:ascii="Tahoma" w:hAnsi="Tahoma" w:cs="Tahoma"/>
          <w:noProof/>
          <w:sz w:val="21"/>
          <w:szCs w:val="21"/>
        </w:rPr>
        <w:t>2011-24643</w:t>
      </w:r>
      <w:r w:rsidR="008733B3" w:rsidRPr="00A52EB9">
        <w:rPr>
          <w:rFonts w:ascii="Tahoma" w:hAnsi="Tahoma" w:cs="Tahoma"/>
          <w:noProof/>
          <w:sz w:val="21"/>
          <w:szCs w:val="21"/>
        </w:rPr>
        <w:t>, a jehož udělení pod názvem „</w:t>
      </w:r>
      <w:r w:rsidR="000E5D4F" w:rsidRPr="00A52EB9">
        <w:rPr>
          <w:rFonts w:ascii="Tahoma" w:hAnsi="Tahoma" w:cs="Tahoma"/>
          <w:noProof/>
          <w:sz w:val="21"/>
          <w:szCs w:val="21"/>
        </w:rPr>
        <w:t>Vysokopevnostní polymerní komp</w:t>
      </w:r>
      <w:r w:rsidR="00BD4534" w:rsidRPr="00A52EB9">
        <w:rPr>
          <w:rFonts w:ascii="Tahoma" w:hAnsi="Tahoma" w:cs="Tahoma"/>
          <w:noProof/>
          <w:sz w:val="21"/>
          <w:szCs w:val="21"/>
        </w:rPr>
        <w:t>o</w:t>
      </w:r>
      <w:r w:rsidR="000E5D4F" w:rsidRPr="00A52EB9">
        <w:rPr>
          <w:rFonts w:ascii="Tahoma" w:hAnsi="Tahoma" w:cs="Tahoma"/>
          <w:noProof/>
          <w:sz w:val="21"/>
          <w:szCs w:val="21"/>
        </w:rPr>
        <w:t>zit</w:t>
      </w:r>
      <w:r w:rsidR="008733B3" w:rsidRPr="00A52EB9">
        <w:rPr>
          <w:rFonts w:ascii="Tahoma" w:hAnsi="Tahoma" w:cs="Tahoma"/>
          <w:noProof/>
          <w:sz w:val="21"/>
          <w:szCs w:val="21"/>
        </w:rPr>
        <w:t xml:space="preserve">“ bylo zveřejněno dne </w:t>
      </w:r>
      <w:r w:rsidR="000E5D4F" w:rsidRPr="00A52EB9">
        <w:rPr>
          <w:rFonts w:ascii="Tahoma" w:hAnsi="Tahoma" w:cs="Tahoma"/>
          <w:noProof/>
          <w:sz w:val="21"/>
          <w:szCs w:val="21"/>
        </w:rPr>
        <w:t>18.01.2012</w:t>
      </w:r>
      <w:r w:rsidR="00E47E50" w:rsidRPr="00A52EB9">
        <w:rPr>
          <w:rFonts w:ascii="Tahoma" w:hAnsi="Tahoma" w:cs="Tahoma"/>
          <w:noProof/>
          <w:sz w:val="21"/>
          <w:szCs w:val="21"/>
        </w:rPr>
        <w:t xml:space="preserve"> (dále jen „</w:t>
      </w:r>
      <w:r w:rsidR="00BD4534" w:rsidRPr="00A52EB9">
        <w:rPr>
          <w:rFonts w:ascii="Tahoma" w:hAnsi="Tahoma" w:cs="Tahoma"/>
          <w:noProof/>
          <w:sz w:val="21"/>
          <w:szCs w:val="21"/>
        </w:rPr>
        <w:t>užitný vzor</w:t>
      </w:r>
      <w:r w:rsidR="00E47E50" w:rsidRPr="00A52EB9">
        <w:rPr>
          <w:rFonts w:ascii="Tahoma" w:hAnsi="Tahoma" w:cs="Tahoma"/>
          <w:noProof/>
          <w:sz w:val="21"/>
          <w:szCs w:val="21"/>
        </w:rPr>
        <w:t>“)</w:t>
      </w:r>
      <w:r w:rsidR="008733B3" w:rsidRPr="00A52EB9">
        <w:rPr>
          <w:rFonts w:ascii="Tahoma" w:hAnsi="Tahoma" w:cs="Tahoma"/>
          <w:noProof/>
          <w:sz w:val="21"/>
          <w:szCs w:val="21"/>
        </w:rPr>
        <w:t xml:space="preserve">. </w:t>
      </w:r>
    </w:p>
    <w:p w14:paraId="5395B83D" w14:textId="699C967F" w:rsidR="007C477A" w:rsidRPr="00A52EB9" w:rsidRDefault="00C7733E" w:rsidP="00E04A25">
      <w:pPr>
        <w:numPr>
          <w:ilvl w:val="0"/>
          <w:numId w:val="7"/>
        </w:numPr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>Předmětem této smlouvy je úplatné poskytnutí oprávnění k výkonu práv</w:t>
      </w:r>
      <w:r w:rsidR="00F71F86" w:rsidRPr="00A52EB9">
        <w:rPr>
          <w:rFonts w:ascii="Tahoma" w:hAnsi="Tahoma" w:cs="Tahoma"/>
          <w:noProof/>
          <w:sz w:val="21"/>
          <w:szCs w:val="21"/>
        </w:rPr>
        <w:t xml:space="preserve">a </w:t>
      </w:r>
      <w:r w:rsidR="000A1F10" w:rsidRPr="00A52EB9">
        <w:rPr>
          <w:rFonts w:ascii="Tahoma" w:hAnsi="Tahoma" w:cs="Tahoma"/>
          <w:noProof/>
          <w:sz w:val="21"/>
          <w:szCs w:val="21"/>
        </w:rPr>
        <w:t xml:space="preserve">z výše uvedeného </w:t>
      </w:r>
      <w:r w:rsidR="0081504F" w:rsidRPr="00A52EB9">
        <w:rPr>
          <w:rFonts w:ascii="Tahoma" w:hAnsi="Tahoma" w:cs="Tahoma"/>
          <w:noProof/>
          <w:sz w:val="21"/>
          <w:szCs w:val="21"/>
        </w:rPr>
        <w:t>užitného vzoru</w:t>
      </w:r>
      <w:r w:rsidR="000A1F10" w:rsidRPr="00A52EB9">
        <w:rPr>
          <w:rFonts w:ascii="Tahoma" w:hAnsi="Tahoma" w:cs="Tahoma"/>
          <w:noProof/>
          <w:sz w:val="21"/>
          <w:szCs w:val="21"/>
        </w:rPr>
        <w:t xml:space="preserve"> chráněného </w:t>
      </w:r>
      <w:r w:rsidR="006C676A" w:rsidRPr="00A52EB9">
        <w:rPr>
          <w:rFonts w:ascii="Tahoma" w:hAnsi="Tahoma" w:cs="Tahoma"/>
          <w:noProof/>
          <w:sz w:val="21"/>
          <w:szCs w:val="21"/>
        </w:rPr>
        <w:t>užitným vzorem</w:t>
      </w:r>
      <w:r w:rsidR="00F71F86" w:rsidRPr="00A52EB9">
        <w:rPr>
          <w:rFonts w:ascii="Tahoma" w:hAnsi="Tahoma" w:cs="Tahoma"/>
          <w:noProof/>
          <w:sz w:val="21"/>
          <w:szCs w:val="21"/>
        </w:rPr>
        <w:t xml:space="preserve"> (licence)</w:t>
      </w:r>
      <w:r w:rsidR="0035411E" w:rsidRPr="00A52EB9">
        <w:rPr>
          <w:rFonts w:ascii="Tahoma" w:hAnsi="Tahoma" w:cs="Tahoma"/>
          <w:noProof/>
          <w:sz w:val="21"/>
          <w:szCs w:val="21"/>
        </w:rPr>
        <w:t>,</w:t>
      </w:r>
      <w:r w:rsidR="00F71F86" w:rsidRPr="00A52EB9">
        <w:rPr>
          <w:rFonts w:ascii="Tahoma" w:hAnsi="Tahoma" w:cs="Tahoma"/>
          <w:noProof/>
          <w:sz w:val="21"/>
          <w:szCs w:val="21"/>
        </w:rPr>
        <w:t xml:space="preserve"> </w:t>
      </w:r>
      <w:r w:rsidR="00E04A25" w:rsidRPr="00A52EB9">
        <w:rPr>
          <w:rFonts w:ascii="Tahoma" w:hAnsi="Tahoma" w:cs="Tahoma"/>
          <w:noProof/>
          <w:sz w:val="21"/>
          <w:szCs w:val="21"/>
        </w:rPr>
        <w:t xml:space="preserve">a to </w:t>
      </w:r>
      <w:r w:rsidR="007C477A" w:rsidRPr="00A52EB9">
        <w:rPr>
          <w:rFonts w:ascii="Tahoma" w:hAnsi="Tahoma" w:cs="Tahoma"/>
          <w:noProof/>
          <w:sz w:val="21"/>
          <w:szCs w:val="21"/>
        </w:rPr>
        <w:t>v níže uvedeném rozsahu</w:t>
      </w:r>
      <w:r w:rsidRPr="00A52EB9">
        <w:rPr>
          <w:rFonts w:ascii="Tahoma" w:hAnsi="Tahoma" w:cs="Tahoma"/>
          <w:noProof/>
          <w:sz w:val="21"/>
          <w:szCs w:val="21"/>
        </w:rPr>
        <w:t xml:space="preserve"> a na níže uvedeném území</w:t>
      </w:r>
      <w:r w:rsidR="003F7C9B" w:rsidRPr="00A52EB9">
        <w:rPr>
          <w:rFonts w:ascii="Tahoma" w:hAnsi="Tahoma" w:cs="Tahoma"/>
          <w:noProof/>
          <w:sz w:val="21"/>
          <w:szCs w:val="21"/>
        </w:rPr>
        <w:t xml:space="preserve">. </w:t>
      </w:r>
      <w:r w:rsidR="000A1F10" w:rsidRPr="00A52EB9">
        <w:rPr>
          <w:rFonts w:ascii="Tahoma" w:hAnsi="Tahoma" w:cs="Tahoma"/>
          <w:noProof/>
          <w:sz w:val="21"/>
          <w:szCs w:val="21"/>
        </w:rPr>
        <w:t>Poskytovatel touto smlouvou opravňuje nabyvatele</w:t>
      </w:r>
      <w:r w:rsidR="00DE74CD" w:rsidRPr="00A52EB9">
        <w:rPr>
          <w:rFonts w:ascii="Tahoma" w:hAnsi="Tahoma" w:cs="Tahoma"/>
          <w:noProof/>
          <w:sz w:val="21"/>
          <w:szCs w:val="21"/>
        </w:rPr>
        <w:t xml:space="preserve"> k</w:t>
      </w:r>
      <w:r w:rsidR="008B26F9" w:rsidRPr="00A52EB9">
        <w:rPr>
          <w:rFonts w:ascii="Tahoma" w:hAnsi="Tahoma" w:cs="Tahoma"/>
          <w:noProof/>
          <w:sz w:val="21"/>
          <w:szCs w:val="21"/>
        </w:rPr>
        <w:t xml:space="preserve"> výhradnímu </w:t>
      </w:r>
      <w:r w:rsidR="00DE74CD" w:rsidRPr="00A52EB9">
        <w:rPr>
          <w:rFonts w:ascii="Tahoma" w:hAnsi="Tahoma" w:cs="Tahoma"/>
          <w:noProof/>
          <w:sz w:val="21"/>
          <w:szCs w:val="21"/>
        </w:rPr>
        <w:t>výkonu práv z předmětu licence v tomto rozsahu</w:t>
      </w:r>
      <w:r w:rsidR="003F7C9B" w:rsidRPr="00A52EB9">
        <w:rPr>
          <w:rFonts w:ascii="Tahoma" w:hAnsi="Tahoma" w:cs="Tahoma"/>
          <w:noProof/>
          <w:sz w:val="21"/>
          <w:szCs w:val="21"/>
        </w:rPr>
        <w:t>:</w:t>
      </w:r>
    </w:p>
    <w:p w14:paraId="31C9F0AD" w14:textId="1EB3955B" w:rsidR="003671A9" w:rsidRPr="00A52EB9" w:rsidRDefault="003671A9" w:rsidP="003671A9">
      <w:pPr>
        <w:ind w:left="720"/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>a) věcný rozsah:</w:t>
      </w:r>
      <w:r w:rsidR="00995247" w:rsidRPr="00A52EB9">
        <w:rPr>
          <w:rFonts w:ascii="Tahoma" w:hAnsi="Tahoma" w:cs="Tahoma"/>
          <w:noProof/>
          <w:sz w:val="21"/>
          <w:szCs w:val="21"/>
        </w:rPr>
        <w:t xml:space="preserve"> </w:t>
      </w:r>
      <w:r w:rsidR="008B26F9" w:rsidRPr="00A715F8">
        <w:rPr>
          <w:rFonts w:ascii="Tahoma" w:hAnsi="Tahoma" w:cs="Tahoma"/>
          <w:noProof/>
          <w:sz w:val="21"/>
          <w:szCs w:val="21"/>
        </w:rPr>
        <w:t>protipožární ochrana budov</w:t>
      </w:r>
      <w:r w:rsidR="008B26F9" w:rsidRPr="00A52EB9">
        <w:rPr>
          <w:rFonts w:ascii="Tahoma" w:hAnsi="Tahoma" w:cs="Tahoma"/>
          <w:noProof/>
          <w:sz w:val="21"/>
          <w:szCs w:val="21"/>
        </w:rPr>
        <w:t>.</w:t>
      </w:r>
      <w:r w:rsidRPr="00A52EB9">
        <w:rPr>
          <w:rFonts w:ascii="Tahoma" w:hAnsi="Tahoma" w:cs="Tahoma"/>
          <w:noProof/>
          <w:sz w:val="21"/>
          <w:szCs w:val="21"/>
        </w:rPr>
        <w:t xml:space="preserve"> </w:t>
      </w:r>
    </w:p>
    <w:p w14:paraId="2B22E1A2" w14:textId="47A4E384" w:rsidR="003671A9" w:rsidRPr="00A52EB9" w:rsidRDefault="003671A9" w:rsidP="003671A9">
      <w:pPr>
        <w:ind w:left="720"/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 xml:space="preserve">b) </w:t>
      </w:r>
      <w:r w:rsidR="00995247" w:rsidRPr="00A52EB9">
        <w:rPr>
          <w:rFonts w:ascii="Tahoma" w:hAnsi="Tahoma" w:cs="Tahoma"/>
          <w:noProof/>
          <w:sz w:val="21"/>
          <w:szCs w:val="21"/>
        </w:rPr>
        <w:t>ú</w:t>
      </w:r>
      <w:r w:rsidRPr="00A52EB9">
        <w:rPr>
          <w:rFonts w:ascii="Tahoma" w:hAnsi="Tahoma" w:cs="Tahoma"/>
          <w:noProof/>
          <w:sz w:val="21"/>
          <w:szCs w:val="21"/>
        </w:rPr>
        <w:t>zemní rozsah:</w:t>
      </w:r>
      <w:r w:rsidR="008B26F9" w:rsidRPr="00A52EB9">
        <w:rPr>
          <w:rFonts w:ascii="Tahoma" w:hAnsi="Tahoma" w:cs="Tahoma"/>
          <w:noProof/>
          <w:sz w:val="21"/>
          <w:szCs w:val="21"/>
        </w:rPr>
        <w:t xml:space="preserve"> na území ČR</w:t>
      </w:r>
      <w:r w:rsidR="00995247" w:rsidRPr="00A52EB9">
        <w:rPr>
          <w:rFonts w:ascii="Tahoma" w:hAnsi="Tahoma" w:cs="Tahoma"/>
          <w:noProof/>
          <w:sz w:val="21"/>
          <w:szCs w:val="21"/>
        </w:rPr>
        <w:t xml:space="preserve"> </w:t>
      </w:r>
    </w:p>
    <w:p w14:paraId="7436D3F2" w14:textId="3B0AC33E" w:rsidR="007C477A" w:rsidRPr="00A52EB9" w:rsidRDefault="003671A9" w:rsidP="00941C92">
      <w:pPr>
        <w:ind w:left="720"/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>c) časový rozsah:</w:t>
      </w:r>
      <w:r w:rsidR="008B26F9" w:rsidRPr="00A52EB9">
        <w:rPr>
          <w:rFonts w:ascii="Tahoma" w:hAnsi="Tahoma" w:cs="Tahoma"/>
          <w:noProof/>
          <w:sz w:val="21"/>
          <w:szCs w:val="21"/>
        </w:rPr>
        <w:t xml:space="preserve"> po dobu platnosti této smlouvy</w:t>
      </w:r>
    </w:p>
    <w:p w14:paraId="766DF1C8" w14:textId="77777777" w:rsidR="00E04A25" w:rsidRPr="00A52EB9" w:rsidRDefault="00E04A25" w:rsidP="00E04A25">
      <w:pPr>
        <w:numPr>
          <w:ilvl w:val="0"/>
          <w:numId w:val="7"/>
        </w:numPr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>Nabyvatel je oprávněn posk</w:t>
      </w:r>
      <w:r w:rsidR="004F4528" w:rsidRPr="00A52EB9">
        <w:rPr>
          <w:rFonts w:ascii="Tahoma" w:hAnsi="Tahoma" w:cs="Tahoma"/>
          <w:noProof/>
          <w:sz w:val="21"/>
          <w:szCs w:val="21"/>
        </w:rPr>
        <w:t xml:space="preserve">ytovat v rozsahu </w:t>
      </w:r>
      <w:r w:rsidR="003045C4" w:rsidRPr="00A52EB9">
        <w:rPr>
          <w:rFonts w:ascii="Tahoma" w:hAnsi="Tahoma" w:cs="Tahoma"/>
          <w:noProof/>
          <w:sz w:val="21"/>
          <w:szCs w:val="21"/>
        </w:rPr>
        <w:t xml:space="preserve">svého oprávnění vyplývajícího z </w:t>
      </w:r>
      <w:r w:rsidR="004F4528" w:rsidRPr="00A52EB9">
        <w:rPr>
          <w:rFonts w:ascii="Tahoma" w:hAnsi="Tahoma" w:cs="Tahoma"/>
          <w:noProof/>
          <w:sz w:val="21"/>
          <w:szCs w:val="21"/>
        </w:rPr>
        <w:t>této smlouvy podl</w:t>
      </w:r>
      <w:r w:rsidRPr="00A52EB9">
        <w:rPr>
          <w:rFonts w:ascii="Tahoma" w:hAnsi="Tahoma" w:cs="Tahoma"/>
          <w:noProof/>
          <w:sz w:val="21"/>
          <w:szCs w:val="21"/>
        </w:rPr>
        <w:t xml:space="preserve">icence pouze na základě předem uděleného písemného souhlasu poskytovatele a za podmínek, které budou v jednotlivých případech mezi poskytovatelem a nabyvatelem písemně dohodnuty jako součást písemného souhlasu poskytovatele k poskytnutí sublicence nabyvatelem. </w:t>
      </w:r>
      <w:r w:rsidRPr="00A52EB9">
        <w:rPr>
          <w:rFonts w:ascii="Tahoma" w:hAnsi="Tahoma" w:cs="Tahoma"/>
          <w:sz w:val="21"/>
          <w:szCs w:val="21"/>
        </w:rPr>
        <w:t xml:space="preserve">Nabyvatel </w:t>
      </w:r>
      <w:r w:rsidRPr="00A52EB9">
        <w:rPr>
          <w:rFonts w:ascii="Tahoma" w:hAnsi="Tahoma" w:cs="Tahoma"/>
          <w:noProof/>
          <w:sz w:val="21"/>
          <w:szCs w:val="21"/>
        </w:rPr>
        <w:t xml:space="preserve">je oprávněn poskytovat v rozsahu </w:t>
      </w:r>
      <w:r w:rsidR="004F4528" w:rsidRPr="00A52EB9">
        <w:rPr>
          <w:rFonts w:ascii="Tahoma" w:hAnsi="Tahoma" w:cs="Tahoma"/>
          <w:noProof/>
          <w:sz w:val="21"/>
          <w:szCs w:val="21"/>
        </w:rPr>
        <w:t>této smlouvy pod</w:t>
      </w:r>
      <w:r w:rsidRPr="00A52EB9">
        <w:rPr>
          <w:rFonts w:ascii="Tahoma" w:hAnsi="Tahoma" w:cs="Tahoma"/>
          <w:noProof/>
          <w:sz w:val="21"/>
          <w:szCs w:val="21"/>
        </w:rPr>
        <w:t xml:space="preserve">licence </w:t>
      </w:r>
      <w:r w:rsidRPr="00A52EB9">
        <w:rPr>
          <w:rFonts w:ascii="Tahoma" w:hAnsi="Tahoma" w:cs="Tahoma"/>
          <w:sz w:val="21"/>
          <w:szCs w:val="21"/>
        </w:rPr>
        <w:t>osobě, která s nabyvatelem tvoří podnikatelské seskupení, pouze s písemným souhlasem poskytovatele.</w:t>
      </w:r>
    </w:p>
    <w:p w14:paraId="72E1840F" w14:textId="39B4B383" w:rsidR="00E04A25" w:rsidRDefault="00E04A25" w:rsidP="00E04A25">
      <w:pPr>
        <w:numPr>
          <w:ilvl w:val="0"/>
          <w:numId w:val="7"/>
        </w:numPr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lastRenderedPageBreak/>
        <w:t xml:space="preserve">Za poskytnutí </w:t>
      </w:r>
      <w:r w:rsidR="00246694" w:rsidRPr="00A52EB9">
        <w:rPr>
          <w:rFonts w:ascii="Tahoma" w:hAnsi="Tahoma" w:cs="Tahoma"/>
          <w:noProof/>
          <w:sz w:val="21"/>
          <w:szCs w:val="21"/>
        </w:rPr>
        <w:t>licence a za udělení pod</w:t>
      </w:r>
      <w:r w:rsidRPr="00A52EB9">
        <w:rPr>
          <w:rFonts w:ascii="Tahoma" w:hAnsi="Tahoma" w:cs="Tahoma"/>
          <w:noProof/>
          <w:sz w:val="21"/>
          <w:szCs w:val="21"/>
        </w:rPr>
        <w:t xml:space="preserve">licencí nabyvatelem se nabyvatel zavazuje poskytnout poskytovateli finanční </w:t>
      </w:r>
      <w:r w:rsidR="00807287" w:rsidRPr="00A52EB9">
        <w:rPr>
          <w:rFonts w:ascii="Tahoma" w:hAnsi="Tahoma" w:cs="Tahoma"/>
          <w:noProof/>
          <w:sz w:val="21"/>
          <w:szCs w:val="21"/>
        </w:rPr>
        <w:t>odměnu</w:t>
      </w:r>
      <w:r w:rsidRPr="00A52EB9">
        <w:rPr>
          <w:rFonts w:ascii="Tahoma" w:hAnsi="Tahoma" w:cs="Tahoma"/>
          <w:noProof/>
          <w:sz w:val="21"/>
          <w:szCs w:val="21"/>
        </w:rPr>
        <w:t xml:space="preserve"> ve formě lic</w:t>
      </w:r>
      <w:r w:rsidR="00246694" w:rsidRPr="00A52EB9">
        <w:rPr>
          <w:rFonts w:ascii="Tahoma" w:hAnsi="Tahoma" w:cs="Tahoma"/>
          <w:noProof/>
          <w:sz w:val="21"/>
          <w:szCs w:val="21"/>
        </w:rPr>
        <w:t>enčních poplatků a podílu na pod</w:t>
      </w:r>
      <w:r w:rsidRPr="00A52EB9">
        <w:rPr>
          <w:rFonts w:ascii="Tahoma" w:hAnsi="Tahoma" w:cs="Tahoma"/>
          <w:noProof/>
          <w:sz w:val="21"/>
          <w:szCs w:val="21"/>
        </w:rPr>
        <w:t>licenčních poplatcích v rozsahu jak je upraveno</w:t>
      </w:r>
      <w:r w:rsidR="00BE1FD5" w:rsidRPr="00A52EB9">
        <w:rPr>
          <w:rFonts w:ascii="Tahoma" w:hAnsi="Tahoma" w:cs="Tahoma"/>
          <w:noProof/>
          <w:sz w:val="21"/>
          <w:szCs w:val="21"/>
        </w:rPr>
        <w:t xml:space="preserve"> v</w:t>
      </w:r>
      <w:r w:rsidRPr="00A52EB9">
        <w:rPr>
          <w:rFonts w:ascii="Tahoma" w:hAnsi="Tahoma" w:cs="Tahoma"/>
          <w:noProof/>
          <w:sz w:val="21"/>
          <w:szCs w:val="21"/>
        </w:rPr>
        <w:t xml:space="preserve"> čl. </w:t>
      </w:r>
      <w:r w:rsidR="00D375F6" w:rsidRPr="00A52EB9">
        <w:rPr>
          <w:rFonts w:ascii="Tahoma" w:hAnsi="Tahoma" w:cs="Tahoma"/>
          <w:noProof/>
          <w:sz w:val="21"/>
          <w:szCs w:val="21"/>
        </w:rPr>
        <w:t>I</w:t>
      </w:r>
      <w:r w:rsidRPr="00A52EB9">
        <w:rPr>
          <w:rFonts w:ascii="Tahoma" w:hAnsi="Tahoma" w:cs="Tahoma"/>
          <w:noProof/>
          <w:sz w:val="21"/>
          <w:szCs w:val="21"/>
        </w:rPr>
        <w:t>V. této smlouvy.</w:t>
      </w:r>
    </w:p>
    <w:p w14:paraId="64576EB9" w14:textId="0C4C0A13" w:rsidR="00A46E42" w:rsidRPr="00A52EB9" w:rsidRDefault="00A46E42" w:rsidP="00E04A25">
      <w:pPr>
        <w:numPr>
          <w:ilvl w:val="0"/>
          <w:numId w:val="7"/>
        </w:numPr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Pro vyloučení všech pochybností smluvní strany výslovně sjednávají a prohlašují, že k prodejí výrobků využívajících předmět licence dle této smlouvy ze strany nabyvatele třetím osobám není nutný jakýkoli souhlas poskytovatele a pokud takový souhlas je vyžadován obecně závaznými právními předpisy, poskytovatel tento neodvolatelně po dobu trvání této smlouvy nabyvateli uděluje. V souvislosti s prodejem dle předchozí věty nenáleží poskytovateli jakékoli peněžité či nepeněžité plnění, zejména pak nikoli poplatek za sublicence dle čl. IV. této smlouvy.</w:t>
      </w:r>
    </w:p>
    <w:p w14:paraId="50941DC6" w14:textId="77777777" w:rsidR="00E04A25" w:rsidRPr="00A52EB9" w:rsidRDefault="00E04A25" w:rsidP="00E04A25">
      <w:pPr>
        <w:jc w:val="both"/>
        <w:rPr>
          <w:rFonts w:ascii="Tahoma" w:hAnsi="Tahoma" w:cs="Tahoma"/>
          <w:noProof/>
          <w:sz w:val="21"/>
          <w:szCs w:val="21"/>
        </w:rPr>
      </w:pPr>
    </w:p>
    <w:p w14:paraId="5D47052D" w14:textId="77777777" w:rsidR="00246694" w:rsidRPr="00A52EB9" w:rsidRDefault="00246694" w:rsidP="00E04A25">
      <w:pPr>
        <w:jc w:val="center"/>
        <w:rPr>
          <w:rFonts w:ascii="Tahoma" w:hAnsi="Tahoma" w:cs="Tahoma"/>
          <w:noProof/>
          <w:sz w:val="21"/>
          <w:szCs w:val="21"/>
        </w:rPr>
      </w:pPr>
    </w:p>
    <w:p w14:paraId="089E7DCC" w14:textId="77777777" w:rsidR="00246694" w:rsidRPr="00A52EB9" w:rsidRDefault="00246694" w:rsidP="00E04A25">
      <w:pPr>
        <w:jc w:val="center"/>
        <w:rPr>
          <w:rFonts w:ascii="Tahoma" w:hAnsi="Tahoma" w:cs="Tahoma"/>
          <w:noProof/>
          <w:sz w:val="21"/>
          <w:szCs w:val="21"/>
        </w:rPr>
      </w:pPr>
    </w:p>
    <w:p w14:paraId="434CA48B" w14:textId="77777777" w:rsidR="00E04A25" w:rsidRPr="00A52EB9" w:rsidRDefault="00E04A25" w:rsidP="00E04A25">
      <w:pPr>
        <w:jc w:val="center"/>
        <w:rPr>
          <w:rFonts w:ascii="Tahoma" w:hAnsi="Tahoma" w:cs="Tahoma"/>
          <w:b/>
          <w:noProof/>
          <w:sz w:val="21"/>
          <w:szCs w:val="21"/>
        </w:rPr>
      </w:pPr>
      <w:r w:rsidRPr="00A52EB9">
        <w:rPr>
          <w:rFonts w:ascii="Tahoma" w:hAnsi="Tahoma" w:cs="Tahoma"/>
          <w:b/>
          <w:noProof/>
          <w:sz w:val="21"/>
          <w:szCs w:val="21"/>
        </w:rPr>
        <w:t xml:space="preserve">II. </w:t>
      </w:r>
    </w:p>
    <w:p w14:paraId="6E51537E" w14:textId="77777777" w:rsidR="00E04A25" w:rsidRPr="00A52EB9" w:rsidRDefault="00E04A25" w:rsidP="00E04A25">
      <w:pPr>
        <w:jc w:val="center"/>
        <w:rPr>
          <w:rFonts w:ascii="Tahoma" w:hAnsi="Tahoma" w:cs="Tahoma"/>
          <w:b/>
          <w:noProof/>
          <w:sz w:val="21"/>
          <w:szCs w:val="21"/>
        </w:rPr>
      </w:pPr>
      <w:r w:rsidRPr="00A52EB9">
        <w:rPr>
          <w:rFonts w:ascii="Tahoma" w:hAnsi="Tahoma" w:cs="Tahoma"/>
          <w:b/>
          <w:noProof/>
          <w:sz w:val="21"/>
          <w:szCs w:val="21"/>
        </w:rPr>
        <w:t xml:space="preserve">POVINNOSTI POSKYTOVATELE </w:t>
      </w:r>
    </w:p>
    <w:p w14:paraId="40FCF14C" w14:textId="77777777" w:rsidR="00E04A25" w:rsidRPr="00A52EB9" w:rsidRDefault="00E04A25" w:rsidP="00E04A25">
      <w:pPr>
        <w:rPr>
          <w:rFonts w:ascii="Tahoma" w:hAnsi="Tahoma" w:cs="Tahoma"/>
          <w:noProof/>
          <w:sz w:val="21"/>
          <w:szCs w:val="21"/>
        </w:rPr>
      </w:pPr>
    </w:p>
    <w:p w14:paraId="42C1D96F" w14:textId="77777777" w:rsidR="00E04A25" w:rsidRPr="00A52EB9" w:rsidRDefault="00E04A25" w:rsidP="00E04A25">
      <w:pPr>
        <w:numPr>
          <w:ilvl w:val="0"/>
          <w:numId w:val="8"/>
        </w:numPr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 xml:space="preserve">Poskytovatel je povinen po dobu platnosti a účinnosti této licenční smlouvy udržovat udělený </w:t>
      </w:r>
      <w:r w:rsidR="00C54486" w:rsidRPr="00A52EB9">
        <w:rPr>
          <w:rFonts w:ascii="Tahoma" w:hAnsi="Tahoma" w:cs="Tahoma"/>
          <w:noProof/>
          <w:sz w:val="21"/>
          <w:szCs w:val="21"/>
        </w:rPr>
        <w:t>užitný vzor</w:t>
      </w:r>
      <w:r w:rsidRPr="00A52EB9">
        <w:rPr>
          <w:rFonts w:ascii="Tahoma" w:hAnsi="Tahoma" w:cs="Tahoma"/>
          <w:noProof/>
          <w:sz w:val="21"/>
          <w:szCs w:val="21"/>
        </w:rPr>
        <w:t xml:space="preserve"> v platnosti, pokud od nabyvatele neobdrží písemný souhlas k tomu, aby některé z práv již nebylo nadále udržováno</w:t>
      </w:r>
      <w:r w:rsidR="00C66327" w:rsidRPr="00A52EB9">
        <w:rPr>
          <w:rFonts w:ascii="Tahoma" w:hAnsi="Tahoma" w:cs="Tahoma"/>
          <w:noProof/>
          <w:sz w:val="21"/>
          <w:szCs w:val="21"/>
        </w:rPr>
        <w:t xml:space="preserve"> nebo pokud se smluvní strany nedohodnou jinak</w:t>
      </w:r>
      <w:r w:rsidRPr="00A52EB9">
        <w:rPr>
          <w:rFonts w:ascii="Tahoma" w:hAnsi="Tahoma" w:cs="Tahoma"/>
          <w:noProof/>
          <w:sz w:val="21"/>
          <w:szCs w:val="21"/>
        </w:rPr>
        <w:t xml:space="preserve">. </w:t>
      </w:r>
    </w:p>
    <w:p w14:paraId="4443224D" w14:textId="77777777" w:rsidR="00E04A25" w:rsidRPr="00A52EB9" w:rsidRDefault="00E04A25" w:rsidP="00E04A25">
      <w:pPr>
        <w:numPr>
          <w:ilvl w:val="0"/>
          <w:numId w:val="8"/>
        </w:numPr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 xml:space="preserve">K písemné žádosti nabyvatele je poskytovatel povinen poskytnout nabyvateli na náklady nabyvatele dokumentaci týkající se přihlášek a </w:t>
      </w:r>
      <w:r w:rsidR="007A341E" w:rsidRPr="00A52EB9">
        <w:rPr>
          <w:rFonts w:ascii="Tahoma" w:hAnsi="Tahoma" w:cs="Tahoma"/>
          <w:noProof/>
          <w:sz w:val="21"/>
          <w:szCs w:val="21"/>
        </w:rPr>
        <w:t>užitných vzorů</w:t>
      </w:r>
      <w:r w:rsidRPr="00A52EB9">
        <w:rPr>
          <w:rFonts w:ascii="Tahoma" w:hAnsi="Tahoma" w:cs="Tahoma"/>
          <w:noProof/>
          <w:sz w:val="21"/>
          <w:szCs w:val="21"/>
        </w:rPr>
        <w:t xml:space="preserve"> vztahujících se k předmětu této smlouvy. </w:t>
      </w:r>
    </w:p>
    <w:p w14:paraId="5E87B066" w14:textId="77777777" w:rsidR="00E04A25" w:rsidRPr="00A52EB9" w:rsidRDefault="00E04A25" w:rsidP="00E04A25">
      <w:pPr>
        <w:numPr>
          <w:ilvl w:val="0"/>
          <w:numId w:val="8"/>
        </w:numPr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 xml:space="preserve">Poskytovatel je povinen po dobu platnosti a účinnosti této smlouvy podnikat veškerá opatření proti porušování </w:t>
      </w:r>
      <w:r w:rsidR="00C54486" w:rsidRPr="00A52EB9">
        <w:rPr>
          <w:rFonts w:ascii="Tahoma" w:hAnsi="Tahoma" w:cs="Tahoma"/>
          <w:noProof/>
          <w:sz w:val="21"/>
          <w:szCs w:val="21"/>
        </w:rPr>
        <w:t>práv vyplývajících z užitného vzoru</w:t>
      </w:r>
      <w:r w:rsidRPr="00A52EB9">
        <w:rPr>
          <w:rFonts w:ascii="Tahoma" w:hAnsi="Tahoma" w:cs="Tahoma"/>
          <w:noProof/>
          <w:sz w:val="21"/>
          <w:szCs w:val="21"/>
        </w:rPr>
        <w:t xml:space="preserve"> a proti porušování práv nabyvatele plynoucích z této smlouvy. </w:t>
      </w:r>
    </w:p>
    <w:p w14:paraId="16871D63" w14:textId="77777777" w:rsidR="00E04A25" w:rsidRPr="00A52EB9" w:rsidRDefault="00E04A25" w:rsidP="00E04A25">
      <w:pPr>
        <w:jc w:val="both"/>
        <w:rPr>
          <w:rFonts w:ascii="Tahoma" w:hAnsi="Tahoma" w:cs="Tahoma"/>
          <w:noProof/>
          <w:sz w:val="21"/>
          <w:szCs w:val="21"/>
        </w:rPr>
      </w:pPr>
    </w:p>
    <w:p w14:paraId="587F1AC2" w14:textId="77777777" w:rsidR="00E04A25" w:rsidRPr="00A52EB9" w:rsidRDefault="00E04A25" w:rsidP="00E04A25">
      <w:pPr>
        <w:jc w:val="center"/>
        <w:rPr>
          <w:rFonts w:ascii="Tahoma" w:hAnsi="Tahoma" w:cs="Tahoma"/>
          <w:b/>
          <w:noProof/>
          <w:sz w:val="21"/>
          <w:szCs w:val="21"/>
        </w:rPr>
      </w:pPr>
      <w:r w:rsidRPr="00A52EB9">
        <w:rPr>
          <w:rFonts w:ascii="Tahoma" w:hAnsi="Tahoma" w:cs="Tahoma"/>
          <w:b/>
          <w:noProof/>
          <w:sz w:val="21"/>
          <w:szCs w:val="21"/>
        </w:rPr>
        <w:t xml:space="preserve">III. </w:t>
      </w:r>
    </w:p>
    <w:p w14:paraId="1F325C5F" w14:textId="77777777" w:rsidR="00E04A25" w:rsidRPr="00A52EB9" w:rsidRDefault="00E04A25" w:rsidP="00E04A25">
      <w:pPr>
        <w:jc w:val="center"/>
        <w:rPr>
          <w:rFonts w:ascii="Tahoma" w:hAnsi="Tahoma" w:cs="Tahoma"/>
          <w:b/>
          <w:noProof/>
          <w:sz w:val="21"/>
          <w:szCs w:val="21"/>
        </w:rPr>
      </w:pPr>
      <w:r w:rsidRPr="00A52EB9">
        <w:rPr>
          <w:rFonts w:ascii="Tahoma" w:hAnsi="Tahoma" w:cs="Tahoma"/>
          <w:b/>
          <w:noProof/>
          <w:sz w:val="21"/>
          <w:szCs w:val="21"/>
        </w:rPr>
        <w:t>POVINNOSTI NABYVATELE</w:t>
      </w:r>
    </w:p>
    <w:p w14:paraId="6A0E5E75" w14:textId="77777777" w:rsidR="00E04A25" w:rsidRPr="00A52EB9" w:rsidRDefault="00E04A25" w:rsidP="00E04A25">
      <w:pPr>
        <w:rPr>
          <w:rFonts w:ascii="Tahoma" w:hAnsi="Tahoma" w:cs="Tahoma"/>
          <w:noProof/>
          <w:sz w:val="21"/>
          <w:szCs w:val="21"/>
        </w:rPr>
      </w:pPr>
    </w:p>
    <w:p w14:paraId="444AA650" w14:textId="6BB656AA" w:rsidR="00E04A25" w:rsidRPr="00A52EB9" w:rsidRDefault="00E04A25" w:rsidP="00E04A25">
      <w:pPr>
        <w:numPr>
          <w:ilvl w:val="0"/>
          <w:numId w:val="9"/>
        </w:numPr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 xml:space="preserve">Nabyvatel je povinen platit poskytovateli licence </w:t>
      </w:r>
      <w:r w:rsidR="008C073B" w:rsidRPr="00A52EB9">
        <w:rPr>
          <w:rFonts w:ascii="Tahoma" w:hAnsi="Tahoma" w:cs="Tahoma"/>
          <w:noProof/>
          <w:sz w:val="21"/>
          <w:szCs w:val="21"/>
        </w:rPr>
        <w:t xml:space="preserve">odměnu </w:t>
      </w:r>
      <w:r w:rsidRPr="00A52EB9">
        <w:rPr>
          <w:rFonts w:ascii="Tahoma" w:hAnsi="Tahoma" w:cs="Tahoma"/>
          <w:noProof/>
          <w:sz w:val="21"/>
          <w:szCs w:val="21"/>
        </w:rPr>
        <w:t xml:space="preserve">podle článku IV. této smlouvy. </w:t>
      </w:r>
    </w:p>
    <w:p w14:paraId="4D279FC2" w14:textId="7B9E73C5" w:rsidR="0008103B" w:rsidRPr="00A52EB9" w:rsidRDefault="0008103B" w:rsidP="00E04A25">
      <w:pPr>
        <w:numPr>
          <w:ilvl w:val="0"/>
          <w:numId w:val="9"/>
        </w:numPr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>Po dobu platnosti a účinnosti této smlouvy náklady spojené s udržováním užitného vzoru hradí poskytovatel.</w:t>
      </w:r>
    </w:p>
    <w:p w14:paraId="3AB0063C" w14:textId="1C4E146B" w:rsidR="00626B14" w:rsidRPr="00A52EB9" w:rsidRDefault="00626B14" w:rsidP="00626B14">
      <w:pPr>
        <w:numPr>
          <w:ilvl w:val="0"/>
          <w:numId w:val="9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A52EB9">
        <w:rPr>
          <w:rFonts w:ascii="Tahoma" w:hAnsi="Tahoma" w:cs="Tahoma"/>
          <w:sz w:val="21"/>
          <w:szCs w:val="21"/>
        </w:rPr>
        <w:t>Nabyvatel je povinen pečovat o to, aby se v důsledku výkonu jeho práv a povinno</w:t>
      </w:r>
      <w:r w:rsidR="002D20A3" w:rsidRPr="00A52EB9">
        <w:rPr>
          <w:rFonts w:ascii="Tahoma" w:hAnsi="Tahoma" w:cs="Tahoma"/>
          <w:sz w:val="21"/>
          <w:szCs w:val="21"/>
        </w:rPr>
        <w:t>stí podle této smlouvy nesnížil</w:t>
      </w:r>
      <w:r w:rsidR="00A46E42">
        <w:rPr>
          <w:rFonts w:ascii="Tahoma" w:hAnsi="Tahoma" w:cs="Tahoma"/>
          <w:sz w:val="21"/>
          <w:szCs w:val="21"/>
        </w:rPr>
        <w:t>a</w:t>
      </w:r>
      <w:r w:rsidR="002D20A3" w:rsidRPr="00A52EB9">
        <w:rPr>
          <w:rFonts w:ascii="Tahoma" w:hAnsi="Tahoma" w:cs="Tahoma"/>
          <w:sz w:val="21"/>
          <w:szCs w:val="21"/>
        </w:rPr>
        <w:t xml:space="preserve"> hodnot</w:t>
      </w:r>
      <w:r w:rsidR="00A46E42">
        <w:rPr>
          <w:rFonts w:ascii="Tahoma" w:hAnsi="Tahoma" w:cs="Tahoma"/>
          <w:sz w:val="21"/>
          <w:szCs w:val="21"/>
        </w:rPr>
        <w:t>a</w:t>
      </w:r>
      <w:r w:rsidRPr="00A52EB9">
        <w:rPr>
          <w:rFonts w:ascii="Tahoma" w:hAnsi="Tahoma" w:cs="Tahoma"/>
          <w:sz w:val="21"/>
          <w:szCs w:val="21"/>
        </w:rPr>
        <w:t xml:space="preserve"> </w:t>
      </w:r>
      <w:r w:rsidR="00A93531" w:rsidRPr="00A52EB9">
        <w:rPr>
          <w:rFonts w:ascii="Tahoma" w:hAnsi="Tahoma" w:cs="Tahoma"/>
          <w:sz w:val="21"/>
          <w:szCs w:val="21"/>
        </w:rPr>
        <w:t>užitného vzoru</w:t>
      </w:r>
      <w:r w:rsidRPr="00A52EB9">
        <w:rPr>
          <w:rFonts w:ascii="Tahoma" w:hAnsi="Tahoma" w:cs="Tahoma"/>
          <w:sz w:val="21"/>
          <w:szCs w:val="21"/>
        </w:rPr>
        <w:t xml:space="preserve"> a za tím účelem zajistit odpovídající jakost jím poskytovaných výrobk</w:t>
      </w:r>
      <w:r w:rsidR="002D20A3" w:rsidRPr="00A52EB9">
        <w:rPr>
          <w:rFonts w:ascii="Tahoma" w:hAnsi="Tahoma" w:cs="Tahoma"/>
          <w:sz w:val="21"/>
          <w:szCs w:val="21"/>
        </w:rPr>
        <w:t xml:space="preserve">ů a služeb, u nichž bude </w:t>
      </w:r>
      <w:r w:rsidR="00A93531" w:rsidRPr="00A52EB9">
        <w:rPr>
          <w:rFonts w:ascii="Tahoma" w:hAnsi="Tahoma" w:cs="Tahoma"/>
          <w:sz w:val="21"/>
          <w:szCs w:val="21"/>
        </w:rPr>
        <w:t>užitný vzor</w:t>
      </w:r>
      <w:r w:rsidRPr="00A52EB9">
        <w:rPr>
          <w:rFonts w:ascii="Tahoma" w:hAnsi="Tahoma" w:cs="Tahoma"/>
          <w:sz w:val="21"/>
          <w:szCs w:val="21"/>
        </w:rPr>
        <w:t xml:space="preserve"> užívat. </w:t>
      </w:r>
    </w:p>
    <w:p w14:paraId="0DEBF681" w14:textId="77777777" w:rsidR="00E04A25" w:rsidRPr="00A52EB9" w:rsidRDefault="00E04A25" w:rsidP="008E12A7">
      <w:pPr>
        <w:tabs>
          <w:tab w:val="num" w:pos="720"/>
        </w:tabs>
        <w:ind w:hanging="360"/>
        <w:jc w:val="both"/>
        <w:rPr>
          <w:rFonts w:ascii="Tahoma" w:hAnsi="Tahoma" w:cs="Tahoma"/>
          <w:noProof/>
          <w:sz w:val="21"/>
          <w:szCs w:val="21"/>
        </w:rPr>
      </w:pPr>
    </w:p>
    <w:p w14:paraId="305C6A03" w14:textId="77777777" w:rsidR="00BD445D" w:rsidRPr="00A52EB9" w:rsidRDefault="00BD445D" w:rsidP="008E12A7">
      <w:pPr>
        <w:tabs>
          <w:tab w:val="num" w:pos="720"/>
        </w:tabs>
        <w:ind w:hanging="360"/>
        <w:jc w:val="center"/>
        <w:rPr>
          <w:rFonts w:ascii="Tahoma" w:hAnsi="Tahoma" w:cs="Tahoma"/>
          <w:b/>
          <w:sz w:val="21"/>
          <w:szCs w:val="21"/>
        </w:rPr>
      </w:pPr>
    </w:p>
    <w:p w14:paraId="645BC2F0" w14:textId="77777777" w:rsidR="00E04A25" w:rsidRPr="00A52EB9" w:rsidRDefault="00E04A25" w:rsidP="008E12A7">
      <w:pPr>
        <w:tabs>
          <w:tab w:val="num" w:pos="720"/>
        </w:tabs>
        <w:ind w:hanging="360"/>
        <w:jc w:val="center"/>
        <w:rPr>
          <w:rFonts w:ascii="Tahoma" w:hAnsi="Tahoma" w:cs="Tahoma"/>
          <w:b/>
          <w:sz w:val="21"/>
          <w:szCs w:val="21"/>
        </w:rPr>
      </w:pPr>
      <w:r w:rsidRPr="00A52EB9">
        <w:rPr>
          <w:rFonts w:ascii="Tahoma" w:hAnsi="Tahoma" w:cs="Tahoma"/>
          <w:b/>
          <w:sz w:val="21"/>
          <w:szCs w:val="21"/>
        </w:rPr>
        <w:t>IV.</w:t>
      </w:r>
    </w:p>
    <w:p w14:paraId="2F5266D4" w14:textId="77777777" w:rsidR="00E04A25" w:rsidRPr="00A52EB9" w:rsidRDefault="00894B3C" w:rsidP="008E12A7">
      <w:pPr>
        <w:tabs>
          <w:tab w:val="num" w:pos="720"/>
        </w:tabs>
        <w:ind w:hanging="360"/>
        <w:jc w:val="center"/>
        <w:rPr>
          <w:rFonts w:ascii="Tahoma" w:hAnsi="Tahoma" w:cs="Tahoma"/>
          <w:b/>
          <w:sz w:val="21"/>
          <w:szCs w:val="21"/>
        </w:rPr>
      </w:pPr>
      <w:r w:rsidRPr="00A52EB9">
        <w:rPr>
          <w:rFonts w:ascii="Tahoma" w:hAnsi="Tahoma" w:cs="Tahoma"/>
          <w:b/>
          <w:sz w:val="21"/>
          <w:szCs w:val="21"/>
        </w:rPr>
        <w:t>ODMĚNA</w:t>
      </w:r>
    </w:p>
    <w:p w14:paraId="073F8D3D" w14:textId="77777777" w:rsidR="00E04A25" w:rsidRPr="00A52EB9" w:rsidRDefault="00E04A25" w:rsidP="008E12A7">
      <w:pPr>
        <w:tabs>
          <w:tab w:val="num" w:pos="720"/>
        </w:tabs>
        <w:ind w:hanging="360"/>
        <w:rPr>
          <w:rFonts w:ascii="Tahoma" w:hAnsi="Tahoma" w:cs="Tahoma"/>
          <w:sz w:val="21"/>
          <w:szCs w:val="21"/>
        </w:rPr>
      </w:pPr>
    </w:p>
    <w:p w14:paraId="2C1A15CF" w14:textId="3B09AB51" w:rsidR="000B1293" w:rsidRPr="00A52EB9" w:rsidRDefault="00894B3C" w:rsidP="000B1293">
      <w:pPr>
        <w:pStyle w:val="Odstavecseseznamem"/>
        <w:numPr>
          <w:ilvl w:val="0"/>
          <w:numId w:val="16"/>
        </w:numPr>
        <w:tabs>
          <w:tab w:val="num" w:pos="720"/>
        </w:tabs>
        <w:rPr>
          <w:rFonts w:ascii="Tahoma" w:hAnsi="Tahoma" w:cs="Tahoma"/>
          <w:sz w:val="21"/>
          <w:szCs w:val="21"/>
        </w:rPr>
      </w:pPr>
      <w:r w:rsidRPr="00A52EB9">
        <w:rPr>
          <w:rFonts w:ascii="Tahoma" w:hAnsi="Tahoma" w:cs="Tahoma"/>
          <w:sz w:val="21"/>
          <w:szCs w:val="21"/>
        </w:rPr>
        <w:t>Nabyvatel se za oprávnění k výkonu práv z předmětu licence z</w:t>
      </w:r>
      <w:r w:rsidR="00B67003" w:rsidRPr="00A52EB9">
        <w:rPr>
          <w:rFonts w:ascii="Tahoma" w:hAnsi="Tahoma" w:cs="Tahoma"/>
          <w:sz w:val="21"/>
          <w:szCs w:val="21"/>
        </w:rPr>
        <w:t>a</w:t>
      </w:r>
      <w:r w:rsidRPr="00A52EB9">
        <w:rPr>
          <w:rFonts w:ascii="Tahoma" w:hAnsi="Tahoma" w:cs="Tahoma"/>
          <w:sz w:val="21"/>
          <w:szCs w:val="21"/>
        </w:rPr>
        <w:t xml:space="preserve">vazuje poskytovateli hradit </w:t>
      </w:r>
      <w:r w:rsidR="00CB65FA" w:rsidRPr="00A52EB9">
        <w:rPr>
          <w:rFonts w:ascii="Tahoma" w:hAnsi="Tahoma" w:cs="Tahoma"/>
          <w:sz w:val="21"/>
          <w:szCs w:val="21"/>
        </w:rPr>
        <w:t>odměnu ve</w:t>
      </w:r>
      <w:r w:rsidR="00B67003" w:rsidRPr="00A52EB9">
        <w:rPr>
          <w:rFonts w:ascii="Tahoma" w:hAnsi="Tahoma" w:cs="Tahoma"/>
          <w:sz w:val="21"/>
          <w:szCs w:val="21"/>
        </w:rPr>
        <w:t xml:space="preserve"> výši</w:t>
      </w:r>
      <w:r w:rsidR="00CB65FA" w:rsidRPr="00A52EB9">
        <w:rPr>
          <w:rFonts w:ascii="Tahoma" w:hAnsi="Tahoma" w:cs="Tahoma"/>
          <w:sz w:val="21"/>
          <w:szCs w:val="21"/>
        </w:rPr>
        <w:t xml:space="preserve"> </w:t>
      </w:r>
      <w:r w:rsidR="00C309E6" w:rsidRPr="00A52EB9">
        <w:rPr>
          <w:rFonts w:ascii="Tahoma" w:hAnsi="Tahoma" w:cs="Tahoma"/>
          <w:sz w:val="21"/>
          <w:szCs w:val="21"/>
        </w:rPr>
        <w:t>jednorázov</w:t>
      </w:r>
      <w:r w:rsidR="00CB65FA" w:rsidRPr="00A52EB9">
        <w:rPr>
          <w:rFonts w:ascii="Tahoma" w:hAnsi="Tahoma" w:cs="Tahoma"/>
          <w:sz w:val="21"/>
          <w:szCs w:val="21"/>
        </w:rPr>
        <w:t>ého</w:t>
      </w:r>
      <w:r w:rsidR="00C309E6" w:rsidRPr="00A52EB9">
        <w:rPr>
          <w:rFonts w:ascii="Tahoma" w:hAnsi="Tahoma" w:cs="Tahoma"/>
          <w:sz w:val="21"/>
          <w:szCs w:val="21"/>
        </w:rPr>
        <w:t xml:space="preserve"> licenční</w:t>
      </w:r>
      <w:r w:rsidR="00CB65FA" w:rsidRPr="00A52EB9">
        <w:rPr>
          <w:rFonts w:ascii="Tahoma" w:hAnsi="Tahoma" w:cs="Tahoma"/>
          <w:sz w:val="21"/>
          <w:szCs w:val="21"/>
        </w:rPr>
        <w:t>ho</w:t>
      </w:r>
      <w:r w:rsidR="00C309E6" w:rsidRPr="00A52EB9">
        <w:rPr>
          <w:rFonts w:ascii="Tahoma" w:hAnsi="Tahoma" w:cs="Tahoma"/>
          <w:sz w:val="21"/>
          <w:szCs w:val="21"/>
        </w:rPr>
        <w:t xml:space="preserve"> poplatk</w:t>
      </w:r>
      <w:r w:rsidR="00CB65FA" w:rsidRPr="00A52EB9">
        <w:rPr>
          <w:rFonts w:ascii="Tahoma" w:hAnsi="Tahoma" w:cs="Tahoma"/>
          <w:sz w:val="21"/>
          <w:szCs w:val="21"/>
        </w:rPr>
        <w:t>u</w:t>
      </w:r>
      <w:r w:rsidR="00C309E6" w:rsidRPr="00A52EB9">
        <w:rPr>
          <w:rFonts w:ascii="Tahoma" w:hAnsi="Tahoma" w:cs="Tahoma"/>
          <w:sz w:val="21"/>
          <w:szCs w:val="21"/>
        </w:rPr>
        <w:t xml:space="preserve"> ve </w:t>
      </w:r>
      <w:proofErr w:type="gramStart"/>
      <w:r w:rsidR="00C309E6" w:rsidRPr="00A52EB9">
        <w:rPr>
          <w:rFonts w:ascii="Tahoma" w:hAnsi="Tahoma" w:cs="Tahoma"/>
          <w:sz w:val="21"/>
          <w:szCs w:val="21"/>
        </w:rPr>
        <w:t xml:space="preserve">výši </w:t>
      </w:r>
      <w:r w:rsidRPr="00A52EB9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C41F82">
        <w:rPr>
          <w:rFonts w:ascii="Tahoma" w:hAnsi="Tahoma" w:cs="Tahoma"/>
          <w:sz w:val="21"/>
          <w:szCs w:val="21"/>
        </w:rPr>
        <w:t>xxx</w:t>
      </w:r>
      <w:proofErr w:type="spellEnd"/>
      <w:proofErr w:type="gramEnd"/>
      <w:r w:rsidR="00CB65FA" w:rsidRPr="00A52EB9">
        <w:rPr>
          <w:rFonts w:ascii="Tahoma" w:hAnsi="Tahoma" w:cs="Tahoma"/>
          <w:sz w:val="21"/>
          <w:szCs w:val="21"/>
        </w:rPr>
        <w:t xml:space="preserve">,- Kč bez DPH (slovy: </w:t>
      </w:r>
      <w:proofErr w:type="spellStart"/>
      <w:r w:rsidR="00C41F82">
        <w:rPr>
          <w:rFonts w:ascii="Tahoma" w:hAnsi="Tahoma" w:cs="Tahoma"/>
          <w:sz w:val="21"/>
          <w:szCs w:val="21"/>
        </w:rPr>
        <w:t>xxx</w:t>
      </w:r>
      <w:proofErr w:type="spellEnd"/>
      <w:r w:rsidR="00CB65FA" w:rsidRPr="00A52EB9">
        <w:rPr>
          <w:rFonts w:ascii="Tahoma" w:hAnsi="Tahoma" w:cs="Tahoma"/>
          <w:sz w:val="21"/>
          <w:szCs w:val="21"/>
        </w:rPr>
        <w:t xml:space="preserve"> korun českých)</w:t>
      </w:r>
      <w:r w:rsidR="00C309E6" w:rsidRPr="00A52EB9">
        <w:rPr>
          <w:rFonts w:ascii="Tahoma" w:hAnsi="Tahoma" w:cs="Tahoma"/>
          <w:sz w:val="21"/>
          <w:szCs w:val="21"/>
        </w:rPr>
        <w:t>. Tento poplatek je splatný</w:t>
      </w:r>
      <w:r w:rsidR="00AF5EAC" w:rsidRPr="00A52EB9">
        <w:rPr>
          <w:rFonts w:ascii="Tahoma" w:hAnsi="Tahoma" w:cs="Tahoma"/>
          <w:sz w:val="21"/>
          <w:szCs w:val="21"/>
        </w:rPr>
        <w:t xml:space="preserve"> na základě faktury vystavené poskytovatelem po podpisu této smlouvy</w:t>
      </w:r>
      <w:r w:rsidR="003360E9" w:rsidRPr="00A52EB9">
        <w:rPr>
          <w:rFonts w:ascii="Tahoma" w:hAnsi="Tahoma" w:cs="Tahoma"/>
          <w:sz w:val="21"/>
          <w:szCs w:val="21"/>
        </w:rPr>
        <w:t xml:space="preserve"> se splatností </w:t>
      </w:r>
      <w:r w:rsidR="002B27E0">
        <w:rPr>
          <w:rFonts w:ascii="Tahoma" w:hAnsi="Tahoma" w:cs="Tahoma"/>
          <w:sz w:val="21"/>
          <w:szCs w:val="21"/>
        </w:rPr>
        <w:t>4 měsíců</w:t>
      </w:r>
      <w:r w:rsidR="0008103B" w:rsidRPr="00A52EB9">
        <w:rPr>
          <w:rFonts w:ascii="Tahoma" w:hAnsi="Tahoma" w:cs="Tahoma"/>
          <w:sz w:val="21"/>
          <w:szCs w:val="21"/>
        </w:rPr>
        <w:t>.</w:t>
      </w:r>
    </w:p>
    <w:p w14:paraId="258D1233" w14:textId="6D41FDBC" w:rsidR="00273FF1" w:rsidRPr="00A52EB9" w:rsidRDefault="00273FF1" w:rsidP="00A52EB9">
      <w:pPr>
        <w:pStyle w:val="Odstavecseseznamem"/>
        <w:numPr>
          <w:ilvl w:val="0"/>
          <w:numId w:val="16"/>
        </w:numPr>
        <w:jc w:val="both"/>
        <w:rPr>
          <w:rFonts w:ascii="Tahoma" w:hAnsi="Tahoma" w:cs="Tahoma"/>
          <w:sz w:val="21"/>
          <w:szCs w:val="21"/>
        </w:rPr>
      </w:pPr>
      <w:r w:rsidRPr="00A52EB9">
        <w:rPr>
          <w:rFonts w:ascii="Tahoma" w:hAnsi="Tahoma" w:cs="Tahoma"/>
          <w:sz w:val="21"/>
          <w:szCs w:val="21"/>
        </w:rPr>
        <w:t xml:space="preserve">Nabyvatel licence se dále zavazuje platit poskytovateli licence podíl na </w:t>
      </w:r>
      <w:proofErr w:type="spellStart"/>
      <w:r w:rsidRPr="00A52EB9">
        <w:rPr>
          <w:rFonts w:ascii="Tahoma" w:hAnsi="Tahoma" w:cs="Tahoma"/>
          <w:sz w:val="21"/>
          <w:szCs w:val="21"/>
        </w:rPr>
        <w:t>sublicenčních</w:t>
      </w:r>
      <w:proofErr w:type="spellEnd"/>
      <w:r w:rsidRPr="00A52EB9">
        <w:rPr>
          <w:rFonts w:ascii="Tahoma" w:hAnsi="Tahoma" w:cs="Tahoma"/>
          <w:sz w:val="21"/>
          <w:szCs w:val="21"/>
        </w:rPr>
        <w:t xml:space="preserve"> poplatcích, které nabyvatel licence bude inkasovat od uživatelů sublicencí poskytnutých k předmětu této smlouvy. Podíl poskytovatele licence na </w:t>
      </w:r>
      <w:proofErr w:type="spellStart"/>
      <w:r w:rsidRPr="00A52EB9">
        <w:rPr>
          <w:rFonts w:ascii="Tahoma" w:hAnsi="Tahoma" w:cs="Tahoma"/>
          <w:sz w:val="21"/>
          <w:szCs w:val="21"/>
        </w:rPr>
        <w:t>sublicenčních</w:t>
      </w:r>
      <w:proofErr w:type="spellEnd"/>
      <w:r w:rsidRPr="00A52EB9">
        <w:rPr>
          <w:rFonts w:ascii="Tahoma" w:hAnsi="Tahoma" w:cs="Tahoma"/>
          <w:sz w:val="21"/>
          <w:szCs w:val="21"/>
        </w:rPr>
        <w:t xml:space="preserve"> poplatcích bude určen dohodou před udělením souhlasu s podlicencí. </w:t>
      </w:r>
    </w:p>
    <w:p w14:paraId="2FFFFCAE" w14:textId="4BF87F1D" w:rsidR="00273FF1" w:rsidRPr="00A52EB9" w:rsidRDefault="00273FF1" w:rsidP="00A52EB9">
      <w:pPr>
        <w:pStyle w:val="Odstavecseseznamem"/>
        <w:numPr>
          <w:ilvl w:val="0"/>
          <w:numId w:val="16"/>
        </w:numPr>
        <w:jc w:val="both"/>
        <w:rPr>
          <w:rFonts w:ascii="Tahoma" w:hAnsi="Tahoma" w:cs="Tahoma"/>
          <w:sz w:val="21"/>
          <w:szCs w:val="21"/>
        </w:rPr>
      </w:pPr>
      <w:r w:rsidRPr="00A52EB9">
        <w:rPr>
          <w:rFonts w:ascii="Tahoma" w:hAnsi="Tahoma" w:cs="Tahoma"/>
          <w:sz w:val="21"/>
          <w:szCs w:val="21"/>
        </w:rPr>
        <w:t xml:space="preserve">Podíl poskytovatele licence na </w:t>
      </w:r>
      <w:proofErr w:type="spellStart"/>
      <w:r w:rsidRPr="00A52EB9">
        <w:rPr>
          <w:rFonts w:ascii="Tahoma" w:hAnsi="Tahoma" w:cs="Tahoma"/>
          <w:sz w:val="21"/>
          <w:szCs w:val="21"/>
        </w:rPr>
        <w:t>sublicenčních</w:t>
      </w:r>
      <w:proofErr w:type="spellEnd"/>
      <w:r w:rsidRPr="00A52EB9">
        <w:rPr>
          <w:rFonts w:ascii="Tahoma" w:hAnsi="Tahoma" w:cs="Tahoma"/>
          <w:sz w:val="21"/>
          <w:szCs w:val="21"/>
        </w:rPr>
        <w:t xml:space="preserve"> poplatcích bude splatný do 30 (třiceti) dnů od uplynutí příslušného kalendářního roku, za který je podíl poskytovatele v nároku </w:t>
      </w:r>
      <w:proofErr w:type="gramStart"/>
      <w:r w:rsidRPr="00A52EB9">
        <w:rPr>
          <w:rFonts w:ascii="Tahoma" w:hAnsi="Tahoma" w:cs="Tahoma"/>
          <w:sz w:val="21"/>
          <w:szCs w:val="21"/>
        </w:rPr>
        <w:t>splatný</w:t>
      </w:r>
      <w:proofErr w:type="gramEnd"/>
      <w:r w:rsidRPr="00A52EB9">
        <w:rPr>
          <w:rFonts w:ascii="Tahoma" w:hAnsi="Tahoma" w:cs="Tahoma"/>
          <w:sz w:val="21"/>
          <w:szCs w:val="21"/>
        </w:rPr>
        <w:t xml:space="preserve"> a to bankovním převodem na účet poskytovatele. </w:t>
      </w:r>
    </w:p>
    <w:p w14:paraId="27309A45" w14:textId="5B1DB66F" w:rsidR="00273FF1" w:rsidRPr="00A52EB9" w:rsidRDefault="00273FF1" w:rsidP="00A52EB9">
      <w:pPr>
        <w:pStyle w:val="Odstavecseseznamem"/>
        <w:numPr>
          <w:ilvl w:val="0"/>
          <w:numId w:val="16"/>
        </w:numPr>
        <w:jc w:val="both"/>
        <w:rPr>
          <w:rFonts w:ascii="Tahoma" w:hAnsi="Tahoma" w:cs="Tahoma"/>
          <w:sz w:val="21"/>
          <w:szCs w:val="21"/>
        </w:rPr>
      </w:pPr>
      <w:r w:rsidRPr="00A52EB9">
        <w:rPr>
          <w:rFonts w:ascii="Tahoma" w:hAnsi="Tahoma" w:cs="Tahoma"/>
          <w:sz w:val="21"/>
          <w:szCs w:val="21"/>
        </w:rPr>
        <w:t xml:space="preserve">Pro účely určení výše podílu na </w:t>
      </w:r>
      <w:proofErr w:type="spellStart"/>
      <w:r w:rsidRPr="00A52EB9">
        <w:rPr>
          <w:rFonts w:ascii="Tahoma" w:hAnsi="Tahoma" w:cs="Tahoma"/>
          <w:sz w:val="21"/>
          <w:szCs w:val="21"/>
        </w:rPr>
        <w:t>sublicenčních</w:t>
      </w:r>
      <w:proofErr w:type="spellEnd"/>
      <w:r w:rsidRPr="00A52EB9">
        <w:rPr>
          <w:rFonts w:ascii="Tahoma" w:hAnsi="Tahoma" w:cs="Tahoma"/>
          <w:sz w:val="21"/>
          <w:szCs w:val="21"/>
        </w:rPr>
        <w:t xml:space="preserve"> poplatcích poskytne nabyvatel licence poskytovateli </w:t>
      </w:r>
      <w:proofErr w:type="gramStart"/>
      <w:r w:rsidRPr="00A52EB9">
        <w:rPr>
          <w:rFonts w:ascii="Tahoma" w:hAnsi="Tahoma" w:cs="Tahoma"/>
          <w:sz w:val="21"/>
          <w:szCs w:val="21"/>
        </w:rPr>
        <w:t>licence  jednou</w:t>
      </w:r>
      <w:proofErr w:type="gramEnd"/>
      <w:r w:rsidRPr="00A52EB9">
        <w:rPr>
          <w:rFonts w:ascii="Tahoma" w:hAnsi="Tahoma" w:cs="Tahoma"/>
          <w:sz w:val="21"/>
          <w:szCs w:val="21"/>
        </w:rPr>
        <w:t xml:space="preserve"> ročně nejpozději do konce února následujícího kalendářního roku vyúčtování </w:t>
      </w:r>
      <w:proofErr w:type="spellStart"/>
      <w:r w:rsidRPr="00A52EB9">
        <w:rPr>
          <w:rFonts w:ascii="Tahoma" w:hAnsi="Tahoma" w:cs="Tahoma"/>
          <w:sz w:val="21"/>
          <w:szCs w:val="21"/>
        </w:rPr>
        <w:t>sublicenčních</w:t>
      </w:r>
      <w:proofErr w:type="spellEnd"/>
      <w:r w:rsidRPr="00A52EB9">
        <w:rPr>
          <w:rFonts w:ascii="Tahoma" w:hAnsi="Tahoma" w:cs="Tahoma"/>
          <w:sz w:val="21"/>
          <w:szCs w:val="21"/>
        </w:rPr>
        <w:t xml:space="preserve"> poplatků za uplynulý kalendářní rok, přehled uživatelů sublicencí s uvedením výše dohodnutého </w:t>
      </w:r>
      <w:proofErr w:type="spellStart"/>
      <w:r w:rsidRPr="00A52EB9">
        <w:rPr>
          <w:rFonts w:ascii="Tahoma" w:hAnsi="Tahoma" w:cs="Tahoma"/>
          <w:sz w:val="21"/>
          <w:szCs w:val="21"/>
        </w:rPr>
        <w:t>sublicenčního</w:t>
      </w:r>
      <w:proofErr w:type="spellEnd"/>
      <w:r w:rsidRPr="00A52EB9">
        <w:rPr>
          <w:rFonts w:ascii="Tahoma" w:hAnsi="Tahoma" w:cs="Tahoma"/>
          <w:sz w:val="21"/>
          <w:szCs w:val="21"/>
        </w:rPr>
        <w:t xml:space="preserve"> poplatku a předloží poskytovateli licence doklady k ověření těchto sdělovaných údajů .</w:t>
      </w:r>
    </w:p>
    <w:p w14:paraId="7FC365F6" w14:textId="77777777" w:rsidR="00E04A25" w:rsidRPr="00A52EB9" w:rsidRDefault="00E04A25" w:rsidP="000B1293">
      <w:pPr>
        <w:tabs>
          <w:tab w:val="num" w:pos="720"/>
        </w:tabs>
        <w:ind w:left="426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lastRenderedPageBreak/>
        <w:t xml:space="preserve"> </w:t>
      </w:r>
    </w:p>
    <w:p w14:paraId="062B7E50" w14:textId="77777777" w:rsidR="00E04A25" w:rsidRPr="00A52EB9" w:rsidRDefault="00E04A25" w:rsidP="008E12A7">
      <w:pPr>
        <w:tabs>
          <w:tab w:val="num" w:pos="720"/>
        </w:tabs>
        <w:ind w:hanging="360"/>
        <w:jc w:val="both"/>
        <w:rPr>
          <w:rFonts w:ascii="Tahoma" w:hAnsi="Tahoma" w:cs="Tahoma"/>
          <w:noProof/>
          <w:sz w:val="21"/>
          <w:szCs w:val="21"/>
        </w:rPr>
      </w:pPr>
    </w:p>
    <w:p w14:paraId="4D9984ED" w14:textId="77777777" w:rsidR="00E04A25" w:rsidRPr="00A52EB9" w:rsidRDefault="00E04A25" w:rsidP="008E12A7">
      <w:pPr>
        <w:tabs>
          <w:tab w:val="num" w:pos="720"/>
        </w:tabs>
        <w:ind w:hanging="360"/>
        <w:jc w:val="center"/>
        <w:rPr>
          <w:rFonts w:ascii="Tahoma" w:hAnsi="Tahoma" w:cs="Tahoma"/>
          <w:noProof/>
          <w:sz w:val="21"/>
          <w:szCs w:val="21"/>
        </w:rPr>
      </w:pPr>
    </w:p>
    <w:p w14:paraId="158D44FA" w14:textId="77777777" w:rsidR="00E04A25" w:rsidRPr="00A52EB9" w:rsidRDefault="000B1293" w:rsidP="008E12A7">
      <w:pPr>
        <w:tabs>
          <w:tab w:val="num" w:pos="720"/>
        </w:tabs>
        <w:ind w:hanging="360"/>
        <w:jc w:val="center"/>
        <w:rPr>
          <w:rFonts w:ascii="Tahoma" w:hAnsi="Tahoma" w:cs="Tahoma"/>
          <w:b/>
          <w:noProof/>
          <w:sz w:val="21"/>
          <w:szCs w:val="21"/>
        </w:rPr>
      </w:pPr>
      <w:r w:rsidRPr="00A52EB9">
        <w:rPr>
          <w:rFonts w:ascii="Tahoma" w:hAnsi="Tahoma" w:cs="Tahoma"/>
          <w:b/>
          <w:noProof/>
          <w:sz w:val="21"/>
          <w:szCs w:val="21"/>
        </w:rPr>
        <w:t>V.</w:t>
      </w:r>
    </w:p>
    <w:p w14:paraId="679BEC3B" w14:textId="77777777" w:rsidR="00E04A25" w:rsidRPr="00A52EB9" w:rsidRDefault="00E04A25" w:rsidP="008E12A7">
      <w:pPr>
        <w:tabs>
          <w:tab w:val="num" w:pos="720"/>
        </w:tabs>
        <w:ind w:hanging="360"/>
        <w:jc w:val="center"/>
        <w:rPr>
          <w:rFonts w:ascii="Tahoma" w:hAnsi="Tahoma" w:cs="Tahoma"/>
          <w:b/>
          <w:noProof/>
          <w:sz w:val="21"/>
          <w:szCs w:val="21"/>
        </w:rPr>
      </w:pPr>
      <w:r w:rsidRPr="00A52EB9">
        <w:rPr>
          <w:rFonts w:ascii="Tahoma" w:hAnsi="Tahoma" w:cs="Tahoma"/>
          <w:b/>
          <w:noProof/>
          <w:sz w:val="21"/>
          <w:szCs w:val="21"/>
        </w:rPr>
        <w:t>OCHRANA POSKYTNUTÝCH PRÁV</w:t>
      </w:r>
    </w:p>
    <w:p w14:paraId="63C2833A" w14:textId="77777777" w:rsidR="00E04A25" w:rsidRPr="00A52EB9" w:rsidRDefault="00E04A25" w:rsidP="008E12A7">
      <w:pPr>
        <w:tabs>
          <w:tab w:val="num" w:pos="720"/>
        </w:tabs>
        <w:ind w:hanging="360"/>
        <w:rPr>
          <w:rFonts w:ascii="Tahoma" w:hAnsi="Tahoma" w:cs="Tahoma"/>
          <w:noProof/>
          <w:sz w:val="21"/>
          <w:szCs w:val="21"/>
        </w:rPr>
      </w:pPr>
    </w:p>
    <w:p w14:paraId="38312236" w14:textId="77777777" w:rsidR="00E04A25" w:rsidRPr="00A52EB9" w:rsidRDefault="00E04A25" w:rsidP="008E12A7">
      <w:pPr>
        <w:numPr>
          <w:ilvl w:val="0"/>
          <w:numId w:val="10"/>
        </w:numPr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>Nabyvatel se zavazuje, že po dobu platnosti a účinnosti této smlouvy bude uznávat platnost práv plynoucích z</w:t>
      </w:r>
      <w:r w:rsidR="00A80F7A" w:rsidRPr="00A52EB9">
        <w:rPr>
          <w:rFonts w:ascii="Tahoma" w:hAnsi="Tahoma" w:cs="Tahoma"/>
          <w:noProof/>
          <w:sz w:val="21"/>
          <w:szCs w:val="21"/>
        </w:rPr>
        <w:t> užitného vzoru</w:t>
      </w:r>
      <w:r w:rsidR="00AB3123" w:rsidRPr="00A52EB9">
        <w:rPr>
          <w:rFonts w:ascii="Tahoma" w:hAnsi="Tahoma" w:cs="Tahoma"/>
          <w:noProof/>
          <w:sz w:val="21"/>
          <w:szCs w:val="21"/>
        </w:rPr>
        <w:t>,</w:t>
      </w:r>
      <w:r w:rsidRPr="00A52EB9">
        <w:rPr>
          <w:rFonts w:ascii="Tahoma" w:hAnsi="Tahoma" w:cs="Tahoma"/>
          <w:noProof/>
          <w:sz w:val="21"/>
          <w:szCs w:val="21"/>
        </w:rPr>
        <w:t xml:space="preserve"> zejména a výslovně </w:t>
      </w:r>
      <w:r w:rsidR="00AB3123" w:rsidRPr="00A52EB9">
        <w:rPr>
          <w:rFonts w:ascii="Tahoma" w:hAnsi="Tahoma" w:cs="Tahoma"/>
          <w:noProof/>
          <w:sz w:val="21"/>
          <w:szCs w:val="21"/>
        </w:rPr>
        <w:t xml:space="preserve">se </w:t>
      </w:r>
      <w:r w:rsidRPr="00A52EB9">
        <w:rPr>
          <w:rFonts w:ascii="Tahoma" w:hAnsi="Tahoma" w:cs="Tahoma"/>
          <w:noProof/>
          <w:sz w:val="21"/>
          <w:szCs w:val="21"/>
        </w:rPr>
        <w:t xml:space="preserve">zavazuje, že nebude popírat ani podporovat třetí osoby v popíraní platnosti těchto práv. </w:t>
      </w:r>
    </w:p>
    <w:p w14:paraId="4FFA38CC" w14:textId="77777777" w:rsidR="00E04A25" w:rsidRPr="00A52EB9" w:rsidRDefault="00E04A25" w:rsidP="008E12A7">
      <w:pPr>
        <w:numPr>
          <w:ilvl w:val="0"/>
          <w:numId w:val="10"/>
        </w:numPr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 xml:space="preserve">V případě, že se nabyvatel dozví o protiprávním využívání </w:t>
      </w:r>
      <w:r w:rsidR="00A80F7A" w:rsidRPr="00A52EB9">
        <w:rPr>
          <w:rFonts w:ascii="Tahoma" w:hAnsi="Tahoma" w:cs="Tahoma"/>
          <w:noProof/>
          <w:sz w:val="21"/>
          <w:szCs w:val="21"/>
        </w:rPr>
        <w:t>užitného vzoru</w:t>
      </w:r>
      <w:r w:rsidRPr="00A52EB9">
        <w:rPr>
          <w:rFonts w:ascii="Tahoma" w:hAnsi="Tahoma" w:cs="Tahoma"/>
          <w:noProof/>
          <w:sz w:val="21"/>
          <w:szCs w:val="21"/>
        </w:rPr>
        <w:t xml:space="preserve"> třetími osobami, uvědomí o tom neprodleně poskytovatele licence. Toto upozornění musí být učiněno v písemné formě. </w:t>
      </w:r>
    </w:p>
    <w:p w14:paraId="4D61D961" w14:textId="77777777" w:rsidR="00E04A25" w:rsidRPr="00A52EB9" w:rsidRDefault="00E04A25" w:rsidP="008E12A7">
      <w:pPr>
        <w:numPr>
          <w:ilvl w:val="0"/>
          <w:numId w:val="10"/>
        </w:numPr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 xml:space="preserve">V případě, že vůči uživateli licence nebo </w:t>
      </w:r>
      <w:r w:rsidR="00D013E5" w:rsidRPr="00A52EB9">
        <w:rPr>
          <w:rFonts w:ascii="Tahoma" w:hAnsi="Tahoma" w:cs="Tahoma"/>
          <w:noProof/>
          <w:sz w:val="21"/>
          <w:szCs w:val="21"/>
        </w:rPr>
        <w:t>pod</w:t>
      </w:r>
      <w:r w:rsidRPr="00A52EB9">
        <w:rPr>
          <w:rFonts w:ascii="Tahoma" w:hAnsi="Tahoma" w:cs="Tahoma"/>
          <w:noProof/>
          <w:sz w:val="21"/>
          <w:szCs w:val="21"/>
        </w:rPr>
        <w:t xml:space="preserve">licence budou uplatněny nároky z porušení práv třetích osob v souvislosti s využitím </w:t>
      </w:r>
      <w:r w:rsidR="00A80F7A" w:rsidRPr="00A52EB9">
        <w:rPr>
          <w:rFonts w:ascii="Tahoma" w:hAnsi="Tahoma" w:cs="Tahoma"/>
          <w:noProof/>
          <w:sz w:val="21"/>
          <w:szCs w:val="21"/>
        </w:rPr>
        <w:t>užitného vzoru</w:t>
      </w:r>
      <w:r w:rsidRPr="00A52EB9">
        <w:rPr>
          <w:rFonts w:ascii="Tahoma" w:hAnsi="Tahoma" w:cs="Tahoma"/>
          <w:noProof/>
          <w:sz w:val="21"/>
          <w:szCs w:val="21"/>
        </w:rPr>
        <w:t xml:space="preserve">, nabyvatel o tom bez zbytečného prodlení uvědomí poskytovatele. Nabyvatel se zavazuje vyřešit tyto nároky v dohodě s poskytovatelem. </w:t>
      </w:r>
    </w:p>
    <w:p w14:paraId="3DDD2DF6" w14:textId="77777777" w:rsidR="00D013E5" w:rsidRPr="00A52EB9" w:rsidRDefault="00D013E5" w:rsidP="00F877ED">
      <w:pPr>
        <w:rPr>
          <w:rFonts w:ascii="Tahoma" w:hAnsi="Tahoma" w:cs="Tahoma"/>
          <w:noProof/>
          <w:sz w:val="21"/>
          <w:szCs w:val="21"/>
        </w:rPr>
      </w:pPr>
    </w:p>
    <w:p w14:paraId="69391A65" w14:textId="77777777" w:rsidR="00D013E5" w:rsidRPr="00A52EB9" w:rsidRDefault="00D013E5" w:rsidP="00E04A25">
      <w:pPr>
        <w:jc w:val="center"/>
        <w:rPr>
          <w:rFonts w:ascii="Tahoma" w:hAnsi="Tahoma" w:cs="Tahoma"/>
          <w:noProof/>
          <w:sz w:val="21"/>
          <w:szCs w:val="21"/>
        </w:rPr>
      </w:pPr>
    </w:p>
    <w:p w14:paraId="4EB68156" w14:textId="77777777" w:rsidR="00E04A25" w:rsidRPr="00A52EB9" w:rsidRDefault="00E04A25" w:rsidP="00E04A25">
      <w:pPr>
        <w:jc w:val="center"/>
        <w:rPr>
          <w:rFonts w:ascii="Tahoma" w:hAnsi="Tahoma" w:cs="Tahoma"/>
          <w:b/>
          <w:noProof/>
          <w:sz w:val="21"/>
          <w:szCs w:val="21"/>
        </w:rPr>
      </w:pPr>
      <w:r w:rsidRPr="00A52EB9">
        <w:rPr>
          <w:rFonts w:ascii="Tahoma" w:hAnsi="Tahoma" w:cs="Tahoma"/>
          <w:b/>
          <w:noProof/>
          <w:sz w:val="21"/>
          <w:szCs w:val="21"/>
        </w:rPr>
        <w:t xml:space="preserve">VI. </w:t>
      </w:r>
    </w:p>
    <w:p w14:paraId="4A8CA89E" w14:textId="77777777" w:rsidR="00E04A25" w:rsidRPr="00A52EB9" w:rsidRDefault="00E04A25" w:rsidP="00E04A25">
      <w:pPr>
        <w:jc w:val="center"/>
        <w:rPr>
          <w:rFonts w:ascii="Tahoma" w:hAnsi="Tahoma" w:cs="Tahoma"/>
          <w:b/>
          <w:noProof/>
          <w:sz w:val="21"/>
          <w:szCs w:val="21"/>
        </w:rPr>
      </w:pPr>
      <w:r w:rsidRPr="00A52EB9">
        <w:rPr>
          <w:rFonts w:ascii="Tahoma" w:hAnsi="Tahoma" w:cs="Tahoma"/>
          <w:b/>
          <w:noProof/>
          <w:sz w:val="21"/>
          <w:szCs w:val="21"/>
        </w:rPr>
        <w:t>UTAJENÍ</w:t>
      </w:r>
    </w:p>
    <w:p w14:paraId="112D9037" w14:textId="77777777" w:rsidR="00E04A25" w:rsidRPr="00A52EB9" w:rsidRDefault="00E04A25" w:rsidP="00E04A25">
      <w:pPr>
        <w:rPr>
          <w:rFonts w:ascii="Tahoma" w:hAnsi="Tahoma" w:cs="Tahoma"/>
          <w:noProof/>
          <w:sz w:val="21"/>
          <w:szCs w:val="21"/>
        </w:rPr>
      </w:pPr>
    </w:p>
    <w:p w14:paraId="1C024727" w14:textId="77777777" w:rsidR="00E04A25" w:rsidRPr="00A52EB9" w:rsidRDefault="00E04A25" w:rsidP="00E04A25">
      <w:pPr>
        <w:numPr>
          <w:ilvl w:val="0"/>
          <w:numId w:val="11"/>
        </w:numPr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 xml:space="preserve">Nabyvatel licence ručí a odpovídá za utajení informací, dokumentace a znalostí, které získal od poskytovatele na základě poskytnuté licence nad rámec informací, dokumentace a znalostí již zveřejněných. </w:t>
      </w:r>
    </w:p>
    <w:p w14:paraId="1E706D59" w14:textId="77777777" w:rsidR="00E04A25" w:rsidRPr="00A52EB9" w:rsidRDefault="00E04A25" w:rsidP="00E04A25">
      <w:pPr>
        <w:numPr>
          <w:ilvl w:val="0"/>
          <w:numId w:val="11"/>
        </w:numPr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 xml:space="preserve">Nabyvatel je oprávněn seznámit s předanou dokumentací a informacemi jen nezbytně veliký okruh osob a je odpovědný za jejich případné porušení povinností utajení. </w:t>
      </w:r>
    </w:p>
    <w:p w14:paraId="5A1FC26D" w14:textId="77777777" w:rsidR="00E04A25" w:rsidRPr="00A52EB9" w:rsidRDefault="00E04A25" w:rsidP="00E04A25">
      <w:pPr>
        <w:numPr>
          <w:ilvl w:val="0"/>
          <w:numId w:val="11"/>
        </w:numPr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 xml:space="preserve">Povinnost utajení zůstává v platnosti i po uplynutí a účinnosti smlouvy, a to ještě po dobu pěti let po jejím skončení. </w:t>
      </w:r>
    </w:p>
    <w:p w14:paraId="0F72BA4D" w14:textId="77777777" w:rsidR="00E04A25" w:rsidRPr="00A52EB9" w:rsidRDefault="00E04A25" w:rsidP="00E04A25">
      <w:pPr>
        <w:jc w:val="both"/>
        <w:rPr>
          <w:rFonts w:ascii="Tahoma" w:hAnsi="Tahoma" w:cs="Tahoma"/>
          <w:noProof/>
          <w:sz w:val="21"/>
          <w:szCs w:val="21"/>
        </w:rPr>
      </w:pPr>
    </w:p>
    <w:p w14:paraId="3F61C243" w14:textId="77777777" w:rsidR="00E04A25" w:rsidRPr="00A52EB9" w:rsidRDefault="00E04A25" w:rsidP="00E04A25">
      <w:pPr>
        <w:jc w:val="both"/>
        <w:rPr>
          <w:rFonts w:ascii="Tahoma" w:hAnsi="Tahoma" w:cs="Tahoma"/>
          <w:noProof/>
          <w:sz w:val="21"/>
          <w:szCs w:val="21"/>
        </w:rPr>
      </w:pPr>
    </w:p>
    <w:p w14:paraId="24665736" w14:textId="77777777" w:rsidR="00E04A25" w:rsidRPr="00A52EB9" w:rsidRDefault="00E04A25" w:rsidP="00E04A25">
      <w:pPr>
        <w:rPr>
          <w:rFonts w:ascii="Tahoma" w:hAnsi="Tahoma" w:cs="Tahoma"/>
          <w:noProof/>
          <w:sz w:val="21"/>
          <w:szCs w:val="21"/>
        </w:rPr>
      </w:pPr>
    </w:p>
    <w:p w14:paraId="052C886A" w14:textId="77777777" w:rsidR="00E04A25" w:rsidRPr="00A52EB9" w:rsidRDefault="00E04A25" w:rsidP="00E04A25">
      <w:pPr>
        <w:jc w:val="center"/>
        <w:rPr>
          <w:rFonts w:ascii="Tahoma" w:hAnsi="Tahoma" w:cs="Tahoma"/>
          <w:b/>
          <w:noProof/>
          <w:sz w:val="21"/>
          <w:szCs w:val="21"/>
        </w:rPr>
      </w:pPr>
      <w:r w:rsidRPr="00A52EB9">
        <w:rPr>
          <w:rFonts w:ascii="Tahoma" w:hAnsi="Tahoma" w:cs="Tahoma"/>
          <w:b/>
          <w:noProof/>
          <w:sz w:val="21"/>
          <w:szCs w:val="21"/>
        </w:rPr>
        <w:t xml:space="preserve">VII. </w:t>
      </w:r>
    </w:p>
    <w:p w14:paraId="1879FD29" w14:textId="77777777" w:rsidR="00E04A25" w:rsidRPr="00A52EB9" w:rsidRDefault="00E04A25" w:rsidP="00E04A25">
      <w:pPr>
        <w:jc w:val="center"/>
        <w:rPr>
          <w:rFonts w:ascii="Tahoma" w:hAnsi="Tahoma" w:cs="Tahoma"/>
          <w:b/>
          <w:noProof/>
          <w:sz w:val="21"/>
          <w:szCs w:val="21"/>
        </w:rPr>
      </w:pPr>
      <w:r w:rsidRPr="00A52EB9">
        <w:rPr>
          <w:rFonts w:ascii="Tahoma" w:hAnsi="Tahoma" w:cs="Tahoma"/>
          <w:b/>
          <w:noProof/>
          <w:sz w:val="21"/>
          <w:szCs w:val="21"/>
        </w:rPr>
        <w:t xml:space="preserve">DOBA PLATNOSTI A ÚČINNOSTI SMLOUVY, ODSTOUPENÍ OD SMLOUVY, SMLUVNÍ POKUTY </w:t>
      </w:r>
    </w:p>
    <w:p w14:paraId="1AF1DFA5" w14:textId="77777777" w:rsidR="00E04A25" w:rsidRPr="00A52EB9" w:rsidRDefault="00E04A25" w:rsidP="00E04A25">
      <w:pPr>
        <w:rPr>
          <w:rFonts w:ascii="Tahoma" w:hAnsi="Tahoma" w:cs="Tahoma"/>
          <w:noProof/>
          <w:sz w:val="21"/>
          <w:szCs w:val="21"/>
        </w:rPr>
      </w:pPr>
    </w:p>
    <w:p w14:paraId="4C1D76EF" w14:textId="42072902" w:rsidR="00E12C20" w:rsidRPr="00A52EB9" w:rsidRDefault="00E04A25" w:rsidP="00E04A25">
      <w:pPr>
        <w:numPr>
          <w:ilvl w:val="0"/>
          <w:numId w:val="12"/>
        </w:numPr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 xml:space="preserve">Tato smlouva se uzavírá na dobu </w:t>
      </w:r>
      <w:r w:rsidR="00320FBC" w:rsidRPr="00A52EB9">
        <w:rPr>
          <w:rFonts w:ascii="Tahoma" w:hAnsi="Tahoma" w:cs="Tahoma"/>
          <w:noProof/>
          <w:sz w:val="21"/>
          <w:szCs w:val="21"/>
        </w:rPr>
        <w:t xml:space="preserve">určitou, </w:t>
      </w:r>
      <w:r w:rsidR="00A46E42">
        <w:rPr>
          <w:rFonts w:ascii="Tahoma" w:hAnsi="Tahoma" w:cs="Tahoma"/>
          <w:noProof/>
          <w:sz w:val="21"/>
          <w:szCs w:val="21"/>
        </w:rPr>
        <w:t xml:space="preserve">a to dobu 10 let. Doba trvání této smlouvy může být prodloužena </w:t>
      </w:r>
      <w:r w:rsidR="003D2AFF">
        <w:rPr>
          <w:rFonts w:ascii="Tahoma" w:hAnsi="Tahoma" w:cs="Tahoma"/>
          <w:noProof/>
          <w:sz w:val="21"/>
          <w:szCs w:val="21"/>
        </w:rPr>
        <w:t>po vzájemné dohodě smluvních stran.</w:t>
      </w:r>
    </w:p>
    <w:p w14:paraId="21689F4B" w14:textId="1780E990" w:rsidR="00E04A25" w:rsidRPr="00A52EB9" w:rsidRDefault="00E04A25" w:rsidP="00E04A25">
      <w:pPr>
        <w:numPr>
          <w:ilvl w:val="0"/>
          <w:numId w:val="12"/>
        </w:numPr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>Tato smlouva nabývá ve vztahu k</w:t>
      </w:r>
      <w:r w:rsidR="00F877ED" w:rsidRPr="00A52EB9">
        <w:rPr>
          <w:rFonts w:ascii="Tahoma" w:hAnsi="Tahoma" w:cs="Tahoma"/>
          <w:noProof/>
          <w:sz w:val="21"/>
          <w:szCs w:val="21"/>
        </w:rPr>
        <w:t> </w:t>
      </w:r>
      <w:r w:rsidR="000B1293" w:rsidRPr="00A52EB9">
        <w:rPr>
          <w:rFonts w:ascii="Tahoma" w:hAnsi="Tahoma" w:cs="Tahoma"/>
          <w:noProof/>
          <w:sz w:val="21"/>
          <w:szCs w:val="21"/>
        </w:rPr>
        <w:t xml:space="preserve"> </w:t>
      </w:r>
      <w:r w:rsidR="00F877ED" w:rsidRPr="00A52EB9">
        <w:rPr>
          <w:rFonts w:ascii="Tahoma" w:hAnsi="Tahoma" w:cs="Tahoma"/>
          <w:noProof/>
          <w:sz w:val="21"/>
          <w:szCs w:val="21"/>
        </w:rPr>
        <w:t>užitném</w:t>
      </w:r>
      <w:r w:rsidR="000B1293" w:rsidRPr="00A52EB9">
        <w:rPr>
          <w:rFonts w:ascii="Tahoma" w:hAnsi="Tahoma" w:cs="Tahoma"/>
          <w:noProof/>
          <w:sz w:val="21"/>
          <w:szCs w:val="21"/>
        </w:rPr>
        <w:t>u</w:t>
      </w:r>
      <w:r w:rsidR="00F877ED" w:rsidRPr="00A52EB9">
        <w:rPr>
          <w:rFonts w:ascii="Tahoma" w:hAnsi="Tahoma" w:cs="Tahoma"/>
          <w:noProof/>
          <w:sz w:val="21"/>
          <w:szCs w:val="21"/>
        </w:rPr>
        <w:t xml:space="preserve"> vzoru</w:t>
      </w:r>
      <w:r w:rsidRPr="00A52EB9">
        <w:rPr>
          <w:rFonts w:ascii="Tahoma" w:hAnsi="Tahoma" w:cs="Tahoma"/>
          <w:noProof/>
          <w:sz w:val="21"/>
          <w:szCs w:val="21"/>
        </w:rPr>
        <w:t xml:space="preserve"> platnosti a účinnosti </w:t>
      </w:r>
      <w:r w:rsidRPr="00A52EB9">
        <w:rPr>
          <w:rFonts w:ascii="Tahoma" w:hAnsi="Tahoma" w:cs="Tahoma"/>
          <w:i/>
          <w:noProof/>
          <w:sz w:val="21"/>
          <w:szCs w:val="21"/>
        </w:rPr>
        <w:t>inter partes</w:t>
      </w:r>
      <w:r w:rsidRPr="00A52EB9">
        <w:rPr>
          <w:rFonts w:ascii="Tahoma" w:hAnsi="Tahoma" w:cs="Tahoma"/>
          <w:noProof/>
          <w:sz w:val="21"/>
          <w:szCs w:val="21"/>
        </w:rPr>
        <w:t xml:space="preserve"> dnem svého podpisu, a účinků </w:t>
      </w:r>
      <w:r w:rsidRPr="00A52EB9">
        <w:rPr>
          <w:rFonts w:ascii="Tahoma" w:hAnsi="Tahoma" w:cs="Tahoma"/>
          <w:i/>
          <w:noProof/>
          <w:sz w:val="21"/>
          <w:szCs w:val="21"/>
        </w:rPr>
        <w:t xml:space="preserve">erga omnes </w:t>
      </w:r>
      <w:r w:rsidRPr="00A52EB9">
        <w:rPr>
          <w:rFonts w:ascii="Tahoma" w:hAnsi="Tahoma" w:cs="Tahoma"/>
          <w:noProof/>
          <w:sz w:val="21"/>
          <w:szCs w:val="21"/>
        </w:rPr>
        <w:t>dnem její registrace v příslušném rejstříku vedeném Úřadem průmyslového vlastnictví. Jinak tato smlouva nabývá platnosti dnem podpisu oprávněnýni zástupci poskytovatele a nabyvatele.</w:t>
      </w:r>
    </w:p>
    <w:p w14:paraId="45B3CC60" w14:textId="77777777" w:rsidR="000D68F8" w:rsidRPr="00A52EB9" w:rsidRDefault="00781F9D" w:rsidP="00E04A25">
      <w:pPr>
        <w:numPr>
          <w:ilvl w:val="0"/>
          <w:numId w:val="12"/>
        </w:numPr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>Před uplynutím doby, na kterou byla smlouva sjednána, končí platnost této smlouvy</w:t>
      </w:r>
      <w:r w:rsidR="000D68F8" w:rsidRPr="00A52EB9">
        <w:rPr>
          <w:rFonts w:ascii="Tahoma" w:hAnsi="Tahoma" w:cs="Tahoma"/>
          <w:noProof/>
          <w:sz w:val="21"/>
          <w:szCs w:val="21"/>
        </w:rPr>
        <w:t>:</w:t>
      </w:r>
    </w:p>
    <w:p w14:paraId="1DB44755" w14:textId="77777777" w:rsidR="000D68F8" w:rsidRPr="00A52EB9" w:rsidRDefault="000D68F8" w:rsidP="000D68F8">
      <w:pPr>
        <w:ind w:left="720"/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>a) zánikem právní ochrany předmětu licence;</w:t>
      </w:r>
    </w:p>
    <w:p w14:paraId="28215428" w14:textId="27BCF8E9" w:rsidR="000D68F8" w:rsidRPr="00A52EB9" w:rsidRDefault="000D68F8" w:rsidP="000D68F8">
      <w:pPr>
        <w:ind w:left="720"/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>b) splynutím v osobě poskytovatel</w:t>
      </w:r>
      <w:r w:rsidR="00A46E42">
        <w:rPr>
          <w:rFonts w:ascii="Tahoma" w:hAnsi="Tahoma" w:cs="Tahoma"/>
          <w:noProof/>
          <w:sz w:val="21"/>
          <w:szCs w:val="21"/>
        </w:rPr>
        <w:t>e</w:t>
      </w:r>
      <w:r w:rsidRPr="00A52EB9">
        <w:rPr>
          <w:rFonts w:ascii="Tahoma" w:hAnsi="Tahoma" w:cs="Tahoma"/>
          <w:noProof/>
          <w:sz w:val="21"/>
          <w:szCs w:val="21"/>
        </w:rPr>
        <w:t xml:space="preserve"> a nabyvatele resp. nabytím předmětu licence do majetku nabyvatele;</w:t>
      </w:r>
    </w:p>
    <w:p w14:paraId="21A658ED" w14:textId="77777777" w:rsidR="000D68F8" w:rsidRPr="00A52EB9" w:rsidRDefault="000D68F8" w:rsidP="000D68F8">
      <w:pPr>
        <w:ind w:left="720"/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>c) ke dni vstupu nabyvatele do likvidace anebo ke dni nabytí právní moci rozhodnutí o prohlášení konkurzu na majetek nabyvatele;</w:t>
      </w:r>
    </w:p>
    <w:p w14:paraId="05AE4023" w14:textId="77777777" w:rsidR="00130BE3" w:rsidRPr="00A52EB9" w:rsidRDefault="000D68F8" w:rsidP="000D68F8">
      <w:pPr>
        <w:ind w:left="720"/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 xml:space="preserve">d) ke dni účinnosti písemné dohody smluvních stran o </w:t>
      </w:r>
      <w:r w:rsidR="00130BE3" w:rsidRPr="00A52EB9">
        <w:rPr>
          <w:rFonts w:ascii="Tahoma" w:hAnsi="Tahoma" w:cs="Tahoma"/>
          <w:noProof/>
          <w:sz w:val="21"/>
          <w:szCs w:val="21"/>
        </w:rPr>
        <w:t>skončení platnosti této smlouvy;</w:t>
      </w:r>
    </w:p>
    <w:p w14:paraId="752DD820" w14:textId="77777777" w:rsidR="00E04A25" w:rsidRPr="00A52EB9" w:rsidRDefault="00130BE3" w:rsidP="00872F71">
      <w:pPr>
        <w:ind w:left="720"/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 xml:space="preserve">f) </w:t>
      </w:r>
      <w:r w:rsidR="000D68F8" w:rsidRPr="00A52EB9">
        <w:rPr>
          <w:rFonts w:ascii="Tahoma" w:hAnsi="Tahoma" w:cs="Tahoma"/>
          <w:noProof/>
          <w:sz w:val="21"/>
          <w:szCs w:val="21"/>
        </w:rPr>
        <w:t>odstoupení</w:t>
      </w:r>
      <w:r w:rsidR="002D7484" w:rsidRPr="00A52EB9">
        <w:rPr>
          <w:rFonts w:ascii="Tahoma" w:hAnsi="Tahoma" w:cs="Tahoma"/>
          <w:noProof/>
          <w:sz w:val="21"/>
          <w:szCs w:val="21"/>
        </w:rPr>
        <w:t>m</w:t>
      </w:r>
      <w:r w:rsidR="00872F71" w:rsidRPr="00A52EB9">
        <w:rPr>
          <w:rFonts w:ascii="Tahoma" w:hAnsi="Tahoma" w:cs="Tahoma"/>
          <w:noProof/>
          <w:sz w:val="21"/>
          <w:szCs w:val="21"/>
        </w:rPr>
        <w:t xml:space="preserve"> - p</w:t>
      </w:r>
      <w:r w:rsidR="00E04A25" w:rsidRPr="00A52EB9">
        <w:rPr>
          <w:rFonts w:ascii="Tahoma" w:hAnsi="Tahoma" w:cs="Tahoma"/>
          <w:noProof/>
          <w:sz w:val="21"/>
          <w:szCs w:val="21"/>
        </w:rPr>
        <w:t xml:space="preserve">oskytovatel má právo odstoupit od této smlouvy v případě, že nabyvatel: </w:t>
      </w:r>
    </w:p>
    <w:p w14:paraId="7AC93E48" w14:textId="77777777" w:rsidR="00E04A25" w:rsidRPr="00A52EB9" w:rsidRDefault="00E04A25" w:rsidP="00E04A25">
      <w:pPr>
        <w:numPr>
          <w:ilvl w:val="1"/>
          <w:numId w:val="12"/>
        </w:numPr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 xml:space="preserve">je v prodlení s placením </w:t>
      </w:r>
      <w:r w:rsidR="00872F71" w:rsidRPr="00A52EB9">
        <w:rPr>
          <w:rFonts w:ascii="Tahoma" w:hAnsi="Tahoma" w:cs="Tahoma"/>
          <w:noProof/>
          <w:sz w:val="21"/>
          <w:szCs w:val="21"/>
        </w:rPr>
        <w:t>odměny</w:t>
      </w:r>
      <w:r w:rsidRPr="00A52EB9">
        <w:rPr>
          <w:rFonts w:ascii="Tahoma" w:hAnsi="Tahoma" w:cs="Tahoma"/>
          <w:noProof/>
          <w:sz w:val="21"/>
          <w:szCs w:val="21"/>
        </w:rPr>
        <w:t xml:space="preserve"> dle ustanovení článku IV</w:t>
      </w:r>
      <w:r w:rsidR="00872F71" w:rsidRPr="00A52EB9">
        <w:rPr>
          <w:rFonts w:ascii="Tahoma" w:hAnsi="Tahoma" w:cs="Tahoma"/>
          <w:noProof/>
          <w:sz w:val="21"/>
          <w:szCs w:val="21"/>
        </w:rPr>
        <w:t xml:space="preserve">. </w:t>
      </w:r>
      <w:r w:rsidRPr="00A52EB9">
        <w:rPr>
          <w:rFonts w:ascii="Tahoma" w:hAnsi="Tahoma" w:cs="Tahoma"/>
          <w:noProof/>
          <w:sz w:val="21"/>
          <w:szCs w:val="21"/>
        </w:rPr>
        <w:t>této smlouvy o více jak 30 (třicet) kalendářních dní</w:t>
      </w:r>
      <w:r w:rsidR="00872F71" w:rsidRPr="00A52EB9">
        <w:rPr>
          <w:rFonts w:ascii="Tahoma" w:hAnsi="Tahoma" w:cs="Tahoma"/>
          <w:noProof/>
          <w:sz w:val="21"/>
          <w:szCs w:val="21"/>
        </w:rPr>
        <w:t>;</w:t>
      </w:r>
    </w:p>
    <w:p w14:paraId="15673756" w14:textId="5467AC19" w:rsidR="00071C24" w:rsidRPr="00A52EB9" w:rsidRDefault="00071C24" w:rsidP="00E04A25">
      <w:pPr>
        <w:numPr>
          <w:ilvl w:val="1"/>
          <w:numId w:val="12"/>
        </w:numPr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>neplní</w:t>
      </w:r>
      <w:r w:rsidR="00E04A25" w:rsidRPr="00A52EB9">
        <w:rPr>
          <w:rFonts w:ascii="Tahoma" w:hAnsi="Tahoma" w:cs="Tahoma"/>
          <w:noProof/>
          <w:sz w:val="21"/>
          <w:szCs w:val="21"/>
        </w:rPr>
        <w:t xml:space="preserve"> své pov</w:t>
      </w:r>
      <w:r w:rsidR="0028405E" w:rsidRPr="00A52EB9">
        <w:rPr>
          <w:rFonts w:ascii="Tahoma" w:hAnsi="Tahoma" w:cs="Tahoma"/>
          <w:noProof/>
          <w:sz w:val="21"/>
          <w:szCs w:val="21"/>
        </w:rPr>
        <w:t>innosti dle ustanovení článku III odst.</w:t>
      </w:r>
      <w:r w:rsidR="000B1293" w:rsidRPr="00A52EB9">
        <w:rPr>
          <w:rFonts w:ascii="Tahoma" w:hAnsi="Tahoma" w:cs="Tahoma"/>
          <w:noProof/>
          <w:sz w:val="21"/>
          <w:szCs w:val="21"/>
        </w:rPr>
        <w:t xml:space="preserve"> </w:t>
      </w:r>
      <w:r w:rsidR="0028405E" w:rsidRPr="00A52EB9">
        <w:rPr>
          <w:rFonts w:ascii="Tahoma" w:hAnsi="Tahoma" w:cs="Tahoma"/>
          <w:noProof/>
          <w:sz w:val="21"/>
          <w:szCs w:val="21"/>
        </w:rPr>
        <w:t>3</w:t>
      </w:r>
      <w:r w:rsidR="000B1293" w:rsidRPr="00A52EB9">
        <w:rPr>
          <w:rFonts w:ascii="Tahoma" w:hAnsi="Tahoma" w:cs="Tahoma"/>
          <w:noProof/>
          <w:sz w:val="21"/>
          <w:szCs w:val="21"/>
        </w:rPr>
        <w:t xml:space="preserve"> </w:t>
      </w:r>
      <w:r w:rsidRPr="00A52EB9">
        <w:rPr>
          <w:rFonts w:ascii="Tahoma" w:hAnsi="Tahoma" w:cs="Tahoma"/>
          <w:noProof/>
          <w:sz w:val="21"/>
          <w:szCs w:val="21"/>
        </w:rPr>
        <w:t xml:space="preserve">této </w:t>
      </w:r>
      <w:r w:rsidR="00E04A25" w:rsidRPr="00A52EB9">
        <w:rPr>
          <w:rFonts w:ascii="Tahoma" w:hAnsi="Tahoma" w:cs="Tahoma"/>
          <w:noProof/>
          <w:sz w:val="21"/>
          <w:szCs w:val="21"/>
        </w:rPr>
        <w:t>ani přes písemn</w:t>
      </w:r>
      <w:r w:rsidR="00C17FB3" w:rsidRPr="00A52EB9">
        <w:rPr>
          <w:rFonts w:ascii="Tahoma" w:hAnsi="Tahoma" w:cs="Tahoma"/>
          <w:noProof/>
          <w:sz w:val="21"/>
          <w:szCs w:val="21"/>
        </w:rPr>
        <w:t>é upozornění</w:t>
      </w:r>
      <w:r w:rsidR="00E04A25" w:rsidRPr="00A52EB9">
        <w:rPr>
          <w:rFonts w:ascii="Tahoma" w:hAnsi="Tahoma" w:cs="Tahoma"/>
          <w:noProof/>
          <w:sz w:val="21"/>
          <w:szCs w:val="21"/>
        </w:rPr>
        <w:t xml:space="preserve"> poskytovatele</w:t>
      </w:r>
      <w:r w:rsidRPr="00A52EB9">
        <w:rPr>
          <w:rFonts w:ascii="Tahoma" w:hAnsi="Tahoma" w:cs="Tahoma"/>
          <w:noProof/>
          <w:sz w:val="21"/>
          <w:szCs w:val="21"/>
        </w:rPr>
        <w:t>;</w:t>
      </w:r>
    </w:p>
    <w:p w14:paraId="6A686B9B" w14:textId="77777777" w:rsidR="00A46E42" w:rsidRDefault="00E04A25" w:rsidP="00E04A25">
      <w:pPr>
        <w:numPr>
          <w:ilvl w:val="1"/>
          <w:numId w:val="12"/>
        </w:numPr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 xml:space="preserve">hrubě porušil </w:t>
      </w:r>
      <w:r w:rsidR="0000557E" w:rsidRPr="00A52EB9">
        <w:rPr>
          <w:rFonts w:ascii="Tahoma" w:hAnsi="Tahoma" w:cs="Tahoma"/>
          <w:noProof/>
          <w:sz w:val="21"/>
          <w:szCs w:val="21"/>
        </w:rPr>
        <w:t xml:space="preserve">jiné </w:t>
      </w:r>
      <w:r w:rsidRPr="00A52EB9">
        <w:rPr>
          <w:rFonts w:ascii="Tahoma" w:hAnsi="Tahoma" w:cs="Tahoma"/>
          <w:noProof/>
          <w:sz w:val="21"/>
          <w:szCs w:val="21"/>
        </w:rPr>
        <w:t>smluvní povinnosti převzaté touto smlouvou</w:t>
      </w:r>
    </w:p>
    <w:p w14:paraId="33C2965D" w14:textId="4ED18CB1" w:rsidR="00E04A25" w:rsidRPr="00A52EB9" w:rsidRDefault="00A46E42" w:rsidP="0028123F">
      <w:pPr>
        <w:ind w:left="1080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a to vždy, nebude-li uvedené porušení napraveno ani v dodatečné přiměřené lhůtě stanovené písemně poskytovatelem</w:t>
      </w:r>
    </w:p>
    <w:p w14:paraId="4B0F497F" w14:textId="77777777" w:rsidR="00E04A25" w:rsidRPr="00A52EB9" w:rsidRDefault="0000557E" w:rsidP="00A52EB9">
      <w:pPr>
        <w:ind w:left="1068"/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lastRenderedPageBreak/>
        <w:t>- n</w:t>
      </w:r>
      <w:r w:rsidR="00E04A25" w:rsidRPr="00A52EB9">
        <w:rPr>
          <w:rFonts w:ascii="Tahoma" w:hAnsi="Tahoma" w:cs="Tahoma"/>
          <w:noProof/>
          <w:sz w:val="21"/>
          <w:szCs w:val="21"/>
        </w:rPr>
        <w:t>abyvatel má právo odstoupit od této smlouvy v případě, že poskytovatel nesplnil  řádně své povinnosti dle ustanovení článku II. této smlouvy;</w:t>
      </w:r>
    </w:p>
    <w:p w14:paraId="24837391" w14:textId="77777777" w:rsidR="00E04A25" w:rsidRPr="00A52EB9" w:rsidRDefault="00E04A25" w:rsidP="00E04A25">
      <w:pPr>
        <w:numPr>
          <w:ilvl w:val="0"/>
          <w:numId w:val="12"/>
        </w:numPr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 xml:space="preserve">Poskytovatel i nabyvatel realizují své právo odstoupit od této smlouvy písemným sdělením druhé smluvní straně ve formě doporučeného dopisu, faxové zprávy, či elektronickým sdělením, vždy s podrobným uvedením důvodů odstoupení od této smlouvy. Odstoupení od této smlouvy se stává platným a účinným dnem doručení písemného sdělení druhé smluvní straně. </w:t>
      </w:r>
    </w:p>
    <w:p w14:paraId="548AA37D" w14:textId="7EF1C01B" w:rsidR="00A46E42" w:rsidRDefault="00A46E42" w:rsidP="00E04A25">
      <w:pPr>
        <w:numPr>
          <w:ilvl w:val="0"/>
          <w:numId w:val="12"/>
        </w:numPr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Pro vyloučení všech pochybností smluvní strany sjednávají, že poskytovatel není oprávněn od této smlouvy odstoupit z důvodů neuvedených v ustanovení odst. 3 písm. f) výše, zejména pak není oprávněn odstoupit od smlouvy z důvodů předvídaných obecně závaznými právními předpisy nad rámec uvedeného.</w:t>
      </w:r>
    </w:p>
    <w:p w14:paraId="61F540C3" w14:textId="5A5A480B" w:rsidR="0017633E" w:rsidRPr="00A52EB9" w:rsidRDefault="0017633E" w:rsidP="00E04A25">
      <w:pPr>
        <w:numPr>
          <w:ilvl w:val="0"/>
          <w:numId w:val="12"/>
        </w:numPr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>V</w:t>
      </w:r>
      <w:r w:rsidR="00E04A25" w:rsidRPr="00A52EB9">
        <w:rPr>
          <w:rFonts w:ascii="Tahoma" w:hAnsi="Tahoma" w:cs="Tahoma"/>
          <w:noProof/>
          <w:sz w:val="21"/>
          <w:szCs w:val="21"/>
        </w:rPr>
        <w:t xml:space="preserve"> případě </w:t>
      </w:r>
      <w:r w:rsidRPr="00A52EB9">
        <w:rPr>
          <w:rFonts w:ascii="Tahoma" w:hAnsi="Tahoma" w:cs="Tahoma"/>
          <w:noProof/>
          <w:sz w:val="21"/>
          <w:szCs w:val="21"/>
        </w:rPr>
        <w:t>prodlení nabyvatele s odměnou, je poskytovatel</w:t>
      </w:r>
      <w:r w:rsidR="00D63420" w:rsidRPr="00A52EB9">
        <w:rPr>
          <w:rFonts w:ascii="Tahoma" w:hAnsi="Tahoma" w:cs="Tahoma"/>
          <w:noProof/>
          <w:sz w:val="21"/>
          <w:szCs w:val="21"/>
        </w:rPr>
        <w:t xml:space="preserve"> </w:t>
      </w:r>
      <w:r w:rsidRPr="00A52EB9">
        <w:rPr>
          <w:rFonts w:ascii="Tahoma" w:hAnsi="Tahoma" w:cs="Tahoma"/>
          <w:noProof/>
          <w:sz w:val="21"/>
          <w:szCs w:val="21"/>
        </w:rPr>
        <w:t xml:space="preserve">oprávněn požadovat smluvní pokutu ve výši 0,05 % z dlužné částky za každý, byť i započatý den prodlení. </w:t>
      </w:r>
    </w:p>
    <w:p w14:paraId="18C276CC" w14:textId="3A9239C2" w:rsidR="00B128CC" w:rsidRPr="00A52EB9" w:rsidRDefault="0017633E" w:rsidP="00E04A25">
      <w:pPr>
        <w:numPr>
          <w:ilvl w:val="0"/>
          <w:numId w:val="12"/>
        </w:numPr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>Za porušení povinností</w:t>
      </w:r>
      <w:r w:rsidR="00B128CC" w:rsidRPr="00A52EB9">
        <w:rPr>
          <w:rFonts w:ascii="Tahoma" w:hAnsi="Tahoma" w:cs="Tahoma"/>
          <w:noProof/>
          <w:sz w:val="21"/>
          <w:szCs w:val="21"/>
        </w:rPr>
        <w:t xml:space="preserve"> uvedených v čl.</w:t>
      </w:r>
      <w:r w:rsidR="00E607CA" w:rsidRPr="00A52EB9">
        <w:rPr>
          <w:rFonts w:ascii="Tahoma" w:hAnsi="Tahoma" w:cs="Tahoma"/>
          <w:noProof/>
          <w:sz w:val="21"/>
          <w:szCs w:val="21"/>
        </w:rPr>
        <w:t xml:space="preserve"> I. odst. 3 a čl.</w:t>
      </w:r>
      <w:r w:rsidR="00B128CC" w:rsidRPr="00A52EB9">
        <w:rPr>
          <w:rFonts w:ascii="Tahoma" w:hAnsi="Tahoma" w:cs="Tahoma"/>
          <w:noProof/>
          <w:sz w:val="21"/>
          <w:szCs w:val="21"/>
        </w:rPr>
        <w:t xml:space="preserve"> </w:t>
      </w:r>
      <w:r w:rsidR="00E607CA" w:rsidRPr="00A52EB9">
        <w:rPr>
          <w:rFonts w:ascii="Tahoma" w:hAnsi="Tahoma" w:cs="Tahoma"/>
          <w:noProof/>
          <w:sz w:val="21"/>
          <w:szCs w:val="21"/>
        </w:rPr>
        <w:t>III</w:t>
      </w:r>
      <w:r w:rsidR="00B128CC" w:rsidRPr="00A52EB9">
        <w:rPr>
          <w:rFonts w:ascii="Tahoma" w:hAnsi="Tahoma" w:cs="Tahoma"/>
          <w:noProof/>
          <w:sz w:val="21"/>
          <w:szCs w:val="21"/>
        </w:rPr>
        <w:t xml:space="preserve"> této smlouvy je nabyvatel povinen zaplatit poskytovateli smluvní pokutu ve výši </w:t>
      </w:r>
      <w:r w:rsidR="00C41F82">
        <w:rPr>
          <w:rFonts w:ascii="Tahoma" w:hAnsi="Tahoma" w:cs="Tahoma"/>
          <w:noProof/>
          <w:sz w:val="21"/>
          <w:szCs w:val="21"/>
        </w:rPr>
        <w:t>xxx</w:t>
      </w:r>
      <w:r w:rsidR="00B128CC" w:rsidRPr="00A52EB9">
        <w:rPr>
          <w:rFonts w:ascii="Tahoma" w:hAnsi="Tahoma" w:cs="Tahoma"/>
          <w:noProof/>
          <w:sz w:val="21"/>
          <w:szCs w:val="21"/>
        </w:rPr>
        <w:t>,- Kč za každý takový případ porušení.</w:t>
      </w:r>
    </w:p>
    <w:p w14:paraId="7754308B" w14:textId="77777777" w:rsidR="00E04A25" w:rsidRPr="00A52EB9" w:rsidRDefault="00E04A25" w:rsidP="00E04A25">
      <w:pPr>
        <w:ind w:left="360"/>
        <w:jc w:val="both"/>
        <w:rPr>
          <w:rFonts w:ascii="Tahoma" w:hAnsi="Tahoma" w:cs="Tahoma"/>
          <w:noProof/>
          <w:sz w:val="21"/>
          <w:szCs w:val="21"/>
        </w:rPr>
      </w:pPr>
    </w:p>
    <w:p w14:paraId="73D74CCA" w14:textId="77777777" w:rsidR="00B128CC" w:rsidRPr="00A52EB9" w:rsidRDefault="00B128CC" w:rsidP="00264BF5">
      <w:pPr>
        <w:rPr>
          <w:rFonts w:ascii="Tahoma" w:hAnsi="Tahoma" w:cs="Tahoma"/>
          <w:noProof/>
          <w:sz w:val="21"/>
          <w:szCs w:val="21"/>
        </w:rPr>
      </w:pPr>
    </w:p>
    <w:p w14:paraId="25A9CACF" w14:textId="77777777" w:rsidR="00E04A25" w:rsidRPr="00A52EB9" w:rsidRDefault="00E04A25" w:rsidP="00E04A25">
      <w:pPr>
        <w:jc w:val="center"/>
        <w:rPr>
          <w:rFonts w:ascii="Tahoma" w:hAnsi="Tahoma" w:cs="Tahoma"/>
          <w:noProof/>
          <w:sz w:val="21"/>
          <w:szCs w:val="21"/>
        </w:rPr>
      </w:pPr>
    </w:p>
    <w:p w14:paraId="7DD6308D" w14:textId="77777777" w:rsidR="00E04A25" w:rsidRPr="00A52EB9" w:rsidRDefault="00E04A25" w:rsidP="00E04A25">
      <w:pPr>
        <w:jc w:val="center"/>
        <w:rPr>
          <w:rFonts w:ascii="Tahoma" w:hAnsi="Tahoma" w:cs="Tahoma"/>
          <w:b/>
          <w:noProof/>
          <w:sz w:val="21"/>
          <w:szCs w:val="21"/>
        </w:rPr>
      </w:pPr>
      <w:r w:rsidRPr="00A52EB9">
        <w:rPr>
          <w:rFonts w:ascii="Tahoma" w:hAnsi="Tahoma" w:cs="Tahoma"/>
          <w:b/>
          <w:noProof/>
          <w:sz w:val="21"/>
          <w:szCs w:val="21"/>
        </w:rPr>
        <w:t xml:space="preserve">VIII. </w:t>
      </w:r>
    </w:p>
    <w:p w14:paraId="1D118AC2" w14:textId="77777777" w:rsidR="00E04A25" w:rsidRPr="00A52EB9" w:rsidRDefault="00E04A25" w:rsidP="00E04A25">
      <w:pPr>
        <w:jc w:val="center"/>
        <w:rPr>
          <w:rFonts w:ascii="Tahoma" w:hAnsi="Tahoma" w:cs="Tahoma"/>
          <w:b/>
          <w:noProof/>
          <w:sz w:val="21"/>
          <w:szCs w:val="21"/>
        </w:rPr>
      </w:pPr>
      <w:r w:rsidRPr="00A52EB9">
        <w:rPr>
          <w:rFonts w:ascii="Tahoma" w:hAnsi="Tahoma" w:cs="Tahoma"/>
          <w:b/>
          <w:noProof/>
          <w:sz w:val="21"/>
          <w:szCs w:val="21"/>
        </w:rPr>
        <w:t xml:space="preserve">NÁHRADA ŠKODY </w:t>
      </w:r>
    </w:p>
    <w:p w14:paraId="4504FFEE" w14:textId="77777777" w:rsidR="00E04A25" w:rsidRPr="00A52EB9" w:rsidRDefault="00E04A25" w:rsidP="00E04A25">
      <w:pPr>
        <w:rPr>
          <w:rFonts w:ascii="Tahoma" w:hAnsi="Tahoma" w:cs="Tahoma"/>
          <w:noProof/>
          <w:sz w:val="21"/>
          <w:szCs w:val="21"/>
        </w:rPr>
      </w:pPr>
    </w:p>
    <w:p w14:paraId="6BDB23ED" w14:textId="77777777" w:rsidR="00E04A25" w:rsidRPr="00A52EB9" w:rsidRDefault="00E04A25" w:rsidP="00E04A25">
      <w:pPr>
        <w:numPr>
          <w:ilvl w:val="0"/>
          <w:numId w:val="13"/>
        </w:numPr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 xml:space="preserve">Žádné výše uvedené ustanovení této smlouvy nemá vliv na případné vzájemné nároky na náhradu škody poskytovatele a/nebo nabyvatele vyplývající z porušení nebo nedodržení podmínek a ustanovení této smlouvy. </w:t>
      </w:r>
    </w:p>
    <w:p w14:paraId="50FE2C77" w14:textId="77777777" w:rsidR="00E04A25" w:rsidRPr="00A52EB9" w:rsidRDefault="00E04A25" w:rsidP="00E04A25">
      <w:pPr>
        <w:rPr>
          <w:rFonts w:ascii="Tahoma" w:hAnsi="Tahoma" w:cs="Tahoma"/>
          <w:noProof/>
          <w:sz w:val="21"/>
          <w:szCs w:val="21"/>
        </w:rPr>
      </w:pPr>
    </w:p>
    <w:p w14:paraId="41FCA453" w14:textId="77777777" w:rsidR="00E04A25" w:rsidRPr="00A52EB9" w:rsidRDefault="00E04A25" w:rsidP="00E04A25">
      <w:pPr>
        <w:rPr>
          <w:rFonts w:ascii="Tahoma" w:hAnsi="Tahoma" w:cs="Tahoma"/>
          <w:noProof/>
          <w:sz w:val="21"/>
          <w:szCs w:val="21"/>
        </w:rPr>
      </w:pPr>
    </w:p>
    <w:p w14:paraId="1438EEDA" w14:textId="77777777" w:rsidR="00E04A25" w:rsidRPr="00A52EB9" w:rsidRDefault="00E04A25" w:rsidP="00E04A25">
      <w:pPr>
        <w:jc w:val="center"/>
        <w:rPr>
          <w:rFonts w:ascii="Tahoma" w:hAnsi="Tahoma" w:cs="Tahoma"/>
          <w:b/>
          <w:noProof/>
          <w:sz w:val="21"/>
          <w:szCs w:val="21"/>
        </w:rPr>
      </w:pPr>
      <w:r w:rsidRPr="00A52EB9">
        <w:rPr>
          <w:rFonts w:ascii="Tahoma" w:hAnsi="Tahoma" w:cs="Tahoma"/>
          <w:b/>
          <w:noProof/>
          <w:sz w:val="21"/>
          <w:szCs w:val="21"/>
        </w:rPr>
        <w:t xml:space="preserve">IX. </w:t>
      </w:r>
    </w:p>
    <w:p w14:paraId="672FEDD8" w14:textId="77777777" w:rsidR="00E04A25" w:rsidRPr="00A52EB9" w:rsidRDefault="00E04A25" w:rsidP="00E04A25">
      <w:pPr>
        <w:jc w:val="center"/>
        <w:rPr>
          <w:rFonts w:ascii="Tahoma" w:hAnsi="Tahoma" w:cs="Tahoma"/>
          <w:b/>
          <w:noProof/>
          <w:sz w:val="21"/>
          <w:szCs w:val="21"/>
        </w:rPr>
      </w:pPr>
      <w:r w:rsidRPr="00A52EB9">
        <w:rPr>
          <w:rFonts w:ascii="Tahoma" w:hAnsi="Tahoma" w:cs="Tahoma"/>
          <w:b/>
          <w:noProof/>
          <w:sz w:val="21"/>
          <w:szCs w:val="21"/>
        </w:rPr>
        <w:t xml:space="preserve">ZÁVĚREČNÁ USTANOVENÍ </w:t>
      </w:r>
    </w:p>
    <w:p w14:paraId="34C470B4" w14:textId="77777777" w:rsidR="00E04A25" w:rsidRPr="00A52EB9" w:rsidRDefault="00E04A25" w:rsidP="00E04A25">
      <w:pPr>
        <w:rPr>
          <w:rFonts w:ascii="Tahoma" w:hAnsi="Tahoma" w:cs="Tahoma"/>
          <w:noProof/>
          <w:sz w:val="21"/>
          <w:szCs w:val="21"/>
        </w:rPr>
      </w:pPr>
    </w:p>
    <w:p w14:paraId="6F247F2E" w14:textId="77777777" w:rsidR="00E04A25" w:rsidRPr="00A52EB9" w:rsidRDefault="00E04A25" w:rsidP="00E04A25">
      <w:pPr>
        <w:numPr>
          <w:ilvl w:val="0"/>
          <w:numId w:val="14"/>
        </w:numPr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 xml:space="preserve">Tato smlouva je uzavírána v českém jazyce ve </w:t>
      </w:r>
      <w:r w:rsidR="00642C17" w:rsidRPr="00A52EB9">
        <w:rPr>
          <w:rFonts w:ascii="Tahoma" w:hAnsi="Tahoma" w:cs="Tahoma"/>
          <w:noProof/>
          <w:sz w:val="21"/>
          <w:szCs w:val="21"/>
        </w:rPr>
        <w:t>třech</w:t>
      </w:r>
      <w:r w:rsidRPr="00A52EB9">
        <w:rPr>
          <w:rFonts w:ascii="Tahoma" w:hAnsi="Tahoma" w:cs="Tahoma"/>
          <w:noProof/>
          <w:sz w:val="21"/>
          <w:szCs w:val="21"/>
        </w:rPr>
        <w:t xml:space="preserve"> vyhotoveních, z nichž každá ze smluvních stran převzala při podpisu smlouvy jedno vyhotovení</w:t>
      </w:r>
      <w:r w:rsidR="00642C17" w:rsidRPr="00A52EB9">
        <w:rPr>
          <w:rFonts w:ascii="Tahoma" w:hAnsi="Tahoma" w:cs="Tahoma"/>
          <w:noProof/>
          <w:sz w:val="21"/>
          <w:szCs w:val="21"/>
        </w:rPr>
        <w:t xml:space="preserve"> a jedno vyhotovení je určeno pro Úřad průmyslového vlastnictví</w:t>
      </w:r>
      <w:r w:rsidRPr="00A52EB9">
        <w:rPr>
          <w:rFonts w:ascii="Tahoma" w:hAnsi="Tahoma" w:cs="Tahoma"/>
          <w:noProof/>
          <w:sz w:val="21"/>
          <w:szCs w:val="21"/>
        </w:rPr>
        <w:t xml:space="preserve">. </w:t>
      </w:r>
    </w:p>
    <w:p w14:paraId="66300716" w14:textId="50805100" w:rsidR="00E04A25" w:rsidRPr="00A52EB9" w:rsidRDefault="00E04A25" w:rsidP="00E04A25">
      <w:pPr>
        <w:numPr>
          <w:ilvl w:val="0"/>
          <w:numId w:val="14"/>
        </w:numPr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>Tato smlouva se řídí českým právem</w:t>
      </w:r>
      <w:r w:rsidR="00434F2C" w:rsidRPr="00A52EB9">
        <w:rPr>
          <w:rFonts w:ascii="Tahoma" w:hAnsi="Tahoma" w:cs="Tahoma"/>
          <w:noProof/>
          <w:sz w:val="21"/>
          <w:szCs w:val="21"/>
        </w:rPr>
        <w:t>, zvláště pak zákonem č. 89/2012 Sb., občanský zákoník, v platném znění</w:t>
      </w:r>
      <w:r w:rsidRPr="00A52EB9">
        <w:rPr>
          <w:rFonts w:ascii="Tahoma" w:hAnsi="Tahoma" w:cs="Tahoma"/>
          <w:noProof/>
          <w:sz w:val="21"/>
          <w:szCs w:val="21"/>
        </w:rPr>
        <w:t xml:space="preserve">. </w:t>
      </w:r>
    </w:p>
    <w:p w14:paraId="65B04257" w14:textId="48FF3AE6" w:rsidR="00C17FB3" w:rsidRPr="00A52EB9" w:rsidRDefault="00C17FB3" w:rsidP="00A52EB9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>Tato smlouva nabývá účinnosti dnem uveřejnění v Registru smluv. Plnění předmětu této smlouvy před účinností této smlouvy se považuje za plnění podle této smlouvy a práva a povinnosti z něj vzniklé se řídí touto smlouvou. Smlouvu uveřejní v Registru smluv poskytovatel.</w:t>
      </w:r>
    </w:p>
    <w:p w14:paraId="5B8CCF1A" w14:textId="77777777" w:rsidR="00E04A25" w:rsidRPr="00A52EB9" w:rsidRDefault="00E04A25" w:rsidP="00E04A25">
      <w:pPr>
        <w:numPr>
          <w:ilvl w:val="0"/>
          <w:numId w:val="14"/>
        </w:numPr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>Pro spory z této smlouvy, které nebudou moci být řešeny smírnou dohodou smluvních stran, sjednávají smluvní strany místní příslušnost věcně příslušného soudu určenou dle sídla poskytovatele.</w:t>
      </w:r>
    </w:p>
    <w:p w14:paraId="43F1F8CE" w14:textId="77777777" w:rsidR="00E04A25" w:rsidRPr="00A52EB9" w:rsidRDefault="00E04A25" w:rsidP="00E04A25">
      <w:pPr>
        <w:numPr>
          <w:ilvl w:val="0"/>
          <w:numId w:val="14"/>
        </w:numPr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 xml:space="preserve">Tato smlouva nahrazuje a ruší veškerá smluvní ujednání mezi smluvními stranami týkající se téhož předmětu, ať už uzavřené písemnou nebo ústní formou. </w:t>
      </w:r>
    </w:p>
    <w:p w14:paraId="34E2C0F1" w14:textId="77777777" w:rsidR="00E04A25" w:rsidRPr="00A52EB9" w:rsidRDefault="00E04A25" w:rsidP="00E04A25">
      <w:pPr>
        <w:numPr>
          <w:ilvl w:val="0"/>
          <w:numId w:val="14"/>
        </w:numPr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 xml:space="preserve">Pokud se některé ustanovení této smlouvy stane neplatným nebo nevykonatelným, nebude to mít žádný vliv na zbývající ustanovení této smlouvy. </w:t>
      </w:r>
    </w:p>
    <w:p w14:paraId="7A10A9AD" w14:textId="77777777" w:rsidR="00E04A25" w:rsidRPr="00A52EB9" w:rsidRDefault="00E04A25" w:rsidP="00E04A25">
      <w:pPr>
        <w:numPr>
          <w:ilvl w:val="0"/>
          <w:numId w:val="14"/>
        </w:numPr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 xml:space="preserve">Tuto smlouvu je možné měnit pouze formou písemných číslovaných dodatků, k jejichž platnosti a účinnosti je vyžadován podpis oprávněných zástupců obou smluvních stran. </w:t>
      </w:r>
    </w:p>
    <w:p w14:paraId="6C4A40AA" w14:textId="77777777" w:rsidR="00E04A25" w:rsidRPr="00A52EB9" w:rsidRDefault="00E04A25" w:rsidP="00E04A25">
      <w:pPr>
        <w:numPr>
          <w:ilvl w:val="0"/>
          <w:numId w:val="14"/>
        </w:numPr>
        <w:jc w:val="both"/>
        <w:rPr>
          <w:rFonts w:ascii="Tahoma" w:hAnsi="Tahoma" w:cs="Tahoma"/>
          <w:noProof/>
          <w:sz w:val="21"/>
          <w:szCs w:val="21"/>
        </w:rPr>
      </w:pPr>
      <w:r w:rsidRPr="00A52EB9">
        <w:rPr>
          <w:rFonts w:ascii="Tahoma" w:hAnsi="Tahoma" w:cs="Tahoma"/>
          <w:noProof/>
          <w:sz w:val="21"/>
          <w:szCs w:val="21"/>
        </w:rPr>
        <w:t xml:space="preserve">Obě smluvní strany prohlašují, že tuto smlouvu uzavřely svobodně a vážně, bez jakékoli tísně a na důkaz toho připojují ověřené podpisy svých zástupců. Osoby jednající za strany přitom prohlašují, že jsou plně oprávněny k uzavření a podpisu této smlouvy a že jim není známa žádná okolnost, která by jim v uzavření této smlouvy bránila. </w:t>
      </w:r>
    </w:p>
    <w:p w14:paraId="779FAC78" w14:textId="77777777" w:rsidR="00E04A25" w:rsidRPr="00A52EB9" w:rsidRDefault="00E04A25" w:rsidP="00BD325B">
      <w:pPr>
        <w:ind w:left="360"/>
        <w:jc w:val="both"/>
        <w:rPr>
          <w:rFonts w:ascii="Tahoma" w:hAnsi="Tahoma" w:cs="Tahoma"/>
          <w:noProof/>
          <w:sz w:val="21"/>
          <w:szCs w:val="21"/>
        </w:rPr>
      </w:pPr>
    </w:p>
    <w:p w14:paraId="43A87B65" w14:textId="77777777" w:rsidR="00E04A25" w:rsidRPr="00A52EB9" w:rsidRDefault="00E04A25" w:rsidP="00E04A25">
      <w:pPr>
        <w:jc w:val="both"/>
        <w:rPr>
          <w:rFonts w:ascii="Tahoma" w:hAnsi="Tahoma" w:cs="Tahoma"/>
          <w:noProof/>
          <w:sz w:val="21"/>
          <w:szCs w:val="21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E04A25" w:rsidRPr="00A52EB9" w14:paraId="64D22038" w14:textId="77777777" w:rsidTr="001664AC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19298A6" w14:textId="77777777" w:rsidR="00E04A25" w:rsidRPr="00A52EB9" w:rsidRDefault="00E04A25" w:rsidP="001664AC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52EB9">
              <w:rPr>
                <w:rFonts w:ascii="Tahoma" w:hAnsi="Tahoma" w:cs="Tahoma"/>
                <w:sz w:val="21"/>
                <w:szCs w:val="21"/>
              </w:rPr>
              <w:lastRenderedPageBreak/>
              <w:t> Razítko podpis nabyvatele</w:t>
            </w:r>
          </w:p>
          <w:p w14:paraId="5FF6F2AB" w14:textId="77777777" w:rsidR="00E04A25" w:rsidRPr="00A52EB9" w:rsidRDefault="00E04A25" w:rsidP="001664AC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1FC86636" w14:textId="77777777" w:rsidR="00E04A25" w:rsidRPr="00A52EB9" w:rsidRDefault="00E04A25" w:rsidP="001664AC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52EB9">
              <w:rPr>
                <w:rFonts w:ascii="Tahoma" w:hAnsi="Tahoma" w:cs="Tahoma"/>
                <w:sz w:val="21"/>
                <w:szCs w:val="21"/>
              </w:rPr>
              <w:t>………………………………………….</w:t>
            </w:r>
          </w:p>
          <w:bookmarkStart w:id="2" w:name="Text41"/>
          <w:p w14:paraId="6605E228" w14:textId="77777777" w:rsidR="00E04A25" w:rsidRPr="00A52EB9" w:rsidRDefault="00B12B00" w:rsidP="001664AC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52EB9">
              <w:rPr>
                <w:rFonts w:ascii="Tahoma" w:hAnsi="Tahoma" w:cs="Tahoma"/>
                <w:sz w:val="21"/>
                <w:szCs w:val="21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osoba jednající za nabyvatele"/>
                  </w:textInput>
                </w:ffData>
              </w:fldChar>
            </w:r>
            <w:r w:rsidR="00E04A25" w:rsidRPr="00A52EB9">
              <w:rPr>
                <w:rFonts w:ascii="Tahoma" w:hAnsi="Tahoma" w:cs="Tahoma"/>
                <w:sz w:val="21"/>
                <w:szCs w:val="21"/>
              </w:rPr>
              <w:instrText xml:space="preserve"> FORMTEXT </w:instrText>
            </w:r>
            <w:r w:rsidRPr="00A52EB9">
              <w:rPr>
                <w:rFonts w:ascii="Tahoma" w:hAnsi="Tahoma" w:cs="Tahoma"/>
                <w:sz w:val="21"/>
                <w:szCs w:val="21"/>
              </w:rPr>
            </w:r>
            <w:r w:rsidRPr="00A52EB9">
              <w:rPr>
                <w:rFonts w:ascii="Tahoma" w:hAnsi="Tahoma" w:cs="Tahoma"/>
                <w:sz w:val="21"/>
                <w:szCs w:val="21"/>
              </w:rPr>
              <w:fldChar w:fldCharType="separate"/>
            </w:r>
            <w:r w:rsidR="00E04A25" w:rsidRPr="00A52EB9">
              <w:rPr>
                <w:rFonts w:ascii="Tahoma" w:hAnsi="Tahoma" w:cs="Tahoma"/>
                <w:noProof/>
                <w:sz w:val="21"/>
                <w:szCs w:val="21"/>
              </w:rPr>
              <w:t>osoba jednající za nabyvatele</w:t>
            </w:r>
            <w:r w:rsidRPr="00A52EB9">
              <w:rPr>
                <w:rFonts w:ascii="Tahoma" w:hAnsi="Tahoma" w:cs="Tahoma"/>
                <w:sz w:val="21"/>
                <w:szCs w:val="21"/>
              </w:rPr>
              <w:fldChar w:fldCharType="end"/>
            </w:r>
            <w:bookmarkEnd w:id="2"/>
          </w:p>
          <w:p w14:paraId="0AC20FBF" w14:textId="558C3745" w:rsidR="00E04A25" w:rsidRPr="00A52EB9" w:rsidRDefault="00E04A25" w:rsidP="001664AC">
            <w:pPr>
              <w:autoSpaceDE w:val="0"/>
              <w:autoSpaceDN w:val="0"/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52EB9">
              <w:rPr>
                <w:rFonts w:ascii="Tahoma" w:hAnsi="Tahoma" w:cs="Tahoma"/>
                <w:sz w:val="21"/>
                <w:szCs w:val="21"/>
              </w:rPr>
              <w:t>V </w:t>
            </w:r>
            <w:r w:rsidR="00A715F8">
              <w:rPr>
                <w:rFonts w:ascii="Tahoma" w:hAnsi="Tahoma" w:cs="Tahoma"/>
                <w:sz w:val="21"/>
                <w:szCs w:val="21"/>
              </w:rPr>
              <w:t>Praze</w:t>
            </w:r>
            <w:r w:rsidR="00A715F8" w:rsidRPr="00A52EB9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A52EB9">
              <w:rPr>
                <w:rFonts w:ascii="Tahoma" w:hAnsi="Tahoma" w:cs="Tahoma"/>
                <w:sz w:val="21"/>
                <w:szCs w:val="21"/>
              </w:rPr>
              <w:t xml:space="preserve">dne </w:t>
            </w:r>
            <w:r w:rsidR="00DA6F18">
              <w:rPr>
                <w:rFonts w:ascii="Tahoma" w:hAnsi="Tahoma" w:cs="Tahoma"/>
                <w:sz w:val="21"/>
                <w:szCs w:val="21"/>
              </w:rPr>
              <w:t>5. 5. 2021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E2C57D" w14:textId="77777777" w:rsidR="00E04A25" w:rsidRPr="00A52EB9" w:rsidRDefault="00E04A25" w:rsidP="001664AC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52EB9">
              <w:rPr>
                <w:rFonts w:ascii="Tahoma" w:hAnsi="Tahoma" w:cs="Tahoma"/>
                <w:sz w:val="21"/>
                <w:szCs w:val="21"/>
              </w:rPr>
              <w:t> Razítko a podpis poskytovatele</w:t>
            </w:r>
          </w:p>
          <w:p w14:paraId="03BF219C" w14:textId="77777777" w:rsidR="00E04A25" w:rsidRPr="00A52EB9" w:rsidRDefault="00E04A25" w:rsidP="001664AC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5678FEF0" w14:textId="77777777" w:rsidR="00E04A25" w:rsidRPr="00A52EB9" w:rsidRDefault="00E04A25" w:rsidP="001664AC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52EB9">
              <w:rPr>
                <w:rFonts w:ascii="Tahoma" w:hAnsi="Tahoma" w:cs="Tahoma"/>
                <w:sz w:val="21"/>
                <w:szCs w:val="21"/>
              </w:rPr>
              <w:t>……………………………………………</w:t>
            </w:r>
          </w:p>
          <w:p w14:paraId="15D88094" w14:textId="77777777" w:rsidR="00A715F8" w:rsidRDefault="007A150E" w:rsidP="00A715F8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52EB9">
              <w:rPr>
                <w:rFonts w:ascii="Tahoma" w:hAnsi="Tahoma" w:cs="Tahoma"/>
                <w:sz w:val="21"/>
                <w:szCs w:val="21"/>
              </w:rPr>
              <w:t xml:space="preserve">doc. RNDr. Miroslav </w:t>
            </w:r>
            <w:proofErr w:type="spellStart"/>
            <w:r w:rsidRPr="00A52EB9">
              <w:rPr>
                <w:rFonts w:ascii="Tahoma" w:hAnsi="Tahoma" w:cs="Tahoma"/>
                <w:sz w:val="21"/>
                <w:szCs w:val="21"/>
              </w:rPr>
              <w:t>Brzezina</w:t>
            </w:r>
            <w:proofErr w:type="spellEnd"/>
            <w:r w:rsidRPr="00A52EB9">
              <w:rPr>
                <w:rFonts w:ascii="Tahoma" w:hAnsi="Tahoma" w:cs="Tahoma"/>
                <w:sz w:val="21"/>
                <w:szCs w:val="21"/>
              </w:rPr>
              <w:t xml:space="preserve">, CSc. </w:t>
            </w:r>
          </w:p>
          <w:p w14:paraId="790F8E47" w14:textId="17926D71" w:rsidR="00E04A25" w:rsidRPr="00A52EB9" w:rsidRDefault="00E04A25" w:rsidP="00A715F8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52EB9">
              <w:rPr>
                <w:rFonts w:ascii="Tahoma" w:hAnsi="Tahoma" w:cs="Tahoma"/>
                <w:sz w:val="21"/>
                <w:szCs w:val="21"/>
              </w:rPr>
              <w:t xml:space="preserve">V Liberci dne </w:t>
            </w:r>
            <w:proofErr w:type="gramStart"/>
            <w:r w:rsidR="00A715F8">
              <w:rPr>
                <w:rFonts w:ascii="Tahoma" w:hAnsi="Tahoma" w:cs="Tahoma"/>
                <w:sz w:val="21"/>
                <w:szCs w:val="21"/>
              </w:rPr>
              <w:t>21 .</w:t>
            </w:r>
            <w:proofErr w:type="gramEnd"/>
            <w:r w:rsidR="00A715F8">
              <w:rPr>
                <w:rFonts w:ascii="Tahoma" w:hAnsi="Tahoma" w:cs="Tahoma"/>
                <w:sz w:val="21"/>
                <w:szCs w:val="21"/>
              </w:rPr>
              <w:t xml:space="preserve"> 4. 2021</w:t>
            </w:r>
          </w:p>
        </w:tc>
      </w:tr>
    </w:tbl>
    <w:p w14:paraId="6C2AE9DF" w14:textId="77777777" w:rsidR="00E04A25" w:rsidRPr="00A52EB9" w:rsidRDefault="00E04A25" w:rsidP="00E04A25">
      <w:pPr>
        <w:rPr>
          <w:rFonts w:ascii="Tahoma" w:hAnsi="Tahoma" w:cs="Tahoma"/>
          <w:sz w:val="21"/>
          <w:szCs w:val="21"/>
        </w:rPr>
      </w:pPr>
    </w:p>
    <w:p w14:paraId="455AEE92" w14:textId="77777777" w:rsidR="003815E4" w:rsidRPr="00A52EB9" w:rsidRDefault="003815E4" w:rsidP="00E04A25">
      <w:pPr>
        <w:ind w:left="284"/>
        <w:jc w:val="center"/>
        <w:rPr>
          <w:rFonts w:ascii="Tahoma" w:hAnsi="Tahoma" w:cs="Tahoma"/>
          <w:sz w:val="21"/>
          <w:szCs w:val="21"/>
        </w:rPr>
      </w:pPr>
    </w:p>
    <w:sectPr w:rsidR="003815E4" w:rsidRPr="00A52EB9" w:rsidSect="001664AC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EF5E6" w14:textId="77777777" w:rsidR="00A415A2" w:rsidRDefault="00A415A2" w:rsidP="000D79A4">
      <w:r>
        <w:separator/>
      </w:r>
    </w:p>
  </w:endnote>
  <w:endnote w:type="continuationSeparator" w:id="0">
    <w:p w14:paraId="123632A8" w14:textId="77777777" w:rsidR="00A415A2" w:rsidRDefault="00A415A2" w:rsidP="000D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9020B" w14:textId="77777777" w:rsidR="001664AC" w:rsidRDefault="00DC3611" w:rsidP="001664AC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6191C75" wp14:editId="7C657431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2" name="obrázek 2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4AC">
      <w:rPr>
        <w:b/>
        <w:bCs/>
        <w:color w:val="221E1F"/>
        <w:sz w:val="12"/>
        <w:szCs w:val="16"/>
      </w:rPr>
      <w:t>T</w:t>
    </w:r>
    <w:r w:rsidR="001664AC" w:rsidRPr="00CC2079">
      <w:rPr>
        <w:b/>
        <w:bCs/>
        <w:color w:val="221E1F"/>
        <w:sz w:val="12"/>
        <w:szCs w:val="16"/>
      </w:rPr>
      <w:t>ECHNICKÁ UNIVERZITA V LIBERCI</w:t>
    </w:r>
    <w:r w:rsidR="001664AC" w:rsidRPr="00BD4858">
      <w:rPr>
        <w:b/>
        <w:bCs/>
        <w:color w:val="7E1A47"/>
        <w:sz w:val="12"/>
        <w:szCs w:val="16"/>
      </w:rPr>
      <w:t xml:space="preserve"> </w:t>
    </w:r>
    <w:r w:rsidR="001664AC" w:rsidRPr="00BD4858">
      <w:rPr>
        <w:color w:val="7E1A47"/>
        <w:sz w:val="12"/>
        <w:szCs w:val="16"/>
      </w:rPr>
      <w:t>|</w:t>
    </w:r>
    <w:r w:rsidR="001664AC" w:rsidRPr="00CC2079">
      <w:rPr>
        <w:color w:val="7AC141"/>
        <w:sz w:val="12"/>
        <w:szCs w:val="16"/>
      </w:rPr>
      <w:t xml:space="preserve"> </w:t>
    </w:r>
    <w:r w:rsidR="001664AC" w:rsidRPr="00CC2079">
      <w:rPr>
        <w:color w:val="57585A"/>
        <w:sz w:val="12"/>
        <w:szCs w:val="16"/>
      </w:rPr>
      <w:t xml:space="preserve">Studentská 1402/2 </w:t>
    </w:r>
    <w:r w:rsidR="001664AC" w:rsidRPr="00BD4858">
      <w:rPr>
        <w:color w:val="7E1A47"/>
        <w:sz w:val="12"/>
        <w:szCs w:val="16"/>
      </w:rPr>
      <w:t>|</w:t>
    </w:r>
    <w:r w:rsidR="001664AC" w:rsidRPr="00CC2079">
      <w:rPr>
        <w:color w:val="7AC141"/>
        <w:sz w:val="12"/>
        <w:szCs w:val="16"/>
      </w:rPr>
      <w:t xml:space="preserve"> </w:t>
    </w:r>
    <w:r w:rsidR="001664AC" w:rsidRPr="00CC2079">
      <w:rPr>
        <w:color w:val="57585A"/>
        <w:sz w:val="12"/>
        <w:szCs w:val="16"/>
      </w:rPr>
      <w:t>461 17 Liberec 1</w:t>
    </w:r>
    <w:r w:rsidR="001664AC" w:rsidRPr="00031CAA">
      <w:rPr>
        <w:sz w:val="12"/>
        <w:szCs w:val="16"/>
      </w:rPr>
      <w:t xml:space="preserve"> </w:t>
    </w:r>
  </w:p>
  <w:p w14:paraId="27203CD6" w14:textId="77777777" w:rsidR="001664AC" w:rsidRDefault="001664AC" w:rsidP="001664AC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0A287" w14:textId="77777777" w:rsidR="00A415A2" w:rsidRDefault="00A415A2" w:rsidP="000D79A4">
      <w:r>
        <w:separator/>
      </w:r>
    </w:p>
  </w:footnote>
  <w:footnote w:type="continuationSeparator" w:id="0">
    <w:p w14:paraId="34E1A313" w14:textId="77777777" w:rsidR="00A415A2" w:rsidRDefault="00A415A2" w:rsidP="000D7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1C663" w14:textId="77777777" w:rsidR="001664AC" w:rsidRPr="00D91740" w:rsidRDefault="00DC3611" w:rsidP="001664AC">
    <w:pPr>
      <w:pStyle w:val="Zhlav"/>
      <w:rPr>
        <w:rFonts w:ascii="Myriad Pro" w:hAnsi="Myriad Pro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E4C14E3" wp14:editId="47CA472B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2540" b="0"/>
          <wp:wrapNone/>
          <wp:docPr id="1" name="obrázek 1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29C6"/>
    <w:multiLevelType w:val="hybridMultilevel"/>
    <w:tmpl w:val="CA7ED61E"/>
    <w:lvl w:ilvl="0" w:tplc="FEAC98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B642E37"/>
    <w:multiLevelType w:val="hybridMultilevel"/>
    <w:tmpl w:val="EC4EEEDE"/>
    <w:lvl w:ilvl="0" w:tplc="703063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44D026E"/>
    <w:multiLevelType w:val="hybridMultilevel"/>
    <w:tmpl w:val="EE0A73D6"/>
    <w:lvl w:ilvl="0" w:tplc="5A502C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D2803F0"/>
    <w:multiLevelType w:val="hybridMultilevel"/>
    <w:tmpl w:val="392CA7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085A2A">
      <w:start w:val="6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B80AFD"/>
    <w:multiLevelType w:val="hybridMultilevel"/>
    <w:tmpl w:val="DCF403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D2141D"/>
    <w:multiLevelType w:val="hybridMultilevel"/>
    <w:tmpl w:val="1BA0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2E687E"/>
    <w:multiLevelType w:val="hybridMultilevel"/>
    <w:tmpl w:val="0E762D8E"/>
    <w:lvl w:ilvl="0" w:tplc="1A9056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81B3A33"/>
    <w:multiLevelType w:val="hybridMultilevel"/>
    <w:tmpl w:val="74B849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AD7967"/>
    <w:multiLevelType w:val="hybridMultilevel"/>
    <w:tmpl w:val="88C46A94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A70B9"/>
    <w:multiLevelType w:val="hybridMultilevel"/>
    <w:tmpl w:val="E7C29CEE"/>
    <w:lvl w:ilvl="0" w:tplc="E5A6B6D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E0C0257"/>
    <w:multiLevelType w:val="hybridMultilevel"/>
    <w:tmpl w:val="74CC3334"/>
    <w:lvl w:ilvl="0" w:tplc="C34CD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1411F3F"/>
    <w:multiLevelType w:val="hybridMultilevel"/>
    <w:tmpl w:val="154A21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657ECA"/>
    <w:multiLevelType w:val="hybridMultilevel"/>
    <w:tmpl w:val="7F2050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6A3BF9"/>
    <w:multiLevelType w:val="hybridMultilevel"/>
    <w:tmpl w:val="D062D5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AE10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PMingLiU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36439F"/>
    <w:multiLevelType w:val="hybridMultilevel"/>
    <w:tmpl w:val="80CA5E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12"/>
  </w:num>
  <w:num w:numId="8">
    <w:abstractNumId w:val="14"/>
  </w:num>
  <w:num w:numId="9">
    <w:abstractNumId w:val="15"/>
  </w:num>
  <w:num w:numId="10">
    <w:abstractNumId w:val="4"/>
  </w:num>
  <w:num w:numId="11">
    <w:abstractNumId w:val="7"/>
  </w:num>
  <w:num w:numId="12">
    <w:abstractNumId w:val="3"/>
  </w:num>
  <w:num w:numId="13">
    <w:abstractNumId w:val="13"/>
  </w:num>
  <w:num w:numId="14">
    <w:abstractNumId w:val="5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57"/>
    <w:rsid w:val="0000557E"/>
    <w:rsid w:val="000215BE"/>
    <w:rsid w:val="00025B5E"/>
    <w:rsid w:val="00030ECE"/>
    <w:rsid w:val="00071C24"/>
    <w:rsid w:val="0008103B"/>
    <w:rsid w:val="00091D36"/>
    <w:rsid w:val="000A1F10"/>
    <w:rsid w:val="000B1293"/>
    <w:rsid w:val="000C6B94"/>
    <w:rsid w:val="000C78A8"/>
    <w:rsid w:val="000D68F8"/>
    <w:rsid w:val="000D79A4"/>
    <w:rsid w:val="000E5D4F"/>
    <w:rsid w:val="000F4462"/>
    <w:rsid w:val="0010429B"/>
    <w:rsid w:val="00130BE3"/>
    <w:rsid w:val="00146449"/>
    <w:rsid w:val="001535C8"/>
    <w:rsid w:val="001618EB"/>
    <w:rsid w:val="001664AC"/>
    <w:rsid w:val="0017633E"/>
    <w:rsid w:val="00183AEC"/>
    <w:rsid w:val="001B65E4"/>
    <w:rsid w:val="001D3974"/>
    <w:rsid w:val="001D42C7"/>
    <w:rsid w:val="00204924"/>
    <w:rsid w:val="002173BC"/>
    <w:rsid w:val="00233F8D"/>
    <w:rsid w:val="00245357"/>
    <w:rsid w:val="00246694"/>
    <w:rsid w:val="00264BF5"/>
    <w:rsid w:val="00273FF1"/>
    <w:rsid w:val="0028123F"/>
    <w:rsid w:val="0028405E"/>
    <w:rsid w:val="00284E23"/>
    <w:rsid w:val="00294794"/>
    <w:rsid w:val="002A73F8"/>
    <w:rsid w:val="002B27E0"/>
    <w:rsid w:val="002C7C9E"/>
    <w:rsid w:val="002D20A3"/>
    <w:rsid w:val="002D7484"/>
    <w:rsid w:val="002F205B"/>
    <w:rsid w:val="003045C4"/>
    <w:rsid w:val="00320FBC"/>
    <w:rsid w:val="00325D53"/>
    <w:rsid w:val="003348AD"/>
    <w:rsid w:val="003360E9"/>
    <w:rsid w:val="00346E66"/>
    <w:rsid w:val="0035411E"/>
    <w:rsid w:val="003671A9"/>
    <w:rsid w:val="00374B9F"/>
    <w:rsid w:val="003815E4"/>
    <w:rsid w:val="0039439A"/>
    <w:rsid w:val="003D2AFF"/>
    <w:rsid w:val="003D5469"/>
    <w:rsid w:val="003F7C9B"/>
    <w:rsid w:val="00434F2C"/>
    <w:rsid w:val="0048276D"/>
    <w:rsid w:val="004946F4"/>
    <w:rsid w:val="004B5D27"/>
    <w:rsid w:val="004D75D6"/>
    <w:rsid w:val="004F418B"/>
    <w:rsid w:val="004F4528"/>
    <w:rsid w:val="00500D11"/>
    <w:rsid w:val="00510D55"/>
    <w:rsid w:val="005262DE"/>
    <w:rsid w:val="0056144B"/>
    <w:rsid w:val="005670CE"/>
    <w:rsid w:val="005A3C34"/>
    <w:rsid w:val="005C34F8"/>
    <w:rsid w:val="005E2BF9"/>
    <w:rsid w:val="00604975"/>
    <w:rsid w:val="00626B14"/>
    <w:rsid w:val="006416B5"/>
    <w:rsid w:val="00642C17"/>
    <w:rsid w:val="0067042C"/>
    <w:rsid w:val="00672F1D"/>
    <w:rsid w:val="00694E00"/>
    <w:rsid w:val="006B0E9C"/>
    <w:rsid w:val="006C36DF"/>
    <w:rsid w:val="006C676A"/>
    <w:rsid w:val="006D2C19"/>
    <w:rsid w:val="007038AE"/>
    <w:rsid w:val="0071124C"/>
    <w:rsid w:val="00781F9D"/>
    <w:rsid w:val="00786FD8"/>
    <w:rsid w:val="007908C2"/>
    <w:rsid w:val="007A150E"/>
    <w:rsid w:val="007A341E"/>
    <w:rsid w:val="007C275E"/>
    <w:rsid w:val="007C477A"/>
    <w:rsid w:val="007E1BDB"/>
    <w:rsid w:val="007E4F9B"/>
    <w:rsid w:val="00807287"/>
    <w:rsid w:val="0081504F"/>
    <w:rsid w:val="00820F10"/>
    <w:rsid w:val="00830550"/>
    <w:rsid w:val="008457C7"/>
    <w:rsid w:val="00852B0C"/>
    <w:rsid w:val="00872F71"/>
    <w:rsid w:val="008733B3"/>
    <w:rsid w:val="00890BDA"/>
    <w:rsid w:val="00894B3C"/>
    <w:rsid w:val="008B26F9"/>
    <w:rsid w:val="008C073B"/>
    <w:rsid w:val="008C656E"/>
    <w:rsid w:val="008D6360"/>
    <w:rsid w:val="008E0912"/>
    <w:rsid w:val="008E12A7"/>
    <w:rsid w:val="00903605"/>
    <w:rsid w:val="00912600"/>
    <w:rsid w:val="009215FA"/>
    <w:rsid w:val="00941C92"/>
    <w:rsid w:val="009712A0"/>
    <w:rsid w:val="00976ABC"/>
    <w:rsid w:val="00995247"/>
    <w:rsid w:val="009B2E77"/>
    <w:rsid w:val="009C6756"/>
    <w:rsid w:val="009D1087"/>
    <w:rsid w:val="009F3605"/>
    <w:rsid w:val="00A4089C"/>
    <w:rsid w:val="00A415A2"/>
    <w:rsid w:val="00A464AF"/>
    <w:rsid w:val="00A46E42"/>
    <w:rsid w:val="00A50DB4"/>
    <w:rsid w:val="00A52EB9"/>
    <w:rsid w:val="00A715F8"/>
    <w:rsid w:val="00A80F7A"/>
    <w:rsid w:val="00A915D2"/>
    <w:rsid w:val="00A93531"/>
    <w:rsid w:val="00A97390"/>
    <w:rsid w:val="00AB3123"/>
    <w:rsid w:val="00AC3486"/>
    <w:rsid w:val="00AE5E4E"/>
    <w:rsid w:val="00AF5EAC"/>
    <w:rsid w:val="00B07FCB"/>
    <w:rsid w:val="00B128CC"/>
    <w:rsid w:val="00B12B00"/>
    <w:rsid w:val="00B409A8"/>
    <w:rsid w:val="00B51D0A"/>
    <w:rsid w:val="00B67003"/>
    <w:rsid w:val="00B72FB4"/>
    <w:rsid w:val="00BC3590"/>
    <w:rsid w:val="00BD325B"/>
    <w:rsid w:val="00BD445D"/>
    <w:rsid w:val="00BD4534"/>
    <w:rsid w:val="00BE0C4B"/>
    <w:rsid w:val="00BE1FD5"/>
    <w:rsid w:val="00BF1575"/>
    <w:rsid w:val="00BF1AF1"/>
    <w:rsid w:val="00C17FB3"/>
    <w:rsid w:val="00C3006C"/>
    <w:rsid w:val="00C309E6"/>
    <w:rsid w:val="00C41F82"/>
    <w:rsid w:val="00C54486"/>
    <w:rsid w:val="00C61ECB"/>
    <w:rsid w:val="00C66327"/>
    <w:rsid w:val="00C74788"/>
    <w:rsid w:val="00C7733E"/>
    <w:rsid w:val="00CB65FA"/>
    <w:rsid w:val="00CE7FE0"/>
    <w:rsid w:val="00D013E5"/>
    <w:rsid w:val="00D15EBF"/>
    <w:rsid w:val="00D375F6"/>
    <w:rsid w:val="00D63420"/>
    <w:rsid w:val="00D74CA3"/>
    <w:rsid w:val="00D81C68"/>
    <w:rsid w:val="00D9521A"/>
    <w:rsid w:val="00DA6F18"/>
    <w:rsid w:val="00DC3611"/>
    <w:rsid w:val="00DE74CD"/>
    <w:rsid w:val="00DF3C70"/>
    <w:rsid w:val="00DF4204"/>
    <w:rsid w:val="00E01FD3"/>
    <w:rsid w:val="00E04A25"/>
    <w:rsid w:val="00E12C20"/>
    <w:rsid w:val="00E140DC"/>
    <w:rsid w:val="00E21399"/>
    <w:rsid w:val="00E2188B"/>
    <w:rsid w:val="00E311C5"/>
    <w:rsid w:val="00E46363"/>
    <w:rsid w:val="00E47E50"/>
    <w:rsid w:val="00E52430"/>
    <w:rsid w:val="00E607CA"/>
    <w:rsid w:val="00E64B73"/>
    <w:rsid w:val="00E85821"/>
    <w:rsid w:val="00EA7A44"/>
    <w:rsid w:val="00EB7AF2"/>
    <w:rsid w:val="00EF00B7"/>
    <w:rsid w:val="00EF1E41"/>
    <w:rsid w:val="00F51110"/>
    <w:rsid w:val="00F53301"/>
    <w:rsid w:val="00F71F86"/>
    <w:rsid w:val="00F8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1EC34"/>
  <w15:docId w15:val="{09EE1369-9779-43ED-B58D-6F224227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5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5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53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245357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45357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4535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45357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245357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E04A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A25"/>
    <w:rPr>
      <w:rFonts w:eastAsia="PMingLiU"/>
      <w:lang w:val="en-GB" w:eastAsia="zh-TW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4A25"/>
    <w:rPr>
      <w:rFonts w:ascii="Times New Roman" w:eastAsia="PMingLiU" w:hAnsi="Times New Roman" w:cs="Times New Roman"/>
      <w:sz w:val="20"/>
      <w:szCs w:val="20"/>
      <w:lang w:val="en-GB" w:eastAsia="zh-T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A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A2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4788"/>
    <w:rPr>
      <w:rFonts w:eastAsia="Times New Roman"/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4788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00557E"/>
    <w:pPr>
      <w:ind w:left="720"/>
      <w:contextualSpacing/>
    </w:pPr>
  </w:style>
  <w:style w:type="paragraph" w:styleId="Zpat">
    <w:name w:val="footer"/>
    <w:basedOn w:val="Normln"/>
    <w:link w:val="ZpatChar"/>
    <w:uiPriority w:val="99"/>
    <w:semiHidden/>
    <w:unhideWhenUsed/>
    <w:rsid w:val="003348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348A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E6CB3-4A50-4C10-BB4B-2F836554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1625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Lánská</dc:creator>
  <cp:lastModifiedBy>User</cp:lastModifiedBy>
  <cp:revision>6</cp:revision>
  <cp:lastPrinted>2020-08-03T10:34:00Z</cp:lastPrinted>
  <dcterms:created xsi:type="dcterms:W3CDTF">2021-04-15T09:04:00Z</dcterms:created>
  <dcterms:modified xsi:type="dcterms:W3CDTF">2021-05-06T06:43:00Z</dcterms:modified>
</cp:coreProperties>
</file>