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81" w:rsidRPr="002B7269" w:rsidRDefault="00FF5CD2" w:rsidP="00512281">
      <w:pPr>
        <w:pStyle w:val="Normlnodsazen"/>
        <w:numPr>
          <w:ilvl w:val="0"/>
          <w:numId w:val="0"/>
        </w:numPr>
        <w:rPr>
          <w:rFonts w:ascii="Arial" w:hAnsi="Arial" w:cs="Arial"/>
          <w:sz w:val="14"/>
          <w:szCs w:val="14"/>
        </w:rPr>
      </w:pPr>
      <w:bookmarkStart w:id="0" w:name="OLE_LINK3"/>
      <w:bookmarkStart w:id="1" w:name="OLE_LINK4"/>
      <w:bookmarkStart w:id="2" w:name="OLE_LINK9"/>
      <w:r w:rsidRPr="002B7269">
        <w:rPr>
          <w:rFonts w:ascii="Arial" w:hAnsi="Arial" w:cs="Arial"/>
          <w:sz w:val="14"/>
          <w:szCs w:val="14"/>
        </w:rPr>
        <w:t xml:space="preserve">Služba Profesionální internet je poskytována jako služba pevného připojení k celosvětové síti Internet s garantovanými parametry prostřednictvím komunikačního protokolu IP. </w:t>
      </w:r>
      <w:r w:rsidRPr="002B7269">
        <w:rPr>
          <w:rFonts w:ascii="Arial" w:hAnsi="Arial" w:cs="Arial"/>
          <w:sz w:val="14"/>
        </w:rPr>
        <w:t>Detailní popis služby najdete v dokumentu Popis služby, kterým se tato služba řídí.</w:t>
      </w:r>
    </w:p>
    <w:p w:rsidR="00C75CAB" w:rsidRPr="002B7269" w:rsidRDefault="00C75CAB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  <w:gridCol w:w="368"/>
      </w:tblGrid>
      <w:tr w:rsidR="0032237E" w:rsidRPr="002B7269" w:rsidTr="00512281">
        <w:trPr>
          <w:trHeight w:val="227"/>
        </w:trPr>
        <w:tc>
          <w:tcPr>
            <w:tcW w:w="10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186" w:tblpY="135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8"/>
              <w:gridCol w:w="4990"/>
            </w:tblGrid>
            <w:tr w:rsidR="00512281" w:rsidRPr="002B7269" w:rsidTr="00512281">
              <w:trPr>
                <w:trHeight w:val="227"/>
              </w:trPr>
              <w:tc>
                <w:tcPr>
                  <w:tcW w:w="4928" w:type="dxa"/>
                  <w:vAlign w:val="center"/>
                </w:tcPr>
                <w:p w:rsidR="00512281" w:rsidRPr="002B7269" w:rsidRDefault="00FF5CD2" w:rsidP="003135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269">
                    <w:rPr>
                      <w:rFonts w:ascii="Arial" w:hAnsi="Arial" w:cs="Arial"/>
                      <w:sz w:val="14"/>
                      <w:szCs w:val="14"/>
                    </w:rPr>
                    <w:t xml:space="preserve">Součástí smlouvy č.: 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instrText xml:space="preserve"> FORMTEXT </w:instrTex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separate"/>
                  </w:r>
                  <w:r w:rsidR="00313531" w:rsidRPr="00313531">
                    <w:rPr>
                      <w:rFonts w:ascii="Arial" w:hAnsi="Arial" w:cs="Arial"/>
                      <w:b/>
                      <w:sz w:val="14"/>
                      <w:szCs w:val="14"/>
                    </w:rPr>
                    <w:t>60206078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end"/>
                  </w:r>
                  <w:r w:rsidRPr="002B7269">
                    <w:rPr>
                      <w:rFonts w:ascii="Arial" w:hAnsi="Arial" w:cs="Arial"/>
                      <w:sz w:val="14"/>
                      <w:szCs w:val="14"/>
                    </w:rPr>
                    <w:t xml:space="preserve"> (dále jen „Smlouva“)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12281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instrText xml:space="preserve"> FORMTEXT </w:instrText>
                  </w:r>
                  <w:r w:rsidR="005322ED">
                    <w:rPr>
                      <w:rFonts w:ascii="Arial" w:hAnsi="Arial" w:cs="Arial"/>
                      <w:b/>
                      <w:sz w:val="14"/>
                      <w:szCs w:val="14"/>
                    </w:rPr>
                  </w:r>
                  <w:r w:rsidR="005322ED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separate"/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4990" w:type="dxa"/>
                  <w:vAlign w:val="center"/>
                </w:tcPr>
                <w:p w:rsidR="00512281" w:rsidRPr="002B7269" w:rsidRDefault="00512281" w:rsidP="003C18F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269">
                    <w:rPr>
                      <w:rFonts w:ascii="Arial" w:hAnsi="Arial" w:cs="Arial"/>
                      <w:sz w:val="14"/>
                      <w:szCs w:val="14"/>
                    </w:rPr>
                    <w:t>Požadavek na</w:t>
                  </w:r>
                  <w:r w:rsidR="00FF5CD2" w:rsidRPr="002B7269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2"/>
                          <w:listEntry w:val="          "/>
                          <w:listEntry w:val="zřízení služby"/>
                          <w:listEntry w:val="změnu služby"/>
                          <w:listEntry w:val="ukončení služby"/>
                          <w:listEntry w:val="dočasné zřízení služby"/>
                          <w:listEntry w:val="dočasné vypojení služby"/>
                          <w:listEntry w:val="migrace"/>
                          <w:listEntry w:val="bez realizace"/>
                        </w:ddList>
                      </w:ffData>
                    </w:fldChar>
                  </w:r>
                  <w:r w:rsidR="00FF5CD2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instrText xml:space="preserve"> FORMDROPDOWN </w:instrText>
                  </w:r>
                  <w:r w:rsidR="005322ED">
                    <w:rPr>
                      <w:rFonts w:ascii="Arial" w:hAnsi="Arial" w:cs="Arial"/>
                      <w:b/>
                      <w:sz w:val="14"/>
                      <w:szCs w:val="14"/>
                    </w:rPr>
                  </w:r>
                  <w:r w:rsidR="005322ED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separate"/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512281" w:rsidRPr="002B7269" w:rsidTr="00512281">
              <w:trPr>
                <w:trHeight w:val="227"/>
              </w:trPr>
              <w:tc>
                <w:tcPr>
                  <w:tcW w:w="4928" w:type="dxa"/>
                  <w:vAlign w:val="center"/>
                </w:tcPr>
                <w:p w:rsidR="00512281" w:rsidRPr="002B7269" w:rsidRDefault="00512281" w:rsidP="00DB0A48">
                  <w:pPr>
                    <w:pBdr>
                      <w:between w:val="single" w:sz="4" w:space="1" w:color="auto"/>
                    </w:pBdr>
                    <w:tabs>
                      <w:tab w:val="left" w:pos="1418"/>
                      <w:tab w:val="left" w:pos="4820"/>
                      <w:tab w:val="left" w:pos="5387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269">
                    <w:rPr>
                      <w:rFonts w:ascii="Arial" w:hAnsi="Arial" w:cs="Arial"/>
                      <w:sz w:val="14"/>
                      <w:szCs w:val="14"/>
                    </w:rPr>
                    <w:t xml:space="preserve">Specifikace služby /verze: 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instrText xml:space="preserve"> FORMTEXT </w:instrTex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separate"/>
                  </w:r>
                  <w:r w:rsidR="00DB0A48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  <w:r w:rsidR="00313531"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>/1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4990" w:type="dxa"/>
                  <w:vAlign w:val="center"/>
                </w:tcPr>
                <w:p w:rsidR="00512281" w:rsidRPr="002B7269" w:rsidRDefault="00512281" w:rsidP="00D8221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269">
                    <w:rPr>
                      <w:rFonts w:ascii="Arial" w:hAnsi="Arial" w:cs="Arial"/>
                      <w:sz w:val="14"/>
                      <w:szCs w:val="14"/>
                    </w:rPr>
                    <w:t xml:space="preserve">Nahrazuje Specifikaci služby/verzi: 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instrText xml:space="preserve"> FORMTEXT </w:instrTex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separate"/>
                  </w:r>
                  <w:r w:rsidR="00D82218">
                    <w:rPr>
                      <w:rFonts w:ascii="Arial" w:hAnsi="Arial" w:cs="Arial"/>
                      <w:b/>
                      <w:sz w:val="14"/>
                      <w:szCs w:val="14"/>
                    </w:rPr>
                    <w:t> </w:t>
                  </w:r>
                  <w:r w:rsidR="00D82218">
                    <w:rPr>
                      <w:rFonts w:ascii="Arial" w:hAnsi="Arial" w:cs="Arial"/>
                      <w:b/>
                      <w:sz w:val="14"/>
                      <w:szCs w:val="14"/>
                    </w:rPr>
                    <w:t> </w:t>
                  </w:r>
                  <w:r w:rsidR="00D82218">
                    <w:rPr>
                      <w:rFonts w:ascii="Arial" w:hAnsi="Arial" w:cs="Arial"/>
                      <w:b/>
                      <w:sz w:val="14"/>
                      <w:szCs w:val="14"/>
                    </w:rPr>
                    <w:t> </w:t>
                  </w:r>
                  <w:r w:rsidR="00D82218">
                    <w:rPr>
                      <w:rFonts w:ascii="Arial" w:hAnsi="Arial" w:cs="Arial"/>
                      <w:b/>
                      <w:sz w:val="14"/>
                      <w:szCs w:val="14"/>
                    </w:rPr>
                    <w:t> </w:t>
                  </w:r>
                  <w:r w:rsidR="00D82218">
                    <w:rPr>
                      <w:rFonts w:ascii="Arial" w:hAnsi="Arial" w:cs="Arial"/>
                      <w:b/>
                      <w:sz w:val="14"/>
                      <w:szCs w:val="14"/>
                    </w:rPr>
                    <w:t> </w:t>
                  </w:r>
                  <w:r w:rsidR="00C16FA9" w:rsidRPr="002B7269">
                    <w:rPr>
                      <w:rFonts w:ascii="Arial" w:hAnsi="Arial" w:cs="Arial"/>
                      <w:b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5D5949" w:rsidRPr="002B7269" w:rsidRDefault="00512281" w:rsidP="000256D4">
            <w:pPr>
              <w:rPr>
                <w:rFonts w:ascii="Arial" w:hAnsi="Arial" w:cs="Arial"/>
                <w:b/>
                <w:bCs/>
                <w:color w:val="E20074"/>
                <w:sz w:val="10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0"/>
                <w:szCs w:val="14"/>
              </w:rPr>
              <w:br/>
            </w:r>
          </w:p>
          <w:p w:rsidR="00B91D77" w:rsidRPr="002B7269" w:rsidRDefault="00B91D77" w:rsidP="000256D4">
            <w:pPr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Poskytovatel</w:t>
            </w:r>
          </w:p>
        </w:tc>
      </w:tr>
      <w:tr w:rsidR="00512281" w:rsidRPr="002B7269" w:rsidTr="00512281">
        <w:trPr>
          <w:gridAfter w:val="1"/>
          <w:wAfter w:w="368" w:type="dxa"/>
          <w:trHeight w:val="227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512281" w:rsidRPr="002B7269" w:rsidRDefault="00512281" w:rsidP="00780FC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T-Mobile Czech Republic a.s. </w:t>
            </w:r>
            <w:r w:rsidRPr="002B7269">
              <w:rPr>
                <w:rFonts w:ascii="Arial" w:hAnsi="Arial" w:cs="Arial"/>
                <w:bCs/>
                <w:sz w:val="14"/>
                <w:szCs w:val="14"/>
              </w:rPr>
              <w:t xml:space="preserve">se sídlem Tomíčkova 2144/1, 148 00 Praha 4, IČ 649 49 681, </w:t>
            </w:r>
            <w:r w:rsidR="00FF5CD2" w:rsidRPr="002B7269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512281" w:rsidRPr="002B7269" w:rsidTr="00512281">
        <w:trPr>
          <w:gridAfter w:val="1"/>
          <w:wAfter w:w="368" w:type="dxa"/>
          <w:trHeight w:val="227"/>
        </w:trPr>
        <w:tc>
          <w:tcPr>
            <w:tcW w:w="4962" w:type="dxa"/>
            <w:vAlign w:val="center"/>
          </w:tcPr>
          <w:p w:rsidR="00512281" w:rsidRPr="002B7269" w:rsidRDefault="00512281" w:rsidP="005322ED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Prodejce: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322ED">
              <w:rPr>
                <w:rFonts w:ascii="Arial" w:hAnsi="Arial" w:cs="Arial"/>
                <w:noProof/>
                <w:sz w:val="14"/>
                <w:szCs w:val="14"/>
              </w:rPr>
              <w:t>xxxxxxxxxxx</w:t>
            </w:r>
            <w:bookmarkStart w:id="3" w:name="_GoBack"/>
            <w:bookmarkEnd w:id="3"/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512281" w:rsidRPr="002B7269" w:rsidRDefault="00512281" w:rsidP="00780FC3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Partnerská smlouva: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>/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>/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0D530A" w:rsidRPr="002B7269" w:rsidRDefault="000D530A" w:rsidP="000B79A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32237E" w:rsidRPr="002B7269" w:rsidTr="0032237E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D77" w:rsidRPr="002B7269" w:rsidRDefault="00FF5CD2" w:rsidP="000256D4">
            <w:pPr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Smluvní partner / Oprávněná osoba </w:t>
            </w: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>1)</w:t>
            </w:r>
          </w:p>
        </w:tc>
      </w:tr>
      <w:tr w:rsidR="000D530A" w:rsidRPr="002B7269" w:rsidTr="00B91D77">
        <w:trPr>
          <w:trHeight w:val="227"/>
        </w:trPr>
        <w:tc>
          <w:tcPr>
            <w:tcW w:w="5812" w:type="dxa"/>
            <w:vAlign w:val="center"/>
          </w:tcPr>
          <w:p w:rsidR="000D530A" w:rsidRPr="002B7269" w:rsidRDefault="000D530A" w:rsidP="00313531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13531" w:rsidRPr="00313531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0D530A" w:rsidRPr="002B7269" w:rsidRDefault="000D530A" w:rsidP="00313531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13531" w:rsidRPr="00313531">
              <w:rPr>
                <w:rFonts w:ascii="Arial" w:hAnsi="Arial" w:cs="Arial"/>
                <w:b/>
                <w:noProof/>
                <w:sz w:val="14"/>
                <w:szCs w:val="14"/>
              </w:rPr>
              <w:t>00639613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30A" w:rsidRPr="002B7269" w:rsidTr="00B91D77">
        <w:trPr>
          <w:trHeight w:val="227"/>
        </w:trPr>
        <w:tc>
          <w:tcPr>
            <w:tcW w:w="5812" w:type="dxa"/>
            <w:vAlign w:val="center"/>
          </w:tcPr>
          <w:p w:rsidR="000D530A" w:rsidRPr="002B7269" w:rsidRDefault="000D530A" w:rsidP="00313531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13531" w:rsidRPr="00313531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0D530A" w:rsidRPr="002B7269" w:rsidRDefault="000D530A" w:rsidP="00313531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Funkce: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13531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30A" w:rsidRPr="002B7269" w:rsidTr="00B91D77">
        <w:trPr>
          <w:trHeight w:val="227"/>
        </w:trPr>
        <w:tc>
          <w:tcPr>
            <w:tcW w:w="5812" w:type="dxa"/>
            <w:vAlign w:val="center"/>
          </w:tcPr>
          <w:p w:rsidR="000D530A" w:rsidRPr="002B7269" w:rsidRDefault="000D530A" w:rsidP="00E77F8C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Telefon: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noProof/>
                <w:sz w:val="14"/>
                <w:szCs w:val="14"/>
              </w:rPr>
              <w:t>xxxxxxxxxxxxxx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0D530A" w:rsidRPr="002B7269" w:rsidRDefault="00CE29A6" w:rsidP="00E77F8C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E-mail: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noProof/>
                <w:sz w:val="14"/>
                <w:szCs w:val="14"/>
              </w:rPr>
              <w:t>xxxxxxxxxxxxxxxxxxxxx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5D5949" w:rsidRPr="002B7269" w:rsidRDefault="005D5949" w:rsidP="005D5949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4"/>
          <w:szCs w:val="4"/>
        </w:rPr>
      </w:pPr>
    </w:p>
    <w:p w:rsidR="00700C3A" w:rsidRPr="002B7269" w:rsidRDefault="00700C3A" w:rsidP="00700C3A">
      <w:pPr>
        <w:pStyle w:val="Odstavecseseznamem"/>
        <w:tabs>
          <w:tab w:val="left" w:pos="426"/>
        </w:tabs>
        <w:rPr>
          <w:rFonts w:ascii="Arial" w:hAnsi="Arial" w:cs="Arial"/>
          <w:sz w:val="4"/>
          <w:szCs w:val="10"/>
        </w:rPr>
      </w:pPr>
    </w:p>
    <w:p w:rsidR="005D5949" w:rsidRPr="002B7269" w:rsidRDefault="00FF5CD2" w:rsidP="00710856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Podrobné identifikační údaje – viz výše uvedená smlouva/příloha Seznam Oprávněných osob</w:t>
      </w:r>
    </w:p>
    <w:p w:rsidR="000D530A" w:rsidRPr="002B7269" w:rsidRDefault="000D530A" w:rsidP="0071085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p w:rsidR="00C91701" w:rsidRPr="002B7269" w:rsidRDefault="00C91701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</w:rPr>
      </w:pPr>
    </w:p>
    <w:tbl>
      <w:tblPr>
        <w:tblW w:w="99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3397"/>
        <w:gridCol w:w="2835"/>
      </w:tblGrid>
      <w:tr w:rsidR="0032237E" w:rsidRPr="002B7269" w:rsidTr="0032237E">
        <w:trPr>
          <w:cantSplit/>
          <w:trHeight w:val="227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29A6" w:rsidRPr="002B7269" w:rsidRDefault="00CE29A6" w:rsidP="000256D4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  </w:t>
            </w:r>
            <w:r w:rsidR="00D4010F" w:rsidRPr="002B7269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, administrátoři  </w:t>
            </w:r>
          </w:p>
        </w:tc>
      </w:tr>
      <w:tr w:rsidR="00CE29A6" w:rsidRPr="002B7269" w:rsidTr="00B91D77">
        <w:trPr>
          <w:cantSplit/>
          <w:trHeight w:val="227"/>
        </w:trPr>
        <w:tc>
          <w:tcPr>
            <w:tcW w:w="9933" w:type="dxa"/>
            <w:gridSpan w:val="3"/>
            <w:vAlign w:val="center"/>
          </w:tcPr>
          <w:p w:rsidR="00CE29A6" w:rsidRPr="002B7269" w:rsidRDefault="00CE29A6" w:rsidP="000256D4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94C8C"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>Není požadován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994C8C" w:rsidRPr="002B7269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94C8C"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>Již existuje</w:t>
            </w:r>
          </w:p>
        </w:tc>
      </w:tr>
      <w:tr w:rsidR="00CE29A6" w:rsidRPr="002B7269" w:rsidTr="00B91D77">
        <w:trPr>
          <w:cantSplit/>
          <w:trHeight w:val="227"/>
        </w:trPr>
        <w:tc>
          <w:tcPr>
            <w:tcW w:w="3701" w:type="dxa"/>
            <w:vAlign w:val="center"/>
          </w:tcPr>
          <w:p w:rsidR="00CE29A6" w:rsidRPr="002B7269" w:rsidRDefault="00CE29A6" w:rsidP="00E77F8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  Admin 1: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noProof/>
                <w:sz w:val="14"/>
                <w:szCs w:val="14"/>
              </w:rPr>
              <w:t>xxxxxxxxxxxxxxx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397" w:type="dxa"/>
            <w:vAlign w:val="center"/>
          </w:tcPr>
          <w:p w:rsidR="00CE29A6" w:rsidRPr="002B7269" w:rsidRDefault="00904C5A" w:rsidP="00E77F8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E29A6" w:rsidRPr="002B7269">
              <w:rPr>
                <w:rFonts w:ascii="Arial" w:hAnsi="Arial" w:cs="Arial"/>
                <w:sz w:val="14"/>
                <w:szCs w:val="14"/>
              </w:rPr>
              <w:t xml:space="preserve">Email: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29A6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noProof/>
                <w:sz w:val="14"/>
                <w:szCs w:val="14"/>
              </w:rPr>
              <w:t>xxxxxxxxxxxxxxxxxx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E29A6" w:rsidRPr="002B7269" w:rsidRDefault="00904C5A" w:rsidP="00E77F8C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E29A6" w:rsidRPr="002B7269">
              <w:rPr>
                <w:rFonts w:ascii="Arial" w:hAnsi="Arial" w:cs="Arial"/>
                <w:sz w:val="14"/>
                <w:szCs w:val="14"/>
              </w:rPr>
              <w:t xml:space="preserve">Mobil: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29A6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noProof/>
                <w:sz w:val="14"/>
                <w:szCs w:val="14"/>
              </w:rPr>
              <w:t>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CE29A6" w:rsidRPr="002B7269" w:rsidRDefault="00CE29A6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2237E" w:rsidRPr="002B7269" w:rsidTr="0032237E">
        <w:trPr>
          <w:trHeight w:val="227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D77" w:rsidRPr="002B7269" w:rsidRDefault="00B91D77" w:rsidP="000256D4">
            <w:pPr>
              <w:rPr>
                <w:rFonts w:ascii="Arial" w:hAnsi="Arial" w:cs="Arial"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Termíny</w:t>
            </w:r>
          </w:p>
        </w:tc>
      </w:tr>
      <w:tr w:rsidR="000D530A" w:rsidRPr="002B7269" w:rsidTr="00B91D77">
        <w:trPr>
          <w:trHeight w:val="227"/>
        </w:trPr>
        <w:tc>
          <w:tcPr>
            <w:tcW w:w="9923" w:type="dxa"/>
            <w:vAlign w:val="center"/>
          </w:tcPr>
          <w:p w:rsidR="000D530A" w:rsidRPr="002B7269" w:rsidRDefault="00FF5CD2" w:rsidP="00F02FC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Plánovaný termín zřízení nebo změny služby je stanoven do 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02FC1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>dnů od podpisu této Specifikace služby oprávněnými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>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D4010F" w:rsidRPr="002B7269" w:rsidTr="00B91D77">
        <w:trPr>
          <w:trHeight w:val="227"/>
        </w:trPr>
        <w:tc>
          <w:tcPr>
            <w:tcW w:w="9923" w:type="dxa"/>
            <w:vAlign w:val="center"/>
          </w:tcPr>
          <w:p w:rsidR="00D4010F" w:rsidRPr="002B7269" w:rsidRDefault="00FF5CD2" w:rsidP="00FB6C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24"/>
                    <w:maxLength w:val="3"/>
                    <w:format w:val="0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24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 "/>
                    <w:listEntry w:val="měsíce."/>
                    <w:listEntry w:val="rok."/>
                    <w:listEntry w:val="roky."/>
                    <w:listEntry w:val="let."/>
                    <w:listEntry w:val="měsíc.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4010F" w:rsidRPr="002B7269" w:rsidTr="00B91D77">
        <w:trPr>
          <w:trHeight w:val="227"/>
        </w:trPr>
        <w:tc>
          <w:tcPr>
            <w:tcW w:w="9923" w:type="dxa"/>
            <w:vAlign w:val="center"/>
          </w:tcPr>
          <w:p w:rsidR="00D4010F" w:rsidRPr="002B7269" w:rsidRDefault="00FF5CD2" w:rsidP="000256D4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Cena vyúčtovaná za poskytování Služeb dle této Specifikace služeb se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započítává"/>
                    <w:listEntry w:val="započítává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do Minimálního odběru definovaného ve Smlouvě.</w:t>
            </w:r>
          </w:p>
        </w:tc>
      </w:tr>
    </w:tbl>
    <w:p w:rsidR="00CE29A6" w:rsidRPr="002B7269" w:rsidRDefault="00CE29A6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2552"/>
      </w:tblGrid>
      <w:tr w:rsidR="0032237E" w:rsidRPr="002B7269" w:rsidTr="0032237E">
        <w:trPr>
          <w:trHeight w:val="227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D77" w:rsidRPr="002B7269" w:rsidRDefault="00FF5CD2" w:rsidP="006D77A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Lokalita </w:t>
            </w:r>
            <w:r w:rsidR="00E272D1"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Smluvního </w:t>
            </w: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partnera / Oprávněné osoby</w:t>
            </w:r>
          </w:p>
        </w:tc>
      </w:tr>
      <w:tr w:rsidR="000D530A" w:rsidRPr="002B7269" w:rsidTr="00B91D77">
        <w:trPr>
          <w:trHeight w:val="227"/>
        </w:trPr>
        <w:tc>
          <w:tcPr>
            <w:tcW w:w="4962" w:type="dxa"/>
            <w:vAlign w:val="center"/>
          </w:tcPr>
          <w:p w:rsidR="000D530A" w:rsidRPr="002B7269" w:rsidRDefault="000D530A" w:rsidP="009C745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Ulice: 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C7457">
              <w:rPr>
                <w:rFonts w:ascii="Arial" w:hAnsi="Arial" w:cs="Arial"/>
                <w:b/>
                <w:noProof/>
                <w:sz w:val="14"/>
                <w:szCs w:val="14"/>
              </w:rPr>
              <w:t>Štěpánská 626/63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D530A" w:rsidRPr="002B7269" w:rsidRDefault="000D530A" w:rsidP="009C745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Město: 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C7457">
              <w:rPr>
                <w:rFonts w:ascii="Arial" w:hAnsi="Arial" w:cs="Arial"/>
                <w:b/>
                <w:sz w:val="14"/>
                <w:szCs w:val="14"/>
              </w:rPr>
              <w:t>Praha</w:t>
            </w:r>
            <w:r w:rsidR="00550D08">
              <w:rPr>
                <w:rFonts w:ascii="Arial" w:hAnsi="Arial" w:cs="Arial"/>
                <w:b/>
                <w:sz w:val="14"/>
                <w:szCs w:val="14"/>
              </w:rPr>
              <w:t xml:space="preserve"> 1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530A" w:rsidRPr="002B7269" w:rsidRDefault="000D530A" w:rsidP="00547D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PSČ: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47DC6">
              <w:rPr>
                <w:rFonts w:ascii="Arial" w:hAnsi="Arial" w:cs="Arial"/>
                <w:b/>
                <w:noProof/>
                <w:sz w:val="14"/>
                <w:szCs w:val="14"/>
              </w:rPr>
              <w:t>11000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30A" w:rsidRPr="002B7269" w:rsidTr="00B91D77">
        <w:trPr>
          <w:trHeight w:val="227"/>
        </w:trPr>
        <w:tc>
          <w:tcPr>
            <w:tcW w:w="4962" w:type="dxa"/>
            <w:vAlign w:val="center"/>
          </w:tcPr>
          <w:p w:rsidR="000D530A" w:rsidRPr="002B7269" w:rsidRDefault="000D530A" w:rsidP="00E77F8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Kontaktní osoba: 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sz w:val="14"/>
                <w:szCs w:val="14"/>
              </w:rPr>
              <w:t>xxxxxxxxxxxxxxx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61" w:type="dxa"/>
            <w:gridSpan w:val="2"/>
            <w:vAlign w:val="center"/>
          </w:tcPr>
          <w:p w:rsidR="000D530A" w:rsidRPr="002B7269" w:rsidRDefault="000D530A" w:rsidP="00E77F8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Telefon/mobil: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sz w:val="14"/>
                <w:szCs w:val="14"/>
              </w:rPr>
              <w:t>xxxxxxxxxxxx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D530A" w:rsidRPr="002B7269" w:rsidTr="00B91D77">
        <w:trPr>
          <w:trHeight w:val="227"/>
        </w:trPr>
        <w:tc>
          <w:tcPr>
            <w:tcW w:w="4962" w:type="dxa"/>
            <w:vAlign w:val="center"/>
          </w:tcPr>
          <w:p w:rsidR="000D530A" w:rsidRPr="002B7269" w:rsidRDefault="000D530A" w:rsidP="00880D2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Funkce: 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80D25" w:rsidRPr="00880D25">
              <w:rPr>
                <w:rFonts w:ascii="Arial" w:hAnsi="Arial" w:cs="Arial"/>
                <w:b/>
                <w:noProof/>
                <w:sz w:val="14"/>
                <w:szCs w:val="14"/>
              </w:rPr>
              <w:t>Informatik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61" w:type="dxa"/>
            <w:gridSpan w:val="2"/>
            <w:vAlign w:val="center"/>
          </w:tcPr>
          <w:p w:rsidR="000D530A" w:rsidRPr="002B7269" w:rsidRDefault="000D530A" w:rsidP="00E77F8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E-mail: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77F8C">
              <w:rPr>
                <w:rFonts w:ascii="Arial" w:hAnsi="Arial" w:cs="Arial"/>
                <w:b/>
                <w:sz w:val="14"/>
                <w:szCs w:val="14"/>
              </w:rPr>
              <w:t>xxxxx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0D530A" w:rsidRPr="002B7269" w:rsidRDefault="000D530A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32237E" w:rsidRPr="002B7269" w:rsidTr="0032237E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D77" w:rsidRPr="002B7269" w:rsidRDefault="00B91D77" w:rsidP="00A5136F">
            <w:pPr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Parametry služby</w:t>
            </w:r>
          </w:p>
        </w:tc>
      </w:tr>
      <w:tr w:rsidR="00C75CAB" w:rsidRPr="002B7269" w:rsidTr="002B7269">
        <w:trPr>
          <w:trHeight w:val="215"/>
        </w:trPr>
        <w:tc>
          <w:tcPr>
            <w:tcW w:w="4962" w:type="dxa"/>
            <w:vAlign w:val="center"/>
          </w:tcPr>
          <w:p w:rsidR="00C75CAB" w:rsidRPr="002B7269" w:rsidRDefault="005D2EF3" w:rsidP="002B7269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Kapacita</w:t>
            </w:r>
            <w:r w:rsidR="00FF5CD2"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dedikované přípojky -</w:t>
            </w:r>
            <w:r w:rsidR="00C91701" w:rsidRPr="002B7269">
              <w:rPr>
                <w:rFonts w:ascii="Arial" w:hAnsi="Arial" w:cs="Arial"/>
                <w:sz w:val="14"/>
                <w:szCs w:val="14"/>
              </w:rPr>
              <w:t xml:space="preserve"> symetrické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16FA9" w:rsidRPr="002B7269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   "/>
                    <w:listEntry w:val="512 kbit/s"/>
                    <w:listEntry w:val="1 Mbit/s"/>
                    <w:listEntry w:val="2 Mbit/s"/>
                    <w:listEntry w:val="4 Mbit/s"/>
                    <w:listEntry w:val="6 Mbit/s"/>
                    <w:listEntry w:val="8 Mbit/s"/>
                    <w:listEntry w:val="10 Mbit/s"/>
                    <w:listEntry w:val="12 Mbit/s"/>
                    <w:listEntry w:val="14 Mbit/s"/>
                    <w:listEntry w:val="16 Mbit/s"/>
                    <w:listEntry w:val="18 Mbit/s"/>
                    <w:listEntry w:val="20 Mbit/s"/>
                    <w:listEntry w:val="25 Mbit/s"/>
                    <w:listEntry w:val="30 Mbit/s"/>
                    <w:listEntry w:val="34 Mbit/s"/>
                    <w:listEntry w:val="40 Mbit/s"/>
                    <w:listEntry w:val="50 Mbit/s"/>
                    <w:listEntry w:val="100 Mbit/s"/>
                    <w:listEntry w:val="155 Mbit/s"/>
                    <w:listEntry w:val="200 Mbit/s"/>
                    <w:listEntry w:val="300 Mbit/s"/>
                    <w:listEntry w:val="400 Mbit/s"/>
                    <w:listEntry w:val="500 Mbit/s"/>
                    <w:listEntry w:val="1Gbit/s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5322ED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C91701" w:rsidRPr="002B726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75CAB" w:rsidRPr="002B7269" w:rsidRDefault="00457149" w:rsidP="000C3B7B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Garantovaná úroveň služby: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Bez SLA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E140EB" w:rsidRPr="002B7269" w:rsidTr="002B7269">
        <w:trPr>
          <w:trHeight w:val="215"/>
        </w:trPr>
        <w:tc>
          <w:tcPr>
            <w:tcW w:w="4962" w:type="dxa"/>
            <w:vAlign w:val="center"/>
          </w:tcPr>
          <w:p w:rsidR="00E140EB" w:rsidRPr="002B7269" w:rsidRDefault="00E140EB" w:rsidP="0060586A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Alternativní přípojka: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Satelit 20/6 Mbps (25GB)"/>
                    <w:listEntry w:val="Satelit 20/6 Mbps (75GB)"/>
                    <w:listEntry w:val="Satelit 6/6 Mbps (75GB)"/>
                    <w:listEntry w:val=" 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E140EB" w:rsidRPr="002B7269" w:rsidRDefault="00E140EB" w:rsidP="006058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40EB" w:rsidRPr="002B7269" w:rsidTr="002B7269">
        <w:trPr>
          <w:trHeight w:val="289"/>
        </w:trPr>
        <w:tc>
          <w:tcPr>
            <w:tcW w:w="4962" w:type="dxa"/>
            <w:vAlign w:val="center"/>
          </w:tcPr>
          <w:p w:rsidR="00E140EB" w:rsidRPr="002B7269" w:rsidRDefault="00E140EB" w:rsidP="005D2EF3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Součástí přípojky je koncové zařízení</w:t>
            </w:r>
            <w:r w:rsidR="00FF5CD2"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2B726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)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E140EB" w:rsidRPr="002B7269" w:rsidRDefault="00E140EB" w:rsidP="00E7446F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Požadovaný počet veřejných IPv4 adres: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evírací6"/>
                  <w:enabled/>
                  <w:calcOnExit w:val="0"/>
                  <w:ddList>
                    <w:listEntry w:val="1     "/>
                    <w:listEntry w:val="2     "/>
                    <w:listEntry w:val="3     "/>
                    <w:listEntry w:val="4     "/>
                    <w:listEntry w:val="5     "/>
                    <w:listEntry w:val="6      "/>
                    <w:listEntry w:val="7     "/>
                    <w:listEntry w:val="8     "/>
                    <w:listEntry w:val="9     "/>
                    <w:listEntry w:val="10    "/>
                    <w:listEntry w:val="      "/>
                  </w:ddList>
                </w:ffData>
              </w:fldChar>
            </w:r>
            <w:bookmarkStart w:id="4" w:name="Rozevírací6"/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Pr="002B7269">
              <w:rPr>
                <w:rFonts w:ascii="Arial" w:hAnsi="Arial" w:cs="Arial"/>
                <w:sz w:val="14"/>
                <w:szCs w:val="14"/>
              </w:rPr>
              <w:t xml:space="preserve"> a IPv6</w:t>
            </w:r>
            <w:r w:rsidR="00FF5CD2"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4)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adres: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    "/>
                    <w:listEntry w:val="2     "/>
                    <w:listEntry w:val="3     "/>
                    <w:listEntry w:val="4     "/>
                    <w:listEntry w:val="5     "/>
                    <w:listEntry w:val="6      "/>
                    <w:listEntry w:val="7     "/>
                    <w:listEntry w:val="8     "/>
                    <w:listEntry w:val="9     "/>
                    <w:listEntry w:val="10    "/>
                    <w:listEntry w:val="      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140EB" w:rsidRPr="002B7269" w:rsidTr="00B91D77">
        <w:trPr>
          <w:trHeight w:val="289"/>
        </w:trPr>
        <w:tc>
          <w:tcPr>
            <w:tcW w:w="9923" w:type="dxa"/>
            <w:gridSpan w:val="2"/>
            <w:vAlign w:val="center"/>
          </w:tcPr>
          <w:p w:rsidR="00E140EB" w:rsidRPr="002B7269" w:rsidRDefault="00E140EB" w:rsidP="00453C82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b/>
                <w:sz w:val="14"/>
                <w:szCs w:val="14"/>
              </w:rPr>
              <w:t>Maximální rychlost přípojky pro 95% percentil: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Mbit/s</w:t>
            </w:r>
            <w:r w:rsidR="00FF5CD2" w:rsidRPr="002B726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5)</w:t>
            </w:r>
          </w:p>
        </w:tc>
      </w:tr>
    </w:tbl>
    <w:p w:rsidR="00700C3A" w:rsidRPr="002B7269" w:rsidRDefault="00700C3A" w:rsidP="00700C3A">
      <w:pPr>
        <w:pStyle w:val="Odstavecseseznamem"/>
        <w:tabs>
          <w:tab w:val="left" w:pos="426"/>
        </w:tabs>
        <w:rPr>
          <w:rFonts w:ascii="Arial" w:hAnsi="Arial" w:cs="Arial"/>
          <w:sz w:val="4"/>
          <w:szCs w:val="10"/>
        </w:rPr>
      </w:pPr>
    </w:p>
    <w:p w:rsidR="00904C5A" w:rsidRPr="002B7269" w:rsidRDefault="00904C5A" w:rsidP="00C251F2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Požadovaná kapacita linky je garantována pouze pro rámce o velikosti &gt;=512 bajtů.</w:t>
      </w:r>
    </w:p>
    <w:p w:rsidR="001D77B9" w:rsidRPr="002B7269" w:rsidRDefault="001D77B9" w:rsidP="00C251F2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Pokud není koncové zařízení součástí služby (</w:t>
      </w:r>
      <w:r w:rsidR="00FF5CD2" w:rsidRPr="002B7269">
        <w:rPr>
          <w:rFonts w:ascii="Arial" w:hAnsi="Arial" w:cs="Arial"/>
          <w:sz w:val="10"/>
          <w:szCs w:val="10"/>
        </w:rPr>
        <w:t>Smluvní partner</w:t>
      </w:r>
      <w:r w:rsidR="00191935" w:rsidRPr="002B7269">
        <w:rPr>
          <w:rFonts w:ascii="Arial" w:hAnsi="Arial" w:cs="Arial"/>
          <w:sz w:val="10"/>
          <w:szCs w:val="10"/>
        </w:rPr>
        <w:t xml:space="preserve"> </w:t>
      </w:r>
      <w:r w:rsidRPr="002B7269">
        <w:rPr>
          <w:rFonts w:ascii="Arial" w:hAnsi="Arial" w:cs="Arial"/>
          <w:sz w:val="10"/>
          <w:szCs w:val="10"/>
        </w:rPr>
        <w:t>vyžaduje vlastní CPE), Poskytovatel může v závislosti na použité přístupové technologii vyžadovat, aby provoz z tohoto CPE byl tagován ve formě 802.1q (tj. s nastavenou VLAN-ID).</w:t>
      </w:r>
    </w:p>
    <w:p w:rsidR="001D77B9" w:rsidRPr="002B7269" w:rsidRDefault="001D77B9" w:rsidP="00C251F2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V případě požadavku na 16  a více IP adres</w:t>
      </w:r>
      <w:r w:rsidR="00E7446F" w:rsidRPr="002B7269">
        <w:rPr>
          <w:rFonts w:ascii="Arial" w:hAnsi="Arial" w:cs="Arial"/>
          <w:sz w:val="10"/>
          <w:szCs w:val="10"/>
        </w:rPr>
        <w:t xml:space="preserve"> verze 6</w:t>
      </w:r>
      <w:r w:rsidRPr="002B7269">
        <w:rPr>
          <w:rFonts w:ascii="Arial" w:hAnsi="Arial" w:cs="Arial"/>
          <w:sz w:val="10"/>
          <w:szCs w:val="10"/>
        </w:rPr>
        <w:t>, nutný RIPE formulář</w:t>
      </w:r>
    </w:p>
    <w:p w:rsidR="00453C82" w:rsidRPr="002B7269" w:rsidRDefault="00453C82" w:rsidP="00C251F2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Portová rychlost. Poměr portové rychlosti ve vztahu ke kapacitě přípojky je dána poměrem 2:1</w:t>
      </w:r>
    </w:p>
    <w:p w:rsidR="001D77B9" w:rsidRPr="002B7269" w:rsidRDefault="001D77B9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625"/>
        <w:gridCol w:w="3628"/>
      </w:tblGrid>
      <w:tr w:rsidR="0032237E" w:rsidRPr="002B7269" w:rsidTr="0032237E">
        <w:trPr>
          <w:trHeight w:val="239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1D77" w:rsidRPr="002B7269" w:rsidRDefault="00C251F2" w:rsidP="00A5136F">
            <w:pPr>
              <w:rPr>
                <w:rFonts w:ascii="Arial" w:hAnsi="Arial" w:cs="Arial"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Doplňkové služby (</w:t>
            </w:r>
            <w:r w:rsidR="00B91D77"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>záložní přípojky)</w:t>
            </w:r>
          </w:p>
        </w:tc>
      </w:tr>
      <w:tr w:rsidR="001D77B9" w:rsidRPr="002B7269" w:rsidTr="00B91D77">
        <w:trPr>
          <w:trHeight w:val="239"/>
        </w:trPr>
        <w:tc>
          <w:tcPr>
            <w:tcW w:w="3686" w:type="dxa"/>
            <w:vAlign w:val="center"/>
          </w:tcPr>
          <w:p w:rsidR="001D77B9" w:rsidRPr="002B7269" w:rsidRDefault="00700C3A" w:rsidP="00482CFA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Back-up (ADSL/VDSL)</w:t>
            </w:r>
            <w:r w:rsidR="00B40629"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2B7269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1D77B9" w:rsidRPr="002B7269">
              <w:rPr>
                <w:rFonts w:ascii="Arial" w:hAnsi="Arial" w:cs="Arial"/>
                <w:sz w:val="14"/>
                <w:szCs w:val="14"/>
              </w:rPr>
              <w:t xml:space="preserve">: </w:t>
            </w:r>
            <w:bookmarkStart w:id="5" w:name="Rozbalovací9"/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9"/>
                  <w:enabled/>
                  <w:calcOnExit w:val="0"/>
                  <w:ddList>
                    <w:listEntry w:val="Ne"/>
                    <w:listEntry w:val="64 kbit/s - 1x B kanál"/>
                    <w:listEntry w:val="128 kbit/s - 2x B kanál"/>
                  </w:ddList>
                </w:ffData>
              </w:fldChar>
            </w:r>
            <w:r w:rsidR="001D77B9"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2609" w:type="dxa"/>
            <w:gridSpan w:val="2"/>
            <w:vAlign w:val="center"/>
          </w:tcPr>
          <w:p w:rsidR="001D77B9" w:rsidRPr="002B7269" w:rsidRDefault="001D77B9" w:rsidP="00A5136F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Připojení do OSS SAP: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628" w:type="dxa"/>
            <w:vAlign w:val="center"/>
          </w:tcPr>
          <w:p w:rsidR="001D77B9" w:rsidRPr="002B7269" w:rsidRDefault="001D77B9" w:rsidP="00A5136F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Proaktivní dohled: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72B1C" w:rsidRPr="002B7269" w:rsidTr="00B91D77">
        <w:trPr>
          <w:trHeight w:val="316"/>
        </w:trPr>
        <w:tc>
          <w:tcPr>
            <w:tcW w:w="3686" w:type="dxa"/>
            <w:vAlign w:val="center"/>
          </w:tcPr>
          <w:p w:rsidR="00472B1C" w:rsidRPr="002B7269" w:rsidRDefault="00472B1C" w:rsidP="00482CFA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Back-up symetrická přípojka: </w:t>
            </w:r>
            <w:bookmarkStart w:id="6" w:name="Rozbalovací3"/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listEntry w:val="Ne"/>
                    <w:listEntry w:val="          "/>
                    <w:listEntry w:val="64 kbit/s"/>
                    <w:listEntry w:val="96 kbit/s"/>
                    <w:listEntry w:val="128 kbit/s"/>
                    <w:listEntry w:val="192 kbit/s"/>
                    <w:listEntry w:val="256 kbit/s"/>
                    <w:listEntry w:val="320 kbit/s"/>
                    <w:listEntry w:val="384 kbit/s"/>
                    <w:listEntry w:val="512 kbit/s"/>
                    <w:listEntry w:val="1024 kbit/s"/>
                    <w:listEntry w:val="2048 kbit/s"/>
                    <w:listEntry w:val="4 Mbit/s"/>
                    <w:listEntry w:val="6 Mbit/s"/>
                    <w:listEntry w:val="8 Mbit/s"/>
                    <w:listEntry w:val="10 Mbit/s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984" w:type="dxa"/>
            <w:shd w:val="clear" w:color="auto" w:fill="auto"/>
            <w:vAlign w:val="center"/>
          </w:tcPr>
          <w:p w:rsidR="00472B1C" w:rsidRPr="002B7269" w:rsidRDefault="00472B1C" w:rsidP="00A5136F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Provozní statistiky: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72B1C" w:rsidRPr="002B7269" w:rsidRDefault="00472B1C" w:rsidP="00A5136F">
            <w:pPr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Limit - Utilizace kapacity služby: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  <w:listEntry w:val="          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</w:tr>
    </w:tbl>
    <w:p w:rsidR="004B3EB4" w:rsidRPr="002B7269" w:rsidRDefault="004B3EB4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D53962" w:rsidRPr="002B7269" w:rsidRDefault="00D53962" w:rsidP="00700C3A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10"/>
          <w:szCs w:val="10"/>
        </w:rPr>
      </w:pPr>
      <w:r w:rsidRPr="002B7269">
        <w:rPr>
          <w:rFonts w:ascii="Arial" w:hAnsi="Arial" w:cs="Arial"/>
          <w:sz w:val="10"/>
          <w:szCs w:val="10"/>
        </w:rPr>
        <w:t>Posouzení a realizace vždy cestou zákaznického řešení</w:t>
      </w:r>
    </w:p>
    <w:tbl>
      <w:tblPr>
        <w:tblW w:w="9923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57149" w:rsidRPr="002B7269" w:rsidTr="005B12F5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149" w:rsidRPr="002B7269" w:rsidRDefault="00457149" w:rsidP="005B12F5">
            <w:pPr>
              <w:rPr>
                <w:rFonts w:ascii="Arial" w:hAnsi="Arial" w:cs="Arial"/>
                <w:b/>
                <w:color w:val="E20074"/>
                <w:sz w:val="10"/>
                <w:szCs w:val="10"/>
              </w:rPr>
            </w:pPr>
          </w:p>
          <w:p w:rsidR="00457149" w:rsidRPr="002B7269" w:rsidRDefault="00FF5CD2" w:rsidP="005B12F5">
            <w:pPr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2B7269"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457149" w:rsidRPr="002B7269" w:rsidTr="005B12F5">
        <w:trPr>
          <w:trHeight w:val="2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9" w:rsidRPr="002B7269" w:rsidRDefault="00457149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Ceník služby Profesionální internet : 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Standardní ceník Profesionální internet "/>
                    <w:listEntry w:val="Akční ceník Profesionální internet - IP REN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</w:ddList>
                </w:ffData>
              </w:fldChar>
            </w:r>
            <w:r w:rsidR="00FF5CD2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457149" w:rsidRPr="002B7269" w:rsidRDefault="00457149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32237E" w:rsidRPr="002B7269" w:rsidTr="0032237E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5CAB" w:rsidRPr="002B7269" w:rsidRDefault="00C75CAB" w:rsidP="00457149">
            <w:pPr>
              <w:rPr>
                <w:rFonts w:ascii="Arial" w:hAnsi="Arial" w:cs="Arial"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Cenové ujednání – Jednorázové ceny </w:t>
            </w:r>
            <w:r w:rsidR="00C251F2" w:rsidRPr="002B7269">
              <w:rPr>
                <w:rFonts w:ascii="Arial" w:eastAsia="Times" w:hAnsi="Arial" w:cs="Arial"/>
                <w:b/>
                <w:bCs/>
                <w:color w:val="E20074"/>
                <w:sz w:val="18"/>
                <w:szCs w:val="14"/>
              </w:rPr>
              <w:t>(v Kč bez DPH</w:t>
            </w:r>
            <w:r w:rsidRPr="002B7269">
              <w:rPr>
                <w:rFonts w:ascii="Arial" w:eastAsia="Times" w:hAnsi="Arial" w:cs="Arial"/>
                <w:b/>
                <w:bCs/>
                <w:color w:val="E20074"/>
                <w:sz w:val="18"/>
                <w:szCs w:val="14"/>
              </w:rPr>
              <w:t>)</w:t>
            </w:r>
          </w:p>
        </w:tc>
      </w:tr>
      <w:tr w:rsidR="001D77B9" w:rsidRPr="002B7269" w:rsidTr="00B91D77">
        <w:trPr>
          <w:trHeight w:val="227"/>
        </w:trPr>
        <w:tc>
          <w:tcPr>
            <w:tcW w:w="3828" w:type="dxa"/>
            <w:vAlign w:val="center"/>
          </w:tcPr>
          <w:p w:rsidR="001D77B9" w:rsidRPr="002B7269" w:rsidRDefault="001D77B9" w:rsidP="007B5CD9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Jednorázová cena za přípojku:</w:t>
            </w:r>
            <w:r w:rsidR="00904C5A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B5CD9"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7B5CD9"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1D77B9" w:rsidRPr="002B7269" w:rsidRDefault="001D77B9" w:rsidP="007B5CD9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Jednorázová cena za zřízení metalického vedení pro realizaci služby:</w:t>
            </w:r>
            <w:bookmarkStart w:id="7" w:name="A"/>
            <w:r w:rsidR="00E7446F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7"/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1D77B9" w:rsidRPr="002B7269" w:rsidTr="00B91D77">
        <w:trPr>
          <w:trHeight w:val="227"/>
        </w:trPr>
        <w:tc>
          <w:tcPr>
            <w:tcW w:w="3828" w:type="dxa"/>
            <w:vAlign w:val="center"/>
          </w:tcPr>
          <w:p w:rsidR="001D77B9" w:rsidRPr="002B7269" w:rsidRDefault="001D77B9" w:rsidP="007B5CD9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Jednorázová cena za Back-up: </w:t>
            </w:r>
            <w:r w:rsidR="007B5CD9"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7B5CD9" w:rsidRPr="002B7269">
              <w:rPr>
                <w:rFonts w:ascii="Arial" w:hAnsi="Arial" w:cs="Arial"/>
                <w:sz w:val="14"/>
                <w:szCs w:val="14"/>
              </w:rPr>
              <w:tab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1D77B9" w:rsidRPr="002B7269" w:rsidRDefault="001D77B9" w:rsidP="00D53962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4853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Jednorázová cena za Provozní statistiky: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Zahrnuto v ceně služby"/>
                    <w:listEntry w:val=" "/>
                  </w:ddList>
                </w:ffData>
              </w:fldChar>
            </w:r>
            <w:r w:rsidR="00670644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04C5A" w:rsidRPr="002B7269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670644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644F8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53962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670644"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E7446F" w:rsidRPr="002B7269" w:rsidTr="00B91D77">
        <w:trPr>
          <w:trHeight w:val="227"/>
        </w:trPr>
        <w:tc>
          <w:tcPr>
            <w:tcW w:w="3828" w:type="dxa"/>
            <w:vAlign w:val="center"/>
          </w:tcPr>
          <w:p w:rsidR="00E7446F" w:rsidRPr="002B7269" w:rsidRDefault="00E7446F" w:rsidP="007B5CD9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Jednorázová cena za Proaktivní dohled: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E7446F" w:rsidRPr="002B7269" w:rsidRDefault="00E7446F" w:rsidP="00670644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Jednorázová cena za IPv4 adresy: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  <w:t xml:space="preserve">               </w:t>
            </w:r>
            <w:r w:rsidR="00D53962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="007B5CD9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C75CAB" w:rsidRPr="002B7269" w:rsidRDefault="00C75CAB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0"/>
          <w:szCs w:val="1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709"/>
        <w:gridCol w:w="3827"/>
      </w:tblGrid>
      <w:tr w:rsidR="0032237E" w:rsidRPr="002B7269" w:rsidTr="0032237E">
        <w:trPr>
          <w:trHeight w:val="227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1701" w:rsidRPr="002B7269" w:rsidRDefault="00C91701" w:rsidP="00D5406C">
            <w:pPr>
              <w:rPr>
                <w:rFonts w:ascii="Arial" w:hAnsi="Arial" w:cs="Arial"/>
                <w:bCs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bCs/>
                <w:color w:val="E20074"/>
                <w:sz w:val="18"/>
                <w:szCs w:val="14"/>
              </w:rPr>
              <w:t xml:space="preserve">Cenové ujednání – Pravidelné měsíční ceny </w:t>
            </w:r>
            <w:r w:rsidR="00C251F2" w:rsidRPr="002B7269">
              <w:rPr>
                <w:rFonts w:ascii="Arial" w:eastAsia="Times" w:hAnsi="Arial" w:cs="Arial"/>
                <w:b/>
                <w:bCs/>
                <w:color w:val="E20074"/>
                <w:sz w:val="18"/>
                <w:szCs w:val="14"/>
              </w:rPr>
              <w:t>(v Kč bez DPH</w:t>
            </w:r>
            <w:r w:rsidRPr="002B7269">
              <w:rPr>
                <w:rFonts w:ascii="Arial" w:eastAsia="Times" w:hAnsi="Arial" w:cs="Arial"/>
                <w:b/>
                <w:bCs/>
                <w:color w:val="E20074"/>
                <w:sz w:val="18"/>
                <w:szCs w:val="14"/>
              </w:rPr>
              <w:t>)</w:t>
            </w:r>
          </w:p>
        </w:tc>
      </w:tr>
      <w:tr w:rsidR="00C91701" w:rsidRPr="002B7269" w:rsidTr="00B91D77">
        <w:trPr>
          <w:trHeight w:val="227"/>
        </w:trPr>
        <w:tc>
          <w:tcPr>
            <w:tcW w:w="6096" w:type="dxa"/>
            <w:gridSpan w:val="2"/>
            <w:vAlign w:val="center"/>
          </w:tcPr>
          <w:p w:rsidR="00C91701" w:rsidRPr="002B7269" w:rsidRDefault="00C91701" w:rsidP="00550D08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Pravidelná měsíční cena za přípojku a sjednanou úroveň kvality služby: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50D08">
              <w:rPr>
                <w:rFonts w:ascii="Arial" w:hAnsi="Arial" w:cs="Arial"/>
                <w:b/>
                <w:sz w:val="14"/>
                <w:szCs w:val="14"/>
              </w:rPr>
              <w:t>6.200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91701" w:rsidRPr="002B7269" w:rsidRDefault="00C91701" w:rsidP="00D5406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Pravidelná měsíční cena za Back-up: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C91701" w:rsidRPr="002B7269" w:rsidTr="00B91D77">
        <w:trPr>
          <w:trHeight w:val="227"/>
        </w:trPr>
        <w:tc>
          <w:tcPr>
            <w:tcW w:w="5387" w:type="dxa"/>
            <w:vAlign w:val="center"/>
          </w:tcPr>
          <w:p w:rsidR="00C91701" w:rsidRPr="002B7269" w:rsidRDefault="00C91701" w:rsidP="00D5406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Pravidelná měsíční cena za OSS SAP: </w:t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</w:r>
            <w:r w:rsidRPr="002B7269">
              <w:rPr>
                <w:rFonts w:ascii="Arial" w:hAnsi="Arial" w:cs="Arial"/>
                <w:sz w:val="14"/>
                <w:szCs w:val="14"/>
              </w:rPr>
              <w:tab/>
              <w:t xml:space="preserve">    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C91701" w:rsidRPr="002B7269" w:rsidRDefault="00C91701" w:rsidP="00D5406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Pravidelná měsíční cena za Proaktivní dohled: </w:t>
            </w:r>
            <w:r w:rsidR="00D53962"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bookmarkStart w:id="8" w:name="Rozbalovací7"/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8"/>
          </w:p>
        </w:tc>
      </w:tr>
      <w:tr w:rsidR="00C91701" w:rsidRPr="002B7269" w:rsidTr="00B91D77">
        <w:trPr>
          <w:trHeight w:val="227"/>
        </w:trPr>
        <w:tc>
          <w:tcPr>
            <w:tcW w:w="9923" w:type="dxa"/>
            <w:gridSpan w:val="3"/>
            <w:vAlign w:val="center"/>
          </w:tcPr>
          <w:p w:rsidR="00C91701" w:rsidRPr="002B7269" w:rsidRDefault="00C91701" w:rsidP="00D5406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Pravidelná měsíční cena za Provozní statistiky: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Zahrnuto v ceně služby"/>
                    <w:listEntry w:val=" 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</w:r>
            <w:r w:rsidR="005322E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453C82" w:rsidRPr="002B7269" w:rsidRDefault="00453C82" w:rsidP="00C251F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10"/>
          <w:szCs w:val="1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2237E" w:rsidRPr="002B7269" w:rsidTr="0032237E">
        <w:trPr>
          <w:trHeight w:val="227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3C82" w:rsidRPr="002B7269" w:rsidRDefault="00453C82" w:rsidP="00151DA0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b/>
                <w:color w:val="E20074"/>
                <w:sz w:val="18"/>
                <w:szCs w:val="14"/>
              </w:rPr>
            </w:pPr>
            <w:r w:rsidRPr="002B7269">
              <w:rPr>
                <w:rFonts w:ascii="Arial" w:hAnsi="Arial" w:cs="Arial"/>
                <w:b/>
                <w:color w:val="E20074"/>
                <w:sz w:val="18"/>
                <w:szCs w:val="14"/>
              </w:rPr>
              <w:t>Cenové ujednání</w:t>
            </w:r>
            <w:r w:rsidR="00C251F2" w:rsidRPr="002B7269">
              <w:rPr>
                <w:rFonts w:ascii="Arial" w:hAnsi="Arial" w:cs="Arial"/>
                <w:b/>
                <w:color w:val="E20074"/>
                <w:sz w:val="18"/>
                <w:szCs w:val="14"/>
              </w:rPr>
              <w:t xml:space="preserve"> – Ceny za provoz (v Kč bez DPH</w:t>
            </w:r>
            <w:r w:rsidRPr="002B7269">
              <w:rPr>
                <w:rFonts w:ascii="Arial" w:hAnsi="Arial" w:cs="Arial"/>
                <w:b/>
                <w:color w:val="E20074"/>
                <w:sz w:val="18"/>
                <w:szCs w:val="14"/>
              </w:rPr>
              <w:t>)</w:t>
            </w:r>
          </w:p>
        </w:tc>
      </w:tr>
      <w:tr w:rsidR="00453C82" w:rsidRPr="002B7269" w:rsidTr="00B91D77">
        <w:trPr>
          <w:trHeight w:val="227"/>
        </w:trPr>
        <w:tc>
          <w:tcPr>
            <w:tcW w:w="9923" w:type="dxa"/>
            <w:vAlign w:val="center"/>
          </w:tcPr>
          <w:p w:rsidR="00453C82" w:rsidRPr="002B7269" w:rsidRDefault="00453C82" w:rsidP="00151DA0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 xml:space="preserve">Cena za překročení dohodnuté kapacity přístupové linky o 1 Mbit/s nad rámec 95% percentilu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B7269">
              <w:rPr>
                <w:rFonts w:ascii="Arial" w:hAnsi="Arial" w:cs="Arial"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sz w:val="14"/>
                <w:szCs w:val="14"/>
              </w:rPr>
              <w:t> </w:t>
            </w:r>
            <w:r w:rsidRPr="002B7269">
              <w:rPr>
                <w:rFonts w:ascii="Arial" w:hAnsi="Arial" w:cs="Arial"/>
                <w:sz w:val="14"/>
                <w:szCs w:val="14"/>
              </w:rPr>
              <w:t> 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</w:ddList>
                </w:ffData>
              </w:fldChar>
            </w:r>
            <w:r w:rsidRPr="002B726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5322ED">
              <w:rPr>
                <w:rFonts w:ascii="Arial" w:hAnsi="Arial" w:cs="Arial"/>
                <w:sz w:val="14"/>
                <w:szCs w:val="14"/>
              </w:rPr>
            </w:r>
            <w:r w:rsidR="005322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16FA9" w:rsidRPr="002B726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B7269">
              <w:rPr>
                <w:rFonts w:ascii="Arial" w:hAnsi="Arial" w:cs="Arial"/>
                <w:sz w:val="14"/>
                <w:szCs w:val="14"/>
              </w:rPr>
              <w:t xml:space="preserve"> za 1 Mbit/s</w:t>
            </w:r>
          </w:p>
        </w:tc>
      </w:tr>
    </w:tbl>
    <w:p w:rsidR="00453C82" w:rsidRPr="002B7269" w:rsidRDefault="00453C82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453C82" w:rsidRPr="002B7269" w:rsidRDefault="00453C82">
      <w:pPr>
        <w:rPr>
          <w:rFonts w:ascii="Arial" w:hAnsi="Arial" w:cs="Arial"/>
          <w:sz w:val="14"/>
          <w:szCs w:val="14"/>
          <w:lang w:val="en-US"/>
        </w:rPr>
      </w:pPr>
      <w:r w:rsidRPr="002B7269">
        <w:rPr>
          <w:rFonts w:ascii="Arial" w:hAnsi="Arial" w:cs="Arial"/>
          <w:sz w:val="14"/>
          <w:szCs w:val="14"/>
          <w:lang w:val="en-US"/>
        </w:rPr>
        <w:br w:type="page"/>
      </w:r>
    </w:p>
    <w:p w:rsidR="00C91701" w:rsidRPr="002B7269" w:rsidRDefault="00C91701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0"/>
          <w:szCs w:val="14"/>
          <w:lang w:val="en-US"/>
        </w:rPr>
      </w:pPr>
    </w:p>
    <w:p w:rsidR="00453C82" w:rsidRPr="002B7269" w:rsidRDefault="00453C82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0"/>
          <w:szCs w:val="14"/>
          <w:lang w:val="en-US"/>
        </w:rPr>
      </w:pPr>
    </w:p>
    <w:tbl>
      <w:tblPr>
        <w:tblW w:w="9923" w:type="dxa"/>
        <w:tblInd w:w="7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C292D" w:rsidRPr="002B7269" w:rsidTr="000D0522">
        <w:trPr>
          <w:trHeight w:val="2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p w:rsidR="00411A46" w:rsidRPr="002B7269" w:rsidRDefault="00FC292D" w:rsidP="00550D0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B7269">
              <w:rPr>
                <w:rFonts w:ascii="Arial" w:hAnsi="Arial" w:cs="Arial"/>
                <w:sz w:val="14"/>
                <w:szCs w:val="14"/>
              </w:rPr>
              <w:t>Poznámka:</w:t>
            </w:r>
            <w:r w:rsidR="00FC16F5" w:rsidRPr="002B72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C16F5" w:rsidRPr="002B726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E6B82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SID </w:t>
            </w:r>
            <w:r w:rsidR="00550D08" w:rsidRPr="00550D08">
              <w:rPr>
                <w:rFonts w:ascii="Arial" w:hAnsi="Arial" w:cs="Arial"/>
                <w:b/>
                <w:noProof/>
                <w:sz w:val="14"/>
                <w:szCs w:val="14"/>
              </w:rPr>
              <w:t>960100000039566</w:t>
            </w:r>
            <w:r w:rsidR="008E6B82">
              <w:rPr>
                <w:rFonts w:ascii="Arial" w:hAnsi="Arial" w:cs="Arial"/>
                <w:b/>
                <w:noProof/>
                <w:sz w:val="14"/>
                <w:szCs w:val="14"/>
              </w:rPr>
              <w:t>, změna pravidelné měsíční ceny a minimílní doby užívání.</w:t>
            </w:r>
            <w:r w:rsidR="00C16FA9" w:rsidRPr="002B7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6C01FD" w:rsidRPr="002B7269" w:rsidRDefault="006C01FD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3563D5" w:rsidRPr="002B7269" w:rsidRDefault="003563D5" w:rsidP="003563D5">
      <w:pPr>
        <w:rPr>
          <w:rFonts w:ascii="Arial" w:hAnsi="Arial" w:cs="Arial"/>
          <w:sz w:val="14"/>
          <w:szCs w:val="14"/>
        </w:rPr>
      </w:pPr>
      <w:r w:rsidRPr="002B7269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3563D5" w:rsidRPr="002B7269" w:rsidRDefault="003563D5" w:rsidP="003563D5">
      <w:pPr>
        <w:rPr>
          <w:rFonts w:ascii="Arial" w:hAnsi="Arial" w:cs="Arial"/>
          <w:sz w:val="14"/>
          <w:szCs w:val="14"/>
        </w:rPr>
      </w:pPr>
      <w:r w:rsidRPr="002B7269">
        <w:rPr>
          <w:rFonts w:ascii="Arial" w:hAnsi="Arial" w:cs="Arial"/>
          <w:sz w:val="14"/>
          <w:szCs w:val="14"/>
        </w:rPr>
        <w:t xml:space="preserve"> </w:t>
      </w:r>
    </w:p>
    <w:p w:rsidR="003563D5" w:rsidRPr="002B7269" w:rsidRDefault="003563D5" w:rsidP="003563D5">
      <w:pPr>
        <w:rPr>
          <w:rFonts w:ascii="Arial" w:hAnsi="Arial" w:cs="Arial"/>
          <w:sz w:val="14"/>
          <w:szCs w:val="14"/>
        </w:rPr>
      </w:pPr>
      <w:r w:rsidRPr="002B7269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A87654" w:rsidRPr="002B7269" w:rsidRDefault="00A87654" w:rsidP="003C18FE">
      <w:pPr>
        <w:pStyle w:val="TMslovanodstavec2rove"/>
        <w:numPr>
          <w:ilvl w:val="0"/>
          <w:numId w:val="0"/>
        </w:numPr>
        <w:tabs>
          <w:tab w:val="left" w:pos="284"/>
          <w:tab w:val="left" w:pos="708"/>
        </w:tabs>
        <w:spacing w:before="40" w:after="20" w:line="240" w:lineRule="auto"/>
        <w:ind w:right="-27"/>
        <w:contextualSpacing/>
        <w:rPr>
          <w:sz w:val="14"/>
          <w:szCs w:val="14"/>
        </w:rPr>
      </w:pPr>
    </w:p>
    <w:tbl>
      <w:tblPr>
        <w:tblW w:w="9923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3C18FE" w:rsidRPr="002B7269" w:rsidTr="0033712D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8FE" w:rsidRPr="002B7269" w:rsidRDefault="00C16FA9" w:rsidP="00E77F8C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8FE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77F8C">
              <w:rPr>
                <w:rFonts w:ascii="Arial" w:hAnsi="Arial" w:cs="Arial"/>
                <w:noProof/>
                <w:sz w:val="12"/>
                <w:szCs w:val="12"/>
              </w:rPr>
              <w:t>8.5.2015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8FE" w:rsidRPr="002B7269" w:rsidRDefault="00C16FA9" w:rsidP="00E77F8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18FE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77F8C">
              <w:rPr>
                <w:rFonts w:ascii="Arial" w:hAnsi="Arial" w:cs="Arial"/>
                <w:noProof/>
                <w:sz w:val="12"/>
                <w:szCs w:val="12"/>
              </w:rPr>
              <w:t>5.5.2015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18FE" w:rsidRPr="002B7269" w:rsidTr="0033712D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2B7269" w:rsidRDefault="003C18FE" w:rsidP="0033712D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Datum: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2B7269" w:rsidRDefault="003C18FE" w:rsidP="0033712D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Datum:</w:t>
            </w:r>
          </w:p>
        </w:tc>
      </w:tr>
      <w:tr w:rsidR="003C18FE" w:rsidRPr="002B7269" w:rsidTr="0033712D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B82" w:rsidRDefault="00C16FA9" w:rsidP="008E6B82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8E6B82" w:rsidRPr="008E6B82">
              <w:rPr>
                <w:rFonts w:ascii="Arial" w:hAnsi="Arial" w:cs="Arial"/>
                <w:noProof/>
                <w:sz w:val="12"/>
                <w:szCs w:val="12"/>
              </w:rPr>
              <w:t>Jiří Hlavatý /  Senior manažer prodeje firemních řešení SME/VSE zákazníkům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</w:p>
          <w:p w:rsidR="003C18FE" w:rsidRPr="002B7269" w:rsidRDefault="008E6B82" w:rsidP="008E6B82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6B82">
              <w:rPr>
                <w:rFonts w:ascii="Arial" w:hAnsi="Arial" w:cs="Arial"/>
                <w:noProof/>
                <w:sz w:val="12"/>
                <w:szCs w:val="12"/>
              </w:rPr>
              <w:t>Ing. Pavel Lutovský / Senior manažer prodeje SME/VSE zákazníkům</w:t>
            </w:r>
            <w:r w:rsidR="00C16FA9"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8FE" w:rsidRPr="002B7269" w:rsidRDefault="00C16FA9" w:rsidP="008E6B82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8E6B82" w:rsidRPr="008E6B82">
              <w:rPr>
                <w:rFonts w:ascii="Arial" w:hAnsi="Arial" w:cs="Arial"/>
                <w:noProof/>
                <w:sz w:val="12"/>
                <w:szCs w:val="12"/>
              </w:rPr>
              <w:t>Ing. Zdeňka Majzlíková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CD2" w:rsidRPr="002B726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B7269">
              <w:rPr>
                <w:rFonts w:ascii="Arial" w:hAnsi="Arial" w:cs="Arial"/>
                <w:sz w:val="12"/>
                <w:szCs w:val="12"/>
              </w:rPr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8E6B82">
              <w:rPr>
                <w:rFonts w:ascii="Arial" w:hAnsi="Arial" w:cs="Arial"/>
                <w:noProof/>
                <w:sz w:val="12"/>
                <w:szCs w:val="12"/>
              </w:rPr>
              <w:t>Ředitelka</w:t>
            </w:r>
            <w:r w:rsidRPr="002B7269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18FE" w:rsidRPr="002B7269" w:rsidTr="0033712D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2B7269" w:rsidRDefault="00FF5CD2" w:rsidP="0033712D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Jméno a funkce zástupce/ců poskytovatele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2B7269" w:rsidRDefault="00FF5CD2" w:rsidP="0033712D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Jméno a funkce zástupce Smluvního partnera / Oprávněné osoby</w:t>
            </w:r>
          </w:p>
        </w:tc>
      </w:tr>
      <w:tr w:rsidR="003C18FE" w:rsidRPr="002B7269" w:rsidTr="0033712D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18FE" w:rsidRPr="00554C2D" w:rsidTr="0033712D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2B7269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Podpis/y zástupce/ců poskytovatele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FE" w:rsidRPr="00554C2D" w:rsidRDefault="003C18FE" w:rsidP="0033712D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269">
              <w:rPr>
                <w:rFonts w:ascii="Arial" w:hAnsi="Arial" w:cs="Arial"/>
                <w:sz w:val="12"/>
                <w:szCs w:val="12"/>
              </w:rPr>
              <w:t>Podpis zástupce Smluvního partnera / Oprávněné osoby</w:t>
            </w:r>
          </w:p>
        </w:tc>
      </w:tr>
    </w:tbl>
    <w:p w:rsidR="003C18FE" w:rsidRPr="00B91D77" w:rsidRDefault="003C18FE" w:rsidP="00E76D24">
      <w:pPr>
        <w:tabs>
          <w:tab w:val="left" w:pos="284"/>
        </w:tabs>
        <w:spacing w:after="20"/>
        <w:jc w:val="both"/>
        <w:rPr>
          <w:rFonts w:ascii="Arial" w:hAnsi="Arial" w:cs="Arial"/>
          <w:sz w:val="14"/>
          <w:szCs w:val="14"/>
        </w:rPr>
      </w:pPr>
    </w:p>
    <w:p w:rsidR="0005183E" w:rsidRPr="00B91D77" w:rsidRDefault="0005183E" w:rsidP="00593562">
      <w:pPr>
        <w:pStyle w:val="Zhlav"/>
        <w:tabs>
          <w:tab w:val="clear" w:pos="4536"/>
          <w:tab w:val="clear" w:pos="9072"/>
        </w:tabs>
        <w:spacing w:line="120" w:lineRule="auto"/>
        <w:rPr>
          <w:rFonts w:ascii="Arial" w:hAnsi="Arial" w:cs="Arial"/>
          <w:sz w:val="14"/>
          <w:szCs w:val="14"/>
          <w:lang w:val="en-US"/>
        </w:rPr>
      </w:pPr>
    </w:p>
    <w:p w:rsidR="00FC292D" w:rsidRPr="00B91D77" w:rsidRDefault="00FC292D" w:rsidP="004C1ECF">
      <w:pPr>
        <w:rPr>
          <w:rFonts w:ascii="Arial" w:hAnsi="Arial" w:cs="Arial"/>
          <w:sz w:val="14"/>
          <w:szCs w:val="14"/>
        </w:rPr>
      </w:pPr>
    </w:p>
    <w:sectPr w:rsidR="00FC292D" w:rsidRPr="00B91D77" w:rsidSect="005D5949">
      <w:headerReference w:type="default" r:id="rId12"/>
      <w:footerReference w:type="default" r:id="rId13"/>
      <w:pgSz w:w="11906" w:h="16838" w:code="9"/>
      <w:pgMar w:top="1701" w:right="1134" w:bottom="567" w:left="1134" w:header="284" w:footer="3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65" w:rsidRDefault="00367665">
      <w:r>
        <w:separator/>
      </w:r>
    </w:p>
  </w:endnote>
  <w:endnote w:type="continuationSeparator" w:id="0">
    <w:p w:rsidR="00367665" w:rsidRDefault="0036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31451E" w:rsidRPr="002B7269" w:rsidRDefault="0031451E" w:rsidP="0031451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2B7269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 DIČ: CZ64949681</w:t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  <w:t xml:space="preserve">Stránka </w: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5322ED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5322ED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2</w:t>
            </w:r>
            <w:r w:rsidR="00C16FA9" w:rsidRPr="002B7269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E25B54" w:rsidRPr="00ED0717" w:rsidRDefault="00FF5CD2" w:rsidP="0031451E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6"/>
              </w:rPr>
            </w:pPr>
            <w:r w:rsidRPr="002B7269">
              <w:rPr>
                <w:rFonts w:ascii="Tele-GroteskEE-Norm" w:eastAsia="Times" w:hAnsi="Tele-GroteskEE-Norm" w:cs="Tele-GroteskEE-Norm"/>
                <w:sz w:val="14"/>
                <w:szCs w:val="16"/>
              </w:rPr>
              <w:t>společnost vedená u Městského soudu v Praze, spisová značka B.3787</w:t>
            </w:r>
            <w:r w:rsidR="0031451E" w:rsidRPr="002B7269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</w:t>
            </w:r>
            <w:r w:rsidR="0031451E" w:rsidRPr="002B7269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Pr="002B7269">
              <w:rPr>
                <w:rFonts w:ascii="Tele-GroteskEE-Norm" w:eastAsia="Times" w:hAnsi="Tele-GroteskEE-Norm" w:cs="Tele-GroteskEE-Norm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65" w:rsidRDefault="00367665">
      <w:r>
        <w:separator/>
      </w:r>
    </w:p>
  </w:footnote>
  <w:footnote w:type="continuationSeparator" w:id="0">
    <w:p w:rsidR="00367665" w:rsidRDefault="0036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77" w:rsidRDefault="005D5949" w:rsidP="00B91D77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26035</wp:posOffset>
          </wp:positionH>
          <wp:positionV relativeFrom="margin">
            <wp:posOffset>-977900</wp:posOffset>
          </wp:positionV>
          <wp:extent cx="856615" cy="419100"/>
          <wp:effectExtent l="0" t="0" r="635" b="0"/>
          <wp:wrapTight wrapText="bothSides">
            <wp:wrapPolygon edited="0">
              <wp:start x="0" y="0"/>
              <wp:lineTo x="0" y="14727"/>
              <wp:lineTo x="2402" y="15709"/>
              <wp:lineTo x="480" y="20618"/>
              <wp:lineTo x="7686" y="20618"/>
              <wp:lineTo x="5764" y="15709"/>
              <wp:lineTo x="21136" y="14727"/>
              <wp:lineTo x="21136" y="7855"/>
              <wp:lineTo x="9127" y="0"/>
              <wp:lineTo x="0" y="0"/>
            </wp:wrapPolygon>
          </wp:wrapTight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5727065</wp:posOffset>
          </wp:positionH>
          <wp:positionV relativeFrom="margin">
            <wp:posOffset>-1032307</wp:posOffset>
          </wp:positionV>
          <wp:extent cx="480695" cy="480695"/>
          <wp:effectExtent l="0" t="0" r="0" b="0"/>
          <wp:wrapNone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D77">
      <w:rPr>
        <w:color w:val="E20074"/>
        <w:sz w:val="20"/>
      </w:rPr>
      <w:tab/>
    </w:r>
  </w:p>
  <w:p w:rsidR="00B91D77" w:rsidRDefault="00B91D77" w:rsidP="00B91D77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B91D77" w:rsidRDefault="00B91D77" w:rsidP="00B91D77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B91D77" w:rsidRPr="00984152" w:rsidRDefault="00B91D77" w:rsidP="00B91D77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>
      <w:rPr>
        <w:color w:val="E20074"/>
        <w:sz w:val="36"/>
        <w:szCs w:val="36"/>
      </w:rPr>
      <w:t xml:space="preserve">Profesionální </w:t>
    </w:r>
    <w:r w:rsidR="00364B86">
      <w:rPr>
        <w:color w:val="E20074"/>
        <w:sz w:val="36"/>
        <w:szCs w:val="36"/>
      </w:rPr>
      <w:t>i</w:t>
    </w:r>
    <w:r>
      <w:rPr>
        <w:color w:val="E20074"/>
        <w:sz w:val="36"/>
        <w:szCs w:val="36"/>
      </w:rPr>
      <w:t>nternet</w:t>
    </w:r>
  </w:p>
  <w:p w:rsidR="00E25B54" w:rsidRPr="00B91D77" w:rsidRDefault="00E25B54" w:rsidP="00B91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C63"/>
    <w:multiLevelType w:val="hybridMultilevel"/>
    <w:tmpl w:val="17D45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4CA2"/>
    <w:multiLevelType w:val="multilevel"/>
    <w:tmpl w:val="D65E51EA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color w:val="E20074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Příloha č. %4: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2">
    <w:nsid w:val="28FC0057"/>
    <w:multiLevelType w:val="hybridMultilevel"/>
    <w:tmpl w:val="0C42B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C1738"/>
    <w:multiLevelType w:val="hybridMultilevel"/>
    <w:tmpl w:val="D97CFF24"/>
    <w:lvl w:ilvl="0" w:tplc="80B624C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E0D17"/>
    <w:multiLevelType w:val="hybridMultilevel"/>
    <w:tmpl w:val="4EC08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5F3D5F4F"/>
    <w:multiLevelType w:val="singleLevel"/>
    <w:tmpl w:val="25A0F0B2"/>
    <w:lvl w:ilvl="0">
      <w:start w:val="1"/>
      <w:numFmt w:val="lowerLetter"/>
      <w:pStyle w:val="Normlnodsazen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v0ayGpIm4+b5HrVLnSpIYMbcW0=" w:salt="A/eAjPWAKIdEPXpvWIEDc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221F8"/>
    <w:rsid w:val="00022866"/>
    <w:rsid w:val="0002498A"/>
    <w:rsid w:val="0002788D"/>
    <w:rsid w:val="00033020"/>
    <w:rsid w:val="00045E13"/>
    <w:rsid w:val="0005183E"/>
    <w:rsid w:val="0005744F"/>
    <w:rsid w:val="00073A14"/>
    <w:rsid w:val="00082D61"/>
    <w:rsid w:val="0008642D"/>
    <w:rsid w:val="000911F5"/>
    <w:rsid w:val="00092DA9"/>
    <w:rsid w:val="000A099F"/>
    <w:rsid w:val="000A142D"/>
    <w:rsid w:val="000B79AE"/>
    <w:rsid w:val="000C23AE"/>
    <w:rsid w:val="000C3B7B"/>
    <w:rsid w:val="000D02FF"/>
    <w:rsid w:val="000D0522"/>
    <w:rsid w:val="000D530A"/>
    <w:rsid w:val="000E0F58"/>
    <w:rsid w:val="00136450"/>
    <w:rsid w:val="00137E3C"/>
    <w:rsid w:val="00175A94"/>
    <w:rsid w:val="00176FE1"/>
    <w:rsid w:val="001865F2"/>
    <w:rsid w:val="00187A73"/>
    <w:rsid w:val="0019026F"/>
    <w:rsid w:val="00191935"/>
    <w:rsid w:val="001A2195"/>
    <w:rsid w:val="001C61AA"/>
    <w:rsid w:val="001D1A65"/>
    <w:rsid w:val="001D77B9"/>
    <w:rsid w:val="001F2862"/>
    <w:rsid w:val="00200F02"/>
    <w:rsid w:val="00202F5F"/>
    <w:rsid w:val="00206CB7"/>
    <w:rsid w:val="0021190A"/>
    <w:rsid w:val="0021377C"/>
    <w:rsid w:val="00220ED8"/>
    <w:rsid w:val="0022136F"/>
    <w:rsid w:val="00232690"/>
    <w:rsid w:val="0025587C"/>
    <w:rsid w:val="0025774B"/>
    <w:rsid w:val="0026092E"/>
    <w:rsid w:val="00264E1B"/>
    <w:rsid w:val="002743C4"/>
    <w:rsid w:val="002752A4"/>
    <w:rsid w:val="0027658E"/>
    <w:rsid w:val="002832C5"/>
    <w:rsid w:val="0029503A"/>
    <w:rsid w:val="002A2B04"/>
    <w:rsid w:val="002A46E4"/>
    <w:rsid w:val="002A6FE8"/>
    <w:rsid w:val="002B1EC8"/>
    <w:rsid w:val="002B7269"/>
    <w:rsid w:val="002F2BCC"/>
    <w:rsid w:val="00313531"/>
    <w:rsid w:val="0031451E"/>
    <w:rsid w:val="00321146"/>
    <w:rsid w:val="0032237E"/>
    <w:rsid w:val="00322820"/>
    <w:rsid w:val="0032486B"/>
    <w:rsid w:val="00327B00"/>
    <w:rsid w:val="003309D3"/>
    <w:rsid w:val="00337073"/>
    <w:rsid w:val="003563D5"/>
    <w:rsid w:val="00364B86"/>
    <w:rsid w:val="00367665"/>
    <w:rsid w:val="00385C89"/>
    <w:rsid w:val="00386EF2"/>
    <w:rsid w:val="00386FD6"/>
    <w:rsid w:val="003911AC"/>
    <w:rsid w:val="003A6142"/>
    <w:rsid w:val="003A6851"/>
    <w:rsid w:val="003B235A"/>
    <w:rsid w:val="003B550C"/>
    <w:rsid w:val="003C18FE"/>
    <w:rsid w:val="003C2CCA"/>
    <w:rsid w:val="003C3CD3"/>
    <w:rsid w:val="003C7888"/>
    <w:rsid w:val="003D4DEE"/>
    <w:rsid w:val="003D74AB"/>
    <w:rsid w:val="003E20C5"/>
    <w:rsid w:val="003E4805"/>
    <w:rsid w:val="003F48DE"/>
    <w:rsid w:val="00406C65"/>
    <w:rsid w:val="00406FFE"/>
    <w:rsid w:val="00411A46"/>
    <w:rsid w:val="00417485"/>
    <w:rsid w:val="00420074"/>
    <w:rsid w:val="00431432"/>
    <w:rsid w:val="0044619D"/>
    <w:rsid w:val="00453C82"/>
    <w:rsid w:val="00453E42"/>
    <w:rsid w:val="00457149"/>
    <w:rsid w:val="00472B1C"/>
    <w:rsid w:val="00473BBC"/>
    <w:rsid w:val="00482CFA"/>
    <w:rsid w:val="004930E7"/>
    <w:rsid w:val="004976D2"/>
    <w:rsid w:val="004B3EB4"/>
    <w:rsid w:val="004C1C95"/>
    <w:rsid w:val="004C1ECF"/>
    <w:rsid w:val="004E0EC8"/>
    <w:rsid w:val="004E442A"/>
    <w:rsid w:val="004E6B4E"/>
    <w:rsid w:val="004F5185"/>
    <w:rsid w:val="00512281"/>
    <w:rsid w:val="005177F1"/>
    <w:rsid w:val="005322ED"/>
    <w:rsid w:val="00545929"/>
    <w:rsid w:val="0054703D"/>
    <w:rsid w:val="00547DC6"/>
    <w:rsid w:val="00550D08"/>
    <w:rsid w:val="005662D2"/>
    <w:rsid w:val="00583BA8"/>
    <w:rsid w:val="005874DB"/>
    <w:rsid w:val="00593562"/>
    <w:rsid w:val="005951C1"/>
    <w:rsid w:val="005A1F8F"/>
    <w:rsid w:val="005B174B"/>
    <w:rsid w:val="005B4615"/>
    <w:rsid w:val="005B5E90"/>
    <w:rsid w:val="005D2EF3"/>
    <w:rsid w:val="005D5949"/>
    <w:rsid w:val="0060110C"/>
    <w:rsid w:val="0060586A"/>
    <w:rsid w:val="0061483B"/>
    <w:rsid w:val="00620FBB"/>
    <w:rsid w:val="006242AE"/>
    <w:rsid w:val="00637A4F"/>
    <w:rsid w:val="006641EC"/>
    <w:rsid w:val="00670644"/>
    <w:rsid w:val="00685BA5"/>
    <w:rsid w:val="006929FF"/>
    <w:rsid w:val="0069342C"/>
    <w:rsid w:val="006A4527"/>
    <w:rsid w:val="006C01FD"/>
    <w:rsid w:val="006D77A7"/>
    <w:rsid w:val="006E1D29"/>
    <w:rsid w:val="006E208D"/>
    <w:rsid w:val="006E3359"/>
    <w:rsid w:val="00700C3A"/>
    <w:rsid w:val="00710856"/>
    <w:rsid w:val="0073325B"/>
    <w:rsid w:val="0073545B"/>
    <w:rsid w:val="00741AE7"/>
    <w:rsid w:val="00754D9C"/>
    <w:rsid w:val="00787F55"/>
    <w:rsid w:val="0079725A"/>
    <w:rsid w:val="007A468E"/>
    <w:rsid w:val="007B5CD9"/>
    <w:rsid w:val="007C0BE3"/>
    <w:rsid w:val="007E5CEB"/>
    <w:rsid w:val="007F002F"/>
    <w:rsid w:val="007F629B"/>
    <w:rsid w:val="007F67A9"/>
    <w:rsid w:val="00801430"/>
    <w:rsid w:val="00801509"/>
    <w:rsid w:val="008240AA"/>
    <w:rsid w:val="00824D1F"/>
    <w:rsid w:val="008308AE"/>
    <w:rsid w:val="00856031"/>
    <w:rsid w:val="00873A6E"/>
    <w:rsid w:val="00880D25"/>
    <w:rsid w:val="008913AE"/>
    <w:rsid w:val="0089259A"/>
    <w:rsid w:val="008945D7"/>
    <w:rsid w:val="008C2005"/>
    <w:rsid w:val="008D64DE"/>
    <w:rsid w:val="008E145F"/>
    <w:rsid w:val="008E6B82"/>
    <w:rsid w:val="008F44F2"/>
    <w:rsid w:val="008F73C5"/>
    <w:rsid w:val="00904C5A"/>
    <w:rsid w:val="0091769D"/>
    <w:rsid w:val="00954BD4"/>
    <w:rsid w:val="009647F7"/>
    <w:rsid w:val="00976D8A"/>
    <w:rsid w:val="00991B7D"/>
    <w:rsid w:val="00993D5E"/>
    <w:rsid w:val="00994481"/>
    <w:rsid w:val="00994C8C"/>
    <w:rsid w:val="009A3517"/>
    <w:rsid w:val="009C07A1"/>
    <w:rsid w:val="009C0FDE"/>
    <w:rsid w:val="009C7457"/>
    <w:rsid w:val="009D151B"/>
    <w:rsid w:val="009D37BF"/>
    <w:rsid w:val="009D78A2"/>
    <w:rsid w:val="009F0AFB"/>
    <w:rsid w:val="00A009D2"/>
    <w:rsid w:val="00A03833"/>
    <w:rsid w:val="00A275B2"/>
    <w:rsid w:val="00A32A46"/>
    <w:rsid w:val="00A45880"/>
    <w:rsid w:val="00A506C6"/>
    <w:rsid w:val="00A5136F"/>
    <w:rsid w:val="00A52E15"/>
    <w:rsid w:val="00A551C4"/>
    <w:rsid w:val="00A71997"/>
    <w:rsid w:val="00A74E55"/>
    <w:rsid w:val="00A87654"/>
    <w:rsid w:val="00AC1E91"/>
    <w:rsid w:val="00AC6518"/>
    <w:rsid w:val="00AE125B"/>
    <w:rsid w:val="00AF1142"/>
    <w:rsid w:val="00AF2917"/>
    <w:rsid w:val="00B1492F"/>
    <w:rsid w:val="00B170F7"/>
    <w:rsid w:val="00B20859"/>
    <w:rsid w:val="00B40629"/>
    <w:rsid w:val="00B5066D"/>
    <w:rsid w:val="00B52E5B"/>
    <w:rsid w:val="00B61CED"/>
    <w:rsid w:val="00B644F8"/>
    <w:rsid w:val="00B701FF"/>
    <w:rsid w:val="00B71576"/>
    <w:rsid w:val="00B765F3"/>
    <w:rsid w:val="00B91D77"/>
    <w:rsid w:val="00B95956"/>
    <w:rsid w:val="00BB644A"/>
    <w:rsid w:val="00BC1AC3"/>
    <w:rsid w:val="00BC1F05"/>
    <w:rsid w:val="00BC4428"/>
    <w:rsid w:val="00BD210A"/>
    <w:rsid w:val="00C16FA9"/>
    <w:rsid w:val="00C251F2"/>
    <w:rsid w:val="00C3748F"/>
    <w:rsid w:val="00C411D9"/>
    <w:rsid w:val="00C54732"/>
    <w:rsid w:val="00C75CAB"/>
    <w:rsid w:val="00C91701"/>
    <w:rsid w:val="00CA443B"/>
    <w:rsid w:val="00CB0EC0"/>
    <w:rsid w:val="00CC195C"/>
    <w:rsid w:val="00CC7ACA"/>
    <w:rsid w:val="00CD0905"/>
    <w:rsid w:val="00CE0D62"/>
    <w:rsid w:val="00CE1D69"/>
    <w:rsid w:val="00CE29A6"/>
    <w:rsid w:val="00CE4722"/>
    <w:rsid w:val="00CE4DFD"/>
    <w:rsid w:val="00CF66FC"/>
    <w:rsid w:val="00D177A9"/>
    <w:rsid w:val="00D179E6"/>
    <w:rsid w:val="00D4010F"/>
    <w:rsid w:val="00D40EAD"/>
    <w:rsid w:val="00D53962"/>
    <w:rsid w:val="00D568D0"/>
    <w:rsid w:val="00D61445"/>
    <w:rsid w:val="00D756DA"/>
    <w:rsid w:val="00D80685"/>
    <w:rsid w:val="00D82133"/>
    <w:rsid w:val="00D82218"/>
    <w:rsid w:val="00D91A7B"/>
    <w:rsid w:val="00D929A2"/>
    <w:rsid w:val="00D96BFD"/>
    <w:rsid w:val="00D97358"/>
    <w:rsid w:val="00DA73AF"/>
    <w:rsid w:val="00DA7F4E"/>
    <w:rsid w:val="00DB05EC"/>
    <w:rsid w:val="00DB0A48"/>
    <w:rsid w:val="00DC6A2A"/>
    <w:rsid w:val="00DF586C"/>
    <w:rsid w:val="00E05D62"/>
    <w:rsid w:val="00E140EB"/>
    <w:rsid w:val="00E17304"/>
    <w:rsid w:val="00E25B54"/>
    <w:rsid w:val="00E272D1"/>
    <w:rsid w:val="00E30476"/>
    <w:rsid w:val="00E33B3F"/>
    <w:rsid w:val="00E5272F"/>
    <w:rsid w:val="00E57877"/>
    <w:rsid w:val="00E62296"/>
    <w:rsid w:val="00E7446F"/>
    <w:rsid w:val="00E76D24"/>
    <w:rsid w:val="00E77F8C"/>
    <w:rsid w:val="00E853C9"/>
    <w:rsid w:val="00E874F1"/>
    <w:rsid w:val="00E87643"/>
    <w:rsid w:val="00E92381"/>
    <w:rsid w:val="00E948CC"/>
    <w:rsid w:val="00EA4D69"/>
    <w:rsid w:val="00EA6BAB"/>
    <w:rsid w:val="00EB1652"/>
    <w:rsid w:val="00EB1B05"/>
    <w:rsid w:val="00EB68FF"/>
    <w:rsid w:val="00EC2711"/>
    <w:rsid w:val="00ED0717"/>
    <w:rsid w:val="00ED6878"/>
    <w:rsid w:val="00ED7E80"/>
    <w:rsid w:val="00EE014F"/>
    <w:rsid w:val="00EF5341"/>
    <w:rsid w:val="00EF7F25"/>
    <w:rsid w:val="00F02FC1"/>
    <w:rsid w:val="00F04191"/>
    <w:rsid w:val="00F1243B"/>
    <w:rsid w:val="00F14457"/>
    <w:rsid w:val="00F228E1"/>
    <w:rsid w:val="00F334B0"/>
    <w:rsid w:val="00F71045"/>
    <w:rsid w:val="00F730C1"/>
    <w:rsid w:val="00F74361"/>
    <w:rsid w:val="00FA69BD"/>
    <w:rsid w:val="00FB297D"/>
    <w:rsid w:val="00FB6C79"/>
    <w:rsid w:val="00FC16F5"/>
    <w:rsid w:val="00FC292D"/>
    <w:rsid w:val="00FC66A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06CB7"/>
    <w:pPr>
      <w:ind w:left="720"/>
      <w:contextualSpacing/>
    </w:pPr>
  </w:style>
  <w:style w:type="paragraph" w:styleId="Normlnodsazen">
    <w:name w:val="Normal Indent"/>
    <w:basedOn w:val="Normln"/>
    <w:rsid w:val="00512281"/>
    <w:pPr>
      <w:numPr>
        <w:numId w:val="5"/>
      </w:numPr>
      <w:spacing w:before="120"/>
      <w:jc w:val="both"/>
    </w:pPr>
    <w:rPr>
      <w:rFonts w:ascii="OfficinaSanItcTEE" w:hAnsi="OfficinaSanItcTEE"/>
      <w:sz w:val="22"/>
    </w:rPr>
  </w:style>
  <w:style w:type="paragraph" w:styleId="Textvysvtlivek">
    <w:name w:val="endnote text"/>
    <w:basedOn w:val="Normln"/>
    <w:link w:val="TextvysvtlivekChar"/>
    <w:semiHidden/>
    <w:unhideWhenUsed/>
    <w:rsid w:val="00710856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10856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semiHidden/>
    <w:unhideWhenUsed/>
    <w:rsid w:val="00710856"/>
    <w:rPr>
      <w:vertAlign w:val="superscript"/>
    </w:rPr>
  </w:style>
  <w:style w:type="paragraph" w:customStyle="1" w:styleId="TMslovanodstavectun">
    <w:name w:val="TM_Číslovaný_odstavec_tučný"/>
    <w:basedOn w:val="Normln"/>
    <w:qFormat/>
    <w:rsid w:val="003C18FE"/>
    <w:pPr>
      <w:numPr>
        <w:numId w:val="8"/>
      </w:numPr>
      <w:spacing w:before="240" w:after="120" w:line="280" w:lineRule="exact"/>
      <w:ind w:right="142"/>
      <w:jc w:val="both"/>
    </w:pPr>
    <w:rPr>
      <w:rFonts w:ascii="Arial" w:hAnsi="Arial"/>
      <w:b/>
      <w:sz w:val="18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3C18FE"/>
    <w:rPr>
      <w:rFonts w:ascii="Arial" w:eastAsia="Times New Roman" w:hAnsi="Arial" w:cs="Arial"/>
      <w:sz w:val="18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3C18FE"/>
    <w:pPr>
      <w:numPr>
        <w:ilvl w:val="1"/>
      </w:numPr>
      <w:spacing w:before="120"/>
    </w:pPr>
    <w:rPr>
      <w:rFonts w:cs="Arial"/>
      <w:b w:val="0"/>
    </w:rPr>
  </w:style>
  <w:style w:type="character" w:styleId="Odkaznakoment">
    <w:name w:val="annotation reference"/>
    <w:basedOn w:val="Standardnpsmoodstavce"/>
    <w:rsid w:val="00A876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765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87654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221F8"/>
    <w:rPr>
      <w:rFonts w:ascii="Verdana" w:eastAsia="Times New Roman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06CB7"/>
    <w:pPr>
      <w:ind w:left="720"/>
      <w:contextualSpacing/>
    </w:pPr>
  </w:style>
  <w:style w:type="paragraph" w:styleId="Normlnodsazen">
    <w:name w:val="Normal Indent"/>
    <w:basedOn w:val="Normln"/>
    <w:rsid w:val="00512281"/>
    <w:pPr>
      <w:numPr>
        <w:numId w:val="5"/>
      </w:numPr>
      <w:spacing w:before="120"/>
      <w:jc w:val="both"/>
    </w:pPr>
    <w:rPr>
      <w:rFonts w:ascii="OfficinaSanItcTEE" w:hAnsi="OfficinaSanItcTEE"/>
      <w:sz w:val="22"/>
    </w:rPr>
  </w:style>
  <w:style w:type="paragraph" w:styleId="Textvysvtlivek">
    <w:name w:val="endnote text"/>
    <w:basedOn w:val="Normln"/>
    <w:link w:val="TextvysvtlivekChar"/>
    <w:semiHidden/>
    <w:unhideWhenUsed/>
    <w:rsid w:val="00710856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10856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semiHidden/>
    <w:unhideWhenUsed/>
    <w:rsid w:val="00710856"/>
    <w:rPr>
      <w:vertAlign w:val="superscript"/>
    </w:rPr>
  </w:style>
  <w:style w:type="paragraph" w:customStyle="1" w:styleId="TMslovanodstavectun">
    <w:name w:val="TM_Číslovaný_odstavec_tučný"/>
    <w:basedOn w:val="Normln"/>
    <w:qFormat/>
    <w:rsid w:val="003C18FE"/>
    <w:pPr>
      <w:numPr>
        <w:numId w:val="8"/>
      </w:numPr>
      <w:spacing w:before="240" w:after="120" w:line="280" w:lineRule="exact"/>
      <w:ind w:right="142"/>
      <w:jc w:val="both"/>
    </w:pPr>
    <w:rPr>
      <w:rFonts w:ascii="Arial" w:hAnsi="Arial"/>
      <w:b/>
      <w:sz w:val="18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3C18FE"/>
    <w:rPr>
      <w:rFonts w:ascii="Arial" w:eastAsia="Times New Roman" w:hAnsi="Arial" w:cs="Arial"/>
      <w:sz w:val="18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3C18FE"/>
    <w:pPr>
      <w:numPr>
        <w:ilvl w:val="1"/>
      </w:numPr>
      <w:spacing w:before="120"/>
    </w:pPr>
    <w:rPr>
      <w:rFonts w:cs="Arial"/>
      <w:b w:val="0"/>
    </w:rPr>
  </w:style>
  <w:style w:type="character" w:styleId="Odkaznakoment">
    <w:name w:val="annotation reference"/>
    <w:basedOn w:val="Standardnpsmoodstavce"/>
    <w:rsid w:val="00A876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765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87654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221F8"/>
    <w:rPr>
      <w:rFonts w:ascii="Verdana" w:eastAsia="Times New Roman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F5B5-FFFD-42EE-B019-3B39E2FBF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36409-4076-4E4C-BF77-075BA9363E74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06B2F0-2614-4820-AE2D-1EED52F9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6A639-451D-432B-B4CC-9C8AFAD3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1</TotalTime>
  <Pages>2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Novera internet - Specifikace služby</vt:lpstr>
    </vt:vector>
  </TitlesOfParts>
  <Company>GTS Novera, a.s.</Company>
  <LinksUpToDate>false</LinksUpToDate>
  <CharactersWithSpaces>7048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Novera internet - Specifikace služby</dc:title>
  <dc:creator>Jaroslav Beneš</dc:creator>
  <cp:lastModifiedBy>Nikdo</cp:lastModifiedBy>
  <cp:revision>3</cp:revision>
  <cp:lastPrinted>2015-02-06T16:42:00Z</cp:lastPrinted>
  <dcterms:created xsi:type="dcterms:W3CDTF">2017-03-10T09:46:00Z</dcterms:created>
  <dcterms:modified xsi:type="dcterms:W3CDTF">2017-03-10T09:46:00Z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