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8A75" w14:textId="77777777" w:rsidR="00D859A2" w:rsidRPr="004C6F20" w:rsidRDefault="00D859A2" w:rsidP="00507328">
      <w:pPr>
        <w:ind w:left="180"/>
        <w:rPr>
          <w:rFonts w:cs="Arial"/>
          <w:b/>
          <w:sz w:val="24"/>
          <w:szCs w:val="24"/>
        </w:rPr>
      </w:pPr>
      <w:r w:rsidRPr="004C6F20">
        <w:rPr>
          <w:rFonts w:cs="Arial"/>
          <w:b/>
          <w:sz w:val="24"/>
          <w:szCs w:val="24"/>
        </w:rPr>
        <w:t>Město Český Krumlov</w:t>
      </w:r>
    </w:p>
    <w:p w14:paraId="6C328F35" w14:textId="77777777" w:rsidR="00D859A2" w:rsidRPr="004C6F20" w:rsidRDefault="00D859A2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nám. Svornosti 1</w:t>
      </w:r>
    </w:p>
    <w:p w14:paraId="00BD6831" w14:textId="2B82ABD6" w:rsidR="00D859A2" w:rsidRPr="004C6F20" w:rsidRDefault="00D859A2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IČ: 245</w:t>
      </w:r>
      <w:r w:rsidR="00210172" w:rsidRPr="004C6F20">
        <w:rPr>
          <w:rFonts w:cs="Arial"/>
          <w:sz w:val="24"/>
          <w:szCs w:val="24"/>
        </w:rPr>
        <w:t> </w:t>
      </w:r>
      <w:r w:rsidRPr="004C6F20">
        <w:rPr>
          <w:rFonts w:cs="Arial"/>
          <w:sz w:val="24"/>
          <w:szCs w:val="24"/>
        </w:rPr>
        <w:t>836</w:t>
      </w:r>
    </w:p>
    <w:p w14:paraId="30E21475" w14:textId="1DCB74BA" w:rsidR="00210172" w:rsidRPr="004C6F20" w:rsidRDefault="00210172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zastoupené starostou Mgr. Daliborem Cardou</w:t>
      </w:r>
    </w:p>
    <w:p w14:paraId="7D52DE96" w14:textId="77777777" w:rsidR="00D859A2" w:rsidRPr="004C6F20" w:rsidRDefault="00EF12EB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(</w:t>
      </w:r>
      <w:r w:rsidR="00DC1485" w:rsidRPr="004C6F20">
        <w:rPr>
          <w:rFonts w:cs="Arial"/>
          <w:sz w:val="24"/>
          <w:szCs w:val="24"/>
        </w:rPr>
        <w:t>dále jen pronajímatel</w:t>
      </w:r>
      <w:r w:rsidR="00D859A2" w:rsidRPr="004C6F20">
        <w:rPr>
          <w:rFonts w:cs="Arial"/>
          <w:sz w:val="24"/>
          <w:szCs w:val="24"/>
        </w:rPr>
        <w:t>)</w:t>
      </w:r>
    </w:p>
    <w:p w14:paraId="6F3228EF" w14:textId="77777777" w:rsidR="00D859A2" w:rsidRPr="004C6F20" w:rsidRDefault="00D859A2" w:rsidP="00507328">
      <w:pPr>
        <w:ind w:left="180"/>
        <w:rPr>
          <w:rFonts w:cs="Arial"/>
          <w:sz w:val="24"/>
          <w:szCs w:val="24"/>
        </w:rPr>
      </w:pPr>
    </w:p>
    <w:p w14:paraId="72595BB9" w14:textId="77777777" w:rsidR="00D859A2" w:rsidRPr="004C6F20" w:rsidRDefault="00D859A2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a </w:t>
      </w:r>
    </w:p>
    <w:p w14:paraId="6920AEA2" w14:textId="77777777" w:rsidR="00D859A2" w:rsidRPr="004C6F20" w:rsidRDefault="00D859A2" w:rsidP="00507328">
      <w:pPr>
        <w:ind w:left="180"/>
        <w:rPr>
          <w:rFonts w:cs="Arial"/>
          <w:sz w:val="24"/>
          <w:szCs w:val="24"/>
        </w:rPr>
      </w:pPr>
    </w:p>
    <w:p w14:paraId="518C3880" w14:textId="25046181" w:rsidR="008161D4" w:rsidRPr="004C6F20" w:rsidRDefault="008161D4" w:rsidP="00C8250E">
      <w:pPr>
        <w:ind w:left="180"/>
        <w:rPr>
          <w:rFonts w:cs="Arial"/>
          <w:bCs/>
          <w:sz w:val="24"/>
          <w:szCs w:val="24"/>
        </w:rPr>
      </w:pPr>
      <w:r w:rsidRPr="004C6F20">
        <w:rPr>
          <w:rFonts w:cs="Arial"/>
          <w:bCs/>
          <w:sz w:val="24"/>
          <w:szCs w:val="24"/>
        </w:rPr>
        <w:t>Jednota družstvo spotřebitelů v Kaplici</w:t>
      </w:r>
    </w:p>
    <w:p w14:paraId="2D4B7311" w14:textId="77777777" w:rsidR="008161D4" w:rsidRPr="004C6F20" w:rsidRDefault="00C8250E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sídlo </w:t>
      </w:r>
      <w:r w:rsidR="008161D4" w:rsidRPr="004C6F20">
        <w:rPr>
          <w:rFonts w:cs="Arial"/>
          <w:sz w:val="24"/>
          <w:szCs w:val="24"/>
        </w:rPr>
        <w:t>Kaplice-nádraží 86, 382 42 Střítež</w:t>
      </w:r>
    </w:p>
    <w:p w14:paraId="1AA8D1CB" w14:textId="13DD05A3" w:rsidR="00602163" w:rsidRPr="004C6F20" w:rsidRDefault="00C001CD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IČ</w:t>
      </w:r>
      <w:r w:rsidR="004C6F20" w:rsidRPr="004C6F20">
        <w:rPr>
          <w:rFonts w:cs="Arial"/>
          <w:sz w:val="24"/>
          <w:szCs w:val="24"/>
        </w:rPr>
        <w:t xml:space="preserve"> 0003186</w:t>
      </w:r>
      <w:r w:rsidR="00C46CAD">
        <w:rPr>
          <w:rFonts w:cs="Arial"/>
          <w:sz w:val="24"/>
          <w:szCs w:val="24"/>
        </w:rPr>
        <w:t>1</w:t>
      </w:r>
    </w:p>
    <w:p w14:paraId="7923252B" w14:textId="79DD3B18" w:rsidR="00C8250E" w:rsidRPr="004C6F20" w:rsidRDefault="00C8250E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zastoupená </w:t>
      </w:r>
      <w:r w:rsidR="008161D4" w:rsidRPr="004C6F20">
        <w:rPr>
          <w:rFonts w:cs="Arial"/>
          <w:sz w:val="24"/>
          <w:szCs w:val="24"/>
        </w:rPr>
        <w:t xml:space="preserve">předsedou představenstva Ing. Janem </w:t>
      </w:r>
      <w:proofErr w:type="spellStart"/>
      <w:r w:rsidR="008161D4" w:rsidRPr="004C6F20">
        <w:rPr>
          <w:rFonts w:cs="Arial"/>
          <w:sz w:val="24"/>
          <w:szCs w:val="24"/>
        </w:rPr>
        <w:t>Gušlem</w:t>
      </w:r>
      <w:proofErr w:type="spellEnd"/>
    </w:p>
    <w:p w14:paraId="617A69A2" w14:textId="77777777" w:rsidR="00D859A2" w:rsidRPr="004C6F20" w:rsidRDefault="00D859A2" w:rsidP="00507328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(</w:t>
      </w:r>
      <w:r w:rsidR="00DC1485" w:rsidRPr="004C6F20">
        <w:rPr>
          <w:rFonts w:cs="Arial"/>
          <w:sz w:val="24"/>
          <w:szCs w:val="24"/>
        </w:rPr>
        <w:t>dále jen nájemce</w:t>
      </w:r>
      <w:r w:rsidRPr="004C6F20">
        <w:rPr>
          <w:rFonts w:cs="Arial"/>
          <w:sz w:val="24"/>
          <w:szCs w:val="24"/>
        </w:rPr>
        <w:t>)</w:t>
      </w:r>
    </w:p>
    <w:p w14:paraId="3033622A" w14:textId="77777777" w:rsidR="00D859A2" w:rsidRPr="004C6F20" w:rsidRDefault="00D859A2" w:rsidP="00D859A2">
      <w:p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 </w:t>
      </w:r>
    </w:p>
    <w:p w14:paraId="3E49B7D4" w14:textId="77777777" w:rsidR="00D859A2" w:rsidRPr="004C6F20" w:rsidRDefault="00D859A2" w:rsidP="00D859A2">
      <w:pPr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uzavírají níže uvedeného dne tuto </w:t>
      </w:r>
    </w:p>
    <w:p w14:paraId="2D1E204D" w14:textId="77777777" w:rsidR="00D859A2" w:rsidRPr="004C6F20" w:rsidRDefault="00D859A2" w:rsidP="00D859A2">
      <w:pPr>
        <w:jc w:val="center"/>
        <w:rPr>
          <w:rFonts w:cs="Arial"/>
          <w:sz w:val="24"/>
          <w:szCs w:val="24"/>
        </w:rPr>
      </w:pPr>
    </w:p>
    <w:p w14:paraId="77C9ED1B" w14:textId="77777777" w:rsidR="00D859A2" w:rsidRPr="004C6F20" w:rsidRDefault="00D859A2" w:rsidP="00D859A2">
      <w:pPr>
        <w:jc w:val="center"/>
        <w:rPr>
          <w:rFonts w:cs="Arial"/>
          <w:sz w:val="24"/>
          <w:szCs w:val="24"/>
          <w:u w:val="single"/>
        </w:rPr>
      </w:pPr>
      <w:r w:rsidRPr="004C6F20">
        <w:rPr>
          <w:rFonts w:cs="Arial"/>
          <w:sz w:val="24"/>
          <w:szCs w:val="24"/>
          <w:u w:val="single"/>
        </w:rPr>
        <w:t>nájemní smlouvu</w:t>
      </w:r>
    </w:p>
    <w:p w14:paraId="189A1B6C" w14:textId="77777777" w:rsidR="00C77F1F" w:rsidRPr="004C6F20" w:rsidRDefault="00C77F1F" w:rsidP="00D859A2">
      <w:pPr>
        <w:jc w:val="center"/>
        <w:rPr>
          <w:rFonts w:cs="Arial"/>
          <w:sz w:val="24"/>
          <w:szCs w:val="24"/>
        </w:rPr>
      </w:pPr>
    </w:p>
    <w:p w14:paraId="6B1AC663" w14:textId="77777777" w:rsidR="00D859A2" w:rsidRPr="004C6F20" w:rsidRDefault="00C77F1F" w:rsidP="00C77F1F">
      <w:pPr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I.</w:t>
      </w:r>
    </w:p>
    <w:p w14:paraId="7D39C117" w14:textId="6C0FF656" w:rsidR="00D859A2" w:rsidRPr="004C6F20" w:rsidRDefault="005A6D31" w:rsidP="00D859A2">
      <w:pPr>
        <w:ind w:left="142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Pronajímatel</w:t>
      </w:r>
      <w:r w:rsidR="00D859A2" w:rsidRPr="004C6F20">
        <w:rPr>
          <w:rFonts w:cs="Arial"/>
          <w:sz w:val="24"/>
          <w:szCs w:val="24"/>
        </w:rPr>
        <w:t xml:space="preserve"> jako vlastník </w:t>
      </w:r>
      <w:proofErr w:type="spellStart"/>
      <w:r w:rsidR="00D859A2" w:rsidRPr="004C6F20">
        <w:rPr>
          <w:rFonts w:cs="Arial"/>
          <w:b/>
          <w:sz w:val="24"/>
          <w:szCs w:val="24"/>
        </w:rPr>
        <w:t>p.p.č</w:t>
      </w:r>
      <w:proofErr w:type="spellEnd"/>
      <w:r w:rsidR="00D859A2" w:rsidRPr="004C6F20">
        <w:rPr>
          <w:rFonts w:cs="Arial"/>
          <w:b/>
          <w:sz w:val="24"/>
          <w:szCs w:val="24"/>
        </w:rPr>
        <w:t xml:space="preserve">. </w:t>
      </w:r>
      <w:r w:rsidR="004C6F20" w:rsidRPr="004C6F20">
        <w:rPr>
          <w:rFonts w:cs="Arial"/>
          <w:b/>
          <w:sz w:val="24"/>
          <w:szCs w:val="24"/>
        </w:rPr>
        <w:t>304/1</w:t>
      </w:r>
      <w:r w:rsidR="00D859A2" w:rsidRPr="004C6F20">
        <w:rPr>
          <w:rFonts w:cs="Arial"/>
          <w:sz w:val="24"/>
          <w:szCs w:val="24"/>
        </w:rPr>
        <w:t xml:space="preserve"> v </w:t>
      </w:r>
      <w:proofErr w:type="spellStart"/>
      <w:r w:rsidR="00D859A2" w:rsidRPr="004C6F20">
        <w:rPr>
          <w:rFonts w:cs="Arial"/>
          <w:sz w:val="24"/>
          <w:szCs w:val="24"/>
        </w:rPr>
        <w:t>k.ú</w:t>
      </w:r>
      <w:proofErr w:type="spellEnd"/>
      <w:r w:rsidR="00D859A2" w:rsidRPr="004C6F20">
        <w:rPr>
          <w:rFonts w:cs="Arial"/>
          <w:sz w:val="24"/>
          <w:szCs w:val="24"/>
        </w:rPr>
        <w:t xml:space="preserve">. </w:t>
      </w:r>
      <w:r w:rsidR="00C31F44" w:rsidRPr="004C6F20">
        <w:rPr>
          <w:rFonts w:cs="Arial"/>
          <w:sz w:val="24"/>
          <w:szCs w:val="24"/>
        </w:rPr>
        <w:t>a obci Český Krumlov</w:t>
      </w:r>
      <w:r w:rsidR="00D859A2" w:rsidRPr="004C6F20">
        <w:rPr>
          <w:rFonts w:cs="Arial"/>
          <w:color w:val="FF6600"/>
          <w:sz w:val="24"/>
          <w:szCs w:val="24"/>
        </w:rPr>
        <w:t xml:space="preserve"> </w:t>
      </w:r>
      <w:r w:rsidRPr="004C6F20">
        <w:rPr>
          <w:rFonts w:cs="Arial"/>
          <w:sz w:val="24"/>
          <w:szCs w:val="24"/>
        </w:rPr>
        <w:t xml:space="preserve">pronajímá touto smlouvou </w:t>
      </w:r>
      <w:r w:rsidR="00A33AA3" w:rsidRPr="004C6F20">
        <w:rPr>
          <w:rFonts w:cs="Arial"/>
          <w:sz w:val="24"/>
          <w:szCs w:val="24"/>
        </w:rPr>
        <w:t xml:space="preserve">část uvedené parcely </w:t>
      </w:r>
      <w:r w:rsidR="005A0401" w:rsidRPr="004C6F20">
        <w:rPr>
          <w:rFonts w:cs="Arial"/>
          <w:sz w:val="24"/>
          <w:szCs w:val="24"/>
        </w:rPr>
        <w:t xml:space="preserve">o výměře </w:t>
      </w:r>
      <w:r w:rsidR="004C6F20" w:rsidRPr="004C6F20">
        <w:rPr>
          <w:rFonts w:cs="Arial"/>
          <w:sz w:val="24"/>
          <w:szCs w:val="24"/>
        </w:rPr>
        <w:t>3</w:t>
      </w:r>
      <w:r w:rsidR="002C6567" w:rsidRPr="004C6F20">
        <w:rPr>
          <w:rFonts w:cs="Arial"/>
          <w:sz w:val="24"/>
          <w:szCs w:val="24"/>
        </w:rPr>
        <w:t xml:space="preserve"> </w:t>
      </w:r>
      <w:r w:rsidR="00C31F44" w:rsidRPr="004C6F20">
        <w:rPr>
          <w:rFonts w:cs="Arial"/>
          <w:sz w:val="24"/>
          <w:szCs w:val="24"/>
        </w:rPr>
        <w:t>m</w:t>
      </w:r>
      <w:r w:rsidR="00C31F44" w:rsidRPr="004C6F20">
        <w:rPr>
          <w:rFonts w:cs="Arial"/>
          <w:sz w:val="24"/>
          <w:szCs w:val="24"/>
          <w:vertAlign w:val="superscript"/>
        </w:rPr>
        <w:t>2</w:t>
      </w:r>
      <w:r w:rsidR="007E0EA0" w:rsidRPr="004C6F20">
        <w:rPr>
          <w:rFonts w:cs="Arial"/>
          <w:sz w:val="24"/>
          <w:szCs w:val="24"/>
        </w:rPr>
        <w:t xml:space="preserve"> nájemci</w:t>
      </w:r>
      <w:r w:rsidRPr="004C6F20">
        <w:rPr>
          <w:rFonts w:cs="Arial"/>
          <w:sz w:val="24"/>
          <w:szCs w:val="24"/>
        </w:rPr>
        <w:t>.</w:t>
      </w:r>
      <w:r w:rsidR="005A0401" w:rsidRPr="004C6F20">
        <w:rPr>
          <w:rFonts w:cs="Arial"/>
          <w:sz w:val="24"/>
          <w:szCs w:val="24"/>
        </w:rPr>
        <w:t xml:space="preserve"> Přesné určení předmětu nájmu vyplývá z plánku, který je nedílnou součástí této smlouvy.</w:t>
      </w:r>
    </w:p>
    <w:p w14:paraId="2BB19CBF" w14:textId="77777777" w:rsidR="005A6D31" w:rsidRPr="004C6F20" w:rsidRDefault="005A6D31" w:rsidP="00D859A2">
      <w:pPr>
        <w:ind w:left="142"/>
        <w:rPr>
          <w:rFonts w:cs="Arial"/>
          <w:sz w:val="24"/>
          <w:szCs w:val="24"/>
        </w:rPr>
      </w:pPr>
    </w:p>
    <w:p w14:paraId="57D71BEF" w14:textId="77777777" w:rsidR="005A6D31" w:rsidRPr="004C6F20" w:rsidRDefault="005A6D31" w:rsidP="005A6D31">
      <w:pPr>
        <w:ind w:left="142"/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II.</w:t>
      </w:r>
    </w:p>
    <w:p w14:paraId="725783C7" w14:textId="4A9A4282" w:rsidR="005A6D31" w:rsidRPr="004C6F20" w:rsidRDefault="005A6D31" w:rsidP="00C77F1F">
      <w:pPr>
        <w:ind w:left="142"/>
        <w:jc w:val="left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Nemovitost se dáv</w:t>
      </w:r>
      <w:r w:rsidR="00A33AA3" w:rsidRPr="004C6F20">
        <w:rPr>
          <w:rFonts w:cs="Arial"/>
          <w:sz w:val="24"/>
          <w:szCs w:val="24"/>
        </w:rPr>
        <w:t>á</w:t>
      </w:r>
      <w:r w:rsidR="00487B49" w:rsidRPr="004C6F20">
        <w:rPr>
          <w:rFonts w:cs="Arial"/>
          <w:sz w:val="24"/>
          <w:szCs w:val="24"/>
        </w:rPr>
        <w:t xml:space="preserve"> do nájmu za účelem </w:t>
      </w:r>
      <w:r w:rsidR="00A56ECC" w:rsidRPr="004C6F20">
        <w:rPr>
          <w:rFonts w:cs="Arial"/>
          <w:sz w:val="24"/>
          <w:szCs w:val="24"/>
        </w:rPr>
        <w:t xml:space="preserve">umístění </w:t>
      </w:r>
      <w:r w:rsidR="004C6F20" w:rsidRPr="004C6F20">
        <w:rPr>
          <w:rFonts w:cs="Arial"/>
          <w:bCs/>
          <w:sz w:val="24"/>
          <w:szCs w:val="24"/>
        </w:rPr>
        <w:t>samoobslužné schránky</w:t>
      </w:r>
      <w:r w:rsidR="009B7753">
        <w:rPr>
          <w:rFonts w:cs="Arial"/>
          <w:bCs/>
          <w:sz w:val="24"/>
          <w:szCs w:val="24"/>
        </w:rPr>
        <w:t xml:space="preserve"> </w:t>
      </w:r>
      <w:r w:rsidR="004C6F20" w:rsidRPr="004C6F20">
        <w:rPr>
          <w:rFonts w:cs="Arial"/>
          <w:bCs/>
          <w:sz w:val="24"/>
          <w:szCs w:val="24"/>
        </w:rPr>
        <w:t>„</w:t>
      </w:r>
      <w:proofErr w:type="spellStart"/>
      <w:r w:rsidR="004C6F20" w:rsidRPr="004C6F20">
        <w:rPr>
          <w:rFonts w:cs="Arial"/>
          <w:bCs/>
          <w:sz w:val="24"/>
          <w:szCs w:val="24"/>
        </w:rPr>
        <w:t>Alzabox</w:t>
      </w:r>
      <w:proofErr w:type="spellEnd"/>
      <w:r w:rsidR="004C6F20" w:rsidRPr="004C6F20">
        <w:rPr>
          <w:rFonts w:cs="Arial"/>
          <w:bCs/>
          <w:sz w:val="24"/>
          <w:szCs w:val="24"/>
        </w:rPr>
        <w:t>“.</w:t>
      </w:r>
    </w:p>
    <w:p w14:paraId="22674EF9" w14:textId="77777777" w:rsidR="00DC1485" w:rsidRPr="004C6F20" w:rsidRDefault="00DC1485" w:rsidP="005A6D31">
      <w:pPr>
        <w:ind w:left="142"/>
        <w:rPr>
          <w:rFonts w:cs="Arial"/>
          <w:sz w:val="24"/>
          <w:szCs w:val="24"/>
        </w:rPr>
      </w:pPr>
    </w:p>
    <w:p w14:paraId="704D6CAA" w14:textId="77777777" w:rsidR="00DC1485" w:rsidRPr="004C6F20" w:rsidRDefault="00DC1485" w:rsidP="00DC1485">
      <w:pPr>
        <w:ind w:left="142"/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III.</w:t>
      </w:r>
    </w:p>
    <w:p w14:paraId="654E972A" w14:textId="77777777" w:rsidR="00DC1485" w:rsidRPr="004C6F20" w:rsidRDefault="00DC1485" w:rsidP="00DC1485">
      <w:pPr>
        <w:ind w:left="142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Tato smlouva se uzavírá na dobu </w:t>
      </w:r>
      <w:r w:rsidR="009F0640" w:rsidRPr="004C6F20">
        <w:rPr>
          <w:rFonts w:cs="Arial"/>
          <w:sz w:val="24"/>
          <w:szCs w:val="24"/>
        </w:rPr>
        <w:t>neurčitou.</w:t>
      </w:r>
    </w:p>
    <w:p w14:paraId="130A0532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027607F7" w14:textId="77777777" w:rsidR="00DC1485" w:rsidRPr="004C6F20" w:rsidRDefault="00DC1485" w:rsidP="00DC1485">
      <w:pPr>
        <w:ind w:left="180"/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IV.</w:t>
      </w:r>
    </w:p>
    <w:p w14:paraId="5875E368" w14:textId="18E04E34" w:rsidR="009D69C1" w:rsidRPr="009C4960" w:rsidRDefault="00DC1485" w:rsidP="00816D6A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9C4960">
        <w:rPr>
          <w:rFonts w:cs="Arial"/>
          <w:sz w:val="24"/>
          <w:szCs w:val="24"/>
        </w:rPr>
        <w:t>Za užívání předmětu nájmu se nájemc</w:t>
      </w:r>
      <w:r w:rsidR="00F54FCF" w:rsidRPr="009C4960">
        <w:rPr>
          <w:rFonts w:cs="Arial"/>
          <w:sz w:val="24"/>
          <w:szCs w:val="24"/>
        </w:rPr>
        <w:t>e</w:t>
      </w:r>
      <w:r w:rsidRPr="009C4960">
        <w:rPr>
          <w:rFonts w:cs="Arial"/>
          <w:sz w:val="24"/>
          <w:szCs w:val="24"/>
        </w:rPr>
        <w:t xml:space="preserve"> zavazuj</w:t>
      </w:r>
      <w:r w:rsidR="00F54FCF" w:rsidRPr="009C4960">
        <w:rPr>
          <w:rFonts w:cs="Arial"/>
          <w:sz w:val="24"/>
          <w:szCs w:val="24"/>
        </w:rPr>
        <w:t>e</w:t>
      </w:r>
      <w:r w:rsidRPr="009C4960">
        <w:rPr>
          <w:rFonts w:cs="Arial"/>
          <w:sz w:val="24"/>
          <w:szCs w:val="24"/>
        </w:rPr>
        <w:t xml:space="preserve"> platit nájemné ve výši </w:t>
      </w:r>
      <w:proofErr w:type="gramStart"/>
      <w:r w:rsidR="009B7753" w:rsidRPr="009C4960">
        <w:rPr>
          <w:rFonts w:cs="Arial"/>
          <w:b/>
          <w:bCs/>
          <w:sz w:val="24"/>
          <w:szCs w:val="24"/>
        </w:rPr>
        <w:t>1</w:t>
      </w:r>
      <w:r w:rsidR="009C4960" w:rsidRPr="009C4960">
        <w:rPr>
          <w:rFonts w:cs="Arial"/>
          <w:b/>
          <w:bCs/>
          <w:sz w:val="24"/>
          <w:szCs w:val="24"/>
        </w:rPr>
        <w:t>2</w:t>
      </w:r>
      <w:r w:rsidR="009B7753" w:rsidRPr="009C4960">
        <w:rPr>
          <w:rFonts w:cs="Arial"/>
          <w:b/>
          <w:bCs/>
          <w:sz w:val="24"/>
          <w:szCs w:val="24"/>
        </w:rPr>
        <w:t>.000</w:t>
      </w:r>
      <w:r w:rsidRPr="009C4960">
        <w:rPr>
          <w:rFonts w:cs="Arial"/>
          <w:b/>
          <w:bCs/>
          <w:sz w:val="24"/>
          <w:szCs w:val="24"/>
        </w:rPr>
        <w:t>,-</w:t>
      </w:r>
      <w:proofErr w:type="gramEnd"/>
      <w:r w:rsidR="006E392B" w:rsidRPr="009C4960">
        <w:rPr>
          <w:rFonts w:cs="Arial"/>
          <w:b/>
          <w:bCs/>
          <w:sz w:val="24"/>
          <w:szCs w:val="24"/>
        </w:rPr>
        <w:t xml:space="preserve"> </w:t>
      </w:r>
      <w:r w:rsidRPr="009C4960">
        <w:rPr>
          <w:rFonts w:cs="Arial"/>
          <w:b/>
          <w:sz w:val="24"/>
          <w:szCs w:val="24"/>
        </w:rPr>
        <w:t>Kč</w:t>
      </w:r>
      <w:r w:rsidR="001E56B2" w:rsidRPr="009C4960">
        <w:rPr>
          <w:rFonts w:cs="Arial"/>
          <w:b/>
          <w:sz w:val="24"/>
          <w:szCs w:val="24"/>
        </w:rPr>
        <w:t xml:space="preserve"> ročně</w:t>
      </w:r>
      <w:r w:rsidR="009D69C1" w:rsidRPr="009C4960">
        <w:rPr>
          <w:rFonts w:cs="Arial"/>
          <w:sz w:val="24"/>
          <w:szCs w:val="24"/>
        </w:rPr>
        <w:t xml:space="preserve"> na účet u KB Český Krumlov, č. učtu: 19-221241/0100, VS 990100</w:t>
      </w:r>
      <w:r w:rsidR="00C46CAD" w:rsidRPr="009C4960">
        <w:rPr>
          <w:rFonts w:cs="Arial"/>
          <w:sz w:val="24"/>
          <w:szCs w:val="24"/>
        </w:rPr>
        <w:t>1325</w:t>
      </w:r>
      <w:r w:rsidR="009D69C1" w:rsidRPr="009C4960">
        <w:rPr>
          <w:rFonts w:cs="Arial"/>
          <w:sz w:val="24"/>
          <w:szCs w:val="24"/>
        </w:rPr>
        <w:t>.</w:t>
      </w:r>
      <w:r w:rsidR="009C4960">
        <w:rPr>
          <w:rFonts w:cs="Arial"/>
          <w:sz w:val="24"/>
          <w:szCs w:val="24"/>
        </w:rPr>
        <w:t xml:space="preserve"> </w:t>
      </w:r>
      <w:r w:rsidR="009D69C1" w:rsidRPr="009C4960">
        <w:rPr>
          <w:rFonts w:cs="Arial"/>
          <w:sz w:val="24"/>
          <w:szCs w:val="24"/>
        </w:rPr>
        <w:t>Nájemné je osvobozeno od DPH.</w:t>
      </w:r>
    </w:p>
    <w:p w14:paraId="265311E1" w14:textId="77777777" w:rsidR="001E56B2" w:rsidRPr="004C6F20" w:rsidRDefault="00DC1485" w:rsidP="001E56B2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Nájemné je splatné </w:t>
      </w:r>
      <w:r w:rsidR="001E56B2" w:rsidRPr="004C6F20">
        <w:rPr>
          <w:rFonts w:cs="Arial"/>
          <w:sz w:val="24"/>
          <w:szCs w:val="24"/>
        </w:rPr>
        <w:t>vždy</w:t>
      </w:r>
      <w:r w:rsidRPr="004C6F20">
        <w:rPr>
          <w:rFonts w:cs="Arial"/>
          <w:sz w:val="24"/>
          <w:szCs w:val="24"/>
        </w:rPr>
        <w:t xml:space="preserve"> </w:t>
      </w:r>
      <w:r w:rsidR="001E56B2" w:rsidRPr="004C6F20">
        <w:rPr>
          <w:rFonts w:cs="Arial"/>
          <w:sz w:val="24"/>
          <w:szCs w:val="24"/>
        </w:rPr>
        <w:t xml:space="preserve">k </w:t>
      </w:r>
      <w:r w:rsidR="001E56B2" w:rsidRPr="004C6F20">
        <w:rPr>
          <w:rFonts w:cs="Arial"/>
          <w:b/>
          <w:sz w:val="24"/>
          <w:szCs w:val="24"/>
        </w:rPr>
        <w:t>30. 6.</w:t>
      </w:r>
      <w:r w:rsidR="001E56B2" w:rsidRPr="004C6F20">
        <w:rPr>
          <w:rFonts w:cs="Arial"/>
          <w:sz w:val="24"/>
          <w:szCs w:val="24"/>
        </w:rPr>
        <w:t xml:space="preserve"> příslušného roku převodem </w:t>
      </w:r>
      <w:r w:rsidRPr="004C6F20">
        <w:rPr>
          <w:rFonts w:cs="Arial"/>
          <w:sz w:val="24"/>
          <w:szCs w:val="24"/>
        </w:rPr>
        <w:t>na shora uvedené bankovní spojení pronajímatele.</w:t>
      </w:r>
    </w:p>
    <w:p w14:paraId="5BE1BE31" w14:textId="77777777" w:rsidR="00DC1485" w:rsidRPr="004C6F20" w:rsidRDefault="00DC1485" w:rsidP="00DC1485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Nájemné se valorizuje v následujícím kalendářním roce dle míry inflace v daném roce. Výši valorizovaného nájemného oznámí pronajímatel nájemci do 30. 4. kalendářního roku.</w:t>
      </w:r>
    </w:p>
    <w:p w14:paraId="0309F056" w14:textId="77777777" w:rsidR="00DC1485" w:rsidRPr="004C6F20" w:rsidRDefault="00DC1485" w:rsidP="00DC1485">
      <w:pPr>
        <w:ind w:left="180" w:hanging="284"/>
        <w:rPr>
          <w:rFonts w:cs="Arial"/>
          <w:sz w:val="24"/>
          <w:szCs w:val="24"/>
        </w:rPr>
      </w:pPr>
    </w:p>
    <w:p w14:paraId="2F55D6E7" w14:textId="77777777" w:rsidR="007762A7" w:rsidRPr="004C6F20" w:rsidRDefault="00DC1485" w:rsidP="009F0640">
      <w:pPr>
        <w:ind w:left="180" w:hanging="284"/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V.</w:t>
      </w:r>
    </w:p>
    <w:p w14:paraId="0B223696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Nájemce prohlašuje, že pronajatý pozemek přejímá do svého užívání podle této smlouvy    ve stavu, ve kterém se nachází a nevyžaduje žádné jeho úpravy.</w:t>
      </w:r>
    </w:p>
    <w:p w14:paraId="3A94DABB" w14:textId="77777777" w:rsidR="00DC1485" w:rsidRPr="004C6F20" w:rsidRDefault="00DC1485" w:rsidP="00DC1485">
      <w:pPr>
        <w:ind w:left="180" w:hanging="284"/>
        <w:rPr>
          <w:rFonts w:cs="Arial"/>
          <w:sz w:val="24"/>
          <w:szCs w:val="24"/>
        </w:rPr>
      </w:pPr>
    </w:p>
    <w:p w14:paraId="7B980149" w14:textId="77777777" w:rsidR="007762A7" w:rsidRPr="004C6F20" w:rsidRDefault="00DC1485" w:rsidP="007E0EA0">
      <w:pPr>
        <w:ind w:left="180" w:hanging="284"/>
        <w:jc w:val="center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</w:t>
      </w:r>
      <w:r w:rsidR="00C77F1F" w:rsidRPr="004C6F20">
        <w:rPr>
          <w:rFonts w:cs="Arial"/>
          <w:sz w:val="24"/>
          <w:szCs w:val="24"/>
        </w:rPr>
        <w:t>I</w:t>
      </w:r>
      <w:r w:rsidRPr="004C6F20">
        <w:rPr>
          <w:rFonts w:cs="Arial"/>
          <w:sz w:val="24"/>
          <w:szCs w:val="24"/>
        </w:rPr>
        <w:t>.</w:t>
      </w:r>
    </w:p>
    <w:p w14:paraId="1176470E" w14:textId="77777777" w:rsidR="0043160C" w:rsidRPr="004C6F20" w:rsidRDefault="00DC1485" w:rsidP="00DC1485">
      <w:pPr>
        <w:numPr>
          <w:ilvl w:val="0"/>
          <w:numId w:val="2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Nájemce je provádět na své náklady běžnou údržbu pozemku a zajistit na pronajatém pozemku a jeho bezprostředním okolí pořádek.</w:t>
      </w:r>
    </w:p>
    <w:p w14:paraId="0190AF8B" w14:textId="77777777" w:rsidR="0043160C" w:rsidRPr="004C6F20" w:rsidRDefault="00DC1485" w:rsidP="007762A7">
      <w:pPr>
        <w:numPr>
          <w:ilvl w:val="0"/>
          <w:numId w:val="2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Nájemce je pronajatý pozemek oprávněn užív</w:t>
      </w:r>
      <w:r w:rsidR="0043160C" w:rsidRPr="004C6F20">
        <w:rPr>
          <w:rFonts w:cs="Arial"/>
          <w:sz w:val="24"/>
          <w:szCs w:val="24"/>
        </w:rPr>
        <w:t>at k účelu vymezenému v čl. II.</w:t>
      </w:r>
    </w:p>
    <w:p w14:paraId="04DC292A" w14:textId="074935EC" w:rsidR="00A36BB2" w:rsidRDefault="009F0640" w:rsidP="007762A7">
      <w:pPr>
        <w:numPr>
          <w:ilvl w:val="0"/>
          <w:numId w:val="2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 případě ukončení nájmu</w:t>
      </w:r>
      <w:r w:rsidR="007762A7" w:rsidRPr="004C6F20">
        <w:rPr>
          <w:rFonts w:cs="Arial"/>
          <w:sz w:val="24"/>
          <w:szCs w:val="24"/>
        </w:rPr>
        <w:t xml:space="preserve"> je nájemce povinen vrátit pozemek </w:t>
      </w:r>
      <w:r w:rsidRPr="004C6F20">
        <w:rPr>
          <w:rFonts w:cs="Arial"/>
          <w:sz w:val="24"/>
          <w:szCs w:val="24"/>
        </w:rPr>
        <w:t>prostý stavby, pokud se strany nedohodnou jinak.</w:t>
      </w:r>
    </w:p>
    <w:p w14:paraId="1EA64C4B" w14:textId="77777777" w:rsidR="004C6F20" w:rsidRPr="004C6F20" w:rsidRDefault="004C6F20" w:rsidP="004C6F20">
      <w:pPr>
        <w:ind w:left="540"/>
        <w:rPr>
          <w:rFonts w:cs="Arial"/>
          <w:sz w:val="24"/>
          <w:szCs w:val="24"/>
        </w:rPr>
      </w:pPr>
    </w:p>
    <w:p w14:paraId="1F7CFDCD" w14:textId="45890987" w:rsidR="00DC1485" w:rsidRPr="004C6F20" w:rsidRDefault="00DC1485" w:rsidP="004C6F20">
      <w:pPr>
        <w:overflowPunct/>
        <w:autoSpaceDE/>
        <w:autoSpaceDN/>
        <w:adjustRightInd/>
        <w:ind w:left="0"/>
        <w:jc w:val="center"/>
        <w:textAlignment w:val="auto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VI</w:t>
      </w:r>
      <w:r w:rsidR="00C77F1F" w:rsidRPr="004C6F20">
        <w:rPr>
          <w:rFonts w:cs="Arial"/>
          <w:sz w:val="24"/>
          <w:szCs w:val="24"/>
        </w:rPr>
        <w:t>I</w:t>
      </w:r>
      <w:r w:rsidRPr="004C6F20">
        <w:rPr>
          <w:rFonts w:cs="Arial"/>
          <w:sz w:val="24"/>
          <w:szCs w:val="24"/>
        </w:rPr>
        <w:t>.</w:t>
      </w:r>
    </w:p>
    <w:p w14:paraId="19216D7D" w14:textId="30427024" w:rsidR="00156D39" w:rsidRPr="004C6F20" w:rsidRDefault="00DC1485" w:rsidP="00DC1485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O nájmu rozhodla RM usnesením č.</w:t>
      </w:r>
      <w:r w:rsidR="00192FCA">
        <w:rPr>
          <w:rFonts w:cs="Arial"/>
          <w:sz w:val="24"/>
          <w:szCs w:val="24"/>
        </w:rPr>
        <w:t>8/R1/2021</w:t>
      </w:r>
      <w:r w:rsidR="00260902" w:rsidRPr="004C6F20">
        <w:rPr>
          <w:rFonts w:cs="Arial"/>
          <w:sz w:val="24"/>
          <w:szCs w:val="24"/>
          <w:shd w:val="clear" w:color="auto" w:fill="FAF9F8"/>
        </w:rPr>
        <w:t xml:space="preserve"> </w:t>
      </w:r>
      <w:r w:rsidR="001E56B2" w:rsidRPr="004C6F20">
        <w:rPr>
          <w:rFonts w:cs="Arial"/>
          <w:sz w:val="24"/>
          <w:szCs w:val="24"/>
        </w:rPr>
        <w:t xml:space="preserve">ze dne </w:t>
      </w:r>
      <w:r w:rsidR="00A62561">
        <w:rPr>
          <w:rFonts w:cs="Arial"/>
          <w:sz w:val="24"/>
          <w:szCs w:val="24"/>
        </w:rPr>
        <w:t>11. 1</w:t>
      </w:r>
      <w:r w:rsidR="002F20C0" w:rsidRPr="004C6F20">
        <w:rPr>
          <w:rFonts w:cs="Arial"/>
          <w:sz w:val="24"/>
          <w:szCs w:val="24"/>
        </w:rPr>
        <w:t>. 202</w:t>
      </w:r>
      <w:r w:rsidR="00A62561">
        <w:rPr>
          <w:rFonts w:cs="Arial"/>
          <w:sz w:val="24"/>
          <w:szCs w:val="24"/>
        </w:rPr>
        <w:t>1</w:t>
      </w:r>
      <w:r w:rsidR="00487B49" w:rsidRPr="004C6F20">
        <w:rPr>
          <w:rFonts w:cs="Arial"/>
          <w:sz w:val="24"/>
          <w:szCs w:val="24"/>
        </w:rPr>
        <w:t>.</w:t>
      </w:r>
      <w:r w:rsidR="00AC4524" w:rsidRPr="004C6F20">
        <w:rPr>
          <w:rFonts w:cs="Arial"/>
          <w:sz w:val="24"/>
          <w:szCs w:val="24"/>
        </w:rPr>
        <w:t xml:space="preserve"> Záměr pronajmout pozemek byl </w:t>
      </w:r>
      <w:r w:rsidR="00C34299" w:rsidRPr="004C6F20">
        <w:rPr>
          <w:rFonts w:cs="Arial"/>
          <w:sz w:val="24"/>
          <w:szCs w:val="24"/>
        </w:rPr>
        <w:t xml:space="preserve">zveřejněn na úřední desce </w:t>
      </w:r>
      <w:r w:rsidR="00D10754">
        <w:rPr>
          <w:rFonts w:cs="Arial"/>
          <w:sz w:val="24"/>
          <w:szCs w:val="24"/>
        </w:rPr>
        <w:t xml:space="preserve">ve dnech </w:t>
      </w:r>
      <w:r w:rsidR="00C34299" w:rsidRPr="004C6F20">
        <w:rPr>
          <w:rFonts w:cs="Arial"/>
          <w:sz w:val="24"/>
          <w:szCs w:val="24"/>
        </w:rPr>
        <w:t>o</w:t>
      </w:r>
      <w:r w:rsidR="00D10754">
        <w:rPr>
          <w:rFonts w:cs="Arial"/>
          <w:sz w:val="24"/>
          <w:szCs w:val="24"/>
        </w:rPr>
        <w:t>d 8. 12. 2020 do 28. 12. 2020.</w:t>
      </w:r>
    </w:p>
    <w:p w14:paraId="685BF364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2A9535E5" w14:textId="74BC333B" w:rsidR="00DC1485" w:rsidRPr="004C6F20" w:rsidRDefault="00A62561" w:rsidP="00DC1485">
      <w:pPr>
        <w:ind w:left="18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VIII</w:t>
      </w:r>
      <w:r w:rsidR="00C77F1F" w:rsidRPr="004C6F20">
        <w:rPr>
          <w:rFonts w:cs="Arial"/>
          <w:sz w:val="24"/>
          <w:szCs w:val="24"/>
        </w:rPr>
        <w:t>.</w:t>
      </w:r>
    </w:p>
    <w:p w14:paraId="3941619E" w14:textId="77777777" w:rsidR="0043160C" w:rsidRPr="004C6F20" w:rsidRDefault="00DC1485" w:rsidP="00DC1485">
      <w:pPr>
        <w:numPr>
          <w:ilvl w:val="0"/>
          <w:numId w:val="3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Věci touto smlouvou výslovně neupravené se řídí příslušnými ustanoveními občanského zákoníku.</w:t>
      </w:r>
    </w:p>
    <w:p w14:paraId="1C4AB28F" w14:textId="77777777" w:rsidR="00DC1485" w:rsidRPr="004C6F20" w:rsidRDefault="00DC1485" w:rsidP="00DC1485">
      <w:pPr>
        <w:numPr>
          <w:ilvl w:val="0"/>
          <w:numId w:val="3"/>
        </w:numPr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 xml:space="preserve">Tato smlouva se vyhotovuje ve </w:t>
      </w:r>
      <w:r w:rsidR="00AA7527" w:rsidRPr="004C6F20">
        <w:rPr>
          <w:rFonts w:cs="Arial"/>
          <w:sz w:val="24"/>
          <w:szCs w:val="24"/>
        </w:rPr>
        <w:t>tř</w:t>
      </w:r>
      <w:r w:rsidRPr="004C6F20">
        <w:rPr>
          <w:rFonts w:cs="Arial"/>
          <w:sz w:val="24"/>
          <w:szCs w:val="24"/>
        </w:rPr>
        <w:t xml:space="preserve">ech stejnopisech, z nichž </w:t>
      </w:r>
      <w:r w:rsidR="00AA7527" w:rsidRPr="004C6F20">
        <w:rPr>
          <w:rFonts w:cs="Arial"/>
          <w:sz w:val="24"/>
          <w:szCs w:val="24"/>
        </w:rPr>
        <w:t>pronajímatel obdrží dvě a nájemce jedno vyhotovení</w:t>
      </w:r>
      <w:r w:rsidRPr="004C6F20">
        <w:rPr>
          <w:rFonts w:cs="Arial"/>
          <w:sz w:val="24"/>
          <w:szCs w:val="24"/>
        </w:rPr>
        <w:t>.</w:t>
      </w:r>
    </w:p>
    <w:p w14:paraId="78B0C85A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31030B93" w14:textId="32CDDE13" w:rsidR="00DC1485" w:rsidRDefault="00B84ECA" w:rsidP="00DC1485">
      <w:pPr>
        <w:ind w:left="180"/>
        <w:rPr>
          <w:rFonts w:cs="Arial"/>
          <w:sz w:val="24"/>
          <w:szCs w:val="24"/>
        </w:rPr>
      </w:pPr>
      <w:r>
        <w:rPr>
          <w:rFonts w:cs="Arial"/>
          <w:bCs/>
          <w:noProof/>
          <w:sz w:val="22"/>
          <w:szCs w:val="22"/>
        </w:rPr>
        <w:drawing>
          <wp:inline distT="0" distB="0" distL="0" distR="0" wp14:anchorId="6325C68F" wp14:editId="3B3F4693">
            <wp:extent cx="5724719" cy="3915770"/>
            <wp:effectExtent l="76200" t="76200" r="123825" b="1422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1087" r="3735" b="7644"/>
                    <a:stretch/>
                  </pic:blipFill>
                  <pic:spPr bwMode="auto">
                    <a:xfrm>
                      <a:off x="0" y="0"/>
                      <a:ext cx="5725205" cy="39161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3EF8" w14:textId="2F966231" w:rsidR="00B84ECA" w:rsidRDefault="00B84ECA" w:rsidP="00DC1485">
      <w:pPr>
        <w:ind w:left="180"/>
        <w:rPr>
          <w:rFonts w:cs="Arial"/>
          <w:sz w:val="24"/>
          <w:szCs w:val="24"/>
        </w:rPr>
      </w:pPr>
      <w:r w:rsidRPr="000E397F">
        <w:rPr>
          <w:rFonts w:cs="Arial"/>
          <w:bCs/>
          <w:noProof/>
          <w:sz w:val="22"/>
          <w:szCs w:val="22"/>
        </w:rPr>
        <w:lastRenderedPageBreak/>
        <w:drawing>
          <wp:inline distT="0" distB="0" distL="0" distR="0" wp14:anchorId="24D1BD8A" wp14:editId="01EA0A91">
            <wp:extent cx="5760720" cy="30685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B2A7" w14:textId="71152EF9" w:rsidR="00B84ECA" w:rsidRPr="004C6F20" w:rsidRDefault="00B84ECA" w:rsidP="00DC1485">
      <w:pPr>
        <w:ind w:left="180"/>
        <w:rPr>
          <w:rFonts w:cs="Arial"/>
          <w:sz w:val="24"/>
          <w:szCs w:val="24"/>
        </w:rPr>
      </w:pPr>
      <w:r w:rsidRPr="000E397F">
        <w:rPr>
          <w:rFonts w:cs="Arial"/>
          <w:bCs/>
          <w:noProof/>
          <w:sz w:val="22"/>
          <w:szCs w:val="22"/>
        </w:rPr>
        <w:drawing>
          <wp:inline distT="0" distB="0" distL="0" distR="0" wp14:anchorId="54B7EAA3" wp14:editId="2EB14383">
            <wp:extent cx="5091768" cy="3176615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87" cy="31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9DEC" w14:textId="77777777" w:rsidR="00BC46AF" w:rsidRPr="004C6F20" w:rsidRDefault="00BC46AF" w:rsidP="002B594D">
      <w:pPr>
        <w:ind w:left="180"/>
        <w:jc w:val="left"/>
        <w:rPr>
          <w:rFonts w:cs="Arial"/>
          <w:sz w:val="24"/>
          <w:szCs w:val="24"/>
        </w:rPr>
      </w:pPr>
    </w:p>
    <w:p w14:paraId="5CDFC903" w14:textId="6AD24413" w:rsidR="00DC1485" w:rsidRPr="004C6F20" w:rsidRDefault="00DC1485" w:rsidP="002B594D">
      <w:pPr>
        <w:ind w:left="180"/>
        <w:jc w:val="left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V Č</w:t>
      </w:r>
      <w:r w:rsidR="002B594D" w:rsidRPr="004C6F20">
        <w:rPr>
          <w:rFonts w:cs="Arial"/>
          <w:sz w:val="24"/>
          <w:szCs w:val="24"/>
        </w:rPr>
        <w:t>eském</w:t>
      </w:r>
      <w:r w:rsidR="009F0640" w:rsidRPr="004C6F20">
        <w:rPr>
          <w:rFonts w:cs="Arial"/>
          <w:sz w:val="24"/>
          <w:szCs w:val="24"/>
        </w:rPr>
        <w:t xml:space="preserve"> </w:t>
      </w:r>
      <w:r w:rsidRPr="004C6F20">
        <w:rPr>
          <w:rFonts w:cs="Arial"/>
          <w:sz w:val="24"/>
          <w:szCs w:val="24"/>
        </w:rPr>
        <w:t>Krumlově dne</w:t>
      </w:r>
      <w:r w:rsidR="002B594D" w:rsidRPr="004C6F20">
        <w:rPr>
          <w:rFonts w:cs="Arial"/>
          <w:sz w:val="24"/>
          <w:szCs w:val="24"/>
        </w:rPr>
        <w:t xml:space="preserve"> ……</w:t>
      </w:r>
      <w:r w:rsidRPr="004C6F20">
        <w:rPr>
          <w:rFonts w:cs="Arial"/>
          <w:sz w:val="24"/>
          <w:szCs w:val="24"/>
        </w:rPr>
        <w:t>...</w:t>
      </w:r>
      <w:r w:rsidR="002B594D" w:rsidRPr="004C6F20">
        <w:rPr>
          <w:rFonts w:cs="Arial"/>
          <w:sz w:val="24"/>
          <w:szCs w:val="24"/>
        </w:rPr>
        <w:t>20</w:t>
      </w:r>
      <w:r w:rsidR="002F20C0" w:rsidRPr="004C6F20">
        <w:rPr>
          <w:rFonts w:cs="Arial"/>
          <w:sz w:val="24"/>
          <w:szCs w:val="24"/>
        </w:rPr>
        <w:t>2</w:t>
      </w:r>
      <w:r w:rsidR="00BC3B9A">
        <w:rPr>
          <w:rFonts w:cs="Arial"/>
          <w:sz w:val="24"/>
          <w:szCs w:val="24"/>
        </w:rPr>
        <w:t>1</w:t>
      </w:r>
      <w:r w:rsidR="00487B49" w:rsidRPr="004C6F20">
        <w:rPr>
          <w:rFonts w:cs="Arial"/>
          <w:sz w:val="24"/>
          <w:szCs w:val="24"/>
        </w:rPr>
        <w:tab/>
      </w:r>
      <w:r w:rsidR="00487B49" w:rsidRPr="004C6F20">
        <w:rPr>
          <w:rFonts w:cs="Arial"/>
          <w:sz w:val="24"/>
          <w:szCs w:val="24"/>
        </w:rPr>
        <w:tab/>
        <w:t xml:space="preserve">   </w:t>
      </w:r>
      <w:r w:rsidR="002B594D" w:rsidRPr="004C6F20">
        <w:rPr>
          <w:rFonts w:cs="Arial"/>
          <w:sz w:val="24"/>
          <w:szCs w:val="24"/>
        </w:rPr>
        <w:t xml:space="preserve">V </w:t>
      </w:r>
      <w:r w:rsidR="00192FCA">
        <w:rPr>
          <w:rFonts w:cs="Arial"/>
          <w:sz w:val="24"/>
          <w:szCs w:val="24"/>
        </w:rPr>
        <w:t>………………</w:t>
      </w:r>
      <w:r w:rsidR="002B594D" w:rsidRPr="004C6F20">
        <w:rPr>
          <w:rFonts w:cs="Arial"/>
          <w:sz w:val="24"/>
          <w:szCs w:val="24"/>
        </w:rPr>
        <w:t xml:space="preserve"> dne</w:t>
      </w:r>
      <w:proofErr w:type="gramStart"/>
      <w:r w:rsidR="002B594D" w:rsidRPr="004C6F20">
        <w:rPr>
          <w:rFonts w:cs="Arial"/>
          <w:sz w:val="24"/>
          <w:szCs w:val="24"/>
        </w:rPr>
        <w:t xml:space="preserve"> ….</w:t>
      </w:r>
      <w:proofErr w:type="gramEnd"/>
      <w:r w:rsidR="002B594D" w:rsidRPr="004C6F20">
        <w:rPr>
          <w:rFonts w:cs="Arial"/>
          <w:sz w:val="24"/>
          <w:szCs w:val="24"/>
        </w:rPr>
        <w:t>….20</w:t>
      </w:r>
      <w:r w:rsidR="002F20C0" w:rsidRPr="004C6F20">
        <w:rPr>
          <w:rFonts w:cs="Arial"/>
          <w:sz w:val="24"/>
          <w:szCs w:val="24"/>
        </w:rPr>
        <w:t>2</w:t>
      </w:r>
      <w:r w:rsidR="00BC3B9A">
        <w:rPr>
          <w:rFonts w:cs="Arial"/>
          <w:sz w:val="24"/>
          <w:szCs w:val="24"/>
        </w:rPr>
        <w:t>1</w:t>
      </w:r>
      <w:r w:rsidR="00487B49" w:rsidRPr="004C6F20">
        <w:rPr>
          <w:rFonts w:cs="Arial"/>
          <w:sz w:val="24"/>
          <w:szCs w:val="24"/>
        </w:rPr>
        <w:tab/>
      </w:r>
    </w:p>
    <w:p w14:paraId="102F644A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05272974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4A6DEDF4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764E86EC" w14:textId="77777777" w:rsidR="006E1B03" w:rsidRPr="004C6F20" w:rsidRDefault="006E1B03" w:rsidP="00DC1485">
      <w:pPr>
        <w:ind w:left="180"/>
        <w:rPr>
          <w:rFonts w:cs="Arial"/>
          <w:sz w:val="24"/>
          <w:szCs w:val="24"/>
        </w:rPr>
      </w:pPr>
    </w:p>
    <w:p w14:paraId="3D9B1168" w14:textId="77777777" w:rsidR="006E1B03" w:rsidRPr="004C6F20" w:rsidRDefault="006E1B03" w:rsidP="00DC1485">
      <w:pPr>
        <w:ind w:left="180"/>
        <w:rPr>
          <w:rFonts w:cs="Arial"/>
          <w:sz w:val="24"/>
          <w:szCs w:val="24"/>
        </w:rPr>
      </w:pPr>
    </w:p>
    <w:p w14:paraId="00F79E6C" w14:textId="77777777" w:rsidR="00DC1485" w:rsidRPr="004C6F20" w:rsidRDefault="00DC1485" w:rsidP="00DC1485">
      <w:pPr>
        <w:ind w:left="180"/>
        <w:rPr>
          <w:rFonts w:cs="Arial"/>
          <w:sz w:val="24"/>
          <w:szCs w:val="24"/>
        </w:rPr>
      </w:pPr>
    </w:p>
    <w:p w14:paraId="36854E55" w14:textId="48FFC458" w:rsidR="002C6567" w:rsidRPr="004C6F20" w:rsidRDefault="00AF2ACC" w:rsidP="00DC1485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Mgr. Dalibor Carda</w:t>
      </w:r>
      <w:r w:rsidR="009F0640" w:rsidRPr="004C6F20">
        <w:rPr>
          <w:rFonts w:cs="Arial"/>
          <w:sz w:val="24"/>
          <w:szCs w:val="24"/>
        </w:rPr>
        <w:tab/>
      </w:r>
      <w:r w:rsidR="009F0640" w:rsidRPr="004C6F20">
        <w:rPr>
          <w:rFonts w:cs="Arial"/>
          <w:sz w:val="24"/>
          <w:szCs w:val="24"/>
        </w:rPr>
        <w:tab/>
      </w:r>
      <w:r w:rsidR="009F0640" w:rsidRPr="004C6F20">
        <w:rPr>
          <w:rFonts w:cs="Arial"/>
          <w:sz w:val="24"/>
          <w:szCs w:val="24"/>
        </w:rPr>
        <w:tab/>
      </w:r>
      <w:r w:rsidR="009F0640" w:rsidRPr="004C6F20">
        <w:rPr>
          <w:rFonts w:cs="Arial"/>
          <w:sz w:val="24"/>
          <w:szCs w:val="24"/>
        </w:rPr>
        <w:tab/>
        <w:t xml:space="preserve">      </w:t>
      </w:r>
      <w:r w:rsidR="002F20C0" w:rsidRPr="004C6F20">
        <w:rPr>
          <w:rFonts w:cs="Arial"/>
          <w:sz w:val="24"/>
          <w:szCs w:val="24"/>
        </w:rPr>
        <w:t>nájemce</w:t>
      </w:r>
    </w:p>
    <w:p w14:paraId="331AD618" w14:textId="77777777" w:rsidR="00487B49" w:rsidRPr="004C6F20" w:rsidRDefault="00487B49" w:rsidP="00DC1485">
      <w:pPr>
        <w:ind w:left="180"/>
        <w:rPr>
          <w:rFonts w:cs="Arial"/>
          <w:sz w:val="24"/>
          <w:szCs w:val="24"/>
        </w:rPr>
      </w:pPr>
      <w:r w:rsidRPr="004C6F20">
        <w:rPr>
          <w:rFonts w:cs="Arial"/>
          <w:sz w:val="24"/>
          <w:szCs w:val="24"/>
        </w:rPr>
        <w:t>starosta</w:t>
      </w:r>
    </w:p>
    <w:p w14:paraId="2794130A" w14:textId="37354E90" w:rsidR="002C6567" w:rsidRPr="004C6F20" w:rsidRDefault="002C6567" w:rsidP="00DC1485">
      <w:pPr>
        <w:ind w:left="180"/>
        <w:rPr>
          <w:rFonts w:cs="Arial"/>
          <w:sz w:val="24"/>
          <w:szCs w:val="24"/>
        </w:rPr>
      </w:pPr>
    </w:p>
    <w:sectPr w:rsidR="002C6567" w:rsidRPr="004C6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668E3"/>
    <w:multiLevelType w:val="hybridMultilevel"/>
    <w:tmpl w:val="3904A62A"/>
    <w:lvl w:ilvl="0" w:tplc="CA20CF52">
      <w:start w:val="1"/>
      <w:numFmt w:val="decimal"/>
      <w:lvlText w:val="%1.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15A54E5"/>
    <w:multiLevelType w:val="hybridMultilevel"/>
    <w:tmpl w:val="46965C12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6B667B69"/>
    <w:multiLevelType w:val="hybridMultilevel"/>
    <w:tmpl w:val="95267572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7DB027FE"/>
    <w:multiLevelType w:val="hybridMultilevel"/>
    <w:tmpl w:val="C8D4F98C"/>
    <w:lvl w:ilvl="0" w:tplc="040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1B0"/>
    <w:rsid w:val="00052010"/>
    <w:rsid w:val="00103BB1"/>
    <w:rsid w:val="0012507F"/>
    <w:rsid w:val="00156D39"/>
    <w:rsid w:val="00192FCA"/>
    <w:rsid w:val="001A105D"/>
    <w:rsid w:val="001A1557"/>
    <w:rsid w:val="001E56B2"/>
    <w:rsid w:val="00210172"/>
    <w:rsid w:val="00260902"/>
    <w:rsid w:val="002B594D"/>
    <w:rsid w:val="002C6567"/>
    <w:rsid w:val="002F20C0"/>
    <w:rsid w:val="0035143F"/>
    <w:rsid w:val="003B0198"/>
    <w:rsid w:val="003B40B4"/>
    <w:rsid w:val="003F417A"/>
    <w:rsid w:val="004119E8"/>
    <w:rsid w:val="0041427B"/>
    <w:rsid w:val="0042736D"/>
    <w:rsid w:val="0043160C"/>
    <w:rsid w:val="004769F4"/>
    <w:rsid w:val="00487B49"/>
    <w:rsid w:val="004A38A2"/>
    <w:rsid w:val="004C3361"/>
    <w:rsid w:val="004C6F20"/>
    <w:rsid w:val="00507328"/>
    <w:rsid w:val="00523904"/>
    <w:rsid w:val="00594CA5"/>
    <w:rsid w:val="005A0401"/>
    <w:rsid w:val="005A6D31"/>
    <w:rsid w:val="005B0852"/>
    <w:rsid w:val="005B5451"/>
    <w:rsid w:val="00602163"/>
    <w:rsid w:val="00610C74"/>
    <w:rsid w:val="00660FFD"/>
    <w:rsid w:val="00686C8F"/>
    <w:rsid w:val="006A6049"/>
    <w:rsid w:val="006B4872"/>
    <w:rsid w:val="006D5D58"/>
    <w:rsid w:val="006E1B03"/>
    <w:rsid w:val="006E392B"/>
    <w:rsid w:val="007762A7"/>
    <w:rsid w:val="007E0EA0"/>
    <w:rsid w:val="007E36FF"/>
    <w:rsid w:val="008161D4"/>
    <w:rsid w:val="00915467"/>
    <w:rsid w:val="009637FC"/>
    <w:rsid w:val="009B7753"/>
    <w:rsid w:val="009C4960"/>
    <w:rsid w:val="009D69C1"/>
    <w:rsid w:val="009E41B0"/>
    <w:rsid w:val="009F0640"/>
    <w:rsid w:val="00A33AA3"/>
    <w:rsid w:val="00A36BB2"/>
    <w:rsid w:val="00A55CA4"/>
    <w:rsid w:val="00A56ECC"/>
    <w:rsid w:val="00A62561"/>
    <w:rsid w:val="00AA7527"/>
    <w:rsid w:val="00AC4524"/>
    <w:rsid w:val="00AF2ACC"/>
    <w:rsid w:val="00AF5AB4"/>
    <w:rsid w:val="00B159A7"/>
    <w:rsid w:val="00B83070"/>
    <w:rsid w:val="00B84ECA"/>
    <w:rsid w:val="00BC3B9A"/>
    <w:rsid w:val="00BC46AF"/>
    <w:rsid w:val="00C001CD"/>
    <w:rsid w:val="00C31F44"/>
    <w:rsid w:val="00C34299"/>
    <w:rsid w:val="00C46CAD"/>
    <w:rsid w:val="00C70EC9"/>
    <w:rsid w:val="00C77F1F"/>
    <w:rsid w:val="00C8250E"/>
    <w:rsid w:val="00CE4D70"/>
    <w:rsid w:val="00D10754"/>
    <w:rsid w:val="00D72B9D"/>
    <w:rsid w:val="00D859A2"/>
    <w:rsid w:val="00DA702D"/>
    <w:rsid w:val="00DC1485"/>
    <w:rsid w:val="00E61C63"/>
    <w:rsid w:val="00E76AA5"/>
    <w:rsid w:val="00EB3B07"/>
    <w:rsid w:val="00EF12EB"/>
    <w:rsid w:val="00F11A93"/>
    <w:rsid w:val="00F35358"/>
    <w:rsid w:val="00F41256"/>
    <w:rsid w:val="00F5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B0E4EF"/>
  <w15:chartTrackingRefBased/>
  <w15:docId w15:val="{89093948-F7A9-47B3-977C-1A6C50C7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A2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rFonts w:ascii="Arial" w:hAnsi="Arial"/>
      <w:sz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owrap">
    <w:name w:val="nowrap"/>
    <w:basedOn w:val="Standardnpsmoodstavce"/>
    <w:rsid w:val="004C6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8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68265-ADAC-448C-87E7-E33633020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Český Krumlov</vt:lpstr>
    </vt:vector>
  </TitlesOfParts>
  <Company>Český Krumlov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Český Krumlov</dc:title>
  <dc:subject/>
  <dc:creator>Adéla Kamenská</dc:creator>
  <cp:keywords/>
  <dc:description/>
  <cp:lastModifiedBy>Šárka Kabeláčová</cp:lastModifiedBy>
  <cp:revision>2</cp:revision>
  <cp:lastPrinted>2021-02-03T08:45:00Z</cp:lastPrinted>
  <dcterms:created xsi:type="dcterms:W3CDTF">2021-05-05T13:09:00Z</dcterms:created>
  <dcterms:modified xsi:type="dcterms:W3CDTF">2021-05-05T13:09:00Z</dcterms:modified>
</cp:coreProperties>
</file>