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6AF" w:rsidRPr="001966AF" w:rsidRDefault="001966AF" w:rsidP="00880E0D">
      <w:pPr>
        <w:spacing w:after="0" w:line="240" w:lineRule="auto"/>
        <w:jc w:val="right"/>
        <w:rPr>
          <w:rFonts w:ascii="Times New Roman" w:eastAsia="Times New Roman" w:hAnsi="Times New Roman" w:cs="Times New Roman"/>
          <w:color w:val="000000"/>
          <w:sz w:val="27"/>
          <w:szCs w:val="27"/>
          <w:lang w:eastAsia="cs-CZ"/>
        </w:rPr>
      </w:pPr>
      <w:r w:rsidRPr="001966AF">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1876425" cy="914400"/>
            <wp:effectExtent l="0" t="0" r="9525" b="0"/>
            <wp:wrapSquare wrapText="bothSides"/>
            <wp:docPr id="1" name="Obrázek 1"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66AF">
        <w:rPr>
          <w:rFonts w:ascii="Times New Roman" w:eastAsia="Times New Roman" w:hAnsi="Times New Roman" w:cs="Times New Roman"/>
          <w:color w:val="000000"/>
          <w:lang w:eastAsia="cs-CZ"/>
        </w:rPr>
        <w:t> </w:t>
      </w:r>
      <w:r w:rsidR="005C4D83">
        <w:rPr>
          <w:rFonts w:ascii="Times New Roman" w:eastAsia="Times New Roman" w:hAnsi="Times New Roman" w:cs="Times New Roman"/>
          <w:color w:val="000000"/>
          <w:lang w:eastAsia="cs-CZ"/>
        </w:rPr>
        <w:tab/>
      </w:r>
      <w:r w:rsidR="005C4D83">
        <w:rPr>
          <w:rFonts w:ascii="Times New Roman" w:eastAsia="Times New Roman" w:hAnsi="Times New Roman" w:cs="Times New Roman"/>
          <w:color w:val="000000"/>
          <w:lang w:eastAsia="cs-CZ"/>
        </w:rPr>
        <w:tab/>
      </w:r>
      <w:r w:rsidR="005C4D83">
        <w:rPr>
          <w:rFonts w:ascii="Times New Roman" w:eastAsia="Times New Roman" w:hAnsi="Times New Roman" w:cs="Times New Roman"/>
          <w:color w:val="000000"/>
          <w:lang w:eastAsia="cs-CZ"/>
        </w:rPr>
        <w:tab/>
      </w:r>
      <w:r w:rsidR="005C4D83">
        <w:rPr>
          <w:rFonts w:ascii="Times New Roman" w:eastAsia="Times New Roman" w:hAnsi="Times New Roman" w:cs="Times New Roman"/>
          <w:color w:val="000000"/>
          <w:lang w:eastAsia="cs-CZ"/>
        </w:rPr>
        <w:tab/>
      </w:r>
      <w:r w:rsidRPr="001966AF">
        <w:rPr>
          <w:rFonts w:ascii="Arial" w:eastAsia="Times New Roman" w:hAnsi="Arial" w:cs="Arial"/>
          <w:b/>
          <w:bCs/>
          <w:color w:val="000000"/>
          <w:lang w:eastAsia="cs-CZ"/>
        </w:rPr>
        <w:t>Číslo jednací:</w:t>
      </w:r>
      <w:r w:rsidR="00880E0D">
        <w:rPr>
          <w:rFonts w:ascii="Arial" w:eastAsia="Times New Roman" w:hAnsi="Arial" w:cs="Arial"/>
          <w:b/>
          <w:bCs/>
          <w:color w:val="000000"/>
          <w:lang w:eastAsia="cs-CZ"/>
        </w:rPr>
        <w:t xml:space="preserve"> </w:t>
      </w:r>
      <w:r w:rsidR="00880E0D" w:rsidRPr="00880E0D">
        <w:rPr>
          <w:rFonts w:ascii="Arial" w:eastAsia="Times New Roman" w:hAnsi="Arial" w:cs="Arial"/>
          <w:b/>
          <w:bCs/>
          <w:color w:val="000000"/>
          <w:lang w:eastAsia="cs-CZ"/>
        </w:rPr>
        <w:t>02451/UL/21</w:t>
      </w:r>
    </w:p>
    <w:p w:rsidR="001966AF" w:rsidRPr="001966AF" w:rsidRDefault="00880E0D" w:rsidP="005C4D83">
      <w:pPr>
        <w:spacing w:after="0" w:line="240" w:lineRule="auto"/>
        <w:jc w:val="right"/>
        <w:rPr>
          <w:rFonts w:ascii="Times New Roman" w:eastAsia="Times New Roman" w:hAnsi="Times New Roman" w:cs="Times New Roman"/>
          <w:color w:val="000000"/>
          <w:sz w:val="27"/>
          <w:szCs w:val="27"/>
          <w:lang w:eastAsia="cs-CZ"/>
        </w:rPr>
      </w:pPr>
      <w:r>
        <w:rPr>
          <w:rFonts w:ascii="Arial" w:eastAsia="Times New Roman" w:hAnsi="Arial" w:cs="Arial"/>
          <w:color w:val="000000"/>
          <w:lang w:eastAsia="cs-CZ"/>
        </w:rPr>
        <w:t xml:space="preserve"> </w:t>
      </w:r>
      <w:r w:rsidR="001966AF" w:rsidRPr="001966AF">
        <w:rPr>
          <w:rFonts w:ascii="Arial" w:eastAsia="Times New Roman" w:hAnsi="Arial" w:cs="Arial"/>
          <w:color w:val="000000"/>
          <w:lang w:eastAsia="cs-CZ"/>
        </w:rPr>
        <w:t>PPK-13a/53/21 </w:t>
      </w:r>
    </w:p>
    <w:p w:rsidR="001966AF" w:rsidRPr="001966AF" w:rsidRDefault="001966AF" w:rsidP="005C4D83">
      <w:pPr>
        <w:spacing w:after="0" w:line="240" w:lineRule="auto"/>
        <w:jc w:val="right"/>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Dotační titul:</w:t>
      </w:r>
      <w:r w:rsidR="005C4D83">
        <w:rPr>
          <w:rFonts w:ascii="Arial" w:eastAsia="Times New Roman" w:hAnsi="Arial" w:cs="Arial"/>
          <w:color w:val="000000"/>
          <w:lang w:eastAsia="cs-CZ"/>
        </w:rPr>
        <w:t xml:space="preserve"> A1</w:t>
      </w:r>
    </w:p>
    <w:p w:rsidR="001966AF" w:rsidRPr="001966AF" w:rsidRDefault="001966AF" w:rsidP="005C4D83">
      <w:pPr>
        <w:spacing w:after="0" w:line="240" w:lineRule="auto"/>
        <w:rPr>
          <w:rFonts w:ascii="Times New Roman" w:eastAsia="Times New Roman" w:hAnsi="Times New Roman" w:cs="Times New Roman"/>
          <w:color w:val="000000"/>
          <w:sz w:val="27"/>
          <w:szCs w:val="27"/>
          <w:lang w:eastAsia="cs-CZ"/>
        </w:rPr>
      </w:pPr>
      <w:r w:rsidRPr="001966AF">
        <w:rPr>
          <w:rFonts w:ascii="Times New Roman" w:eastAsia="Times New Roman" w:hAnsi="Times New Roman" w:cs="Times New Roman"/>
          <w:color w:val="000000"/>
          <w:sz w:val="27"/>
          <w:szCs w:val="27"/>
          <w:lang w:eastAsia="cs-CZ"/>
        </w:rPr>
        <w:t> </w:t>
      </w:r>
    </w:p>
    <w:p w:rsidR="00D47143" w:rsidRDefault="00D47143" w:rsidP="00D47143">
      <w:pPr>
        <w:spacing w:before="100" w:beforeAutospacing="1" w:after="100" w:afterAutospacing="1" w:line="240" w:lineRule="auto"/>
        <w:rPr>
          <w:rFonts w:ascii="Arial" w:eastAsia="Times New Roman" w:hAnsi="Arial" w:cs="Arial"/>
          <w:b/>
          <w:bCs/>
          <w:color w:val="000000"/>
          <w:lang w:eastAsia="cs-CZ"/>
        </w:rPr>
      </w:pPr>
    </w:p>
    <w:p w:rsidR="001966AF" w:rsidRPr="001966AF" w:rsidRDefault="001966AF" w:rsidP="00D47143">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1966AF">
        <w:rPr>
          <w:rFonts w:ascii="Arial" w:eastAsia="Times New Roman" w:hAnsi="Arial" w:cs="Arial"/>
          <w:b/>
          <w:bCs/>
          <w:color w:val="000000"/>
          <w:lang w:eastAsia="cs-CZ"/>
        </w:rPr>
        <w:t>SMLOUVA O DÍLO</w:t>
      </w:r>
    </w:p>
    <w:p w:rsidR="001966AF" w:rsidRPr="001966AF" w:rsidRDefault="001966AF" w:rsidP="001966AF">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1966AF">
        <w:rPr>
          <w:rFonts w:ascii="Arial" w:eastAsia="Times New Roman" w:hAnsi="Arial" w:cs="Arial"/>
          <w:b/>
          <w:bCs/>
          <w:color w:val="000000"/>
          <w:lang w:eastAsia="cs-CZ"/>
        </w:rPr>
        <w:t>UZAVŘENÁ DLE USTANOVENÍ § 2586 A NÁSL. ZÁK. Č. 89/2012 SB., OBČANSKÉHO ZÁKONÍKU, VE ZNĚNÍ POZDĚJŠÍCH PŘEDPISŮ</w:t>
      </w:r>
    </w:p>
    <w:p w:rsidR="001966AF" w:rsidRPr="001966AF" w:rsidRDefault="001966AF" w:rsidP="001966AF">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1966AF">
        <w:rPr>
          <w:rFonts w:ascii="Arial" w:eastAsia="Times New Roman" w:hAnsi="Arial" w:cs="Arial"/>
          <w:b/>
          <w:bCs/>
          <w:color w:val="000000"/>
          <w:lang w:eastAsia="cs-CZ"/>
        </w:rPr>
        <w:t>I. Smluvní strany</w:t>
      </w:r>
    </w:p>
    <w:p w:rsidR="001966AF" w:rsidRPr="001966AF" w:rsidRDefault="001966AF" w:rsidP="001966A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1.1</w:t>
      </w:r>
      <w:r w:rsidRPr="001966AF">
        <w:rPr>
          <w:rFonts w:ascii="Arial" w:eastAsia="Times New Roman" w:hAnsi="Arial" w:cs="Arial"/>
          <w:b/>
          <w:bCs/>
          <w:color w:val="000000"/>
          <w:lang w:eastAsia="cs-CZ"/>
        </w:rPr>
        <w:t> Objednatel</w:t>
      </w:r>
    </w:p>
    <w:p w:rsidR="001966AF" w:rsidRPr="001966AF" w:rsidRDefault="001966AF" w:rsidP="001966A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1966AF">
        <w:rPr>
          <w:rFonts w:ascii="Arial" w:eastAsia="Times New Roman" w:hAnsi="Arial" w:cs="Arial"/>
          <w:b/>
          <w:bCs/>
          <w:color w:val="000000"/>
          <w:lang w:eastAsia="cs-CZ"/>
        </w:rPr>
        <w:t>Česká republika - Agentura ochrany přírody a krajiny ČR</w:t>
      </w:r>
    </w:p>
    <w:p w:rsidR="001966AF" w:rsidRPr="001966AF" w:rsidRDefault="001966AF" w:rsidP="001966AF">
      <w:pPr>
        <w:spacing w:after="0" w:line="240" w:lineRule="auto"/>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Sídlo: Kaplanova 1931/1, 148 00 Praha 11 - Chodov</w:t>
      </w:r>
    </w:p>
    <w:p w:rsidR="001966AF" w:rsidRPr="001966AF" w:rsidRDefault="001966AF" w:rsidP="001966AF">
      <w:pPr>
        <w:spacing w:after="0" w:line="240" w:lineRule="auto"/>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Zastoupený: Ing. Vladislav Kopecký</w:t>
      </w:r>
      <w:r w:rsidRPr="001966AF">
        <w:rPr>
          <w:rFonts w:ascii="Arial" w:eastAsia="Times New Roman" w:hAnsi="Arial" w:cs="Arial"/>
          <w:color w:val="000000"/>
          <w:lang w:eastAsia="cs-CZ"/>
        </w:rPr>
        <w:br/>
        <w:t>vedoucí oddělení péče o přírodu a krajinu - RP SCHKO České středohoří</w:t>
      </w:r>
    </w:p>
    <w:p w:rsidR="001966AF" w:rsidRPr="001966AF" w:rsidRDefault="001966AF" w:rsidP="001966AF">
      <w:pPr>
        <w:spacing w:after="0" w:line="240" w:lineRule="auto"/>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Bankovní spojení: ČNB Praha, Číslo účtu: 18228011/0710</w:t>
      </w:r>
    </w:p>
    <w:p w:rsidR="001966AF" w:rsidRPr="001966AF" w:rsidRDefault="001966AF" w:rsidP="001966AF">
      <w:pPr>
        <w:spacing w:after="0" w:line="240" w:lineRule="auto"/>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IČO: 629 335 91</w:t>
      </w:r>
      <w:r w:rsidR="005C4D83">
        <w:rPr>
          <w:rFonts w:ascii="Arial" w:eastAsia="Times New Roman" w:hAnsi="Arial" w:cs="Arial"/>
          <w:color w:val="000000"/>
          <w:lang w:eastAsia="cs-CZ"/>
        </w:rPr>
        <w:t xml:space="preserve">, </w:t>
      </w:r>
      <w:r w:rsidRPr="001966AF">
        <w:rPr>
          <w:rFonts w:ascii="Arial" w:eastAsia="Times New Roman" w:hAnsi="Arial" w:cs="Arial"/>
          <w:color w:val="000000"/>
          <w:lang w:eastAsia="cs-CZ"/>
        </w:rPr>
        <w:t>DIČ: neplátce DPH</w:t>
      </w:r>
    </w:p>
    <w:p w:rsidR="001966AF" w:rsidRPr="001966AF" w:rsidRDefault="001966AF" w:rsidP="001966AF">
      <w:pPr>
        <w:spacing w:after="0" w:line="240" w:lineRule="auto"/>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V rozsahu této smlouvy osoba zmocněná k jednání se zhotovitelem, k věcným úkonům a k převzetí díla: Ing. Vladislav Kopecký</w:t>
      </w:r>
    </w:p>
    <w:p w:rsidR="001966AF" w:rsidRPr="001966AF" w:rsidRDefault="001966AF" w:rsidP="001966A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(dále jen „objednatel”)</w:t>
      </w:r>
    </w:p>
    <w:p w:rsidR="001966AF" w:rsidRPr="001966AF" w:rsidRDefault="001966AF" w:rsidP="001966A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a</w:t>
      </w:r>
    </w:p>
    <w:p w:rsidR="001966AF" w:rsidRPr="001966AF" w:rsidRDefault="001966AF" w:rsidP="001966A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1.2</w:t>
      </w:r>
      <w:r w:rsidRPr="001966AF">
        <w:rPr>
          <w:rFonts w:ascii="Arial" w:eastAsia="Times New Roman" w:hAnsi="Arial" w:cs="Arial"/>
          <w:b/>
          <w:bCs/>
          <w:color w:val="000000"/>
          <w:lang w:eastAsia="cs-CZ"/>
        </w:rPr>
        <w:t> Zhotovitel</w:t>
      </w:r>
    </w:p>
    <w:p w:rsidR="00EB44A3" w:rsidRPr="00EA304E" w:rsidRDefault="00EB44A3" w:rsidP="00EB44A3">
      <w:pPr>
        <w:spacing w:before="100" w:beforeAutospacing="1" w:after="100" w:afterAutospacing="1" w:line="240" w:lineRule="auto"/>
        <w:rPr>
          <w:rFonts w:ascii="Times New Roman" w:eastAsia="Times New Roman" w:hAnsi="Times New Roman" w:cs="Times New Roman"/>
          <w:sz w:val="24"/>
          <w:szCs w:val="24"/>
          <w:lang w:eastAsia="cs-CZ"/>
        </w:rPr>
      </w:pPr>
      <w:r w:rsidRPr="00EA304E">
        <w:rPr>
          <w:rFonts w:ascii="Arial" w:eastAsia="Times New Roman" w:hAnsi="Arial" w:cs="Arial"/>
          <w:b/>
          <w:bCs/>
          <w:szCs w:val="24"/>
          <w:lang w:eastAsia="cs-CZ"/>
        </w:rPr>
        <w:t xml:space="preserve">GEOS Litoměřice s.r.o. </w:t>
      </w:r>
    </w:p>
    <w:p w:rsidR="00EB44A3" w:rsidRDefault="00EB44A3" w:rsidP="00EB44A3">
      <w:pPr>
        <w:spacing w:after="0" w:line="240" w:lineRule="auto"/>
        <w:rPr>
          <w:rFonts w:ascii="Arial" w:eastAsia="Times New Roman" w:hAnsi="Arial" w:cs="Arial"/>
          <w:szCs w:val="24"/>
          <w:lang w:eastAsia="cs-CZ"/>
        </w:rPr>
      </w:pPr>
      <w:r w:rsidRPr="00EA304E">
        <w:rPr>
          <w:rFonts w:ascii="Arial" w:eastAsia="Times New Roman" w:hAnsi="Arial" w:cs="Arial"/>
          <w:szCs w:val="24"/>
          <w:lang w:eastAsia="cs-CZ"/>
        </w:rPr>
        <w:t>Sídlo: plukovníka Mráze 1425/1, 102 00 Praha</w:t>
      </w:r>
      <w:r w:rsidRPr="00EA304E">
        <w:rPr>
          <w:rFonts w:ascii="Arial" w:eastAsia="Times New Roman" w:hAnsi="Arial" w:cs="Arial"/>
          <w:szCs w:val="24"/>
          <w:lang w:eastAsia="cs-CZ"/>
        </w:rPr>
        <w:br/>
      </w:r>
      <w:r w:rsidRPr="00D30C76">
        <w:rPr>
          <w:rFonts w:ascii="Arial" w:eastAsia="Times New Roman" w:hAnsi="Arial" w:cs="Arial"/>
          <w:szCs w:val="24"/>
          <w:lang w:eastAsia="cs-CZ"/>
        </w:rPr>
        <w:t>Zastoupený: Ing. Zbyněk Řezník, jednatel</w:t>
      </w:r>
      <w:r w:rsidRPr="00EA304E">
        <w:rPr>
          <w:rFonts w:ascii="Arial" w:eastAsia="Times New Roman" w:hAnsi="Arial" w:cs="Arial"/>
          <w:szCs w:val="24"/>
          <w:lang w:eastAsia="cs-CZ"/>
        </w:rPr>
        <w:br/>
        <w:t xml:space="preserve">Bankovní spojení: Komerční banka, Číslo účtu: 115-4380790267/ 0100 </w:t>
      </w:r>
      <w:r w:rsidRPr="00EA304E">
        <w:rPr>
          <w:rFonts w:ascii="Arial" w:eastAsia="Times New Roman" w:hAnsi="Arial" w:cs="Arial"/>
          <w:szCs w:val="24"/>
          <w:lang w:eastAsia="cs-CZ"/>
        </w:rPr>
        <w:br/>
        <w:t>IČO: 06035159</w:t>
      </w:r>
      <w:r>
        <w:rPr>
          <w:rFonts w:ascii="Arial" w:eastAsia="Times New Roman" w:hAnsi="Arial" w:cs="Arial"/>
          <w:szCs w:val="24"/>
          <w:lang w:eastAsia="cs-CZ"/>
        </w:rPr>
        <w:t xml:space="preserve">, </w:t>
      </w:r>
      <w:r w:rsidRPr="00EA304E">
        <w:rPr>
          <w:rFonts w:ascii="Arial" w:eastAsia="Times New Roman" w:hAnsi="Arial" w:cs="Arial"/>
          <w:szCs w:val="24"/>
          <w:lang w:eastAsia="cs-CZ"/>
        </w:rPr>
        <w:t>DIČ: CZ06035159</w:t>
      </w:r>
    </w:p>
    <w:p w:rsidR="00EB44A3" w:rsidRDefault="00EB44A3" w:rsidP="00EB44A3">
      <w:pPr>
        <w:spacing w:after="0" w:line="240" w:lineRule="auto"/>
        <w:rPr>
          <w:rFonts w:ascii="Arial" w:eastAsia="Times New Roman" w:hAnsi="Arial" w:cs="Arial"/>
          <w:szCs w:val="24"/>
          <w:lang w:eastAsia="cs-CZ"/>
        </w:rPr>
      </w:pPr>
      <w:r w:rsidRPr="00D30C76">
        <w:rPr>
          <w:rFonts w:ascii="Arial" w:eastAsia="Times New Roman" w:hAnsi="Arial" w:cs="Arial"/>
          <w:szCs w:val="24"/>
          <w:lang w:eastAsia="cs-CZ"/>
        </w:rPr>
        <w:t>Zástupce ve věcech technických a zmocněný k předání díla: Ing. Viktor Němec</w:t>
      </w:r>
    </w:p>
    <w:p w:rsidR="00EB44A3" w:rsidRDefault="00EB44A3" w:rsidP="00EB44A3">
      <w:pPr>
        <w:spacing w:after="0" w:line="240" w:lineRule="auto"/>
        <w:rPr>
          <w:rFonts w:ascii="Arial" w:eastAsia="Times New Roman" w:hAnsi="Arial" w:cs="Arial"/>
          <w:szCs w:val="24"/>
          <w:lang w:eastAsia="cs-CZ"/>
        </w:rPr>
      </w:pPr>
    </w:p>
    <w:p w:rsidR="00EB44A3" w:rsidRPr="00EA304E" w:rsidRDefault="00EB44A3" w:rsidP="00EB44A3">
      <w:pPr>
        <w:spacing w:after="0" w:line="240" w:lineRule="auto"/>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 xml:space="preserve">(dále jen </w:t>
      </w:r>
      <w:r w:rsidRPr="00EA304E">
        <w:rPr>
          <w:rFonts w:ascii="Arial" w:eastAsia="Times New Roman" w:hAnsi="Arial" w:cs="Arial"/>
        </w:rPr>
        <w:t>„</w:t>
      </w:r>
      <w:r w:rsidRPr="00EA304E">
        <w:rPr>
          <w:rFonts w:ascii="Arial" w:eastAsia="Times New Roman" w:hAnsi="Arial" w:cs="Arial"/>
          <w:szCs w:val="24"/>
          <w:lang w:eastAsia="cs-CZ"/>
        </w:rPr>
        <w:t xml:space="preserve">zhotovitel”) </w:t>
      </w:r>
    </w:p>
    <w:p w:rsidR="001966AF" w:rsidRPr="001966AF" w:rsidRDefault="001966AF" w:rsidP="00D47143">
      <w:pPr>
        <w:spacing w:before="240" w:after="240" w:line="240" w:lineRule="auto"/>
        <w:jc w:val="center"/>
        <w:rPr>
          <w:rFonts w:ascii="Times New Roman" w:eastAsia="Times New Roman" w:hAnsi="Times New Roman" w:cs="Times New Roman"/>
          <w:color w:val="000000"/>
          <w:sz w:val="27"/>
          <w:szCs w:val="27"/>
          <w:lang w:eastAsia="cs-CZ"/>
        </w:rPr>
      </w:pPr>
      <w:r w:rsidRPr="001966AF">
        <w:rPr>
          <w:rFonts w:ascii="Arial" w:eastAsia="Times New Roman" w:hAnsi="Arial" w:cs="Arial"/>
          <w:b/>
          <w:bCs/>
          <w:color w:val="000000"/>
          <w:lang w:eastAsia="cs-CZ"/>
        </w:rPr>
        <w:t>II. Předmět smlouvy</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1966AF" w:rsidRDefault="001966AF" w:rsidP="001966AF">
      <w:pPr>
        <w:spacing w:before="120" w:after="120" w:line="240" w:lineRule="auto"/>
        <w:ind w:left="340" w:hanging="340"/>
        <w:jc w:val="both"/>
        <w:rPr>
          <w:rFonts w:ascii="Arial" w:eastAsia="Times New Roman" w:hAnsi="Arial" w:cs="Arial"/>
          <w:color w:val="000000"/>
          <w:lang w:eastAsia="cs-CZ"/>
        </w:rPr>
      </w:pPr>
      <w:r w:rsidRPr="001966AF">
        <w:rPr>
          <w:rFonts w:ascii="Arial" w:eastAsia="Times New Roman" w:hAnsi="Arial" w:cs="Arial"/>
          <w:color w:val="000000"/>
          <w:lang w:eastAsia="cs-CZ"/>
        </w:rPr>
        <w:t>2.2 Dílem se rozumí: </w:t>
      </w:r>
    </w:p>
    <w:p w:rsidR="001966AF" w:rsidRDefault="001966AF" w:rsidP="001966AF">
      <w:pPr>
        <w:spacing w:before="120" w:after="120" w:line="240" w:lineRule="auto"/>
        <w:ind w:left="340"/>
        <w:jc w:val="both"/>
        <w:rPr>
          <w:rFonts w:ascii="Arial" w:eastAsia="Times New Roman" w:hAnsi="Arial" w:cs="Arial"/>
          <w:color w:val="000000"/>
          <w:lang w:eastAsia="cs-CZ"/>
        </w:rPr>
      </w:pPr>
      <w:r w:rsidRPr="001966AF">
        <w:rPr>
          <w:rFonts w:ascii="Arial" w:eastAsia="Times New Roman" w:hAnsi="Arial" w:cs="Arial"/>
          <w:color w:val="000000"/>
          <w:lang w:eastAsia="cs-CZ"/>
        </w:rPr>
        <w:t>A. Vyznačení části hranice u NPP Kleneč</w:t>
      </w:r>
    </w:p>
    <w:p w:rsidR="001966AF" w:rsidRDefault="001966AF" w:rsidP="001966AF">
      <w:pPr>
        <w:spacing w:before="120" w:after="120" w:line="240" w:lineRule="auto"/>
        <w:ind w:left="340"/>
        <w:jc w:val="both"/>
        <w:rPr>
          <w:rFonts w:ascii="Arial" w:eastAsia="Times New Roman" w:hAnsi="Arial" w:cs="Arial"/>
          <w:color w:val="000000"/>
          <w:lang w:eastAsia="cs-CZ"/>
        </w:rPr>
      </w:pPr>
      <w:r w:rsidRPr="001966AF">
        <w:rPr>
          <w:rFonts w:ascii="Arial" w:eastAsia="Times New Roman" w:hAnsi="Arial" w:cs="Arial"/>
          <w:color w:val="000000"/>
          <w:lang w:eastAsia="cs-CZ"/>
        </w:rPr>
        <w:t>Vyznačení části hranice národní přírodní památky Kleneč o délce 104 m v terénu pomocí 4 ks mezníků s plastovou hlavou Jedná se o hranici mezi p. p. č. 266/3, 266/12, 266/14, 266/15, 266/16, 269 k. ú. Kleneč. Práce budou provedeny dle mapové podkladu předaného objednatelem (viz mapa v příloze č. 2 této smlouvy).</w:t>
      </w:r>
    </w:p>
    <w:p w:rsidR="001966AF" w:rsidRDefault="001966AF" w:rsidP="001966AF">
      <w:pPr>
        <w:spacing w:before="120" w:after="120" w:line="240" w:lineRule="auto"/>
        <w:ind w:left="340"/>
        <w:jc w:val="both"/>
        <w:rPr>
          <w:rFonts w:ascii="Arial" w:eastAsia="Times New Roman" w:hAnsi="Arial" w:cs="Arial"/>
          <w:color w:val="000000"/>
          <w:lang w:eastAsia="cs-CZ"/>
        </w:rPr>
      </w:pPr>
      <w:r w:rsidRPr="001966AF">
        <w:rPr>
          <w:rFonts w:ascii="Arial" w:eastAsia="Times New Roman" w:hAnsi="Arial" w:cs="Arial"/>
          <w:color w:val="000000"/>
          <w:lang w:eastAsia="cs-CZ"/>
        </w:rPr>
        <w:lastRenderedPageBreak/>
        <w:t>B. Vyhotovení záznamu podrobného měření změn (ZPMZ) pro oddělení částí parcel o celkové délce 1626 m, vyznačení částí hranic zvláště chráněných území v terénu pomocí mezníků s plastovou hlavou (celkem 66 ks) a vyhotovení soupisu souřadnic všech lomových bodů pro přip. MZCHÚ u Jedlky. Práce budou provedeny dle mapových podkladů předaných objednatelem.</w:t>
      </w:r>
    </w:p>
    <w:p w:rsidR="001966AF" w:rsidRDefault="001966AF" w:rsidP="001966AF">
      <w:pPr>
        <w:spacing w:before="120" w:after="120" w:line="240" w:lineRule="auto"/>
        <w:ind w:left="340"/>
        <w:jc w:val="both"/>
        <w:rPr>
          <w:rFonts w:ascii="Arial" w:eastAsia="Times New Roman" w:hAnsi="Arial" w:cs="Arial"/>
          <w:color w:val="000000"/>
          <w:lang w:eastAsia="cs-CZ"/>
        </w:rPr>
      </w:pPr>
      <w:r w:rsidRPr="001966AF">
        <w:rPr>
          <w:rFonts w:ascii="Arial" w:eastAsia="Times New Roman" w:hAnsi="Arial" w:cs="Arial"/>
          <w:color w:val="000000"/>
          <w:lang w:eastAsia="cs-CZ"/>
        </w:rPr>
        <w:t xml:space="preserve">Bude vyhotoven ZPMZ části hranic v 6 katastrálních územích (viz mapa v příloze č. 2 této </w:t>
      </w:r>
      <w:r w:rsidRPr="001966AF">
        <w:rPr>
          <w:rFonts w:ascii="Arial" w:eastAsia="Times New Roman" w:hAnsi="Arial" w:cs="Arial"/>
          <w:color w:val="000000"/>
          <w:spacing w:val="-2"/>
          <w:lang w:eastAsia="cs-CZ"/>
        </w:rPr>
        <w:t>smlouvy). Celková délka v k. ú. Březiny u Děčína (p. p. č. 1099/16) je 368 m. Celková délka v k. ú. Folknáře (p. p. č. 409/1) je 472 m. Celková délka v k. ú. Heřmanov (p. p. č. 1164/3) je 20 m. Celková délka v k. ú. Malá Veleň (p. p. č. 1146/8, 1432/1, 1454, 1479/2, 1519, 1531/1, 429/1, 533, 837/1) je 604 m. Celková délka v k. ú. Ovesná (p. p. č. 323) je 139 m. Celková délka v k. ú. Velká Veleň (p. p. č. 1585/3, 1590/1, 1679) je 23 m. Ve všech katastrálních územích bude provedeno vyznačení všech lomových bodů (celkem 66 ks) v terénu pomocí mezníků s plastovou hlavou. Požadované dokumenty a podklady ZPMZ: • 5 ks ověřených kopií ZPMZ v papírové podobě a rovněž v elektronické podobě ve formátu pdf a ve vektorové podobě ve formátu dxf, vfk, pro možnost konverze do jiných grafických systémů. • Seznam vzestupně očíslovaných bodů souřadnic lomových bodů v xls nebo txt pro jednotlivá MZCHÚ. • Zobrazení hranice nad katastrální mapou s vzestupně očíslovanými body v obrazci v pdf (příp. i v dxf). • Seznam dělených parcel a uvedení výměry v MZCHÚ v xls, aby šla vypočítat přesná celková výměra MZCHÚ. • Rastrová data v *.jpg a pdf, textové soubory v *.txt a *.xls. Vyhotovené dílo bude mít náležitosti dle § 77 katastrální vyhlášky č. 357/2013 Sb. V případě nutných úprav na základě požadavků Katastrálního úřadu budou práce provedeny dodatečně v rámci této zakázky. • Vytvoření seznamu souřadnic všech lomových bodů navrhované hranice připravovaného MZCHÚ u Jedlky</w:t>
      </w:r>
      <w:r w:rsidRPr="001966AF">
        <w:rPr>
          <w:rFonts w:ascii="Arial" w:eastAsia="Times New Roman" w:hAnsi="Arial" w:cs="Arial"/>
          <w:color w:val="000000"/>
          <w:lang w:eastAsia="cs-CZ"/>
        </w:rPr>
        <w:t>.</w:t>
      </w:r>
      <w:r>
        <w:rPr>
          <w:rFonts w:ascii="Arial" w:eastAsia="Times New Roman" w:hAnsi="Arial" w:cs="Arial"/>
          <w:color w:val="000000"/>
          <w:lang w:eastAsia="cs-CZ"/>
        </w:rPr>
        <w:t xml:space="preserve"> </w:t>
      </w:r>
    </w:p>
    <w:p w:rsidR="001966AF" w:rsidRPr="001966AF" w:rsidRDefault="001966AF" w:rsidP="001966AF">
      <w:pPr>
        <w:spacing w:before="120" w:after="120" w:line="240" w:lineRule="auto"/>
        <w:ind w:left="340"/>
        <w:jc w:val="both"/>
        <w:rPr>
          <w:rFonts w:ascii="Arial" w:eastAsia="Times New Roman" w:hAnsi="Arial" w:cs="Arial"/>
          <w:color w:val="000000"/>
          <w:lang w:eastAsia="cs-CZ"/>
        </w:rPr>
      </w:pPr>
      <w:r w:rsidRPr="001966AF">
        <w:rPr>
          <w:rFonts w:ascii="Arial" w:eastAsia="Times New Roman" w:hAnsi="Arial" w:cs="Arial"/>
          <w:color w:val="000000"/>
          <w:lang w:eastAsia="cs-CZ"/>
        </w:rPr>
        <w:t>Další specifikace díla může být uvedena v přílohách této smlouvy.</w:t>
      </w:r>
      <w:r>
        <w:rPr>
          <w:rFonts w:ascii="Arial" w:eastAsia="Times New Roman" w:hAnsi="Arial" w:cs="Arial"/>
          <w:color w:val="000000"/>
          <w:lang w:eastAsia="cs-CZ"/>
        </w:rPr>
        <w:t xml:space="preserve"> </w:t>
      </w:r>
    </w:p>
    <w:p w:rsidR="001966AF" w:rsidRPr="001966AF" w:rsidRDefault="001966AF" w:rsidP="001966AF">
      <w:pPr>
        <w:spacing w:before="100" w:beforeAutospacing="1" w:after="100" w:afterAutospacing="1" w:line="240" w:lineRule="auto"/>
        <w:ind w:firstLine="340"/>
        <w:rPr>
          <w:rFonts w:ascii="Arial" w:eastAsia="Times New Roman" w:hAnsi="Arial" w:cs="Arial"/>
          <w:color w:val="000000"/>
          <w:lang w:eastAsia="cs-CZ"/>
        </w:rPr>
      </w:pPr>
      <w:r w:rsidRPr="001966AF">
        <w:rPr>
          <w:rFonts w:ascii="Arial" w:eastAsia="Times New Roman" w:hAnsi="Arial" w:cs="Arial"/>
          <w:color w:val="000000"/>
          <w:lang w:eastAsia="cs-CZ"/>
        </w:rPr>
        <w:t>(dále jen „dílo“)</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2.3 Při provádění díla je zhotovitel vázán pokyny objednatele.</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rsidR="001966AF" w:rsidRPr="001966AF" w:rsidRDefault="001966AF" w:rsidP="00D47143">
      <w:pPr>
        <w:spacing w:before="240" w:after="240" w:line="240" w:lineRule="auto"/>
        <w:jc w:val="center"/>
        <w:rPr>
          <w:rFonts w:ascii="Times New Roman" w:eastAsia="Times New Roman" w:hAnsi="Times New Roman" w:cs="Times New Roman"/>
          <w:color w:val="000000"/>
          <w:sz w:val="27"/>
          <w:szCs w:val="27"/>
          <w:lang w:eastAsia="cs-CZ"/>
        </w:rPr>
      </w:pPr>
      <w:r w:rsidRPr="001966AF">
        <w:rPr>
          <w:rFonts w:ascii="Arial" w:eastAsia="Times New Roman" w:hAnsi="Arial" w:cs="Arial"/>
          <w:b/>
          <w:bCs/>
          <w:color w:val="000000"/>
          <w:lang w:eastAsia="cs-CZ"/>
        </w:rPr>
        <w:t>III. Cena díla a platební podmínky</w:t>
      </w:r>
    </w:p>
    <w:p w:rsidR="001966AF" w:rsidRPr="001966AF" w:rsidRDefault="001966AF" w:rsidP="001966AF">
      <w:pPr>
        <w:spacing w:after="0" w:line="240" w:lineRule="auto"/>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3.1 Cena díla je stanovena v souladu s právními předpisy:</w:t>
      </w:r>
    </w:p>
    <w:p w:rsidR="001966AF" w:rsidRPr="001966AF" w:rsidRDefault="001966AF" w:rsidP="001966AF">
      <w:pPr>
        <w:spacing w:before="120" w:after="120" w:line="240" w:lineRule="auto"/>
        <w:ind w:left="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 xml:space="preserve">Cena bez DPH: </w:t>
      </w:r>
      <w:r w:rsidR="00E84C3D">
        <w:rPr>
          <w:rFonts w:ascii="Arial" w:eastAsia="Times New Roman" w:hAnsi="Arial" w:cs="Arial"/>
          <w:color w:val="000000"/>
          <w:lang w:eastAsia="cs-CZ"/>
        </w:rPr>
        <w:t>80 40</w:t>
      </w:r>
      <w:r w:rsidR="0047751D">
        <w:rPr>
          <w:rFonts w:ascii="Arial" w:eastAsia="Times New Roman" w:hAnsi="Arial" w:cs="Arial"/>
          <w:color w:val="000000"/>
          <w:lang w:eastAsia="cs-CZ"/>
        </w:rPr>
        <w:t>0</w:t>
      </w:r>
      <w:r w:rsidRPr="001966AF">
        <w:rPr>
          <w:rFonts w:ascii="Arial" w:eastAsia="Times New Roman" w:hAnsi="Arial" w:cs="Arial"/>
          <w:color w:val="000000"/>
          <w:lang w:eastAsia="cs-CZ"/>
        </w:rPr>
        <w:t>,-</w:t>
      </w:r>
      <w:r>
        <w:rPr>
          <w:rFonts w:ascii="Arial" w:eastAsia="Times New Roman" w:hAnsi="Arial" w:cs="Arial"/>
          <w:color w:val="000000"/>
          <w:lang w:eastAsia="cs-CZ"/>
        </w:rPr>
        <w:t xml:space="preserve"> </w:t>
      </w:r>
      <w:r w:rsidRPr="001966AF">
        <w:rPr>
          <w:rFonts w:ascii="Arial" w:eastAsia="Times New Roman" w:hAnsi="Arial" w:cs="Arial"/>
          <w:color w:val="000000"/>
          <w:lang w:eastAsia="cs-CZ"/>
        </w:rPr>
        <w:t>Kč</w:t>
      </w:r>
      <w:r w:rsidR="0047751D">
        <w:rPr>
          <w:rFonts w:ascii="Arial" w:eastAsia="Times New Roman" w:hAnsi="Arial" w:cs="Arial"/>
          <w:color w:val="000000"/>
          <w:lang w:eastAsia="cs-CZ"/>
        </w:rPr>
        <w:t xml:space="preserve">, </w:t>
      </w:r>
      <w:r w:rsidRPr="001966AF">
        <w:rPr>
          <w:rFonts w:ascii="Arial" w:eastAsia="Times New Roman" w:hAnsi="Arial" w:cs="Arial"/>
          <w:color w:val="000000"/>
          <w:lang w:eastAsia="cs-CZ"/>
        </w:rPr>
        <w:t xml:space="preserve">DPH 21%: </w:t>
      </w:r>
      <w:r w:rsidR="0047751D">
        <w:rPr>
          <w:rFonts w:ascii="Arial" w:eastAsia="Times New Roman" w:hAnsi="Arial" w:cs="Arial"/>
          <w:color w:val="000000"/>
          <w:lang w:eastAsia="cs-CZ"/>
        </w:rPr>
        <w:t>16 8</w:t>
      </w:r>
      <w:r w:rsidR="00E84C3D">
        <w:rPr>
          <w:rFonts w:ascii="Arial" w:eastAsia="Times New Roman" w:hAnsi="Arial" w:cs="Arial"/>
          <w:color w:val="000000"/>
          <w:lang w:eastAsia="cs-CZ"/>
        </w:rPr>
        <w:t>8</w:t>
      </w:r>
      <w:r w:rsidR="0047751D">
        <w:rPr>
          <w:rFonts w:ascii="Arial" w:eastAsia="Times New Roman" w:hAnsi="Arial" w:cs="Arial"/>
          <w:color w:val="000000"/>
          <w:lang w:eastAsia="cs-CZ"/>
        </w:rPr>
        <w:t>4,</w:t>
      </w:r>
      <w:r w:rsidR="00E84C3D">
        <w:rPr>
          <w:rFonts w:ascii="Arial" w:eastAsia="Times New Roman" w:hAnsi="Arial" w:cs="Arial"/>
          <w:color w:val="000000"/>
          <w:lang w:eastAsia="cs-CZ"/>
        </w:rPr>
        <w:t>-</w:t>
      </w:r>
      <w:r>
        <w:rPr>
          <w:rFonts w:ascii="Arial" w:eastAsia="Times New Roman" w:hAnsi="Arial" w:cs="Arial"/>
          <w:color w:val="000000"/>
          <w:lang w:eastAsia="cs-CZ"/>
        </w:rPr>
        <w:t xml:space="preserve"> </w:t>
      </w:r>
      <w:r w:rsidRPr="001966AF">
        <w:rPr>
          <w:rFonts w:ascii="Arial" w:eastAsia="Times New Roman" w:hAnsi="Arial" w:cs="Arial"/>
          <w:color w:val="000000"/>
          <w:lang w:eastAsia="cs-CZ"/>
        </w:rPr>
        <w:t>Kč</w:t>
      </w:r>
      <w:r w:rsidR="0047751D">
        <w:rPr>
          <w:rFonts w:ascii="Arial" w:eastAsia="Times New Roman" w:hAnsi="Arial" w:cs="Arial"/>
          <w:color w:val="000000"/>
          <w:lang w:eastAsia="cs-CZ"/>
        </w:rPr>
        <w:t xml:space="preserve">, </w:t>
      </w:r>
      <w:r w:rsidRPr="001966AF">
        <w:rPr>
          <w:rFonts w:ascii="Arial" w:eastAsia="Times New Roman" w:hAnsi="Arial" w:cs="Arial"/>
          <w:color w:val="000000"/>
          <w:lang w:eastAsia="cs-CZ"/>
        </w:rPr>
        <w:t>Cena včetně DPH:</w:t>
      </w:r>
      <w:r w:rsidR="0047751D">
        <w:rPr>
          <w:rFonts w:ascii="Arial" w:eastAsia="Times New Roman" w:hAnsi="Arial" w:cs="Arial"/>
          <w:color w:val="000000"/>
          <w:lang w:eastAsia="cs-CZ"/>
        </w:rPr>
        <w:t xml:space="preserve"> 97</w:t>
      </w:r>
      <w:r w:rsidR="00E84C3D">
        <w:rPr>
          <w:rFonts w:ascii="Arial" w:eastAsia="Times New Roman" w:hAnsi="Arial" w:cs="Arial"/>
          <w:color w:val="000000"/>
          <w:lang w:eastAsia="cs-CZ"/>
        </w:rPr>
        <w:t> 284,-</w:t>
      </w:r>
      <w:r w:rsidRPr="001966AF">
        <w:rPr>
          <w:rFonts w:ascii="Arial" w:eastAsia="Times New Roman" w:hAnsi="Arial" w:cs="Arial"/>
          <w:color w:val="000000"/>
          <w:lang w:eastAsia="cs-CZ"/>
        </w:rPr>
        <w:t xml:space="preserve"> Kč, (slovy Devadesátsedmtisíc</w:t>
      </w:r>
      <w:r w:rsidR="00E84C3D">
        <w:rPr>
          <w:rFonts w:ascii="Arial" w:eastAsia="Times New Roman" w:hAnsi="Arial" w:cs="Arial"/>
          <w:color w:val="000000"/>
          <w:lang w:eastAsia="cs-CZ"/>
        </w:rPr>
        <w:t>dvěstěosmdesát</w:t>
      </w:r>
      <w:r w:rsidRPr="001966AF">
        <w:rPr>
          <w:rFonts w:ascii="Arial" w:eastAsia="Times New Roman" w:hAnsi="Arial" w:cs="Arial"/>
          <w:color w:val="000000"/>
          <w:lang w:eastAsia="cs-CZ"/>
        </w:rPr>
        <w:t>čtyřikor</w:t>
      </w:r>
      <w:r w:rsidR="00D47143">
        <w:rPr>
          <w:rFonts w:ascii="Arial" w:eastAsia="Times New Roman" w:hAnsi="Arial" w:cs="Arial"/>
          <w:color w:val="000000"/>
          <w:lang w:eastAsia="cs-CZ"/>
        </w:rPr>
        <w:t>u</w:t>
      </w:r>
      <w:r w:rsidRPr="001966AF">
        <w:rPr>
          <w:rFonts w:ascii="Arial" w:eastAsia="Times New Roman" w:hAnsi="Arial" w:cs="Arial"/>
          <w:color w:val="000000"/>
          <w:lang w:eastAsia="cs-CZ"/>
        </w:rPr>
        <w:t>nyčeské).</w:t>
      </w:r>
      <w:r w:rsidR="00D47143">
        <w:rPr>
          <w:rFonts w:ascii="Arial" w:eastAsia="Times New Roman" w:hAnsi="Arial" w:cs="Arial"/>
          <w:color w:val="000000"/>
          <w:lang w:eastAsia="cs-CZ"/>
        </w:rPr>
        <w:t xml:space="preserve"> </w:t>
      </w:r>
      <w:r w:rsidRPr="001966AF">
        <w:rPr>
          <w:rFonts w:ascii="Arial" w:eastAsia="Times New Roman" w:hAnsi="Arial" w:cs="Arial"/>
          <w:color w:val="000000"/>
          <w:lang w:eastAsia="cs-CZ"/>
        </w:rPr>
        <w:t>Zhotovitel je plátce DPH.</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3.2 Dohodnutá cena je stanovena jako nejvýše přípustná. Ke změně může dojít pouze při změně zákonných sazeb DPH.</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3.3 Veškeré náklady vzniklé zhotoviteli v souvislosti s prováděním díla jsou zahrnuty v ceně díla.</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r>
        <w:rPr>
          <w:rFonts w:ascii="Arial" w:eastAsia="Times New Roman" w:hAnsi="Arial" w:cs="Arial"/>
          <w:color w:val="000000"/>
          <w:lang w:eastAsia="cs-CZ"/>
        </w:rPr>
        <w:t>31</w:t>
      </w:r>
      <w:r w:rsidRPr="001966AF">
        <w:rPr>
          <w:rFonts w:ascii="Arial" w:eastAsia="Times New Roman" w:hAnsi="Arial" w:cs="Arial"/>
          <w:color w:val="000000"/>
          <w:lang w:eastAsia="cs-CZ"/>
        </w:rPr>
        <w:t>.</w:t>
      </w:r>
      <w:r w:rsidR="00221A8C">
        <w:rPr>
          <w:rFonts w:ascii="Arial" w:eastAsia="Times New Roman" w:hAnsi="Arial" w:cs="Arial"/>
          <w:color w:val="000000"/>
          <w:lang w:eastAsia="cs-CZ"/>
        </w:rPr>
        <w:t xml:space="preserve"> </w:t>
      </w:r>
      <w:r>
        <w:rPr>
          <w:rFonts w:ascii="Arial" w:eastAsia="Times New Roman" w:hAnsi="Arial" w:cs="Arial"/>
          <w:color w:val="000000"/>
          <w:lang w:eastAsia="cs-CZ"/>
        </w:rPr>
        <w:t>8</w:t>
      </w:r>
      <w:r w:rsidRPr="001966AF">
        <w:rPr>
          <w:rFonts w:ascii="Arial" w:eastAsia="Times New Roman" w:hAnsi="Arial" w:cs="Arial"/>
          <w:color w:val="000000"/>
          <w:lang w:eastAsia="cs-CZ"/>
        </w:rPr>
        <w:t>. kalendářního roku) na základě předávacího protokolu na adresu: Regionální pracoviště SCHKO České středohoří, Michalská 260, 41201 Litoměřice.</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w:t>
      </w:r>
      <w:r w:rsidRPr="001966AF">
        <w:rPr>
          <w:rFonts w:ascii="Arial" w:eastAsia="Times New Roman" w:hAnsi="Arial" w:cs="Arial"/>
          <w:color w:val="000000"/>
          <w:lang w:eastAsia="cs-CZ"/>
        </w:rPr>
        <w:lastRenderedPageBreak/>
        <w:t>adresu zhotovitele; položkové vykázání nákladů, konečnou částku; den odeslání dokladu a lhůta splatnosti.</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3.7 Smluvní strany se dohodly, že objednatel nebude poskytovat zálohové platby.</w:t>
      </w:r>
    </w:p>
    <w:p w:rsidR="001966AF" w:rsidRPr="001966AF" w:rsidRDefault="001966AF" w:rsidP="00D47143">
      <w:pPr>
        <w:spacing w:before="240" w:after="240" w:line="240" w:lineRule="auto"/>
        <w:jc w:val="center"/>
        <w:rPr>
          <w:rFonts w:ascii="Times New Roman" w:eastAsia="Times New Roman" w:hAnsi="Times New Roman" w:cs="Times New Roman"/>
          <w:color w:val="000000"/>
          <w:sz w:val="27"/>
          <w:szCs w:val="27"/>
          <w:lang w:eastAsia="cs-CZ"/>
        </w:rPr>
      </w:pPr>
      <w:r w:rsidRPr="001966AF">
        <w:rPr>
          <w:rFonts w:ascii="Arial" w:eastAsia="Times New Roman" w:hAnsi="Arial" w:cs="Arial"/>
          <w:b/>
          <w:bCs/>
          <w:color w:val="000000"/>
          <w:lang w:eastAsia="cs-CZ"/>
        </w:rPr>
        <w:t>IV.</w:t>
      </w:r>
      <w:r w:rsidRPr="001966AF">
        <w:rPr>
          <w:rFonts w:ascii="Arial" w:eastAsia="Times New Roman" w:hAnsi="Arial" w:cs="Arial"/>
          <w:color w:val="000000"/>
          <w:lang w:eastAsia="cs-CZ"/>
        </w:rPr>
        <w:t> </w:t>
      </w:r>
      <w:r w:rsidRPr="001966AF">
        <w:rPr>
          <w:rFonts w:ascii="Arial" w:eastAsia="Times New Roman" w:hAnsi="Arial" w:cs="Arial"/>
          <w:b/>
          <w:bCs/>
          <w:color w:val="000000"/>
          <w:lang w:eastAsia="cs-CZ"/>
        </w:rPr>
        <w:t>Doba a místo plnění</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4.1 Zhotovitel se zavazuje provést dílo a předat jej objednateli nejpozději do: 31.</w:t>
      </w:r>
      <w:r>
        <w:rPr>
          <w:rFonts w:ascii="Arial" w:eastAsia="Times New Roman" w:hAnsi="Arial" w:cs="Arial"/>
          <w:color w:val="000000"/>
          <w:lang w:eastAsia="cs-CZ"/>
        </w:rPr>
        <w:t xml:space="preserve"> </w:t>
      </w:r>
      <w:r w:rsidRPr="001966AF">
        <w:rPr>
          <w:rFonts w:ascii="Arial" w:eastAsia="Times New Roman" w:hAnsi="Arial" w:cs="Arial"/>
          <w:color w:val="000000"/>
          <w:lang w:eastAsia="cs-CZ"/>
        </w:rPr>
        <w:t>7.</w:t>
      </w:r>
      <w:r>
        <w:rPr>
          <w:rFonts w:ascii="Arial" w:eastAsia="Times New Roman" w:hAnsi="Arial" w:cs="Arial"/>
          <w:color w:val="000000"/>
          <w:lang w:eastAsia="cs-CZ"/>
        </w:rPr>
        <w:t xml:space="preserve"> </w:t>
      </w:r>
      <w:r w:rsidRPr="001966AF">
        <w:rPr>
          <w:rFonts w:ascii="Arial" w:eastAsia="Times New Roman" w:hAnsi="Arial" w:cs="Arial"/>
          <w:color w:val="000000"/>
          <w:lang w:eastAsia="cs-CZ"/>
        </w:rPr>
        <w:t>2021.</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4.3 Místem plnění je k. ú. Březiny u Děčína, p. p. č. 1099/16; k. ú. Folknáře, p. p. č. 409/1; k. ú. Heřmanov, p. p. č. 1164/3; k. ú. Malá Veleň, p. p. č. 1146/8, 1432/1, 1454, 1479/2, 1519, 1531/1, 429/1, 533, 837/1; k. ú. Ovesná, p. p. č. 323; k. ú. Velká Veleň, p. p. č. 1585/3, 1590/1, 1679.</w:t>
      </w:r>
    </w:p>
    <w:p w:rsidR="001966AF" w:rsidRPr="001966AF" w:rsidRDefault="001966AF" w:rsidP="00D47143">
      <w:pPr>
        <w:spacing w:before="240" w:after="240" w:line="240" w:lineRule="auto"/>
        <w:jc w:val="center"/>
        <w:rPr>
          <w:rFonts w:ascii="Times New Roman" w:eastAsia="Times New Roman" w:hAnsi="Times New Roman" w:cs="Times New Roman"/>
          <w:color w:val="000000"/>
          <w:sz w:val="27"/>
          <w:szCs w:val="27"/>
          <w:lang w:eastAsia="cs-CZ"/>
        </w:rPr>
      </w:pPr>
      <w:r w:rsidRPr="001966AF">
        <w:rPr>
          <w:rFonts w:ascii="Arial" w:eastAsia="Times New Roman" w:hAnsi="Arial" w:cs="Arial"/>
          <w:b/>
          <w:bCs/>
          <w:color w:val="000000"/>
          <w:lang w:eastAsia="cs-CZ"/>
        </w:rPr>
        <w:t>V. Další ujednání</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Pr="001966AF">
          <w:rPr>
            <w:rFonts w:ascii="Arial" w:eastAsia="Times New Roman" w:hAnsi="Arial" w:cs="Arial"/>
            <w:color w:val="0000FF"/>
            <w:u w:val="single"/>
            <w:lang w:eastAsia="cs-CZ"/>
          </w:rPr>
          <w:t>https://portal.nature.cz/publik_syst/files/oop_mngmonvyj.pdf</w:t>
        </w:r>
      </w:hyperlink>
      <w:r w:rsidRPr="001966AF">
        <w:rPr>
          <w:rFonts w:ascii="Arial" w:eastAsia="Times New Roman" w:hAnsi="Arial" w:cs="Arial"/>
          <w:color w:val="000000"/>
          <w:lang w:eastAsia="cs-CZ"/>
        </w:rPr>
        <w:t>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w:t>
      </w:r>
    </w:p>
    <w:p w:rsidR="001966AF" w:rsidRPr="001966AF" w:rsidRDefault="001966AF" w:rsidP="00D47143">
      <w:pPr>
        <w:spacing w:before="240" w:after="240" w:line="240" w:lineRule="auto"/>
        <w:jc w:val="center"/>
        <w:rPr>
          <w:rFonts w:ascii="Times New Roman" w:eastAsia="Times New Roman" w:hAnsi="Times New Roman" w:cs="Times New Roman"/>
          <w:color w:val="000000"/>
          <w:sz w:val="27"/>
          <w:szCs w:val="27"/>
          <w:lang w:eastAsia="cs-CZ"/>
        </w:rPr>
      </w:pPr>
      <w:r w:rsidRPr="001966AF">
        <w:rPr>
          <w:rFonts w:ascii="Arial" w:eastAsia="Times New Roman" w:hAnsi="Arial" w:cs="Arial"/>
          <w:b/>
          <w:bCs/>
          <w:color w:val="000000"/>
          <w:lang w:eastAsia="cs-CZ"/>
        </w:rPr>
        <w:t>VI. Předání a převzetí díla</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6.1 O předání díla vyhotoví smluvní strany předávací protokol podepsaný oběma smluvními stranami. Objednatel není povinen převzít dílo vykazující byť drobné vady či nedodělky.</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 xml:space="preserve">6.2 Objednatel má právo převzít i dílo, které vykazuje drobné vady a nedodělky, které samy o sobě ani ve spojení s jinými nebrání řádnému užívaní díla. V tom případě je zhotovitel </w:t>
      </w:r>
      <w:r w:rsidRPr="001966AF">
        <w:rPr>
          <w:rFonts w:ascii="Arial" w:eastAsia="Times New Roman" w:hAnsi="Arial" w:cs="Arial"/>
          <w:color w:val="000000"/>
          <w:lang w:eastAsia="cs-CZ"/>
        </w:rPr>
        <w:lastRenderedPageBreak/>
        <w:t>povinen odstranit tyto vady a nedodělky v termínu stanoveném objednatelem uvedeném v předávacím protokolu.</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1966AF" w:rsidRPr="001966AF" w:rsidRDefault="001966AF" w:rsidP="00D47143">
      <w:pPr>
        <w:spacing w:before="240" w:after="240" w:line="240" w:lineRule="auto"/>
        <w:ind w:left="340" w:hanging="340"/>
        <w:jc w:val="center"/>
        <w:rPr>
          <w:rFonts w:ascii="Times New Roman" w:eastAsia="Times New Roman" w:hAnsi="Times New Roman" w:cs="Times New Roman"/>
          <w:color w:val="000000"/>
          <w:sz w:val="27"/>
          <w:szCs w:val="27"/>
          <w:lang w:eastAsia="cs-CZ"/>
        </w:rPr>
      </w:pPr>
      <w:r w:rsidRPr="001966AF">
        <w:rPr>
          <w:rFonts w:ascii="Arial" w:eastAsia="Times New Roman" w:hAnsi="Arial" w:cs="Arial"/>
          <w:b/>
          <w:bCs/>
          <w:color w:val="000000"/>
          <w:lang w:eastAsia="cs-CZ"/>
        </w:rPr>
        <w:t>VII. Odpovědnost za vady</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7.1 Zhotovitel odpovídá za vady, jež má dílo v době jeho předání objednateli, byť se vady projeví až později.</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7.3 Objednatel je oprávněn požadovat odstranění vady opravou, poskytnutím náhradního plnění nebo slevu ze sjednané ceny. Výběr způsobu nápravy náleží objednateli.</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7.4 Zhotovitel poskytuje na dílo záruku v délce 0 měsíců. V případě, že délka záruky činí 0 měsíců, ustanovení článků 7.5 až 7.7 se neuplatní.</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7.5 Záruční doba počíná běžet dnem předání kompletního a bezvadného díla, popř. dnem odstranění poslední vady a nedodělku uvedeného v předávacím protokolu.</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7.7 Objednatel je oprávněn požadovat odstranění vady, na kterou se vztahuje záruka, opravou, poskytnutím náhradního plnění nebo slevu ze sjednané ceny. Výběr způsobu nápravy náleží objednateli.</w:t>
      </w:r>
    </w:p>
    <w:p w:rsidR="001966AF" w:rsidRPr="001966AF" w:rsidRDefault="001966AF" w:rsidP="00D47143">
      <w:pPr>
        <w:spacing w:before="240" w:after="240" w:line="240" w:lineRule="auto"/>
        <w:ind w:left="340" w:hanging="340"/>
        <w:jc w:val="center"/>
        <w:rPr>
          <w:rFonts w:ascii="Times New Roman" w:eastAsia="Times New Roman" w:hAnsi="Times New Roman" w:cs="Times New Roman"/>
          <w:color w:val="000000"/>
          <w:sz w:val="27"/>
          <w:szCs w:val="27"/>
          <w:lang w:eastAsia="cs-CZ"/>
        </w:rPr>
      </w:pPr>
      <w:r w:rsidRPr="001966AF">
        <w:rPr>
          <w:rFonts w:ascii="Arial" w:eastAsia="Times New Roman" w:hAnsi="Arial" w:cs="Arial"/>
          <w:b/>
          <w:bCs/>
          <w:color w:val="000000"/>
          <w:lang w:eastAsia="cs-CZ"/>
        </w:rPr>
        <w:t>VIII. Sankce</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8.2 V případě prodlení objednatele s placením vyúčtování je objednatel povinen zaplatit zhotoviteli úrok z prodlení z nezaplacené částky v zákonné výši.</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8.3 Ustanoveními o smluvní pokutě není dotčen nárok oprávněné smluvní strany požadovat náhradu škody v plném rozsahu.</w:t>
      </w:r>
    </w:p>
    <w:p w:rsidR="001966AF" w:rsidRPr="001966AF" w:rsidRDefault="001966AF" w:rsidP="00D47143">
      <w:pPr>
        <w:spacing w:before="240" w:after="240" w:line="240" w:lineRule="auto"/>
        <w:ind w:left="340" w:hanging="340"/>
        <w:jc w:val="center"/>
        <w:rPr>
          <w:rFonts w:ascii="Times New Roman" w:eastAsia="Times New Roman" w:hAnsi="Times New Roman" w:cs="Times New Roman"/>
          <w:color w:val="000000"/>
          <w:sz w:val="27"/>
          <w:szCs w:val="27"/>
          <w:lang w:eastAsia="cs-CZ"/>
        </w:rPr>
      </w:pPr>
      <w:r w:rsidRPr="001966AF">
        <w:rPr>
          <w:rFonts w:ascii="Arial" w:eastAsia="Times New Roman" w:hAnsi="Arial" w:cs="Arial"/>
          <w:b/>
          <w:bCs/>
          <w:color w:val="000000"/>
          <w:lang w:eastAsia="cs-CZ"/>
        </w:rPr>
        <w:t>IX. Závěrečná ustanovení</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9.1 Tato smlouva může být měněna a doplňována pouze písemnými a očíslovanými dodatky podepsanými oprávněnými zástupci smluvních stran, není-li v této smlouvě uvedeno jinak.</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9.2 Ve věcech touto smlouvou neupravených se řídí práva a povinnosti smluvních stran příslušnými ustanoveními zákona č. 89/2012 Sb., občanského zákoníku.</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lastRenderedPageBreak/>
        <w:t>9.4 Tato smlouva je vyhotovena ve třech stejnopisech, z nichž každý má platnost originálu. Dva stejnopisy obdrží objednatel, jeden stejnopis obdrží zhotovitel.</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1966AF" w:rsidRPr="001966AF" w:rsidRDefault="001966AF" w:rsidP="001966A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9.7 Nedílnou součástí smlouvy jsou tyto přílohy:</w:t>
      </w:r>
    </w:p>
    <w:p w:rsidR="001966AF" w:rsidRPr="001966AF" w:rsidRDefault="001966AF" w:rsidP="001966AF">
      <w:pPr>
        <w:spacing w:before="120" w:after="120" w:line="240" w:lineRule="auto"/>
        <w:ind w:left="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Příloha č. 1 – položkový rozpočet</w:t>
      </w:r>
    </w:p>
    <w:p w:rsidR="001966AF" w:rsidRPr="001966AF" w:rsidRDefault="001966AF" w:rsidP="001966AF">
      <w:pPr>
        <w:spacing w:before="120" w:after="120" w:line="240" w:lineRule="auto"/>
        <w:ind w:left="340"/>
        <w:jc w:val="both"/>
        <w:rPr>
          <w:rFonts w:ascii="Times New Roman" w:eastAsia="Times New Roman" w:hAnsi="Times New Roman" w:cs="Times New Roman"/>
          <w:color w:val="000000"/>
          <w:sz w:val="27"/>
          <w:szCs w:val="27"/>
          <w:lang w:eastAsia="cs-CZ"/>
        </w:rPr>
      </w:pPr>
      <w:r w:rsidRPr="001966AF">
        <w:rPr>
          <w:rFonts w:ascii="Arial" w:eastAsia="Times New Roman" w:hAnsi="Arial" w:cs="Arial"/>
          <w:color w:val="000000"/>
          <w:lang w:eastAsia="cs-CZ"/>
        </w:rPr>
        <w:t>Příloha č. 2 – mapov</w:t>
      </w:r>
      <w:r w:rsidR="00D6134F">
        <w:rPr>
          <w:rFonts w:ascii="Arial" w:eastAsia="Times New Roman" w:hAnsi="Arial" w:cs="Arial"/>
          <w:color w:val="000000"/>
          <w:lang w:eastAsia="cs-CZ"/>
        </w:rPr>
        <w:t>é</w:t>
      </w:r>
      <w:r w:rsidRPr="001966AF">
        <w:rPr>
          <w:rFonts w:ascii="Arial" w:eastAsia="Times New Roman" w:hAnsi="Arial" w:cs="Arial"/>
          <w:color w:val="000000"/>
          <w:lang w:eastAsia="cs-CZ"/>
        </w:rPr>
        <w:t xml:space="preserve"> zákr</w:t>
      </w:r>
      <w:r w:rsidR="00D6134F">
        <w:rPr>
          <w:rFonts w:ascii="Arial" w:eastAsia="Times New Roman" w:hAnsi="Arial" w:cs="Arial"/>
          <w:color w:val="000000"/>
          <w:lang w:eastAsia="cs-CZ"/>
        </w:rPr>
        <w:t>e</w:t>
      </w:r>
      <w:r w:rsidRPr="001966AF">
        <w:rPr>
          <w:rFonts w:ascii="Arial" w:eastAsia="Times New Roman" w:hAnsi="Arial" w:cs="Arial"/>
          <w:color w:val="000000"/>
          <w:lang w:eastAsia="cs-CZ"/>
        </w:rPr>
        <w:t>s</w:t>
      </w:r>
      <w:r w:rsidR="00D6134F">
        <w:rPr>
          <w:rFonts w:ascii="Arial" w:eastAsia="Times New Roman" w:hAnsi="Arial" w:cs="Arial"/>
          <w:color w:val="000000"/>
          <w:lang w:eastAsia="cs-CZ"/>
        </w:rPr>
        <w:t xml:space="preserve">y a seznam dotčených parcel v přip. MZCHÚ u Jedlky </w:t>
      </w:r>
    </w:p>
    <w:tbl>
      <w:tblPr>
        <w:tblW w:w="0" w:type="auto"/>
        <w:jc w:val="center"/>
        <w:tblCellMar>
          <w:top w:w="15" w:type="dxa"/>
          <w:left w:w="15" w:type="dxa"/>
          <w:bottom w:w="15" w:type="dxa"/>
          <w:right w:w="15" w:type="dxa"/>
        </w:tblCellMar>
        <w:tblLook w:val="04A0" w:firstRow="1" w:lastRow="0" w:firstColumn="1" w:lastColumn="0" w:noHBand="0" w:noVBand="1"/>
      </w:tblPr>
      <w:tblGrid>
        <w:gridCol w:w="855"/>
        <w:gridCol w:w="818"/>
        <w:gridCol w:w="367"/>
        <w:gridCol w:w="60"/>
        <w:gridCol w:w="1665"/>
        <w:gridCol w:w="247"/>
        <w:gridCol w:w="845"/>
        <w:gridCol w:w="1720"/>
        <w:gridCol w:w="366"/>
        <w:gridCol w:w="60"/>
        <w:gridCol w:w="420"/>
        <w:gridCol w:w="1411"/>
        <w:gridCol w:w="178"/>
        <w:gridCol w:w="60"/>
      </w:tblGrid>
      <w:tr w:rsidR="001966AF" w:rsidRPr="001966AF" w:rsidTr="001966AF">
        <w:trPr>
          <w:trHeight w:val="915"/>
          <w:jc w:val="center"/>
        </w:trPr>
        <w:tc>
          <w:tcPr>
            <w:tcW w:w="167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D47143">
            <w:pPr>
              <w:spacing w:after="0" w:line="240" w:lineRule="auto"/>
              <w:jc w:val="center"/>
              <w:rPr>
                <w:rFonts w:ascii="Times New Roman" w:eastAsia="Times New Roman" w:hAnsi="Times New Roman" w:cs="Times New Roman"/>
                <w:sz w:val="24"/>
                <w:szCs w:val="24"/>
                <w:lang w:eastAsia="cs-CZ"/>
              </w:rPr>
            </w:pPr>
            <w:r w:rsidRPr="001966AF">
              <w:rPr>
                <w:rFonts w:ascii="Times New Roman" w:eastAsia="Times New Roman" w:hAnsi="Times New Roman" w:cs="Times New Roman"/>
                <w:color w:val="000000"/>
                <w:sz w:val="27"/>
                <w:szCs w:val="27"/>
                <w:lang w:eastAsia="cs-CZ"/>
              </w:rPr>
              <w:t> </w:t>
            </w:r>
            <w:r w:rsidRPr="001966AF">
              <w:rPr>
                <w:rFonts w:ascii="Arial" w:eastAsia="Times New Roman" w:hAnsi="Arial" w:cs="Arial"/>
                <w:lang w:eastAsia="cs-CZ"/>
              </w:rPr>
              <w:t xml:space="preserve">V </w:t>
            </w:r>
            <w:r w:rsidR="00D47143">
              <w:rPr>
                <w:rFonts w:ascii="Arial" w:eastAsia="Times New Roman" w:hAnsi="Arial" w:cs="Arial"/>
                <w:lang w:eastAsia="cs-CZ"/>
              </w:rPr>
              <w:t>Litoměřicích</w:t>
            </w:r>
          </w:p>
        </w:tc>
        <w:tc>
          <w:tcPr>
            <w:tcW w:w="367"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1972"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4945AB">
            <w:pPr>
              <w:spacing w:after="0" w:line="240" w:lineRule="auto"/>
              <w:rPr>
                <w:rFonts w:ascii="Times New Roman" w:eastAsia="Times New Roman" w:hAnsi="Times New Roman" w:cs="Times New Roman"/>
                <w:sz w:val="24"/>
                <w:szCs w:val="24"/>
                <w:lang w:eastAsia="cs-CZ"/>
              </w:rPr>
            </w:pPr>
            <w:r w:rsidRPr="001966AF">
              <w:rPr>
                <w:rFonts w:ascii="Arial" w:eastAsia="Times New Roman" w:hAnsi="Arial" w:cs="Arial"/>
                <w:lang w:eastAsia="cs-CZ"/>
              </w:rPr>
              <w:t xml:space="preserve">dne </w:t>
            </w:r>
            <w:r w:rsidR="004945AB">
              <w:rPr>
                <w:rFonts w:ascii="Arial" w:eastAsia="Times New Roman" w:hAnsi="Arial" w:cs="Arial"/>
                <w:lang w:eastAsia="cs-CZ"/>
              </w:rPr>
              <w:t>3. 5. 2021</w:t>
            </w:r>
          </w:p>
        </w:tc>
        <w:tc>
          <w:tcPr>
            <w:tcW w:w="845"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tcMar>
              <w:top w:w="0" w:type="dxa"/>
              <w:left w:w="15" w:type="dxa"/>
              <w:bottom w:w="0" w:type="dxa"/>
              <w:right w:w="15" w:type="dxa"/>
            </w:tcMar>
            <w:vAlign w:val="center"/>
            <w:hideMark/>
          </w:tcPr>
          <w:p w:rsidR="001966AF" w:rsidRPr="001966AF" w:rsidRDefault="00D47143" w:rsidP="001966AF">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lang w:eastAsia="cs-CZ"/>
              </w:rPr>
              <w:t>V Praze</w:t>
            </w:r>
          </w:p>
        </w:tc>
        <w:tc>
          <w:tcPr>
            <w:tcW w:w="366"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1891"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4945AB">
            <w:pPr>
              <w:spacing w:after="0" w:line="240" w:lineRule="auto"/>
              <w:rPr>
                <w:rFonts w:ascii="Times New Roman" w:eastAsia="Times New Roman" w:hAnsi="Times New Roman" w:cs="Times New Roman"/>
                <w:sz w:val="24"/>
                <w:szCs w:val="24"/>
                <w:lang w:eastAsia="cs-CZ"/>
              </w:rPr>
            </w:pPr>
            <w:r w:rsidRPr="001966AF">
              <w:rPr>
                <w:rFonts w:ascii="Arial" w:eastAsia="Times New Roman" w:hAnsi="Arial" w:cs="Arial"/>
                <w:lang w:eastAsia="cs-CZ"/>
              </w:rPr>
              <w:t xml:space="preserve">dne </w:t>
            </w:r>
            <w:r w:rsidR="004945AB">
              <w:rPr>
                <w:rFonts w:ascii="Arial" w:eastAsia="Times New Roman" w:hAnsi="Arial" w:cs="Arial"/>
                <w:lang w:eastAsia="cs-CZ"/>
              </w:rPr>
              <w:t>22. 4. 2021</w:t>
            </w:r>
            <w:r w:rsidRPr="001966AF">
              <w:rPr>
                <w:rFonts w:ascii="Arial" w:eastAsia="Times New Roman" w:hAnsi="Arial" w:cs="Arial"/>
                <w:lang w:eastAsia="cs-CZ"/>
              </w:rPr>
              <w:t>.</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r>
      <w:tr w:rsidR="001966AF" w:rsidRPr="001966AF" w:rsidTr="001966AF">
        <w:trPr>
          <w:trHeight w:val="186"/>
          <w:jc w:val="center"/>
        </w:trPr>
        <w:tc>
          <w:tcPr>
            <w:tcW w:w="3765"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r>
      <w:tr w:rsidR="001966AF" w:rsidRPr="001966AF" w:rsidTr="001966AF">
        <w:trPr>
          <w:jc w:val="center"/>
        </w:trPr>
        <w:tc>
          <w:tcPr>
            <w:tcW w:w="3765"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jc w:val="center"/>
              <w:rPr>
                <w:rFonts w:ascii="Times New Roman" w:eastAsia="Times New Roman" w:hAnsi="Times New Roman" w:cs="Times New Roman"/>
                <w:sz w:val="24"/>
                <w:szCs w:val="24"/>
                <w:lang w:eastAsia="cs-CZ"/>
              </w:rPr>
            </w:pPr>
            <w:r w:rsidRPr="001966AF">
              <w:rPr>
                <w:rFonts w:ascii="Arial" w:eastAsia="Times New Roman" w:hAnsi="Arial" w:cs="Arial"/>
                <w:lang w:eastAsia="cs-CZ"/>
              </w:rPr>
              <w:t>Objednatel</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966AF" w:rsidRPr="001966AF" w:rsidRDefault="001966AF" w:rsidP="001966AF">
            <w:pPr>
              <w:spacing w:after="0" w:line="240" w:lineRule="auto"/>
              <w:jc w:val="center"/>
              <w:rPr>
                <w:rFonts w:ascii="Times New Roman" w:eastAsia="Times New Roman" w:hAnsi="Times New Roman" w:cs="Times New Roman"/>
                <w:sz w:val="24"/>
                <w:szCs w:val="24"/>
                <w:lang w:eastAsia="cs-CZ"/>
              </w:rPr>
            </w:pP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966AF" w:rsidRPr="001966AF" w:rsidRDefault="001966AF" w:rsidP="001966AF">
            <w:pPr>
              <w:spacing w:after="0" w:line="240" w:lineRule="auto"/>
              <w:jc w:val="center"/>
              <w:rPr>
                <w:rFonts w:ascii="Times New Roman" w:eastAsia="Times New Roman" w:hAnsi="Times New Roman" w:cs="Times New Roman"/>
                <w:sz w:val="24"/>
                <w:szCs w:val="24"/>
                <w:lang w:eastAsia="cs-CZ"/>
              </w:rPr>
            </w:pPr>
            <w:r w:rsidRPr="001966AF">
              <w:rPr>
                <w:rFonts w:ascii="Arial" w:eastAsia="Times New Roman" w:hAnsi="Arial" w:cs="Arial"/>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jc w:val="center"/>
              <w:rPr>
                <w:rFonts w:ascii="Times New Roman" w:eastAsia="Times New Roman" w:hAnsi="Times New Roman" w:cs="Times New Roman"/>
                <w:sz w:val="24"/>
                <w:szCs w:val="24"/>
                <w:lang w:eastAsia="cs-CZ"/>
              </w:rPr>
            </w:pPr>
          </w:p>
        </w:tc>
      </w:tr>
      <w:tr w:rsidR="001966AF" w:rsidRPr="001966AF" w:rsidTr="001966AF">
        <w:trPr>
          <w:trHeight w:val="388"/>
          <w:jc w:val="center"/>
        </w:trPr>
        <w:tc>
          <w:tcPr>
            <w:tcW w:w="855"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118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1665"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48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1411" w:type="dxa"/>
            <w:tcBorders>
              <w:top w:val="nil"/>
              <w:left w:val="nil"/>
              <w:bottom w:val="nil"/>
              <w:right w:val="nil"/>
            </w:tcBorders>
            <w:shd w:val="clear" w:color="auto" w:fill="auto"/>
            <w:tcMar>
              <w:top w:w="0" w:type="dxa"/>
              <w:left w:w="15" w:type="dxa"/>
              <w:bottom w:w="0" w:type="dxa"/>
              <w:right w:w="15"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r>
      <w:tr w:rsidR="001966AF" w:rsidRPr="001966AF" w:rsidTr="001966AF">
        <w:trPr>
          <w:trHeight w:val="1268"/>
          <w:jc w:val="center"/>
        </w:trPr>
        <w:tc>
          <w:tcPr>
            <w:tcW w:w="855"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118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1665"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48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1411" w:type="dxa"/>
            <w:tcBorders>
              <w:top w:val="nil"/>
              <w:left w:val="nil"/>
              <w:bottom w:val="nil"/>
              <w:right w:val="nil"/>
            </w:tcBorders>
            <w:shd w:val="clear" w:color="auto" w:fill="auto"/>
            <w:tcMar>
              <w:top w:w="0" w:type="dxa"/>
              <w:left w:w="15" w:type="dxa"/>
              <w:bottom w:w="0" w:type="dxa"/>
              <w:right w:w="15"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r>
      <w:tr w:rsidR="001966AF" w:rsidRPr="001966AF" w:rsidTr="001966AF">
        <w:trPr>
          <w:jc w:val="center"/>
        </w:trPr>
        <w:tc>
          <w:tcPr>
            <w:tcW w:w="3765"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jc w:val="center"/>
              <w:rPr>
                <w:rFonts w:ascii="Times New Roman" w:eastAsia="Times New Roman" w:hAnsi="Times New Roman" w:cs="Times New Roman"/>
                <w:sz w:val="24"/>
                <w:szCs w:val="24"/>
                <w:lang w:eastAsia="cs-CZ"/>
              </w:rPr>
            </w:pPr>
            <w:r w:rsidRPr="001966AF">
              <w:rPr>
                <w:rFonts w:ascii="Arial" w:eastAsia="Times New Roman" w:hAnsi="Arial" w:cs="Arial"/>
                <w:bCs/>
                <w:lang w:eastAsia="cs-CZ"/>
              </w:rPr>
              <w:t>Ing. Vladislav Kopecký</w:t>
            </w:r>
            <w:r w:rsidRPr="001966AF">
              <w:rPr>
                <w:rFonts w:ascii="Arial" w:eastAsia="Times New Roman" w:hAnsi="Arial" w:cs="Arial"/>
                <w:bCs/>
                <w:lang w:eastAsia="cs-CZ"/>
              </w:rPr>
              <w:br/>
              <w:t>vedoucí oddělení péče o přírodu a krajinu - RP SCHKO České středohoří</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B44A3" w:rsidRPr="00D30C76" w:rsidRDefault="00EB44A3" w:rsidP="00EB44A3">
            <w:pPr>
              <w:spacing w:after="0" w:line="240" w:lineRule="auto"/>
              <w:jc w:val="center"/>
              <w:rPr>
                <w:rFonts w:ascii="Arial" w:eastAsia="Times New Roman" w:hAnsi="Arial" w:cs="Arial"/>
                <w:szCs w:val="24"/>
                <w:lang w:eastAsia="cs-CZ"/>
              </w:rPr>
            </w:pPr>
            <w:r w:rsidRPr="00D30C76">
              <w:rPr>
                <w:rFonts w:ascii="Arial" w:eastAsia="Times New Roman" w:hAnsi="Arial" w:cs="Arial"/>
                <w:szCs w:val="24"/>
                <w:lang w:eastAsia="cs-CZ"/>
              </w:rPr>
              <w:t xml:space="preserve">Ing. Zbyněk Řezník </w:t>
            </w:r>
            <w:bookmarkStart w:id="0" w:name="_GoBack"/>
            <w:bookmarkEnd w:id="0"/>
          </w:p>
          <w:p w:rsidR="00EB44A3" w:rsidRPr="00D30C76" w:rsidRDefault="00EB44A3" w:rsidP="00EB44A3">
            <w:pPr>
              <w:spacing w:after="0" w:line="240" w:lineRule="auto"/>
              <w:jc w:val="center"/>
              <w:rPr>
                <w:rFonts w:ascii="Arial" w:eastAsia="Times New Roman" w:hAnsi="Arial" w:cs="Arial"/>
                <w:bCs/>
                <w:szCs w:val="24"/>
                <w:lang w:eastAsia="cs-CZ"/>
              </w:rPr>
            </w:pPr>
            <w:r w:rsidRPr="00D30C76">
              <w:rPr>
                <w:rFonts w:ascii="Arial" w:eastAsia="Times New Roman" w:hAnsi="Arial" w:cs="Arial"/>
                <w:szCs w:val="24"/>
                <w:lang w:eastAsia="cs-CZ"/>
              </w:rPr>
              <w:t>jednatel</w:t>
            </w:r>
          </w:p>
          <w:p w:rsidR="001966AF" w:rsidRPr="001966AF" w:rsidRDefault="00EB44A3" w:rsidP="00EB44A3">
            <w:pPr>
              <w:spacing w:after="0" w:line="240" w:lineRule="auto"/>
              <w:jc w:val="center"/>
              <w:rPr>
                <w:rFonts w:ascii="Times New Roman" w:eastAsia="Times New Roman" w:hAnsi="Times New Roman" w:cs="Times New Roman"/>
                <w:sz w:val="24"/>
                <w:szCs w:val="24"/>
                <w:lang w:eastAsia="cs-CZ"/>
              </w:rPr>
            </w:pPr>
            <w:r w:rsidRPr="00D30C76">
              <w:rPr>
                <w:rFonts w:ascii="Arial" w:eastAsia="Times New Roman" w:hAnsi="Arial" w:cs="Arial"/>
                <w:bCs/>
                <w:szCs w:val="24"/>
                <w:lang w:eastAsia="cs-CZ"/>
              </w:rPr>
              <w:t>GEOS Litoměřice s.r.o.</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r>
      <w:tr w:rsidR="001966AF" w:rsidRPr="001966AF" w:rsidTr="001966AF">
        <w:trPr>
          <w:jc w:val="center"/>
        </w:trPr>
        <w:tc>
          <w:tcPr>
            <w:tcW w:w="855"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818"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367"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1665"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2009"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1966AF" w:rsidRPr="001966AF" w:rsidRDefault="001966AF" w:rsidP="001966AF">
            <w:pPr>
              <w:spacing w:after="0" w:line="240" w:lineRule="auto"/>
              <w:rPr>
                <w:rFonts w:ascii="Times New Roman" w:eastAsia="Times New Roman" w:hAnsi="Times New Roman" w:cs="Times New Roman"/>
                <w:sz w:val="24"/>
                <w:szCs w:val="24"/>
                <w:lang w:eastAsia="cs-CZ"/>
              </w:rPr>
            </w:pPr>
            <w:r w:rsidRPr="001966AF">
              <w:rPr>
                <w:rFonts w:ascii="Times New Roman" w:eastAsia="Times New Roman" w:hAnsi="Times New Roman" w:cs="Times New Roman"/>
                <w:sz w:val="24"/>
                <w:szCs w:val="24"/>
                <w:lang w:eastAsia="cs-CZ"/>
              </w:rPr>
              <w:t> </w:t>
            </w:r>
          </w:p>
        </w:tc>
      </w:tr>
    </w:tbl>
    <w:p w:rsidR="00912CCF" w:rsidRPr="001966AF" w:rsidRDefault="00912CCF" w:rsidP="001966AF"/>
    <w:sectPr w:rsidR="00912CCF" w:rsidRPr="001966AF" w:rsidSect="00D47143">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2B"/>
    <w:rsid w:val="00051B2B"/>
    <w:rsid w:val="001966AF"/>
    <w:rsid w:val="00221A8C"/>
    <w:rsid w:val="0047751D"/>
    <w:rsid w:val="004945AB"/>
    <w:rsid w:val="005C4D83"/>
    <w:rsid w:val="00880E0D"/>
    <w:rsid w:val="00890CC4"/>
    <w:rsid w:val="00912CCF"/>
    <w:rsid w:val="00A37C0B"/>
    <w:rsid w:val="00D47143"/>
    <w:rsid w:val="00D6134F"/>
    <w:rsid w:val="00E84C3D"/>
    <w:rsid w:val="00EB44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B537"/>
  <w15:chartTrackingRefBased/>
  <w15:docId w15:val="{3F930DCD-AB87-41DC-9581-2AE15595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966A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966AF"/>
    <w:rPr>
      <w:b/>
      <w:bCs/>
    </w:rPr>
  </w:style>
  <w:style w:type="character" w:styleId="Zdraznn">
    <w:name w:val="Emphasis"/>
    <w:basedOn w:val="Standardnpsmoodstavce"/>
    <w:uiPriority w:val="20"/>
    <w:qFormat/>
    <w:rsid w:val="001966AF"/>
    <w:rPr>
      <w:i/>
      <w:iCs/>
    </w:rPr>
  </w:style>
  <w:style w:type="character" w:styleId="Hypertextovodkaz">
    <w:name w:val="Hyperlink"/>
    <w:basedOn w:val="Standardnpsmoodstavce"/>
    <w:uiPriority w:val="99"/>
    <w:semiHidden/>
    <w:unhideWhenUsed/>
    <w:rsid w:val="001966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22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1919</Words>
  <Characters>11327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Windows User</cp:lastModifiedBy>
  <cp:revision>4</cp:revision>
  <dcterms:created xsi:type="dcterms:W3CDTF">2021-04-15T10:10:00Z</dcterms:created>
  <dcterms:modified xsi:type="dcterms:W3CDTF">2021-05-05T06:40:00Z</dcterms:modified>
</cp:coreProperties>
</file>