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ED" w:rsidRDefault="003C6922">
      <w:pPr>
        <w:spacing w:line="14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1136015</wp:posOffset>
            </wp:positionH>
            <wp:positionV relativeFrom="paragraph">
              <wp:posOffset>12700</wp:posOffset>
            </wp:positionV>
            <wp:extent cx="664210" cy="79883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6421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6302375</wp:posOffset>
                </wp:positionH>
                <wp:positionV relativeFrom="paragraph">
                  <wp:posOffset>157480</wp:posOffset>
                </wp:positionV>
                <wp:extent cx="278765" cy="2971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).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96.25pt;margin-top:12.4pt;width:21.95pt;height:23.4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" filled="f" stroked="f">
                <v:textbox style="mso-fit-shape-to-text:t" inset="0,0,0,0">
                  <w:txbxContent>
                    <w:p w:rsidR="00835AED" w:rsidRDefault="003C6922">
                      <w:pPr>
                        <w:pStyle w:val="Zkladntext50"/>
                        <w:shd w:val="clear" w:color="auto" w:fill="auto"/>
                      </w:pPr>
                      <w:r>
                        <w:t>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835AED" w:rsidRDefault="003C6922">
      <w:pPr>
        <w:pStyle w:val="Nadpis10"/>
        <w:keepNext/>
        <w:keepLines/>
        <w:shd w:val="clear" w:color="auto" w:fill="auto"/>
        <w:sectPr w:rsidR="00835AED">
          <w:pgSz w:w="11900" w:h="16840"/>
          <w:pgMar w:top="554" w:right="1976" w:bottom="1120" w:left="2833" w:header="126" w:footer="692" w:gutter="0"/>
          <w:pgNumType w:start="1"/>
          <w:cols w:space="720"/>
          <w:noEndnote/>
          <w:docGrid w:linePitch="360"/>
        </w:sectPr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Praha - Ruzyně</w:t>
      </w:r>
      <w:bookmarkEnd w:id="0"/>
    </w:p>
    <w:p w:rsidR="00835AED" w:rsidRDefault="00835AED">
      <w:pPr>
        <w:spacing w:line="97" w:lineRule="exact"/>
        <w:rPr>
          <w:sz w:val="8"/>
          <w:szCs w:val="8"/>
        </w:rPr>
      </w:pPr>
    </w:p>
    <w:p w:rsidR="00835AED" w:rsidRDefault="00835AED">
      <w:pPr>
        <w:spacing w:line="14" w:lineRule="exact"/>
        <w:sectPr w:rsidR="00835AED">
          <w:type w:val="continuous"/>
          <w:pgSz w:w="11900" w:h="16840"/>
          <w:pgMar w:top="554" w:right="0" w:bottom="1120" w:left="0" w:header="0" w:footer="3" w:gutter="0"/>
          <w:cols w:space="720"/>
          <w:noEndnote/>
          <w:docGrid w:linePitch="360"/>
        </w:sectPr>
      </w:pPr>
    </w:p>
    <w:p w:rsidR="00835AED" w:rsidRDefault="003C6922">
      <w:pPr>
        <w:pStyle w:val="Zkladntext1"/>
        <w:shd w:val="clear" w:color="auto" w:fill="auto"/>
        <w:spacing w:after="0"/>
        <w:jc w:val="left"/>
      </w:pPr>
      <w:r>
        <w:t xml:space="preserve">Drnovská 507, 161 06 Praha 6 - Ruzyně IČO/DIČ: 000 27 006 / CZ00027006 E-mail: </w:t>
      </w:r>
      <w:hyperlink r:id="rId9" w:history="1">
        <w:r>
          <w:rPr>
            <w:color w:val="1F446C"/>
            <w:u w:val="single"/>
            <w:lang w:val="en-US" w:eastAsia="en-US" w:bidi="en-US"/>
          </w:rPr>
          <w:t>cropscience@vurv.cz</w:t>
        </w:r>
      </w:hyperlink>
    </w:p>
    <w:p w:rsidR="00835AED" w:rsidRDefault="003C6922">
      <w:pPr>
        <w:pStyle w:val="Zkladntext1"/>
        <w:shd w:val="clear" w:color="auto" w:fill="auto"/>
        <w:spacing w:after="0"/>
        <w:sectPr w:rsidR="00835AED">
          <w:type w:val="continuous"/>
          <w:pgSz w:w="11900" w:h="16840"/>
          <w:pgMar w:top="554" w:right="1748" w:bottom="1120" w:left="1900" w:header="0" w:footer="3" w:gutter="0"/>
          <w:cols w:num="2" w:space="720" w:equalWidth="0">
            <w:col w:w="3593" w:space="1530"/>
            <w:col w:w="3128"/>
          </w:cols>
          <w:noEndnote/>
          <w:docGrid w:linePitch="360"/>
        </w:sectPr>
      </w:pPr>
      <w:r>
        <w:t>Tel.: +420 233 022 211 (ústředna) Tel.: +420 233 311 499 (ředitel)</w:t>
      </w:r>
    </w:p>
    <w:p w:rsidR="00835AED" w:rsidRDefault="00835AED">
      <w:pPr>
        <w:spacing w:line="240" w:lineRule="exact"/>
        <w:rPr>
          <w:sz w:val="19"/>
          <w:szCs w:val="19"/>
        </w:rPr>
      </w:pPr>
    </w:p>
    <w:p w:rsidR="00835AED" w:rsidRDefault="00835AED">
      <w:pPr>
        <w:spacing w:before="32" w:after="32" w:line="240" w:lineRule="exact"/>
        <w:rPr>
          <w:sz w:val="19"/>
          <w:szCs w:val="19"/>
        </w:rPr>
      </w:pPr>
    </w:p>
    <w:p w:rsidR="00835AED" w:rsidRDefault="00835AED">
      <w:pPr>
        <w:spacing w:line="14" w:lineRule="exact"/>
        <w:sectPr w:rsidR="00835AED">
          <w:type w:val="continuous"/>
          <w:pgSz w:w="11900" w:h="16840"/>
          <w:pgMar w:top="1146" w:right="0" w:bottom="1040" w:left="0" w:header="0" w:footer="3" w:gutter="0"/>
          <w:cols w:space="720"/>
          <w:noEndnote/>
          <w:docGrid w:linePitch="360"/>
        </w:sectPr>
      </w:pPr>
    </w:p>
    <w:p w:rsidR="00835AED" w:rsidRDefault="003C6922">
      <w:pPr>
        <w:pStyle w:val="Nadpis20"/>
        <w:keepNext/>
        <w:keepLines/>
        <w:shd w:val="clear" w:color="auto" w:fill="auto"/>
        <w:spacing w:after="260"/>
      </w:pPr>
      <w:bookmarkStart w:id="1" w:name="bookmark1"/>
      <w:r>
        <w:lastRenderedPageBreak/>
        <w:t xml:space="preserve">DODATEK </w:t>
      </w:r>
      <w:proofErr w:type="gramStart"/>
      <w:r>
        <w:t>č.2 ke</w:t>
      </w:r>
      <w:bookmarkEnd w:id="1"/>
      <w:proofErr w:type="gramEnd"/>
    </w:p>
    <w:p w:rsidR="00835AED" w:rsidRDefault="003C6922">
      <w:pPr>
        <w:pStyle w:val="Nadpis20"/>
        <w:keepNext/>
        <w:keepLines/>
        <w:shd w:val="clear" w:color="auto" w:fill="auto"/>
      </w:pPr>
      <w:bookmarkStart w:id="2" w:name="bookmark2"/>
      <w:r>
        <w:t xml:space="preserve">SMLOUVĚ O DÍLO z </w:t>
      </w:r>
      <w:proofErr w:type="gramStart"/>
      <w:r>
        <w:t>8.2.2021</w:t>
      </w:r>
      <w:proofErr w:type="gramEnd"/>
      <w:r>
        <w:t xml:space="preserve"> číslo 12/2021</w:t>
      </w:r>
      <w:r>
        <w:br/>
        <w:t>ve znění Dodatku č. 1 z 13.3.2021</w:t>
      </w:r>
      <w:bookmarkEnd w:id="2"/>
    </w:p>
    <w:p w:rsidR="00835AED" w:rsidRDefault="003C6922">
      <w:pPr>
        <w:pStyle w:val="Nadpis30"/>
        <w:keepNext/>
        <w:keepLines/>
        <w:shd w:val="clear" w:color="auto" w:fill="auto"/>
        <w:spacing w:after="200"/>
      </w:pPr>
      <w:bookmarkStart w:id="3" w:name="bookmark3"/>
      <w:r>
        <w:t>Smluvní strany</w:t>
      </w:r>
      <w:bookmarkEnd w:id="3"/>
    </w:p>
    <w:p w:rsidR="00835AED" w:rsidRDefault="003C6922">
      <w:pPr>
        <w:pStyle w:val="Nadpis30"/>
        <w:keepNext/>
        <w:keepLines/>
        <w:shd w:val="clear" w:color="auto" w:fill="auto"/>
        <w:tabs>
          <w:tab w:val="left" w:pos="1991"/>
        </w:tabs>
        <w:spacing w:after="0"/>
        <w:jc w:val="both"/>
      </w:pPr>
      <w:bookmarkStart w:id="4" w:name="bookmark4"/>
      <w:r>
        <w:rPr>
          <w:b w:val="0"/>
          <w:bCs w:val="0"/>
          <w:u w:val="single"/>
        </w:rPr>
        <w:t>Objednatel:</w:t>
      </w:r>
      <w:r>
        <w:rPr>
          <w:b w:val="0"/>
          <w:bCs w:val="0"/>
        </w:rPr>
        <w:tab/>
      </w:r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4"/>
    </w:p>
    <w:p w:rsidR="00835AED" w:rsidRDefault="003C6922">
      <w:pPr>
        <w:pStyle w:val="Zkladntext1"/>
        <w:shd w:val="clear" w:color="auto" w:fill="auto"/>
        <w:tabs>
          <w:tab w:val="left" w:pos="1991"/>
        </w:tabs>
        <w:spacing w:after="0"/>
      </w:pPr>
      <w:r>
        <w:t>IČO:</w:t>
      </w:r>
      <w:r>
        <w:tab/>
        <w:t>00027006</w:t>
      </w:r>
    </w:p>
    <w:p w:rsidR="00835AED" w:rsidRDefault="003C6922">
      <w:pPr>
        <w:pStyle w:val="Zkladntext1"/>
        <w:shd w:val="clear" w:color="auto" w:fill="auto"/>
        <w:tabs>
          <w:tab w:val="left" w:pos="1991"/>
        </w:tabs>
        <w:spacing w:after="0"/>
      </w:pPr>
      <w:r>
        <w:t>DIČ:</w:t>
      </w:r>
      <w:r>
        <w:tab/>
        <w:t>CZ00027006</w:t>
      </w:r>
    </w:p>
    <w:p w:rsidR="00835AED" w:rsidRDefault="003C6922">
      <w:pPr>
        <w:pStyle w:val="Zkladntext1"/>
        <w:shd w:val="clear" w:color="auto" w:fill="auto"/>
        <w:tabs>
          <w:tab w:val="left" w:pos="1991"/>
        </w:tabs>
        <w:spacing w:after="0"/>
      </w:pPr>
      <w:r>
        <w:t>sídlo:</w:t>
      </w:r>
      <w:r>
        <w:tab/>
        <w:t>Drnovská 507/73, 161 06 Praha 6 - Ruzyně</w:t>
      </w:r>
    </w:p>
    <w:p w:rsidR="00835AED" w:rsidRDefault="003C6922">
      <w:pPr>
        <w:pStyle w:val="Zkladntext1"/>
        <w:shd w:val="clear" w:color="auto" w:fill="auto"/>
        <w:tabs>
          <w:tab w:val="left" w:pos="1991"/>
          <w:tab w:val="center" w:pos="4068"/>
        </w:tabs>
        <w:spacing w:after="0"/>
      </w:pPr>
      <w:r>
        <w:t>zastoupený:</w:t>
      </w:r>
      <w:r>
        <w:tab/>
      </w:r>
      <w:r>
        <w:rPr>
          <w:b/>
          <w:bCs/>
        </w:rPr>
        <w:t>RNDr. Mikulášem</w:t>
      </w:r>
      <w:r>
        <w:rPr>
          <w:b/>
          <w:bCs/>
        </w:rPr>
        <w:tab/>
      </w:r>
      <w:proofErr w:type="spellStart"/>
      <w:r>
        <w:rPr>
          <w:b/>
          <w:bCs/>
        </w:rPr>
        <w:t>Madarasem</w:t>
      </w:r>
      <w:proofErr w:type="spellEnd"/>
      <w:r>
        <w:rPr>
          <w:b/>
          <w:bCs/>
        </w:rPr>
        <w:t>, Ph.D., ředitel</w:t>
      </w:r>
    </w:p>
    <w:p w:rsidR="00835AED" w:rsidRDefault="003C6922">
      <w:pPr>
        <w:pStyle w:val="Zkladntext1"/>
        <w:shd w:val="clear" w:color="auto" w:fill="auto"/>
        <w:tabs>
          <w:tab w:val="left" w:pos="1991"/>
          <w:tab w:val="center" w:pos="3674"/>
          <w:tab w:val="center" w:pos="4716"/>
          <w:tab w:val="center" w:pos="5371"/>
        </w:tabs>
        <w:spacing w:after="0"/>
      </w:pPr>
      <w:r>
        <w:t>bankovní spojení:</w:t>
      </w:r>
      <w:r>
        <w:tab/>
        <w:t>25635061/0100,</w:t>
      </w:r>
      <w:r>
        <w:tab/>
        <w:t>Komerční</w:t>
      </w:r>
      <w:r>
        <w:tab/>
        <w:t>banka,</w:t>
      </w:r>
      <w:r>
        <w:tab/>
        <w:t>a.s.</w:t>
      </w:r>
    </w:p>
    <w:p w:rsidR="00835AED" w:rsidRDefault="003C6922">
      <w:pPr>
        <w:pStyle w:val="Zkladntext1"/>
        <w:shd w:val="clear" w:color="auto" w:fill="auto"/>
        <w:spacing w:after="1040"/>
        <w:ind w:right="1060"/>
        <w:jc w:val="left"/>
      </w:pPr>
      <w:r>
        <w:t xml:space="preserve">zapsáno v rejstříku veřejných výzkumných institucí vedeném Ministerstvem školství ČR (dále jen </w:t>
      </w:r>
      <w:r>
        <w:rPr>
          <w:b/>
          <w:bCs/>
        </w:rPr>
        <w:t>„objednatel")</w:t>
      </w:r>
    </w:p>
    <w:p w:rsidR="00835AED" w:rsidRDefault="003C6922">
      <w:pPr>
        <w:pStyle w:val="Nadpis30"/>
        <w:keepNext/>
        <w:keepLines/>
        <w:shd w:val="clear" w:color="auto" w:fill="auto"/>
        <w:spacing w:after="0"/>
        <w:ind w:left="3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60350" distL="114300" distR="114300" simplePos="0" relativeHeight="125829381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12700</wp:posOffset>
                </wp:positionV>
                <wp:extent cx="1005840" cy="108585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1085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Zhotovitel: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zastoupený: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100"/>
                              <w:jc w:val="left"/>
                            </w:pPr>
                            <w:r>
                              <w:t>zapsaný u: bankovní spojení: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0.799999999999997pt;margin-top:1.pt;width:79.200000000000003pt;height:85.5pt;z-index:-125829372;mso-wrap-distance-left:9.pt;mso-wrap-distance-right:9.pt;mso-wrap-distance-bottom:20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zastoupený: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zapsaný u: bankovní spojení: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8720" distB="0" distL="128270" distR="164465" simplePos="0" relativeHeight="125829383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ragraph">
                  <wp:posOffset>1201420</wp:posOffset>
                </wp:positionV>
                <wp:extent cx="941705" cy="15748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81.849999999999994pt;margin-top:94.599999999999994pt;width:74.150000000000006pt;height:12.4pt;z-index:-125829370;mso-wrap-distance-left:10.1pt;mso-wrap-distance-top:93.599999999999994pt;mso-wrap-distance-right:12.94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5" w:name="bookmark5"/>
      <w:r>
        <w:t>BIOANALYTIKA CZ, s.r.o.</w:t>
      </w:r>
      <w:bookmarkEnd w:id="5"/>
    </w:p>
    <w:p w:rsidR="00835AED" w:rsidRDefault="003C6922">
      <w:pPr>
        <w:pStyle w:val="Zkladntext1"/>
        <w:shd w:val="clear" w:color="auto" w:fill="auto"/>
        <w:spacing w:after="0"/>
        <w:ind w:left="300"/>
        <w:jc w:val="left"/>
      </w:pPr>
      <w:proofErr w:type="spellStart"/>
      <w:r>
        <w:t>Píšťovy</w:t>
      </w:r>
      <w:proofErr w:type="spellEnd"/>
      <w:r>
        <w:t xml:space="preserve"> 820, 537 01 Chrudim</w:t>
      </w:r>
    </w:p>
    <w:p w:rsidR="00835AED" w:rsidRDefault="003C6922">
      <w:pPr>
        <w:pStyle w:val="Zkladntext1"/>
        <w:shd w:val="clear" w:color="auto" w:fill="auto"/>
        <w:spacing w:after="0"/>
        <w:ind w:left="300"/>
        <w:jc w:val="left"/>
      </w:pPr>
      <w:r>
        <w:t>25916629</w:t>
      </w:r>
    </w:p>
    <w:p w:rsidR="00835AED" w:rsidRDefault="003C6922">
      <w:pPr>
        <w:pStyle w:val="Zkladntext1"/>
        <w:shd w:val="clear" w:color="auto" w:fill="auto"/>
        <w:spacing w:after="0"/>
        <w:ind w:left="300"/>
        <w:jc w:val="left"/>
      </w:pPr>
      <w:r>
        <w:t>CZ25916629</w:t>
      </w:r>
    </w:p>
    <w:p w:rsidR="00835AED" w:rsidRDefault="003C6922">
      <w:pPr>
        <w:pStyle w:val="Zkladntext1"/>
        <w:shd w:val="clear" w:color="auto" w:fill="auto"/>
        <w:spacing w:after="0"/>
        <w:ind w:left="300"/>
        <w:jc w:val="left"/>
      </w:pPr>
      <w:r>
        <w:rPr>
          <w:b/>
          <w:bCs/>
        </w:rPr>
        <w:t>Ing. Evou Novotnou, Mgr. Pavlem Vančurou, Ing. Jiřím Valou, jednateli společnosti</w:t>
      </w:r>
    </w:p>
    <w:p w:rsidR="00835AED" w:rsidRDefault="003C6922">
      <w:pPr>
        <w:pStyle w:val="Zkladntext1"/>
        <w:shd w:val="clear" w:color="auto" w:fill="auto"/>
        <w:ind w:left="300" w:right="660"/>
        <w:jc w:val="left"/>
      </w:pPr>
      <w:r>
        <w:t>Krajského soudu v Hradci Králové, oddíl C, vložka 14236 252234241/0300, ČSOB Chrudim</w:t>
      </w:r>
    </w:p>
    <w:p w:rsidR="00835AED" w:rsidRDefault="00835AED">
      <w:pPr>
        <w:pStyle w:val="Zkladntext1"/>
        <w:shd w:val="clear" w:color="auto" w:fill="auto"/>
        <w:spacing w:after="0"/>
        <w:ind w:left="300"/>
        <w:jc w:val="left"/>
      </w:pPr>
      <w:bookmarkStart w:id="6" w:name="_GoBack"/>
      <w:bookmarkEnd w:id="6"/>
    </w:p>
    <w:p w:rsidR="00835AED" w:rsidRDefault="00835AED" w:rsidP="006722FA">
      <w:pPr>
        <w:pStyle w:val="Zkladntext1"/>
        <w:shd w:val="clear" w:color="auto" w:fill="auto"/>
        <w:spacing w:after="0"/>
        <w:ind w:left="2100"/>
        <w:jc w:val="left"/>
      </w:pPr>
    </w:p>
    <w:p w:rsidR="006722FA" w:rsidRDefault="006722FA" w:rsidP="006722FA">
      <w:pPr>
        <w:pStyle w:val="Zkladntext1"/>
        <w:shd w:val="clear" w:color="auto" w:fill="auto"/>
        <w:spacing w:after="0"/>
        <w:ind w:left="2100"/>
        <w:jc w:val="left"/>
      </w:pPr>
    </w:p>
    <w:p w:rsidR="006722FA" w:rsidRDefault="006722FA" w:rsidP="006722FA">
      <w:pPr>
        <w:pStyle w:val="Zkladntext1"/>
        <w:shd w:val="clear" w:color="auto" w:fill="auto"/>
        <w:spacing w:after="0"/>
        <w:ind w:left="2100"/>
        <w:jc w:val="left"/>
      </w:pPr>
    </w:p>
    <w:p w:rsidR="00835AED" w:rsidRDefault="003C6922">
      <w:pPr>
        <w:pStyle w:val="Zkladntext1"/>
        <w:shd w:val="clear" w:color="auto" w:fill="auto"/>
        <w:spacing w:after="620"/>
      </w:pPr>
      <w:r>
        <w:t xml:space="preserve">(dále jen </w:t>
      </w:r>
      <w:r>
        <w:rPr>
          <w:b/>
          <w:bCs/>
        </w:rPr>
        <w:t>„zhotovitel")</w:t>
      </w:r>
    </w:p>
    <w:p w:rsidR="00835AED" w:rsidRDefault="003C6922">
      <w:pPr>
        <w:pStyle w:val="Zkladntext1"/>
        <w:shd w:val="clear" w:color="auto" w:fill="auto"/>
        <w:spacing w:after="420"/>
        <w:ind w:right="3700"/>
        <w:jc w:val="left"/>
      </w:pPr>
      <w:r>
        <w:t xml:space="preserve">objednatel a zhotovitel dále také jako </w:t>
      </w:r>
      <w:r>
        <w:rPr>
          <w:b/>
          <w:bCs/>
        </w:rPr>
        <w:t xml:space="preserve">„smluvní strany" </w:t>
      </w:r>
      <w:r>
        <w:t xml:space="preserve">nebo jednotlivě jako </w:t>
      </w:r>
      <w:r>
        <w:rPr>
          <w:b/>
          <w:bCs/>
        </w:rPr>
        <w:t>„smluvní strana"</w:t>
      </w:r>
    </w:p>
    <w:p w:rsidR="00835AED" w:rsidRDefault="003C6922">
      <w:pPr>
        <w:pStyle w:val="Zkladntext60"/>
        <w:shd w:val="clear" w:color="auto" w:fill="auto"/>
      </w:pPr>
      <w:r>
        <w:t>I.</w:t>
      </w:r>
    </w:p>
    <w:p w:rsidR="00835AED" w:rsidRDefault="003C6922">
      <w:pPr>
        <w:pStyle w:val="Zkladntext1"/>
        <w:shd w:val="clear" w:color="auto" w:fill="auto"/>
      </w:pPr>
      <w:r>
        <w:t xml:space="preserve">Smluvní strany uzavřely dne </w:t>
      </w:r>
      <w:proofErr w:type="gramStart"/>
      <w:r>
        <w:t>8.2.2021</w:t>
      </w:r>
      <w:proofErr w:type="gramEnd"/>
      <w:r>
        <w:t xml:space="preserve"> Smlouvu o </w:t>
      </w:r>
      <w:r>
        <w:t>dílo č. 12/2021 k realizaci objednatelem vyhlášené veřejné zakázky s názvem „CHEMICKÁ ANALÝZA PŮDNÍCH VZORKŮ" (dále jen „Smlouva"), ke které dne 13.3.2021 strany uzavřely Dodatek č. 1.</w:t>
      </w:r>
    </w:p>
    <w:p w:rsidR="00835AED" w:rsidRDefault="003C6922">
      <w:pPr>
        <w:pStyle w:val="Zkladntext1"/>
        <w:shd w:val="clear" w:color="auto" w:fill="auto"/>
        <w:spacing w:after="620"/>
      </w:pPr>
      <w:r>
        <w:t>Vzhledem k tomu, že v důsledku přijatých krizových opatření - zejména o</w:t>
      </w:r>
      <w:r>
        <w:t xml:space="preserve">mezení pohybu osob mezi okresy dle usnesení Vlády České republiky ze dne </w:t>
      </w:r>
      <w:proofErr w:type="gramStart"/>
      <w:r>
        <w:t>18.3.2021</w:t>
      </w:r>
      <w:proofErr w:type="gramEnd"/>
      <w:r>
        <w:t xml:space="preserve"> č. 299 v období od 22.3.2021 do 11.4.2021, nebylo možné včas zajistit provedení odběrů vzorků, jejich přípravu a následně jejich předání zhotoviteli k provedení analýz v pův</w:t>
      </w:r>
      <w:r>
        <w:t>odně sjednané době, uzavírají smluvní strany tento dodatek k úpravě doby plnění. Mimo uvedené usnesení je nutné zohlednit rovněž celkovou</w:t>
      </w:r>
      <w:r>
        <w:br w:type="page"/>
      </w:r>
      <w:r>
        <w:lastRenderedPageBreak/>
        <w:t xml:space="preserve">pandemickou situaci, kdy na základě příkazu ředitele Výzkumného ústavu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dlouhodobě funguje pře</w:t>
      </w:r>
      <w:r>
        <w:t xml:space="preserve">dnostně vykonávání práce z domova a v provozech, ve kterých je nezbytná fyzická přítomnost zaměstnanců je nutné omezovat jejich setkávání tj. zajistit jejich střídání na pracovišti tak, aby nedocházelo k šíření případné nákazy </w:t>
      </w:r>
      <w:proofErr w:type="spellStart"/>
      <w:r>
        <w:t>koronavirem</w:t>
      </w:r>
      <w:proofErr w:type="spellEnd"/>
      <w:r>
        <w:t>.</w:t>
      </w:r>
    </w:p>
    <w:p w:rsidR="00835AED" w:rsidRDefault="003C6922">
      <w:pPr>
        <w:pStyle w:val="Nadpis30"/>
        <w:keepNext/>
        <w:keepLines/>
        <w:shd w:val="clear" w:color="auto" w:fill="auto"/>
        <w:spacing w:after="0"/>
      </w:pPr>
      <w:bookmarkStart w:id="7" w:name="bookmark6"/>
      <w:r>
        <w:t>II.</w:t>
      </w:r>
      <w:bookmarkEnd w:id="7"/>
    </w:p>
    <w:p w:rsidR="00835AED" w:rsidRDefault="003C6922">
      <w:pPr>
        <w:pStyle w:val="Nadpis30"/>
        <w:keepNext/>
        <w:keepLines/>
        <w:shd w:val="clear" w:color="auto" w:fill="auto"/>
        <w:spacing w:after="200"/>
      </w:pPr>
      <w:bookmarkStart w:id="8" w:name="bookmark7"/>
      <w:r>
        <w:t>Předmět doda</w:t>
      </w:r>
      <w:r>
        <w:t>tku</w:t>
      </w:r>
      <w:bookmarkEnd w:id="8"/>
    </w:p>
    <w:p w:rsidR="00835AED" w:rsidRDefault="003C6922">
      <w:pPr>
        <w:pStyle w:val="Zkladntext1"/>
        <w:numPr>
          <w:ilvl w:val="0"/>
          <w:numId w:val="1"/>
        </w:numPr>
        <w:shd w:val="clear" w:color="auto" w:fill="auto"/>
        <w:tabs>
          <w:tab w:val="left" w:pos="278"/>
        </w:tabs>
        <w:ind w:left="300" w:hanging="300"/>
      </w:pPr>
      <w:r>
        <w:t>Strany se dohodly na následující změně Smlouvy:</w:t>
      </w:r>
    </w:p>
    <w:p w:rsidR="00835AED" w:rsidRDefault="003C6922">
      <w:pPr>
        <w:pStyle w:val="Zkladntext1"/>
        <w:shd w:val="clear" w:color="auto" w:fill="auto"/>
        <w:ind w:left="1380" w:hanging="680"/>
      </w:pPr>
      <w:r>
        <w:t>Článek IV. Termín plnění a předání díla v původním znění:</w:t>
      </w:r>
    </w:p>
    <w:p w:rsidR="00835AED" w:rsidRDefault="003C6922">
      <w:pPr>
        <w:pStyle w:val="Zkladntext1"/>
        <w:shd w:val="clear" w:color="auto" w:fill="auto"/>
        <w:ind w:left="1380" w:hanging="680"/>
      </w:pPr>
      <w:r>
        <w:rPr>
          <w:i/>
          <w:iCs/>
        </w:rPr>
        <w:t>„1. Zhotovitel se zavazuje provést analýzu každého předaného vzorku a předat objednateli příslušný laboratorní protokol do 4 týdnů od jeho doručen</w:t>
      </w:r>
      <w:r>
        <w:rPr>
          <w:i/>
          <w:iCs/>
        </w:rPr>
        <w:t xml:space="preserve">í zhotoviteli, nejpozději však tak, aby laboratorní protokoly analýz všech vzorků předaných zhotoviteli byly předány Objednateli do </w:t>
      </w:r>
      <w:proofErr w:type="gramStart"/>
      <w:r>
        <w:rPr>
          <w:i/>
          <w:iCs/>
        </w:rPr>
        <w:t>15.4.2021</w:t>
      </w:r>
      <w:proofErr w:type="gramEnd"/>
      <w:r>
        <w:rPr>
          <w:i/>
          <w:iCs/>
        </w:rPr>
        <w:t>.</w:t>
      </w:r>
    </w:p>
    <w:p w:rsidR="00835AED" w:rsidRDefault="003C6922">
      <w:pPr>
        <w:pStyle w:val="Zkladntext1"/>
        <w:numPr>
          <w:ilvl w:val="0"/>
          <w:numId w:val="1"/>
        </w:numPr>
        <w:shd w:val="clear" w:color="auto" w:fill="auto"/>
        <w:tabs>
          <w:tab w:val="left" w:pos="1384"/>
        </w:tabs>
        <w:ind w:left="1380" w:hanging="680"/>
      </w:pPr>
      <w:r>
        <w:rPr>
          <w:i/>
          <w:iCs/>
        </w:rPr>
        <w:t xml:space="preserve">Objednatel je oprávněn předávat vzorky k analýze počínaje nabytím účinnosti této smlouvy do </w:t>
      </w:r>
      <w:proofErr w:type="gramStart"/>
      <w:r>
        <w:rPr>
          <w:i/>
          <w:iCs/>
        </w:rPr>
        <w:t>31.3.2021</w:t>
      </w:r>
      <w:proofErr w:type="gramEnd"/>
      <w:r>
        <w:rPr>
          <w:i/>
          <w:iCs/>
        </w:rPr>
        <w:t>."</w:t>
      </w:r>
    </w:p>
    <w:p w:rsidR="00835AED" w:rsidRDefault="003C6922">
      <w:pPr>
        <w:pStyle w:val="Zkladntext1"/>
        <w:shd w:val="clear" w:color="auto" w:fill="auto"/>
        <w:ind w:left="1380" w:hanging="680"/>
      </w:pPr>
      <w:proofErr w:type="gramStart"/>
      <w:r>
        <w:t>se nahraz</w:t>
      </w:r>
      <w:r>
        <w:t>uje</w:t>
      </w:r>
      <w:proofErr w:type="gramEnd"/>
      <w:r>
        <w:t xml:space="preserve"> novým zněním:</w:t>
      </w:r>
    </w:p>
    <w:p w:rsidR="00835AED" w:rsidRDefault="003C6922">
      <w:pPr>
        <w:pStyle w:val="Zkladntext1"/>
        <w:shd w:val="clear" w:color="auto" w:fill="auto"/>
        <w:ind w:left="1380" w:hanging="680"/>
      </w:pPr>
      <w:r>
        <w:rPr>
          <w:i/>
          <w:iCs/>
        </w:rPr>
        <w:t xml:space="preserve">„1. Zhotovitel se zavazuje provést analýzu každého předaného vzorku a předat objednateli příslušný laboratorní protokol do 4 týdnů od jeho doručení zhotoviteli, nejpozději však tak, aby laboratorní protokoly analýz všech vzorků předaných </w:t>
      </w:r>
      <w:r>
        <w:rPr>
          <w:i/>
          <w:iCs/>
        </w:rPr>
        <w:t xml:space="preserve">zhotoviteli byly předány Objednateli do </w:t>
      </w:r>
      <w:proofErr w:type="gramStart"/>
      <w:r>
        <w:rPr>
          <w:i/>
          <w:iCs/>
        </w:rPr>
        <w:t>15.5.2021</w:t>
      </w:r>
      <w:proofErr w:type="gramEnd"/>
      <w:r>
        <w:rPr>
          <w:i/>
          <w:iCs/>
        </w:rPr>
        <w:t>.</w:t>
      </w:r>
    </w:p>
    <w:p w:rsidR="00835AED" w:rsidRDefault="003C6922">
      <w:pPr>
        <w:pStyle w:val="Zkladntext1"/>
        <w:shd w:val="clear" w:color="auto" w:fill="auto"/>
        <w:ind w:left="1380" w:hanging="680"/>
      </w:pPr>
      <w:r>
        <w:rPr>
          <w:i/>
          <w:iCs/>
        </w:rPr>
        <w:t xml:space="preserve">2. Objednatel je oprávněn předávat vzorky k analýze počínaje nabytím účinnosti této smlouvy do </w:t>
      </w:r>
      <w:proofErr w:type="gramStart"/>
      <w:r>
        <w:rPr>
          <w:i/>
          <w:iCs/>
        </w:rPr>
        <w:t>30.4.2021</w:t>
      </w:r>
      <w:proofErr w:type="gramEnd"/>
      <w:r>
        <w:rPr>
          <w:i/>
          <w:iCs/>
        </w:rPr>
        <w:t>."</w:t>
      </w:r>
    </w:p>
    <w:p w:rsidR="00835AED" w:rsidRDefault="003C6922">
      <w:pPr>
        <w:pStyle w:val="Zkladntext1"/>
        <w:numPr>
          <w:ilvl w:val="0"/>
          <w:numId w:val="2"/>
        </w:numPr>
        <w:shd w:val="clear" w:color="auto" w:fill="auto"/>
        <w:tabs>
          <w:tab w:val="left" w:pos="289"/>
        </w:tabs>
        <w:spacing w:after="420"/>
        <w:ind w:left="300" w:hanging="300"/>
      </w:pPr>
      <w:r>
        <w:t>Ostatní ustanovení Smlouvy zůstávají beze změny.</w:t>
      </w:r>
    </w:p>
    <w:p w:rsidR="00835AED" w:rsidRDefault="003C6922">
      <w:pPr>
        <w:pStyle w:val="Nadpis30"/>
        <w:keepNext/>
        <w:keepLines/>
        <w:shd w:val="clear" w:color="auto" w:fill="auto"/>
        <w:spacing w:after="0"/>
      </w:pPr>
      <w:bookmarkStart w:id="9" w:name="bookmark8"/>
      <w:r>
        <w:t>III.</w:t>
      </w:r>
      <w:bookmarkEnd w:id="9"/>
    </w:p>
    <w:p w:rsidR="00835AED" w:rsidRDefault="003C6922">
      <w:pPr>
        <w:pStyle w:val="Nadpis30"/>
        <w:keepNext/>
        <w:keepLines/>
        <w:shd w:val="clear" w:color="auto" w:fill="auto"/>
        <w:spacing w:after="200"/>
      </w:pPr>
      <w:bookmarkStart w:id="10" w:name="bookmark9"/>
      <w:r>
        <w:t>Závěrečná ustanovení</w:t>
      </w:r>
      <w:bookmarkEnd w:id="10"/>
    </w:p>
    <w:p w:rsidR="00835AED" w:rsidRDefault="003C6922">
      <w:pPr>
        <w:pStyle w:val="Zkladntext1"/>
        <w:numPr>
          <w:ilvl w:val="0"/>
          <w:numId w:val="3"/>
        </w:numPr>
        <w:shd w:val="clear" w:color="auto" w:fill="auto"/>
        <w:tabs>
          <w:tab w:val="left" w:pos="281"/>
        </w:tabs>
        <w:ind w:left="300" w:hanging="300"/>
      </w:pPr>
      <w:r>
        <w:t>Tento dodatek nabývá pl</w:t>
      </w:r>
      <w:r>
        <w:t>atnosti dnem podpisu smluvních stran. Smluvní strany berou na vědomí, že tento dodatek ke své účinnosti vyžaduje uveřejnění v registru smluv podle zákona č. 340/2015 Sb. a s tímto uveřejněním souhlasí. Zaslání dodatku do registru smluv se zavazuje zajistit</w:t>
      </w:r>
      <w:r>
        <w:t xml:space="preserve"> neprodleně po podpisu smlouvy objednatel.</w:t>
      </w:r>
    </w:p>
    <w:p w:rsidR="00835AED" w:rsidRDefault="003C6922">
      <w:pPr>
        <w:pStyle w:val="Zkladntext1"/>
        <w:numPr>
          <w:ilvl w:val="0"/>
          <w:numId w:val="3"/>
        </w:numPr>
        <w:shd w:val="clear" w:color="auto" w:fill="auto"/>
        <w:tabs>
          <w:tab w:val="left" w:pos="292"/>
        </w:tabs>
        <w:ind w:left="300" w:hanging="300"/>
      </w:pPr>
      <w:r>
        <w:t>Tato dodatek nemůže být dále samostatně měněn dalšími dodatky. Změna Smlouvy dalším dodatkem není vyloučena.</w:t>
      </w:r>
    </w:p>
    <w:p w:rsidR="00835AED" w:rsidRDefault="003C6922">
      <w:pPr>
        <w:pStyle w:val="Zkladntext1"/>
        <w:numPr>
          <w:ilvl w:val="0"/>
          <w:numId w:val="3"/>
        </w:numPr>
        <w:shd w:val="clear" w:color="auto" w:fill="auto"/>
        <w:tabs>
          <w:tab w:val="left" w:pos="292"/>
        </w:tabs>
        <w:spacing w:after="0"/>
        <w:ind w:left="300" w:hanging="300"/>
      </w:pPr>
      <w:r>
        <w:t>Tento dodatek je sepsán ve dvou vyhotoveních, přičemž každá smluvní strana obdrží po jednom vyhotovení.</w:t>
      </w:r>
    </w:p>
    <w:p w:rsidR="00835AED" w:rsidRDefault="003C6922">
      <w:pPr>
        <w:spacing w:line="14" w:lineRule="exact"/>
        <w:sectPr w:rsidR="00835AED">
          <w:type w:val="continuous"/>
          <w:pgSz w:w="11900" w:h="16840"/>
          <w:pgMar w:top="1146" w:right="1516" w:bottom="1040" w:left="1589" w:header="718" w:footer="612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93370" distB="1072515" distL="114300" distR="3900170" simplePos="0" relativeHeight="125829385" behindDoc="0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302260</wp:posOffset>
                </wp:positionV>
                <wp:extent cx="1492885" cy="1574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885" cy="157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2293"/>
                              </w:tabs>
                              <w:spacing w:after="0"/>
                            </w:pPr>
                            <w:r>
                              <w:t xml:space="preserve">V Praze dne: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0.900000000000006pt;margin-top:23.800000000000001pt;width:117.55pt;height:12.4pt;z-index:-125829368;mso-wrap-distance-left:9.pt;mso-wrap-distance-top:23.100000000000001pt;mso-wrap-distance-right:307.10000000000002pt;mso-wrap-distance-bottom:84.450000000000003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229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Praze dne: </w:t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9005" distB="187960" distL="553085" distR="3947795" simplePos="0" relativeHeight="125829387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ragraph">
                  <wp:posOffset>937895</wp:posOffset>
                </wp:positionV>
                <wp:extent cx="1005840" cy="4070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407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RNDr. Mikuláš Madaras,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15.45pt;margin-top:73.849999999999994pt;width:79.200000000000003pt;height:32.049999999999997pt;z-index:-125829366;mso-wrap-distance-left:43.549999999999997pt;mso-wrap-distance-top:73.150000000000006pt;mso-wrap-distance-right:310.85000000000002pt;mso-wrap-distance-bottom:14.80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RNDr. Mikuláš Madaras,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55980" distB="203835" distL="1579880" distR="2941955" simplePos="0" relativeHeight="125829389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864870</wp:posOffset>
                </wp:positionV>
                <wp:extent cx="985520" cy="4641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5520" cy="464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30"/>
                              <w:shd w:val="clear" w:color="auto" w:fill="auto"/>
                              <w:spacing w:line="230" w:lineRule="auto"/>
                              <w:ind w:left="0"/>
                            </w:pPr>
                            <w:r>
                              <w:t>Digitálně podepsal RNDr. Mikuláš Madaras,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96.30000000000001pt;margin-top:68.099999999999994pt;width:77.599999999999994pt;height:36.549999999999997pt;z-index:-125829364;mso-wrap-distance-left:124.40000000000001pt;mso-wrap-distance-top:67.400000000000006pt;mso-wrap-distance-right:231.65000000000001pt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 podepsal RNDr. Mikuláš Madaras,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36040" distB="0" distL="537210" distR="3886200" simplePos="0" relativeHeight="125829391" behindDoc="0" locked="0" layoutInCell="1" allowOverlap="1">
                <wp:simplePos x="0" y="0"/>
                <wp:positionH relativeFrom="page">
                  <wp:posOffset>1450340</wp:posOffset>
                </wp:positionH>
                <wp:positionV relativeFrom="paragraph">
                  <wp:posOffset>1344930</wp:posOffset>
                </wp:positionV>
                <wp:extent cx="1083310" cy="18732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31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proofErr w:type="spellStart"/>
                            <w:r>
                              <w:t>ĚfekDo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nický</w:t>
                            </w:r>
                            <w:proofErr w:type="spellEnd"/>
                            <w:r>
                              <w:t xml:space="preserve">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14.2pt;margin-top:105.90000000000001pt;width:85.299999999999997pt;height:14.75pt;z-index:-125829362;mso-wrap-distance-left:42.299999999999997pt;mso-wrap-distance-top:105.2pt;mso-wrap-distance-right:306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ĚfekDo 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7310" distB="0" distL="3348990" distR="114300" simplePos="0" relativeHeight="125829393" behindDoc="0" locked="0" layoutInCell="1" allowOverlap="1">
                <wp:simplePos x="0" y="0"/>
                <wp:positionH relativeFrom="page">
                  <wp:posOffset>4262120</wp:posOffset>
                </wp:positionH>
                <wp:positionV relativeFrom="paragraph">
                  <wp:posOffset>76200</wp:posOffset>
                </wp:positionV>
                <wp:extent cx="2043430" cy="146558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30" cy="1465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5AED" w:rsidRDefault="003C6922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Ipipi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F\/o </w:t>
                            </w:r>
                            <w:r>
                              <w:t xml:space="preserve">Digitálně podepsal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11 I y . L_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V d </w:t>
                            </w:r>
                            <w:r>
                              <w:t xml:space="preserve">Ing. </w:t>
                            </w:r>
                            <w:r>
                              <w:rPr>
                                <w:vertAlign w:val="subscript"/>
                              </w:rPr>
                              <w:t>Eva</w:t>
                            </w:r>
                            <w:r>
                              <w:t xml:space="preserve"> Novotná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t>Datum</w:t>
                            </w:r>
                            <w:proofErr w:type="spellEnd"/>
                            <w:r>
                              <w:t xml:space="preserve">: 2021.05.04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NOVOtná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t>14:29:46+0200'</w:t>
                            </w:r>
                          </w:p>
                          <w:p w:rsidR="00835AED" w:rsidRDefault="003C6922">
                            <w:pPr>
                              <w:pStyle w:val="Zkladntext30"/>
                              <w:shd w:val="clear" w:color="auto" w:fill="auto"/>
                              <w:spacing w:line="209" w:lineRule="auto"/>
                              <w:ind w:left="1680"/>
                            </w:pPr>
                            <w:r>
                              <w:t>Digitálně</w:t>
                            </w:r>
                          </w:p>
                          <w:p w:rsidR="00835AED" w:rsidRDefault="003C692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523"/>
                              </w:tabs>
                              <w:spacing w:line="173" w:lineRule="auto"/>
                              <w:ind w:left="700" w:hanging="700"/>
                            </w:pPr>
                            <w:r>
                              <w:rPr>
                                <w:rFonts w:ascii="Verdana" w:eastAsia="Verdana" w:hAnsi="Verdana" w:cs="Verdana"/>
                                <w:sz w:val="28"/>
                                <w:szCs w:val="28"/>
                              </w:rPr>
                              <w:t xml:space="preserve">Mgr. Pavel </w:t>
                            </w:r>
                            <w:r>
                              <w:t xml:space="preserve">podepsal Mgr. </w:t>
                            </w:r>
                            <w:r>
                              <w:rPr>
                                <w:vertAlign w:val="subscript"/>
                              </w:rPr>
                              <w:t>v</w:t>
                            </w:r>
                            <w:r>
                              <w:tab/>
                            </w:r>
                            <w:proofErr w:type="gramStart"/>
                            <w:r>
                              <w:t>Pavel</w:t>
                            </w:r>
                            <w:proofErr w:type="gramEnd"/>
                            <w:r>
                              <w:t xml:space="preserve"> Vančura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541"/>
                              </w:tabs>
                              <w:spacing w:after="0" w:line="146" w:lineRule="auto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Vančura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t>Datum: 2021.05.04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ind w:left="1680"/>
                              <w:jc w:val="left"/>
                            </w:pPr>
                            <w:r>
                              <w:t>14:30:08 +02'00'</w:t>
                            </w:r>
                          </w:p>
                          <w:p w:rsidR="00835AED" w:rsidRDefault="003C6922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t>Elektronický podpis zhotovitele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35.60000000000002pt;margin-top:6.pt;width:160.90000000000001pt;height:115.40000000000001pt;z-index:-125829360;mso-wrap-distance-left:263.69999999999999pt;mso-wrap-distance-top:5.2999999999999998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right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Ipipi F\/o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Digitálně podepsal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11 I y . L_ V 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Ing.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Eva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Novotná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2021.05.04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 xml:space="preserve">NOVOtná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14:29:46+0200'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16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Digitálně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23" w:val="left"/>
                        </w:tabs>
                        <w:bidi w:val="0"/>
                        <w:spacing w:before="0" w:after="0" w:line="173" w:lineRule="auto"/>
                        <w:ind w:left="700" w:right="0" w:hanging="700"/>
                        <w:jc w:val="left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Mgr. Pavel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podepsal Mgr.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v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Pavel Vančura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41" w:val="left"/>
                        </w:tabs>
                        <w:bidi w:val="0"/>
                        <w:spacing w:before="0" w:after="0" w:line="146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Vančura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 2021.05.04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8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14:30:08 +02'00'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Elektronický podpis zhotovitele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35AED" w:rsidRDefault="00835AED">
      <w:pPr>
        <w:spacing w:line="240" w:lineRule="exact"/>
        <w:rPr>
          <w:sz w:val="19"/>
          <w:szCs w:val="19"/>
        </w:rPr>
      </w:pPr>
    </w:p>
    <w:p w:rsidR="00835AED" w:rsidRDefault="00835AED">
      <w:pPr>
        <w:spacing w:line="240" w:lineRule="exact"/>
        <w:rPr>
          <w:sz w:val="19"/>
          <w:szCs w:val="19"/>
        </w:rPr>
      </w:pPr>
    </w:p>
    <w:p w:rsidR="00835AED" w:rsidRDefault="00835AED">
      <w:pPr>
        <w:spacing w:line="240" w:lineRule="exact"/>
        <w:rPr>
          <w:sz w:val="19"/>
          <w:szCs w:val="19"/>
        </w:rPr>
      </w:pPr>
    </w:p>
    <w:p w:rsidR="00835AED" w:rsidRDefault="00835AED">
      <w:pPr>
        <w:spacing w:line="240" w:lineRule="exact"/>
        <w:rPr>
          <w:sz w:val="19"/>
          <w:szCs w:val="19"/>
        </w:rPr>
      </w:pPr>
    </w:p>
    <w:p w:rsidR="00835AED" w:rsidRDefault="00835AED">
      <w:pPr>
        <w:spacing w:before="85" w:after="85" w:line="240" w:lineRule="exact"/>
        <w:rPr>
          <w:sz w:val="19"/>
          <w:szCs w:val="19"/>
        </w:rPr>
      </w:pPr>
    </w:p>
    <w:p w:rsidR="00835AED" w:rsidRDefault="00835AED">
      <w:pPr>
        <w:spacing w:line="14" w:lineRule="exact"/>
        <w:sectPr w:rsidR="00835AED">
          <w:type w:val="continuous"/>
          <w:pgSz w:w="11900" w:h="16840"/>
          <w:pgMar w:top="1371" w:right="0" w:bottom="976" w:left="0" w:header="0" w:footer="3" w:gutter="0"/>
          <w:cols w:space="720"/>
          <w:noEndnote/>
          <w:docGrid w:linePitch="360"/>
        </w:sectPr>
      </w:pPr>
    </w:p>
    <w:p w:rsidR="00835AED" w:rsidRDefault="003C6922">
      <w:pPr>
        <w:pStyle w:val="Zkladntext20"/>
        <w:shd w:val="clear" w:color="auto" w:fill="auto"/>
        <w:spacing w:after="0"/>
        <w:ind w:left="0" w:firstLine="0"/>
        <w:jc w:val="right"/>
      </w:pPr>
      <w:r>
        <w:lastRenderedPageBreak/>
        <w:t xml:space="preserve">Stránka </w:t>
      </w:r>
      <w:r>
        <w:rPr>
          <w:rFonts w:ascii="Times New Roman" w:eastAsia="Times New Roman" w:hAnsi="Times New Roman" w:cs="Times New Roman"/>
          <w:b/>
          <w:bCs/>
        </w:rPr>
        <w:t xml:space="preserve">2 </w:t>
      </w:r>
      <w:r>
        <w:t xml:space="preserve">z </w:t>
      </w:r>
      <w:r>
        <w:rPr>
          <w:rFonts w:ascii="Times New Roman" w:eastAsia="Times New Roman" w:hAnsi="Times New Roman" w:cs="Times New Roman"/>
          <w:b/>
          <w:bCs/>
        </w:rPr>
        <w:t>2</w:t>
      </w:r>
    </w:p>
    <w:sectPr w:rsidR="00835AED">
      <w:type w:val="continuous"/>
      <w:pgSz w:w="11900" w:h="16840"/>
      <w:pgMar w:top="1371" w:right="1504" w:bottom="976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22" w:rsidRDefault="003C6922">
      <w:r>
        <w:separator/>
      </w:r>
    </w:p>
  </w:endnote>
  <w:endnote w:type="continuationSeparator" w:id="0">
    <w:p w:rsidR="003C6922" w:rsidRDefault="003C6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22" w:rsidRDefault="003C6922"/>
  </w:footnote>
  <w:footnote w:type="continuationSeparator" w:id="0">
    <w:p w:rsidR="003C6922" w:rsidRDefault="003C692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A718C"/>
    <w:multiLevelType w:val="multilevel"/>
    <w:tmpl w:val="AEA0BB10"/>
    <w:lvl w:ilvl="0">
      <w:start w:val="2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D97810"/>
    <w:multiLevelType w:val="multilevel"/>
    <w:tmpl w:val="A2C016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255D1D"/>
    <w:multiLevelType w:val="multilevel"/>
    <w:tmpl w:val="B51EBA3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5AED"/>
    <w:rsid w:val="003C6922"/>
    <w:rsid w:val="006722FA"/>
    <w:rsid w:val="0083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1F446C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1F446C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300" w:right="600" w:hanging="1480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both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left="350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400" w:firstLine="2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20" w:line="252" w:lineRule="auto"/>
      <w:jc w:val="center"/>
      <w:outlineLvl w:val="1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00"/>
      <w:jc w:val="center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1F446C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1F446C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300" w:right="600" w:hanging="1480"/>
      <w:outlineLvl w:val="0"/>
    </w:pPr>
    <w:rPr>
      <w:rFonts w:ascii="Calibri" w:eastAsia="Calibri" w:hAnsi="Calibri" w:cs="Calibri"/>
      <w:b/>
      <w:bCs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Verdana" w:eastAsia="Verdana" w:hAnsi="Verdana" w:cs="Verdan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both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8" w:lineRule="auto"/>
      <w:ind w:left="350"/>
    </w:pPr>
    <w:rPr>
      <w:rFonts w:ascii="Segoe UI" w:eastAsia="Segoe UI" w:hAnsi="Segoe UI" w:cs="Segoe UI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  <w:ind w:left="400" w:firstLine="20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20" w:line="252" w:lineRule="auto"/>
      <w:jc w:val="center"/>
      <w:outlineLvl w:val="1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00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opscience@vur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2021-05-05T09:28:00Z</dcterms:created>
  <dcterms:modified xsi:type="dcterms:W3CDTF">2021-05-05T09:29:00Z</dcterms:modified>
</cp:coreProperties>
</file>