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</w:rPr>
      </w:pPr>
      <w:r>
        <w:rPr>
          <w:b/>
        </w:rPr>
        <w:t>RÁMCOVÁ SMLOUVA O DODÁVKÁCH ZBOŽÍ</w:t>
      </w:r>
    </w:p>
    <w:p>
      <w:pPr>
        <w:pStyle w:val="LOnormal"/>
        <w:jc w:val="center"/>
        <w:rPr>
          <w:b/>
          <w:b/>
        </w:rPr>
      </w:pPr>
      <w:r>
        <w:rPr>
          <w:b/>
        </w:rPr>
        <w:t>č. 10/2021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Prodávajcí:</w:t>
      </w:r>
    </w:p>
    <w:p>
      <w:pPr>
        <w:pStyle w:val="LOnormal"/>
        <w:rPr/>
      </w:pPr>
      <w:r>
        <w:rPr/>
        <w:t>Václav Janšta</w:t>
      </w:r>
    </w:p>
    <w:p>
      <w:pPr>
        <w:pStyle w:val="LOnormal"/>
        <w:rPr>
          <w:color w:val="000000"/>
          <w:highlight w:val="black"/>
        </w:rPr>
      </w:pPr>
      <w:r>
        <w:rPr>
          <w:color w:val="000000"/>
          <w:highlight w:val="black"/>
        </w:rPr>
        <w:t>Dlouhá 657</w:t>
      </w:r>
    </w:p>
    <w:p>
      <w:pPr>
        <w:pStyle w:val="LOnormal"/>
        <w:rPr>
          <w:color w:val="000000"/>
          <w:highlight w:val="black"/>
        </w:rPr>
      </w:pPr>
      <w:r>
        <w:rPr>
          <w:color w:val="000000"/>
          <w:highlight w:val="black"/>
        </w:rPr>
        <w:t>V</w:t>
      </w:r>
      <w:r>
        <w:rPr>
          <w:color w:val="000000"/>
          <w:highlight w:val="black"/>
        </w:rPr>
        <w:t>everská Bítýška 664 71</w:t>
      </w:r>
    </w:p>
    <w:p>
      <w:pPr>
        <w:pStyle w:val="LOnormal"/>
        <w:rPr/>
      </w:pPr>
      <w:r>
        <w:rPr/>
        <w:t>IČO: 725 36 716</w:t>
      </w:r>
    </w:p>
    <w:p>
      <w:pPr>
        <w:pStyle w:val="LOnormal"/>
        <w:rPr/>
      </w:pPr>
      <w:r>
        <w:rPr/>
        <w:t>DIČ: CZ8208133802</w:t>
      </w:r>
    </w:p>
    <w:p>
      <w:pPr>
        <w:pStyle w:val="LOnormal"/>
        <w:rPr/>
      </w:pPr>
      <w:r>
        <w:rPr/>
        <w:t>(dále jen “dodavatel”)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a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Kupující:</w:t>
      </w:r>
    </w:p>
    <w:p>
      <w:pPr>
        <w:pStyle w:val="LOnormal"/>
        <w:rPr/>
      </w:pPr>
      <w:r>
        <w:rPr/>
        <w:t>Základní škola, Tišnov, nám. 28. října, příspěvková organizace</w:t>
      </w:r>
    </w:p>
    <w:p>
      <w:pPr>
        <w:pStyle w:val="LOnormal"/>
        <w:rPr/>
      </w:pPr>
      <w:r>
        <w:rPr/>
        <w:t>nám. 28. října, 666 01 Tišnov</w:t>
      </w:r>
    </w:p>
    <w:p>
      <w:pPr>
        <w:pStyle w:val="LOnormal"/>
        <w:rPr/>
      </w:pPr>
      <w:r>
        <w:rPr/>
        <w:t>zastoupená PaedDr .Radmilou Zhořovou, ředitelkou školy</w:t>
      </w:r>
    </w:p>
    <w:p>
      <w:pPr>
        <w:pStyle w:val="LOnormal"/>
        <w:rPr/>
      </w:pPr>
      <w:r>
        <w:rPr/>
        <w:t>IČO: 702 83 940</w:t>
      </w:r>
    </w:p>
    <w:p>
      <w:pPr>
        <w:pStyle w:val="LOnormal"/>
        <w:rPr/>
      </w:pPr>
      <w:r>
        <w:rPr/>
        <w:t>Závoz: dle sídla, tel 736 773 269</w:t>
      </w:r>
    </w:p>
    <w:p>
      <w:pPr>
        <w:pStyle w:val="LOnormal"/>
        <w:rPr/>
      </w:pPr>
      <w:r>
        <w:rPr/>
        <w:t>(dále jen odběratel)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Uzavřeli v souladu s ustanovením § 409 a následně Obchodního zákoníku smlouvu o dodávkách zboží.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numPr>
          <w:ilvl w:val="0"/>
          <w:numId w:val="1"/>
        </w:numPr>
        <w:ind w:left="720" w:hanging="360"/>
        <w:jc w:val="center"/>
        <w:rPr>
          <w:b/>
          <w:b/>
        </w:rPr>
      </w:pPr>
      <w:r>
        <w:rPr>
          <w:b/>
        </w:rPr>
        <w:t>Předmět smlouvy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Prodávající se zavazuje zásobováním loupanými bramborami.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 xml:space="preserve">Zásobování bude prováděno na základě objednávek.Objednávky budou prodávajícímu předkládaný takto: </w:t>
      </w:r>
    </w:p>
    <w:p>
      <w:pPr>
        <w:pStyle w:val="LOnormal"/>
        <w:numPr>
          <w:ilvl w:val="2"/>
          <w:numId w:val="1"/>
        </w:numPr>
        <w:ind w:left="1842" w:hanging="425"/>
        <w:rPr>
          <w:u w:val="none"/>
        </w:rPr>
      </w:pPr>
      <w:r>
        <w:rPr/>
        <w:t>písemně posádce rozvozového vozidla při dodávce na požadovaný následující rozvoz,</w:t>
      </w:r>
    </w:p>
    <w:p>
      <w:pPr>
        <w:pStyle w:val="LOnormal"/>
        <w:numPr>
          <w:ilvl w:val="2"/>
          <w:numId w:val="1"/>
        </w:numPr>
        <w:ind w:left="1842" w:hanging="425"/>
        <w:rPr>
          <w:u w:val="none"/>
        </w:rPr>
      </w:pPr>
      <w:r>
        <w:rPr/>
        <w:t>telefonicky na číslo prodávajícího.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Objednávky je nut předložit nejpozději 1 den před plánovaným rozvozem do 15 hodin. Rovněž úpravu již předložené objednávky je možné provést 1 den před plánovaným rozvozem do 15 hodin.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Prodávající zajistí, aby při dodávce zboží byl vzdy předán dodací list, který musí obsahovat: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druh dodaného zboží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dodané množství jednotlivých druhů zboží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platnou prodejní cenu za jednotku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 xml:space="preserve">Zboží bude dodáno v přepravních obalech, prodávající se zavazuje veškeré obaly pravidelně odebírat zpět. 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 xml:space="preserve">Dodávané zboží musí splňovat veškeré podmínky stanovené Zákonem o potravinách a Zákonem na ochranu spotřebitele. Prodávající odpovídá za jakost dodaného zboží do konce stanovené záruční lhůty. 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Vady zjevné a vady množstevní musí kupující oznámit prodávajícímu ihned při dodávce zboží. Nároky z vad zbořží budou vyžřizováýny vžýměnou vadnéhzo zboží za kvalitní.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Rozvoz bude uskutečňovaná v dopoledních hodinách. Místem plnění je sídlo kupujícího.</w:t>
      </w:r>
    </w:p>
    <w:p>
      <w:pPr>
        <w:pStyle w:val="LOnormal"/>
        <w:numPr>
          <w:ilvl w:val="0"/>
          <w:numId w:val="1"/>
        </w:numPr>
        <w:ind w:left="720" w:hanging="360"/>
        <w:jc w:val="center"/>
        <w:rPr>
          <w:b/>
          <w:b/>
        </w:rPr>
      </w:pPr>
      <w:r>
        <w:rPr>
          <w:b/>
        </w:rPr>
        <w:t>Ceny</w:t>
      </w:r>
    </w:p>
    <w:p>
      <w:pPr>
        <w:pStyle w:val="LOnormal"/>
        <w:rPr/>
      </w:pPr>
      <w:r>
        <w:rPr/>
        <w:t xml:space="preserve">Prodejní cena zboží bude kupujícímu účtována po uskutečnění dodávky. Podkladem pro zaplacení je faktura, která musí obsahovat rozpis s uvedením druhu zboží, dodaného množství, ceny bez DPH, vyčíslené DPH. Faktura je splatná do 14 dnů do jejího doručení a uhrazena po odeslání fakturované částky z účtu kupujícího. V případě nedodržení termínu splatnosti může být účtován úrok z prodlení ve výši 0,1ˇz fakturované částky za každý den prodlení. </w:t>
      </w:r>
    </w:p>
    <w:p>
      <w:pPr>
        <w:pStyle w:val="LOnormal"/>
        <w:ind w:left="720" w:hanging="0"/>
        <w:rPr/>
      </w:pPr>
      <w:r>
        <w:rPr/>
      </w:r>
    </w:p>
    <w:p>
      <w:pPr>
        <w:pStyle w:val="LOnormal"/>
        <w:numPr>
          <w:ilvl w:val="0"/>
          <w:numId w:val="1"/>
        </w:numPr>
        <w:ind w:left="720" w:hanging="360"/>
        <w:jc w:val="center"/>
        <w:rPr>
          <w:b/>
          <w:b/>
        </w:rPr>
      </w:pPr>
      <w:r>
        <w:rPr>
          <w:b/>
        </w:rPr>
        <w:t>Další ujednání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>Dopravu zajišťuje prodávající. Náklady na dopravu jsou součástí ceny zboží.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 xml:space="preserve">Vzájemnou dohodu může být obsah smlouvy změněn formou písemného dodatku. </w:t>
      </w:r>
    </w:p>
    <w:p>
      <w:pPr>
        <w:pStyle w:val="LOnormal"/>
        <w:numPr>
          <w:ilvl w:val="1"/>
          <w:numId w:val="1"/>
        </w:numPr>
        <w:ind w:left="1440" w:hanging="360"/>
        <w:rPr>
          <w:u w:val="none"/>
        </w:rPr>
      </w:pPr>
      <w:r>
        <w:rPr/>
        <w:t xml:space="preserve">Smlouva se uzavírá na dobu neurčitou. Každá smluvní strana může smlouvu vypovědět s 1 měsíční výpovědní lhůtou. Výpovědní lhůta začíná běžet dnem doručení výpovědi druhé smluvní straně.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/>
      </w:pPr>
      <w:r>
        <w:rPr/>
      </w:r>
    </w:p>
    <w:p>
      <w:pPr>
        <w:pStyle w:val="LOnormal"/>
        <w:rPr/>
      </w:pPr>
      <w:r>
        <w:rPr/>
        <w:t>Ve Veverské Bítýšce dne</w:t>
        <w:tab/>
        <w:t>4. 5. 2021</w:t>
        <w:tab/>
        <w:tab/>
        <w:tab/>
        <w:tab/>
        <w:t>V Tišnově dne 3. 5. 2021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ind w:left="0" w:hanging="0"/>
        <w:rPr/>
      </w:pPr>
      <w:r>
        <w:rPr/>
      </w:r>
    </w:p>
    <w:p>
      <w:pPr>
        <w:pStyle w:val="LOnormal"/>
        <w:ind w:left="0" w:hanging="0"/>
        <w:rPr/>
      </w:pPr>
      <w:r>
        <w:rPr/>
        <w:t>……………………………………</w:t>
      </w:r>
      <w:r>
        <w:rPr/>
        <w:t>.</w:t>
        <w:tab/>
        <w:tab/>
        <w:tab/>
        <w:tab/>
        <w:t>………………………………….</w:t>
      </w:r>
    </w:p>
    <w:p>
      <w:pPr>
        <w:pStyle w:val="LOnormal"/>
        <w:ind w:left="0" w:hanging="0"/>
        <w:rPr/>
      </w:pPr>
      <w:r>
        <w:rPr/>
        <w:tab/>
        <w:t>prodávající</w:t>
        <w:tab/>
        <w:tab/>
        <w:tab/>
        <w:tab/>
        <w:tab/>
        <w:tab/>
        <w:tab/>
        <w:t>kupující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LibreOffice/6.4.0.3$Windows_X86_64 LibreOffice_project/b0a288ab3d2d4774cb44b62f04d5d28733ac6df8</Application>
  <Pages>2</Pages>
  <Words>392</Words>
  <Characters>2307</Characters>
  <CharactersWithSpaces>2658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2021-05-04T11:49:00Z</dcterms:modified>
  <cp:revision>2</cp:revision>
  <dc:subject/>
  <dc:title/>
</cp:coreProperties>
</file>