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A1B7B" w:rsidRDefault="00BA1B7B">
      <w:pPr>
        <w:jc w:val="center"/>
        <w:rPr>
          <w:b/>
          <w:bCs/>
          <w:spacing w:val="20"/>
          <w:sz w:val="28"/>
          <w:szCs w:val="28"/>
        </w:rPr>
      </w:pPr>
    </w:p>
    <w:p w:rsidR="00BA1B7B" w:rsidRDefault="00DF3E76">
      <w:pPr>
        <w:jc w:val="center"/>
        <w:rPr>
          <w:b/>
          <w:bCs/>
          <w:spacing w:val="20"/>
          <w:sz w:val="28"/>
          <w:szCs w:val="28"/>
        </w:rPr>
      </w:pPr>
      <w:r>
        <w:rPr>
          <w:b/>
          <w:bCs/>
          <w:spacing w:val="20"/>
          <w:sz w:val="28"/>
          <w:szCs w:val="28"/>
        </w:rPr>
        <w:t>Smlouva o dílo</w:t>
      </w:r>
    </w:p>
    <w:p w:rsidR="00BA1B7B" w:rsidRDefault="00DF3E76">
      <w:pPr>
        <w:jc w:val="center"/>
      </w:pPr>
      <w:r>
        <w:t>uzavřená dle ustanovení §</w:t>
      </w:r>
      <w:r>
        <w:rPr>
          <w:lang w:val="en-US"/>
        </w:rPr>
        <w:t>2586 a n</w:t>
      </w:r>
      <w:r>
        <w:t>á</w:t>
      </w:r>
      <w:r>
        <w:rPr>
          <w:lang w:val="pt-PT"/>
        </w:rPr>
        <w:t>sl.</w:t>
      </w:r>
    </w:p>
    <w:p w:rsidR="00BA1B7B" w:rsidRDefault="00DF3E76">
      <w:pPr>
        <w:jc w:val="center"/>
      </w:pPr>
      <w:r>
        <w:t xml:space="preserve">zákona č. 89/2012 Sb., </w:t>
      </w:r>
      <w:proofErr w:type="spellStart"/>
      <w:r>
        <w:t>obč</w:t>
      </w:r>
      <w:proofErr w:type="spellEnd"/>
      <w:r>
        <w:rPr>
          <w:lang w:val="da-DK"/>
        </w:rPr>
        <w:t>ansk</w:t>
      </w:r>
      <w:r>
        <w:t>ý zákoník</w:t>
      </w:r>
    </w:p>
    <w:p w:rsidR="00BA1B7B" w:rsidRDefault="00BA1B7B">
      <w:pPr>
        <w:jc w:val="center"/>
      </w:pPr>
    </w:p>
    <w:p w:rsidR="00BA1B7B" w:rsidRDefault="00BA1B7B">
      <w:pPr>
        <w:jc w:val="center"/>
        <w:rPr>
          <w:b/>
          <w:bCs/>
        </w:rPr>
      </w:pPr>
    </w:p>
    <w:p w:rsidR="00BA1B7B" w:rsidRDefault="00DF3E76">
      <w:pPr>
        <w:jc w:val="center"/>
        <w:rPr>
          <w:b/>
          <w:bCs/>
        </w:rPr>
      </w:pPr>
      <w:r>
        <w:rPr>
          <w:b/>
          <w:bCs/>
        </w:rPr>
        <w:t>Smluvní strany</w:t>
      </w:r>
    </w:p>
    <w:p w:rsidR="00BA1B7B" w:rsidRDefault="00BA1B7B">
      <w:pPr>
        <w:jc w:val="center"/>
        <w:rPr>
          <w:b/>
          <w:bCs/>
        </w:rPr>
      </w:pPr>
    </w:p>
    <w:p w:rsidR="00BA1B7B" w:rsidRDefault="00BA1B7B">
      <w:pPr>
        <w:pStyle w:val="Nadpis4"/>
        <w:jc w:val="both"/>
        <w:rPr>
          <w:sz w:val="24"/>
          <w:szCs w:val="24"/>
        </w:rPr>
      </w:pPr>
    </w:p>
    <w:p w:rsidR="00BA1B7B" w:rsidRDefault="00DF3E76">
      <w:pPr>
        <w:pStyle w:val="Nadpis4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A43022">
        <w:rPr>
          <w:sz w:val="24"/>
          <w:szCs w:val="24"/>
        </w:rPr>
        <w:t xml:space="preserve"> </w:t>
      </w:r>
      <w:r>
        <w:rPr>
          <w:sz w:val="24"/>
          <w:szCs w:val="24"/>
        </w:rPr>
        <w:t>Objednatel</w:t>
      </w:r>
    </w:p>
    <w:p w:rsidR="00BA1B7B" w:rsidRDefault="00BA1B7B">
      <w:pPr>
        <w:jc w:val="both"/>
        <w:rPr>
          <w:b/>
          <w:bCs/>
        </w:rPr>
      </w:pPr>
    </w:p>
    <w:p w:rsidR="00BA1B7B" w:rsidRDefault="00DF3E76">
      <w:pPr>
        <w:rPr>
          <w:b/>
          <w:bCs/>
        </w:rPr>
      </w:pPr>
      <w:proofErr w:type="spellStart"/>
      <w:r>
        <w:rPr>
          <w:b/>
          <w:bCs/>
        </w:rPr>
        <w:t>Ná</w:t>
      </w:r>
      <w:proofErr w:type="spellEnd"/>
      <w:r>
        <w:rPr>
          <w:b/>
          <w:bCs/>
          <w:lang w:val="nl-NL"/>
        </w:rPr>
        <w:t>zev:</w:t>
      </w:r>
      <w:r>
        <w:rPr>
          <w:b/>
          <w:bCs/>
          <w:lang w:val="nl-NL"/>
        </w:rPr>
        <w:tab/>
        <w:t xml:space="preserve">                                              </w:t>
      </w:r>
      <w:r>
        <w:rPr>
          <w:b/>
          <w:bCs/>
          <w:lang w:val="nl-NL"/>
        </w:rPr>
        <w:tab/>
      </w:r>
      <w:r>
        <w:rPr>
          <w:b/>
          <w:bCs/>
          <w:lang w:val="nl-NL"/>
        </w:rPr>
        <w:tab/>
        <w:t>Univerzita Jana Evangelisty Purkyn</w:t>
      </w:r>
      <w:r>
        <w:rPr>
          <w:b/>
          <w:bCs/>
        </w:rPr>
        <w:t xml:space="preserve">ě              </w:t>
      </w:r>
    </w:p>
    <w:p w:rsidR="00BA1B7B" w:rsidRDefault="00DF3E76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</w:t>
      </w:r>
      <w:r>
        <w:rPr>
          <w:b/>
          <w:bCs/>
        </w:rPr>
        <w:tab/>
        <w:t xml:space="preserve">v Ústí nad Labem                                </w:t>
      </w:r>
    </w:p>
    <w:p w:rsidR="00BA1B7B" w:rsidRDefault="00DF3E76">
      <w:r>
        <w:t xml:space="preserve">Sídlo:                                                   </w:t>
      </w:r>
      <w:r>
        <w:tab/>
        <w:t xml:space="preserve">Pasteurova 3544/1, 400 96 Ústí nad Labem                               </w:t>
      </w:r>
    </w:p>
    <w:p w:rsidR="00BA1B7B" w:rsidRDefault="00DF3E76">
      <w:pPr>
        <w:ind w:left="2836" w:hanging="2836"/>
      </w:pPr>
      <w:r>
        <w:t>Zastoupená:</w:t>
      </w:r>
      <w:r>
        <w:tab/>
        <w:t xml:space="preserve">                        doc. RNDr. Michalem </w:t>
      </w:r>
      <w:proofErr w:type="spellStart"/>
      <w:r>
        <w:t>Varadym</w:t>
      </w:r>
      <w:proofErr w:type="spellEnd"/>
      <w:r w:rsidR="003D13D1">
        <w:t>,</w:t>
      </w:r>
      <w:r>
        <w:t xml:space="preserve"> Ph.D., děkanem  </w:t>
      </w:r>
    </w:p>
    <w:p w:rsidR="00BA1B7B" w:rsidRDefault="00DF3E76">
      <w:pPr>
        <w:ind w:left="2836" w:hanging="2836"/>
      </w:pPr>
      <w:r>
        <w:t xml:space="preserve">                                                                       </w:t>
      </w:r>
      <w:proofErr w:type="spellStart"/>
      <w:r>
        <w:t>Přírodově</w:t>
      </w:r>
      <w:proofErr w:type="spellEnd"/>
      <w:r>
        <w:rPr>
          <w:lang w:val="de-DE"/>
        </w:rPr>
        <w:t>deck</w:t>
      </w:r>
      <w:r>
        <w:rPr>
          <w:lang w:val="fr-FR"/>
        </w:rPr>
        <w:t xml:space="preserve">é </w:t>
      </w:r>
      <w:r>
        <w:t>fakulty UJEP</w:t>
      </w:r>
      <w:r>
        <w:tab/>
        <w:t xml:space="preserve">            </w:t>
      </w:r>
    </w:p>
    <w:p w:rsidR="00BA1B7B" w:rsidRDefault="00DF3E76">
      <w:r>
        <w:t>IČ</w:t>
      </w:r>
      <w:r>
        <w:rPr>
          <w:lang w:val="da-DK"/>
        </w:rPr>
        <w:t xml:space="preserve">O: </w:t>
      </w:r>
      <w:r>
        <w:rPr>
          <w:lang w:val="da-DK"/>
        </w:rPr>
        <w:tab/>
      </w:r>
      <w:r>
        <w:rPr>
          <w:lang w:val="da-DK"/>
        </w:rPr>
        <w:tab/>
        <w:t xml:space="preserve">                                  </w:t>
      </w:r>
      <w:r>
        <w:rPr>
          <w:lang w:val="da-DK"/>
        </w:rPr>
        <w:tab/>
      </w:r>
      <w:r>
        <w:rPr>
          <w:lang w:val="da-DK"/>
        </w:rPr>
        <w:tab/>
        <w:t>44555601</w:t>
      </w:r>
    </w:p>
    <w:p w:rsidR="00BA1B7B" w:rsidRDefault="00DF3E76">
      <w:r>
        <w:t xml:space="preserve">DIČ:                                                     </w:t>
      </w:r>
      <w:r>
        <w:tab/>
        <w:t>CZ44555601</w:t>
      </w:r>
    </w:p>
    <w:p w:rsidR="00BA1B7B" w:rsidRDefault="00DF3E76">
      <w:pPr>
        <w:ind w:left="4253" w:hanging="4253"/>
      </w:pPr>
      <w:r>
        <w:t xml:space="preserve">Zástupce ve věcech organizačních:        </w:t>
      </w:r>
      <w:r>
        <w:tab/>
      </w:r>
      <w:r w:rsidR="0034357E">
        <w:t xml:space="preserve">ing. Petr </w:t>
      </w:r>
      <w:proofErr w:type="spellStart"/>
      <w:r w:rsidR="0034357E">
        <w:t>Lauterbach</w:t>
      </w:r>
      <w:proofErr w:type="spellEnd"/>
      <w:r w:rsidR="0034357E">
        <w:t xml:space="preserve"> </w:t>
      </w:r>
    </w:p>
    <w:p w:rsidR="00BA1B7B" w:rsidRDefault="00BA1B7B">
      <w:pPr>
        <w:ind w:left="540"/>
      </w:pPr>
    </w:p>
    <w:p w:rsidR="00BA1B7B" w:rsidRDefault="00DF3E76">
      <w:pPr>
        <w:rPr>
          <w:b/>
          <w:bCs/>
          <w:i/>
          <w:iCs/>
          <w:u w:val="single"/>
        </w:rPr>
      </w:pPr>
      <w:r>
        <w:rPr>
          <w:b/>
          <w:bCs/>
        </w:rPr>
        <w:t>a</w:t>
      </w:r>
    </w:p>
    <w:p w:rsidR="00BA1B7B" w:rsidRDefault="00BA1B7B">
      <w:pPr>
        <w:rPr>
          <w:b/>
          <w:bCs/>
        </w:rPr>
      </w:pPr>
    </w:p>
    <w:p w:rsidR="00BA1B7B" w:rsidRDefault="00DF3E76">
      <w:pPr>
        <w:rPr>
          <w:b/>
          <w:bCs/>
        </w:rPr>
      </w:pPr>
      <w:r>
        <w:rPr>
          <w:b/>
          <w:bCs/>
        </w:rPr>
        <w:t>2.</w:t>
      </w:r>
      <w:r w:rsidR="00A43022">
        <w:rPr>
          <w:b/>
          <w:bCs/>
        </w:rPr>
        <w:t xml:space="preserve"> </w:t>
      </w:r>
      <w:r>
        <w:rPr>
          <w:b/>
          <w:bCs/>
        </w:rPr>
        <w:t xml:space="preserve">Zhotovitel: </w:t>
      </w:r>
      <w:r w:rsidR="00A43022">
        <w:rPr>
          <w:b/>
          <w:bCs/>
        </w:rPr>
        <w:tab/>
      </w:r>
      <w:r w:rsidR="00A43022">
        <w:rPr>
          <w:b/>
          <w:bCs/>
        </w:rPr>
        <w:tab/>
      </w:r>
      <w:r w:rsidR="00A43022">
        <w:rPr>
          <w:b/>
          <w:bCs/>
        </w:rPr>
        <w:tab/>
      </w:r>
      <w:r w:rsidR="00A43022">
        <w:rPr>
          <w:b/>
          <w:bCs/>
        </w:rPr>
        <w:tab/>
      </w:r>
    </w:p>
    <w:p w:rsidR="00BA1B7B" w:rsidRDefault="00DF3E76">
      <w:pPr>
        <w:rPr>
          <w:b/>
          <w:bCs/>
        </w:rPr>
      </w:pPr>
      <w:r>
        <w:rPr>
          <w:b/>
          <w:bCs/>
        </w:rPr>
        <w:t xml:space="preserve">  </w:t>
      </w:r>
    </w:p>
    <w:p w:rsidR="00BA1B7B" w:rsidRDefault="00DF3E76">
      <w:pPr>
        <w:rPr>
          <w:b/>
          <w:bCs/>
        </w:rPr>
      </w:pPr>
      <w:proofErr w:type="spellStart"/>
      <w:r>
        <w:rPr>
          <w:b/>
          <w:bCs/>
        </w:rPr>
        <w:t>Ná</w:t>
      </w:r>
      <w:proofErr w:type="spellEnd"/>
      <w:r>
        <w:rPr>
          <w:b/>
          <w:bCs/>
          <w:lang w:val="nl-NL"/>
        </w:rPr>
        <w:t>zev:</w:t>
      </w:r>
      <w:r>
        <w:rPr>
          <w:b/>
          <w:bCs/>
          <w:lang w:val="nl-NL"/>
        </w:rPr>
        <w:tab/>
        <w:t xml:space="preserve">       </w:t>
      </w:r>
      <w:r w:rsidR="00A43022">
        <w:rPr>
          <w:b/>
          <w:bCs/>
          <w:lang w:val="nl-NL"/>
        </w:rPr>
        <w:tab/>
      </w:r>
      <w:r w:rsidR="00A43022">
        <w:rPr>
          <w:b/>
          <w:bCs/>
          <w:lang w:val="nl-NL"/>
        </w:rPr>
        <w:tab/>
      </w:r>
      <w:r w:rsidR="00A43022">
        <w:rPr>
          <w:b/>
          <w:bCs/>
          <w:lang w:val="nl-NL"/>
        </w:rPr>
        <w:tab/>
      </w:r>
      <w:r w:rsidR="00A43022">
        <w:rPr>
          <w:b/>
          <w:bCs/>
          <w:lang w:val="nl-NL"/>
        </w:rPr>
        <w:tab/>
      </w:r>
      <w:r w:rsidR="00A43022">
        <w:rPr>
          <w:b/>
          <w:bCs/>
          <w:lang w:val="nl-NL"/>
        </w:rPr>
        <w:tab/>
      </w:r>
      <w:r w:rsidR="0007346E">
        <w:t>Ing. Tomáš Mikulenka</w:t>
      </w:r>
      <w:r>
        <w:rPr>
          <w:b/>
          <w:bCs/>
        </w:rPr>
        <w:tab/>
      </w:r>
    </w:p>
    <w:p w:rsidR="00BA1B7B" w:rsidRDefault="00DF3E76">
      <w:r>
        <w:t xml:space="preserve">Sídlo:            </w:t>
      </w:r>
      <w:r w:rsidR="00A43022">
        <w:tab/>
      </w:r>
      <w:r w:rsidR="00A43022">
        <w:tab/>
      </w:r>
      <w:r w:rsidR="00A43022">
        <w:tab/>
      </w:r>
      <w:r w:rsidR="00A43022">
        <w:tab/>
      </w:r>
      <w:r w:rsidR="00A43022">
        <w:tab/>
      </w:r>
      <w:r w:rsidR="0007346E">
        <w:t>17. Listopadu 604/2</w:t>
      </w:r>
      <w:r w:rsidR="0007346E">
        <w:t xml:space="preserve">, 400 </w:t>
      </w:r>
      <w:r w:rsidR="007633D8">
        <w:t>1</w:t>
      </w:r>
      <w:r w:rsidR="0007346E">
        <w:t>0</w:t>
      </w:r>
      <w:r w:rsidR="007633D8">
        <w:t xml:space="preserve"> Ústí nad Labem</w:t>
      </w:r>
    </w:p>
    <w:p w:rsidR="00BA1B7B" w:rsidRDefault="00DF3E76">
      <w:pPr>
        <w:rPr>
          <w:color w:val="0000FF"/>
          <w:u w:color="0000FF"/>
        </w:rPr>
      </w:pPr>
      <w:r>
        <w:t>Zastoupený:</w:t>
      </w:r>
      <w:r>
        <w:tab/>
      </w:r>
      <w:r>
        <w:tab/>
        <w:t xml:space="preserve">                      </w:t>
      </w:r>
      <w:r>
        <w:tab/>
      </w:r>
      <w:r>
        <w:tab/>
      </w:r>
      <w:r w:rsidR="007633D8">
        <w:t>ing. Tomáš Mikulenka</w:t>
      </w:r>
    </w:p>
    <w:p w:rsidR="00BA1B7B" w:rsidRDefault="00DF3E76">
      <w:pPr>
        <w:rPr>
          <w:color w:val="0000FF"/>
          <w:u w:color="0000FF"/>
        </w:rPr>
      </w:pPr>
      <w:r>
        <w:t xml:space="preserve">IČ: </w:t>
      </w:r>
      <w:r>
        <w:tab/>
      </w:r>
      <w:r>
        <w:tab/>
      </w:r>
      <w:r>
        <w:tab/>
        <w:t xml:space="preserve">                      </w:t>
      </w:r>
      <w:r>
        <w:tab/>
      </w:r>
      <w:r>
        <w:tab/>
      </w:r>
      <w:r w:rsidR="007633D8">
        <w:t>66075653</w:t>
      </w:r>
    </w:p>
    <w:p w:rsidR="00BA1B7B" w:rsidRDefault="00DF3E76">
      <w:pPr>
        <w:rPr>
          <w:color w:val="0000FF"/>
          <w:u w:color="0000FF"/>
        </w:rPr>
      </w:pPr>
      <w:r>
        <w:t>DIČ:</w:t>
      </w:r>
      <w:r>
        <w:tab/>
      </w:r>
      <w:r>
        <w:tab/>
      </w:r>
      <w:r>
        <w:tab/>
        <w:t xml:space="preserve">                      </w:t>
      </w:r>
      <w:r>
        <w:tab/>
      </w:r>
      <w:r>
        <w:tab/>
      </w:r>
      <w:proofErr w:type="spellStart"/>
      <w:r w:rsidR="0007346E">
        <w:t>CZxxxxx</w:t>
      </w:r>
      <w:proofErr w:type="spellEnd"/>
    </w:p>
    <w:p w:rsidR="00BA1B7B" w:rsidRDefault="00DF3E76">
      <w:pPr>
        <w:rPr>
          <w:color w:val="0000FF"/>
          <w:u w:color="0000FF"/>
        </w:rPr>
      </w:pPr>
      <w:r>
        <w:t xml:space="preserve">Bankovní spojení: </w:t>
      </w:r>
      <w:r w:rsidR="00A43022">
        <w:tab/>
      </w:r>
      <w:r w:rsidR="00A43022">
        <w:tab/>
      </w:r>
      <w:r w:rsidR="00A43022">
        <w:tab/>
      </w:r>
      <w:r w:rsidR="00A43022">
        <w:tab/>
      </w:r>
      <w:r w:rsidR="007633D8">
        <w:t xml:space="preserve">ČSOB, a.s., č. </w:t>
      </w:r>
      <w:proofErr w:type="spellStart"/>
      <w:r w:rsidR="007633D8">
        <w:t>ú.</w:t>
      </w:r>
      <w:proofErr w:type="spellEnd"/>
      <w:r w:rsidR="007633D8">
        <w:t xml:space="preserve"> 124409406 / 0300</w:t>
      </w:r>
    </w:p>
    <w:p w:rsidR="00BA1B7B" w:rsidRDefault="00DF3E76">
      <w:pPr>
        <w:rPr>
          <w:color w:val="0000FF"/>
          <w:u w:color="0000FF"/>
        </w:rPr>
      </w:pPr>
      <w:r>
        <w:t xml:space="preserve">       </w:t>
      </w:r>
      <w:r>
        <w:tab/>
        <w:t xml:space="preserve">                      </w:t>
      </w:r>
      <w:r>
        <w:tab/>
      </w:r>
      <w:r>
        <w:tab/>
      </w:r>
    </w:p>
    <w:p w:rsidR="00BA1B7B" w:rsidRDefault="00DF3E76">
      <w:pPr>
        <w:ind w:left="540"/>
        <w:rPr>
          <w:b/>
          <w:bCs/>
        </w:rPr>
      </w:pPr>
      <w:r>
        <w:rPr>
          <w:b/>
          <w:bCs/>
          <w:color w:val="0000FF"/>
          <w:u w:color="0000FF"/>
        </w:rPr>
        <w:t xml:space="preserve">                                                  </w:t>
      </w:r>
      <w:r>
        <w:rPr>
          <w:b/>
          <w:bCs/>
        </w:rPr>
        <w:t xml:space="preserve">   </w:t>
      </w:r>
    </w:p>
    <w:p w:rsidR="00BA1B7B" w:rsidRDefault="00BA1B7B" w:rsidP="00AC76BB">
      <w:pPr>
        <w:jc w:val="both"/>
        <w:rPr>
          <w:b/>
          <w:bCs/>
          <w:i/>
          <w:iCs/>
          <w:u w:val="single"/>
        </w:rPr>
      </w:pPr>
    </w:p>
    <w:p w:rsidR="00BA1B7B" w:rsidRDefault="00DF3E76">
      <w:pPr>
        <w:widowControl w:val="0"/>
        <w:spacing w:before="100" w:after="100"/>
        <w:jc w:val="center"/>
        <w:rPr>
          <w:b/>
          <w:bCs/>
        </w:rPr>
      </w:pPr>
      <w:r>
        <w:rPr>
          <w:b/>
          <w:bCs/>
        </w:rPr>
        <w:t>uzavírají níže uveden</w:t>
      </w:r>
      <w:r>
        <w:rPr>
          <w:b/>
          <w:bCs/>
          <w:lang w:val="fr-FR"/>
        </w:rPr>
        <w:t>é</w:t>
      </w:r>
      <w:r>
        <w:rPr>
          <w:b/>
          <w:bCs/>
        </w:rPr>
        <w:t>ho dne, měsíce a roku tuto</w:t>
      </w:r>
    </w:p>
    <w:p w:rsidR="00BA1B7B" w:rsidRDefault="00BA1B7B">
      <w:pPr>
        <w:widowControl w:val="0"/>
        <w:spacing w:before="100" w:after="100"/>
        <w:jc w:val="center"/>
        <w:rPr>
          <w:b/>
          <w:bCs/>
        </w:rPr>
      </w:pPr>
    </w:p>
    <w:p w:rsidR="00BA1B7B" w:rsidRDefault="00BA1B7B">
      <w:pPr>
        <w:widowControl w:val="0"/>
        <w:spacing w:before="100" w:after="100"/>
        <w:jc w:val="center"/>
        <w:rPr>
          <w:b/>
          <w:bCs/>
        </w:rPr>
      </w:pPr>
    </w:p>
    <w:p w:rsidR="00BA1B7B" w:rsidRDefault="00DF3E76">
      <w:pPr>
        <w:jc w:val="center"/>
        <w:rPr>
          <w:b/>
          <w:bCs/>
          <w:caps/>
        </w:rPr>
      </w:pPr>
      <w:r>
        <w:rPr>
          <w:b/>
          <w:bCs/>
          <w:caps/>
        </w:rPr>
        <w:t>smlouvu o dílo</w:t>
      </w:r>
    </w:p>
    <w:p w:rsidR="00BA1B7B" w:rsidRDefault="00BA1B7B">
      <w:pPr>
        <w:jc w:val="both"/>
        <w:rPr>
          <w:b/>
          <w:bCs/>
        </w:rPr>
      </w:pPr>
    </w:p>
    <w:p w:rsidR="00BA1B7B" w:rsidRDefault="00DF3E76">
      <w:pPr>
        <w:jc w:val="center"/>
        <w:rPr>
          <w:b/>
          <w:bCs/>
        </w:rPr>
      </w:pPr>
      <w:r>
        <w:rPr>
          <w:b/>
          <w:bCs/>
        </w:rPr>
        <w:t>I.</w:t>
      </w:r>
    </w:p>
    <w:p w:rsidR="00BA1B7B" w:rsidRDefault="00DF3E76">
      <w:pPr>
        <w:tabs>
          <w:tab w:val="center" w:pos="4536"/>
          <w:tab w:val="left" w:pos="5978"/>
        </w:tabs>
        <w:jc w:val="center"/>
        <w:rPr>
          <w:b/>
          <w:bCs/>
        </w:rPr>
      </w:pPr>
      <w:r>
        <w:rPr>
          <w:b/>
          <w:bCs/>
        </w:rPr>
        <w:t>Předmět smlouvy a díla</w:t>
      </w:r>
    </w:p>
    <w:p w:rsidR="0034357E" w:rsidRPr="00AC76BB" w:rsidRDefault="00DF3E76" w:rsidP="00AC76BB">
      <w:pPr>
        <w:pStyle w:val="Odstavecseseznamem"/>
        <w:numPr>
          <w:ilvl w:val="0"/>
          <w:numId w:val="30"/>
        </w:numPr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</w:pPr>
      <w:proofErr w:type="spellStart"/>
      <w:r>
        <w:t>Předmě</w:t>
      </w:r>
      <w:proofErr w:type="spellEnd"/>
      <w:r w:rsidRPr="00AC76BB">
        <w:rPr>
          <w:lang w:val="pt-PT"/>
        </w:rPr>
        <w:t>tem t</w:t>
      </w:r>
      <w:r w:rsidRPr="00AC76BB">
        <w:rPr>
          <w:lang w:val="fr-FR"/>
        </w:rPr>
        <w:t>é</w:t>
      </w:r>
      <w:r>
        <w:t xml:space="preserve">to smlouvy </w:t>
      </w:r>
      <w:r w:rsidR="0034357E">
        <w:t>j</w:t>
      </w:r>
      <w:r w:rsidR="007633D8">
        <w:t>e tisk publikací vč. grafického zpracování</w:t>
      </w:r>
      <w:r w:rsidR="0034357E">
        <w:t xml:space="preserve"> </w:t>
      </w:r>
      <w:r w:rsidR="007633D8">
        <w:t>v rámci</w:t>
      </w:r>
      <w:r w:rsidR="0034357E">
        <w:t xml:space="preserve"> projekt</w:t>
      </w:r>
      <w:r w:rsidR="007633D8">
        <w:t>u</w:t>
      </w:r>
      <w:r w:rsidR="0034357E">
        <w:t xml:space="preserve"> </w:t>
      </w:r>
      <w:r w:rsidR="007633D8">
        <w:t>„</w:t>
      </w:r>
      <w:r w:rsidR="0034357E" w:rsidRPr="00AC76BB">
        <w:rPr>
          <w:rFonts w:eastAsia="Times New Roman" w:cs="Times New Roman"/>
          <w:color w:val="auto"/>
          <w:sz w:val="22"/>
          <w:szCs w:val="22"/>
          <w:bdr w:val="none" w:sz="0" w:space="0" w:color="auto"/>
        </w:rPr>
        <w:t>Ochrana a zachování vybraných biotopů, vzniklých [historickou] hornickou činností a zem</w:t>
      </w:r>
      <w:r w:rsidR="0034357E" w:rsidRPr="00AC76BB">
        <w:rPr>
          <w:rFonts w:eastAsia="Times New Roman" w:cs="Times New Roman"/>
          <w:color w:val="auto"/>
          <w:sz w:val="22"/>
          <w:szCs w:val="22"/>
          <w:bdr w:val="none" w:sz="0" w:space="0" w:color="auto"/>
        </w:rPr>
        <w:t>ě</w:t>
      </w:r>
      <w:r w:rsidR="0034357E" w:rsidRPr="00AC76BB">
        <w:rPr>
          <w:rFonts w:eastAsia="Times New Roman" w:cs="Times New Roman"/>
          <w:color w:val="auto"/>
          <w:sz w:val="22"/>
          <w:szCs w:val="22"/>
          <w:bdr w:val="none" w:sz="0" w:space="0" w:color="auto"/>
        </w:rPr>
        <w:t>dělským využíváním Krušných hor</w:t>
      </w:r>
      <w:r w:rsidR="007633D8">
        <w:rPr>
          <w:rFonts w:eastAsia="Times New Roman" w:cs="Times New Roman"/>
          <w:color w:val="auto"/>
          <w:sz w:val="22"/>
          <w:szCs w:val="22"/>
          <w:bdr w:val="none" w:sz="0" w:space="0" w:color="auto"/>
        </w:rPr>
        <w:t>“</w:t>
      </w:r>
      <w:r w:rsidR="0034357E" w:rsidRPr="00AC76BB">
        <w:rPr>
          <w:rFonts w:eastAsia="Times New Roman" w:cs="Times New Roman"/>
          <w:color w:val="auto"/>
          <w:sz w:val="22"/>
          <w:szCs w:val="22"/>
          <w:bdr w:val="none" w:sz="0" w:space="0" w:color="auto"/>
        </w:rPr>
        <w:t xml:space="preserve"> č. 100315445 Programu spolupráce Česká republika – Svobodný</w:t>
      </w:r>
      <w:r w:rsidR="007633D8">
        <w:rPr>
          <w:rFonts w:eastAsia="Times New Roman" w:cs="Times New Roman"/>
          <w:color w:val="auto"/>
          <w:sz w:val="22"/>
          <w:szCs w:val="22"/>
          <w:bdr w:val="none" w:sz="0" w:space="0" w:color="auto"/>
        </w:rPr>
        <w:t xml:space="preserve"> stát Sasko na období 2014-2020.</w:t>
      </w:r>
      <w:r w:rsidR="0034357E" w:rsidRPr="00AC76BB">
        <w:rPr>
          <w:rFonts w:eastAsia="Times New Roman" w:cs="Times New Roman"/>
          <w:color w:val="auto"/>
          <w:sz w:val="22"/>
          <w:szCs w:val="22"/>
          <w:bdr w:val="none" w:sz="0" w:space="0" w:color="auto"/>
        </w:rPr>
        <w:t xml:space="preserve"> </w:t>
      </w:r>
    </w:p>
    <w:p w:rsidR="00AC76BB" w:rsidRDefault="0034357E" w:rsidP="0034357E">
      <w:r>
        <w:t xml:space="preserve">            </w:t>
      </w:r>
      <w:r w:rsidR="00DF3E76">
        <w:t xml:space="preserve">Smlouva o dílo zahrnuje celkem </w:t>
      </w:r>
      <w:r w:rsidR="00AC76BB">
        <w:t>následující činnosti:</w:t>
      </w:r>
    </w:p>
    <w:p w:rsidR="00AC76BB" w:rsidRDefault="007633D8" w:rsidP="00AC76BB">
      <w:pPr>
        <w:pStyle w:val="Odstavecseseznamem"/>
        <w:numPr>
          <w:ilvl w:val="0"/>
          <w:numId w:val="29"/>
        </w:numPr>
      </w:pPr>
      <w:r>
        <w:t xml:space="preserve">Tisk 2 publikací (Hornické biotopy a Agrární valy), </w:t>
      </w:r>
      <w:proofErr w:type="spellStart"/>
      <w:r>
        <w:t>veliko</w:t>
      </w:r>
      <w:proofErr w:type="spellEnd"/>
      <w:r>
        <w:t xml:space="preserve"> st A5, rozsah á 150 stran, vazba V2, </w:t>
      </w:r>
    </w:p>
    <w:p w:rsidR="007633D8" w:rsidRDefault="00DF3E76" w:rsidP="00AC76BB">
      <w:pPr>
        <w:pStyle w:val="Odstavecseseznamem"/>
        <w:numPr>
          <w:ilvl w:val="0"/>
          <w:numId w:val="29"/>
        </w:numPr>
        <w:rPr>
          <w:rFonts w:cs="Times New Roman"/>
          <w:sz w:val="22"/>
          <w:szCs w:val="22"/>
        </w:rPr>
      </w:pPr>
      <w:r w:rsidRPr="00AC76BB">
        <w:rPr>
          <w:rFonts w:cs="Times New Roman"/>
          <w:sz w:val="22"/>
          <w:szCs w:val="22"/>
        </w:rPr>
        <w:t xml:space="preserve"> </w:t>
      </w:r>
      <w:r w:rsidR="007633D8">
        <w:rPr>
          <w:rFonts w:cs="Times New Roman"/>
          <w:sz w:val="22"/>
          <w:szCs w:val="22"/>
        </w:rPr>
        <w:t>Grafické zpracování pro tisk 2 publikací.</w:t>
      </w:r>
    </w:p>
    <w:p w:rsidR="00BA1B7B" w:rsidRPr="007633D8" w:rsidRDefault="007633D8" w:rsidP="007633D8">
      <w:pPr>
        <w:ind w:left="765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Materiál, obálka a způsob tisku je obsažen v nabídce firmy ze dne 22. 2. 2021, která tvoří př</w:t>
      </w:r>
      <w:r>
        <w:rPr>
          <w:rFonts w:cs="Times New Roman"/>
          <w:sz w:val="22"/>
          <w:szCs w:val="22"/>
        </w:rPr>
        <w:t>í</w:t>
      </w:r>
      <w:r>
        <w:rPr>
          <w:rFonts w:cs="Times New Roman"/>
          <w:sz w:val="22"/>
          <w:szCs w:val="22"/>
        </w:rPr>
        <w:t>lohu č. 1 této smlouvy</w:t>
      </w:r>
      <w:r w:rsidR="00AC76BB" w:rsidRPr="007633D8">
        <w:rPr>
          <w:rFonts w:cs="Times New Roman"/>
          <w:sz w:val="22"/>
          <w:szCs w:val="22"/>
        </w:rPr>
        <w:t>.</w:t>
      </w:r>
    </w:p>
    <w:p w:rsidR="00BA1B7B" w:rsidRDefault="00DF3E76" w:rsidP="00AC76BB">
      <w:pPr>
        <w:pStyle w:val="Odstavecseseznamem"/>
        <w:numPr>
          <w:ilvl w:val="0"/>
          <w:numId w:val="30"/>
        </w:numPr>
        <w:jc w:val="both"/>
      </w:pPr>
      <w:r>
        <w:lastRenderedPageBreak/>
        <w:t xml:space="preserve">Zhotovitel se zavazuje k provedení díla na svůj náklad a nebezpečí a objednatel </w:t>
      </w:r>
      <w:proofErr w:type="gramStart"/>
      <w:r>
        <w:t xml:space="preserve">se </w:t>
      </w:r>
      <w:r w:rsidR="00AC76BB">
        <w:t xml:space="preserve">                                    </w:t>
      </w:r>
      <w:r>
        <w:t>zavazuje</w:t>
      </w:r>
      <w:proofErr w:type="gramEnd"/>
      <w:r>
        <w:t>, že dílo převezme a zaplatí cenu díla.</w:t>
      </w:r>
    </w:p>
    <w:p w:rsidR="00BA1B7B" w:rsidRDefault="007633D8" w:rsidP="00AC76BB">
      <w:pPr>
        <w:pStyle w:val="Odstavecseseznamem"/>
        <w:numPr>
          <w:ilvl w:val="0"/>
          <w:numId w:val="30"/>
        </w:numPr>
        <w:jc w:val="both"/>
      </w:pPr>
      <w:r>
        <w:t>Veškeré otázky ohledně grafického zpracování, rozložení tisku, výběru fotografií a dalších podkladů budou konzultovány se</w:t>
      </w:r>
      <w:r w:rsidR="00DF3E76" w:rsidRPr="00AC76BB">
        <w:rPr>
          <w:lang w:val="nl-NL"/>
        </w:rPr>
        <w:t xml:space="preserve"> z</w:t>
      </w:r>
      <w:proofErr w:type="spellStart"/>
      <w:r w:rsidR="00DF3E76">
        <w:t>ástupcem</w:t>
      </w:r>
      <w:proofErr w:type="spellEnd"/>
      <w:r w:rsidR="00DF3E76">
        <w:t xml:space="preserve"> objednatele ve věcech organiza</w:t>
      </w:r>
      <w:r w:rsidR="00DF3E76">
        <w:t>č</w:t>
      </w:r>
      <w:r w:rsidR="00DF3E76">
        <w:t xml:space="preserve">ních. </w:t>
      </w:r>
    </w:p>
    <w:p w:rsidR="00BA1B7B" w:rsidRDefault="00BA1B7B">
      <w:pPr>
        <w:ind w:left="283"/>
        <w:jc w:val="both"/>
      </w:pPr>
    </w:p>
    <w:p w:rsidR="00BA1B7B" w:rsidRDefault="00BA1B7B">
      <w:pPr>
        <w:jc w:val="both"/>
      </w:pPr>
    </w:p>
    <w:p w:rsidR="00BA1B7B" w:rsidRDefault="00DF3E76">
      <w:pPr>
        <w:jc w:val="center"/>
      </w:pPr>
      <w:r>
        <w:rPr>
          <w:b/>
          <w:bCs/>
        </w:rPr>
        <w:t>II.</w:t>
      </w:r>
    </w:p>
    <w:p w:rsidR="00BA1B7B" w:rsidRDefault="00DF3E76">
      <w:pPr>
        <w:pStyle w:val="Nadpis1"/>
      </w:pPr>
      <w:r>
        <w:t>Doba a místo plnění</w:t>
      </w:r>
    </w:p>
    <w:p w:rsidR="00BA1B7B" w:rsidRDefault="00DF3E76" w:rsidP="008352A2">
      <w:pPr>
        <w:pStyle w:val="Bezmezer"/>
        <w:numPr>
          <w:ilvl w:val="0"/>
          <w:numId w:val="27"/>
        </w:numPr>
      </w:pPr>
      <w:r>
        <w:t xml:space="preserve">Zhotovitel se zavazuje </w:t>
      </w:r>
      <w:proofErr w:type="spellStart"/>
      <w:r>
        <w:t>prov</w:t>
      </w:r>
      <w:proofErr w:type="spellEnd"/>
      <w:r>
        <w:rPr>
          <w:lang w:val="fr-FR"/>
        </w:rPr>
        <w:t>ést d</w:t>
      </w:r>
      <w:proofErr w:type="spellStart"/>
      <w:r>
        <w:t>ílo</w:t>
      </w:r>
      <w:proofErr w:type="spellEnd"/>
      <w:r>
        <w:t xml:space="preserve"> průběžně dle pokynů objednatele</w:t>
      </w:r>
      <w:r w:rsidR="00DC30BE">
        <w:t xml:space="preserve"> nejpozději do </w:t>
      </w:r>
      <w:proofErr w:type="gramStart"/>
      <w:r w:rsidR="007633D8">
        <w:t>15</w:t>
      </w:r>
      <w:r w:rsidR="00DC30BE">
        <w:t>.</w:t>
      </w:r>
      <w:r w:rsidR="007633D8">
        <w:t>06</w:t>
      </w:r>
      <w:r w:rsidR="00DC30BE">
        <w:t>.2021</w:t>
      </w:r>
      <w:proofErr w:type="gramEnd"/>
      <w:r w:rsidR="00DC30BE">
        <w:t>.</w:t>
      </w:r>
      <w:r>
        <w:t xml:space="preserve">  </w:t>
      </w:r>
    </w:p>
    <w:p w:rsidR="00BA1B7B" w:rsidRDefault="00DF3E76" w:rsidP="008352A2">
      <w:pPr>
        <w:pStyle w:val="Prosttext"/>
        <w:numPr>
          <w:ilvl w:val="0"/>
          <w:numId w:val="2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Místem plnění je UJEP v Ústí nad Labem, </w:t>
      </w:r>
      <w:proofErr w:type="spellStart"/>
      <w:r>
        <w:rPr>
          <w:rFonts w:ascii="Times New Roman" w:hAnsi="Times New Roman"/>
          <w:sz w:val="24"/>
          <w:szCs w:val="24"/>
        </w:rPr>
        <w:t>Př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F, </w:t>
      </w:r>
      <w:r w:rsidR="00AC76BB">
        <w:rPr>
          <w:rFonts w:ascii="Times New Roman" w:hAnsi="Times New Roman"/>
          <w:sz w:val="24"/>
          <w:szCs w:val="24"/>
        </w:rPr>
        <w:t>Pasteurova 15</w:t>
      </w:r>
      <w:r>
        <w:rPr>
          <w:rFonts w:ascii="Times New Roman" w:hAnsi="Times New Roman"/>
          <w:sz w:val="24"/>
          <w:szCs w:val="24"/>
        </w:rPr>
        <w:t>.</w:t>
      </w:r>
    </w:p>
    <w:p w:rsidR="00BA1B7B" w:rsidRDefault="00BA1B7B">
      <w:pPr>
        <w:pStyle w:val="Prosttext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BA1B7B" w:rsidRDefault="00DF3E76">
      <w:pPr>
        <w:jc w:val="center"/>
        <w:rPr>
          <w:b/>
          <w:bCs/>
        </w:rPr>
      </w:pPr>
      <w:r>
        <w:rPr>
          <w:b/>
          <w:bCs/>
        </w:rPr>
        <w:t>III.</w:t>
      </w:r>
    </w:p>
    <w:p w:rsidR="00BA1B7B" w:rsidRDefault="00DF3E76">
      <w:pPr>
        <w:pStyle w:val="Nadpis1"/>
      </w:pPr>
      <w:r>
        <w:rPr>
          <w:lang w:val="it-IT"/>
        </w:rPr>
        <w:t>Cena d</w:t>
      </w:r>
      <w:proofErr w:type="spellStart"/>
      <w:r>
        <w:t>íla</w:t>
      </w:r>
      <w:proofErr w:type="spellEnd"/>
      <w:r>
        <w:t xml:space="preserve"> a platební podmínky</w:t>
      </w:r>
    </w:p>
    <w:p w:rsidR="00EA2A0B" w:rsidRDefault="00DF3E76" w:rsidP="00EA2A0B">
      <w:pPr>
        <w:pStyle w:val="Text"/>
        <w:numPr>
          <w:ilvl w:val="0"/>
          <w:numId w:val="24"/>
        </w:numPr>
      </w:pPr>
      <w:r w:rsidRPr="00EA2A0B">
        <w:rPr>
          <w:lang w:val="cs-CZ"/>
        </w:rPr>
        <w:t xml:space="preserve">Cena díla je </w:t>
      </w:r>
      <w:r w:rsidR="00AC76BB">
        <w:rPr>
          <w:lang w:val="cs-CZ"/>
        </w:rPr>
        <w:t xml:space="preserve">smluvní a byla dohodnuta </w:t>
      </w:r>
      <w:r w:rsidRPr="00EA2A0B">
        <w:rPr>
          <w:lang w:val="cs-CZ"/>
        </w:rPr>
        <w:t xml:space="preserve">ve výši </w:t>
      </w:r>
      <w:r w:rsidR="007633D8">
        <w:rPr>
          <w:lang w:val="cs-CZ"/>
        </w:rPr>
        <w:t>129560</w:t>
      </w:r>
      <w:r w:rsidR="00AC76BB">
        <w:rPr>
          <w:lang w:val="cs-CZ"/>
        </w:rPr>
        <w:t>,-</w:t>
      </w:r>
      <w:r w:rsidRPr="00EA2A0B">
        <w:rPr>
          <w:lang w:val="cs-CZ"/>
        </w:rPr>
        <w:t xml:space="preserve"> Kč (slovy: </w:t>
      </w:r>
      <w:proofErr w:type="spellStart"/>
      <w:r w:rsidR="007633D8">
        <w:rPr>
          <w:lang w:val="cs-CZ"/>
        </w:rPr>
        <w:t>stodvacetdevěttisícpě</w:t>
      </w:r>
      <w:r w:rsidR="007633D8">
        <w:rPr>
          <w:lang w:val="cs-CZ"/>
        </w:rPr>
        <w:t>t</w:t>
      </w:r>
      <w:r w:rsidR="007633D8">
        <w:rPr>
          <w:lang w:val="cs-CZ"/>
        </w:rPr>
        <w:t>setšedesátkorun</w:t>
      </w:r>
      <w:proofErr w:type="spellEnd"/>
      <w:r w:rsidRPr="00EA2A0B">
        <w:rPr>
          <w:lang w:val="cs-CZ"/>
        </w:rPr>
        <w:t xml:space="preserve"> českých) </w:t>
      </w:r>
      <w:r>
        <w:t xml:space="preserve">vč. DPH. </w:t>
      </w:r>
    </w:p>
    <w:p w:rsidR="00EA2A0B" w:rsidRDefault="00DF3E76" w:rsidP="00EA2A0B">
      <w:pPr>
        <w:pStyle w:val="Text"/>
        <w:numPr>
          <w:ilvl w:val="0"/>
          <w:numId w:val="24"/>
        </w:numPr>
      </w:pPr>
      <w:r>
        <w:t>Cena je stanovena dohodou dle zákona č</w:t>
      </w:r>
      <w:r w:rsidRPr="00EA2A0B">
        <w:rPr>
          <w:lang w:val="cs-CZ"/>
        </w:rPr>
        <w:t>. 526/1990 Sb., o cen</w:t>
      </w:r>
      <w:r>
        <w:t>ách, v platn</w:t>
      </w:r>
      <w:r w:rsidRPr="00EA2A0B">
        <w:rPr>
          <w:lang w:val="cs-CZ"/>
        </w:rPr>
        <w:t>é</w:t>
      </w:r>
      <w:r>
        <w:t>m znění</w:t>
      </w:r>
      <w:r w:rsidRPr="00EA2A0B">
        <w:rPr>
          <w:lang w:val="cs-CZ"/>
        </w:rPr>
        <w:t>, cena d</w:t>
      </w:r>
      <w:r>
        <w:t xml:space="preserve">íla </w:t>
      </w:r>
      <w:r w:rsidR="00DE11CE">
        <w:t>vč.</w:t>
      </w:r>
      <w:r>
        <w:t xml:space="preserve"> DPH je stanovena jako nejvýše přípustná a nepřekročitelná a obsahuje vešker</w:t>
      </w:r>
      <w:r w:rsidRPr="00EA2A0B">
        <w:rPr>
          <w:lang w:val="cs-CZ"/>
        </w:rPr>
        <w:t xml:space="preserve">é </w:t>
      </w:r>
      <w:r>
        <w:t>nezbytn</w:t>
      </w:r>
      <w:r w:rsidRPr="00EA2A0B">
        <w:rPr>
          <w:lang w:val="cs-CZ"/>
        </w:rPr>
        <w:t xml:space="preserve">é </w:t>
      </w:r>
      <w:r>
        <w:t>náklady k řádn</w:t>
      </w:r>
      <w:r w:rsidRPr="00EA2A0B">
        <w:rPr>
          <w:lang w:val="cs-CZ"/>
        </w:rPr>
        <w:t>é</w:t>
      </w:r>
      <w:r>
        <w:t>mu plnění předmětu díla.</w:t>
      </w:r>
    </w:p>
    <w:p w:rsidR="00EA2A0B" w:rsidRDefault="00DF3E76" w:rsidP="00EA2A0B">
      <w:pPr>
        <w:pStyle w:val="Text"/>
        <w:numPr>
          <w:ilvl w:val="0"/>
          <w:numId w:val="24"/>
        </w:numPr>
      </w:pPr>
      <w:r w:rsidRPr="00EA2A0B">
        <w:rPr>
          <w:lang w:val="cs-CZ"/>
        </w:rPr>
        <w:t>Cena d</w:t>
      </w:r>
      <w:r>
        <w:t>íla bude zaplacena objednatelem na základě vystaven</w:t>
      </w:r>
      <w:proofErr w:type="spellStart"/>
      <w:r w:rsidRPr="00EA2A0B">
        <w:rPr>
          <w:lang w:val="cs-CZ"/>
        </w:rPr>
        <w:t>ého</w:t>
      </w:r>
      <w:proofErr w:type="spellEnd"/>
      <w:r w:rsidRPr="00EA2A0B">
        <w:rPr>
          <w:lang w:val="cs-CZ"/>
        </w:rPr>
        <w:t xml:space="preserve"> da</w:t>
      </w:r>
      <w:r>
        <w:t>ňov</w:t>
      </w:r>
      <w:r w:rsidRPr="00EA2A0B">
        <w:rPr>
          <w:lang w:val="cs-CZ"/>
        </w:rPr>
        <w:t>é</w:t>
      </w:r>
      <w:r>
        <w:t>ho dokladu – faktury. Úkony, kter</w:t>
      </w:r>
      <w:r w:rsidRPr="00EA2A0B">
        <w:rPr>
          <w:lang w:val="fr-FR"/>
        </w:rPr>
        <w:t xml:space="preserve">é </w:t>
      </w:r>
      <w:r>
        <w:t>nebudou konány, nebudou předmětem fakturace. Sjednává se, že zálohy se neposkytují.</w:t>
      </w:r>
    </w:p>
    <w:p w:rsidR="00BA1B7B" w:rsidRDefault="00DF3E76" w:rsidP="00EA2A0B">
      <w:pPr>
        <w:pStyle w:val="Text"/>
        <w:numPr>
          <w:ilvl w:val="0"/>
          <w:numId w:val="24"/>
        </w:numPr>
      </w:pPr>
      <w:r>
        <w:t xml:space="preserve">Podkladem pro vystavení faktury je protokol o předání a převzetí díla nebo jeho části stvrzený oběma smluvními stranami. Zhotovitel je oprávněn fakturovat cenu díla až </w:t>
      </w:r>
      <w:r w:rsidRPr="00EA2A0B">
        <w:t>po p</w:t>
      </w:r>
      <w:r>
        <w:t>řevzetí předmětu plnění díla objednatelem, přičemž tato skutečnost vyplývá z potvrzení objednatele na  dokladu o předání a převzetí díla.</w:t>
      </w:r>
    </w:p>
    <w:p w:rsidR="00BA1B7B" w:rsidRDefault="00DF3E76" w:rsidP="00EA2A0B">
      <w:pPr>
        <w:pStyle w:val="Odstavecseseznamem"/>
        <w:numPr>
          <w:ilvl w:val="0"/>
          <w:numId w:val="24"/>
        </w:numPr>
      </w:pPr>
      <w:r>
        <w:t xml:space="preserve">Daňový doklad - faktura obsahuje kromě čísla smlouvy a lhůty splatnosti, která činí </w:t>
      </w:r>
      <w:r>
        <w:rPr>
          <w:b/>
          <w:bCs/>
        </w:rPr>
        <w:t>21</w:t>
      </w:r>
      <w:r>
        <w:t xml:space="preserve"> </w:t>
      </w:r>
      <w:r>
        <w:rPr>
          <w:b/>
          <w:bCs/>
        </w:rPr>
        <w:t>dnů</w:t>
      </w:r>
      <w:r>
        <w:t xml:space="preserve"> od doručení faktury objednateli, tak</w:t>
      </w:r>
      <w:r>
        <w:rPr>
          <w:lang w:val="fr-FR"/>
        </w:rPr>
        <w:t xml:space="preserve">é </w:t>
      </w:r>
      <w:r>
        <w:t xml:space="preserve">náležitosti </w:t>
      </w:r>
      <w:proofErr w:type="spellStart"/>
      <w:r>
        <w:t>daňov</w:t>
      </w:r>
      <w:proofErr w:type="spellEnd"/>
      <w:r>
        <w:rPr>
          <w:lang w:val="fr-FR"/>
        </w:rPr>
        <w:t>é</w:t>
      </w:r>
      <w:r>
        <w:t>ho dokladu dle §28 zákona č. 235/2004 Sb. a údaje dle §</w:t>
      </w:r>
      <w:r>
        <w:rPr>
          <w:lang w:val="nl-NL"/>
        </w:rPr>
        <w:t>435 z</w:t>
      </w:r>
      <w:proofErr w:type="spellStart"/>
      <w:r>
        <w:t>ákona</w:t>
      </w:r>
      <w:proofErr w:type="spellEnd"/>
      <w:r>
        <w:t xml:space="preserve"> č. 89/2012 Sb., </w:t>
      </w:r>
      <w:proofErr w:type="spellStart"/>
      <w:r>
        <w:t>obč</w:t>
      </w:r>
      <w:proofErr w:type="spellEnd"/>
      <w:r>
        <w:rPr>
          <w:lang w:val="da-DK"/>
        </w:rPr>
        <w:t>ansk</w:t>
      </w:r>
      <w:r>
        <w:t xml:space="preserve">ý zákoník a </w:t>
      </w:r>
      <w:proofErr w:type="spellStart"/>
      <w:r>
        <w:t>ust</w:t>
      </w:r>
      <w:proofErr w:type="spellEnd"/>
      <w:r>
        <w:t>. §</w:t>
      </w:r>
      <w:r>
        <w:rPr>
          <w:lang w:val="nl-NL"/>
        </w:rPr>
        <w:t>7 z</w:t>
      </w:r>
      <w:proofErr w:type="spellStart"/>
      <w:r>
        <w:t>ákona</w:t>
      </w:r>
      <w:proofErr w:type="spellEnd"/>
      <w:r>
        <w:t xml:space="preserve"> č. 90/2012 Sb., o obchodních korporacích. V případě, že faktura nebude mít odpovídající náležitosti, je objednatel oprávněn zaslat ji ve lhůtě splatnosti zpět prodávajícímu k doplnění, aniž se tak dostane do prodlení se splatností. Lhůta splatnosti počíná běžet znovu od </w:t>
      </w:r>
      <w:proofErr w:type="spellStart"/>
      <w:r>
        <w:t>opětovn</w:t>
      </w:r>
      <w:proofErr w:type="spellEnd"/>
      <w:r>
        <w:rPr>
          <w:lang w:val="fr-FR"/>
        </w:rPr>
        <w:t>é</w:t>
      </w:r>
      <w:r>
        <w:t>ho zaslání náležitě doplněn</w:t>
      </w:r>
      <w:r>
        <w:rPr>
          <w:lang w:val="fr-FR"/>
        </w:rPr>
        <w:t>é</w:t>
      </w:r>
      <w:r>
        <w:t>ho či opraven</w:t>
      </w:r>
      <w:r>
        <w:rPr>
          <w:lang w:val="fr-FR"/>
        </w:rPr>
        <w:t>é</w:t>
      </w:r>
      <w:r>
        <w:t>ho dokladu.</w:t>
      </w:r>
    </w:p>
    <w:p w:rsidR="00BA1B7B" w:rsidRDefault="00DF3E76" w:rsidP="00EA2A0B">
      <w:pPr>
        <w:pStyle w:val="Zkladntext"/>
        <w:numPr>
          <w:ilvl w:val="0"/>
          <w:numId w:val="24"/>
        </w:numPr>
        <w:jc w:val="left"/>
      </w:pPr>
      <w:r>
        <w:t xml:space="preserve">Úhrada ceny díla je provedena bezhotovostní </w:t>
      </w:r>
      <w:r>
        <w:rPr>
          <w:lang w:val="pt-PT"/>
        </w:rPr>
        <w:t>formou p</w:t>
      </w:r>
      <w:proofErr w:type="spellStart"/>
      <w:r>
        <w:t>řevodem</w:t>
      </w:r>
      <w:proofErr w:type="spellEnd"/>
      <w:r>
        <w:t xml:space="preserve"> na bankovní účet zhotov</w:t>
      </w:r>
      <w:r>
        <w:t>i</w:t>
      </w:r>
      <w:r>
        <w:t>tele uvedený v záhlaví t</w:t>
      </w:r>
      <w:r>
        <w:rPr>
          <w:lang w:val="fr-FR"/>
        </w:rPr>
        <w:t>é</w:t>
      </w:r>
      <w:r>
        <w:t>to smlouvy (oddíl Smluvní strany)</w:t>
      </w:r>
    </w:p>
    <w:p w:rsidR="00BA1B7B" w:rsidRDefault="00DF3E76" w:rsidP="00EA2A0B">
      <w:pPr>
        <w:pStyle w:val="Zkladntext"/>
        <w:numPr>
          <w:ilvl w:val="0"/>
          <w:numId w:val="24"/>
        </w:numPr>
        <w:jc w:val="left"/>
      </w:pPr>
      <w:r>
        <w:t>Obě smluvní strany se dohodly na tom, že pen</w:t>
      </w:r>
      <w:bookmarkStart w:id="0" w:name="_GoBack"/>
      <w:bookmarkEnd w:id="0"/>
      <w:r>
        <w:t>ěžitý závazek je splněn dnem, kdy je částka odepsána z účtu objednatele.</w:t>
      </w:r>
    </w:p>
    <w:p w:rsidR="00BA1B7B" w:rsidRDefault="00BA1B7B">
      <w:pPr>
        <w:pStyle w:val="Zkladntext"/>
        <w:jc w:val="left"/>
      </w:pPr>
    </w:p>
    <w:p w:rsidR="00BA1B7B" w:rsidRDefault="00BA1B7B">
      <w:pPr>
        <w:pStyle w:val="Zkladntext"/>
        <w:jc w:val="left"/>
      </w:pPr>
    </w:p>
    <w:p w:rsidR="00BA1B7B" w:rsidRDefault="00BA1B7B">
      <w:pPr>
        <w:pStyle w:val="Zkladntext"/>
      </w:pPr>
    </w:p>
    <w:p w:rsidR="00BA1B7B" w:rsidRDefault="00DF3E76">
      <w:pPr>
        <w:jc w:val="center"/>
        <w:rPr>
          <w:b/>
          <w:bCs/>
        </w:rPr>
      </w:pPr>
      <w:r>
        <w:rPr>
          <w:b/>
          <w:bCs/>
        </w:rPr>
        <w:t>IV.</w:t>
      </w:r>
    </w:p>
    <w:p w:rsidR="00BA1B7B" w:rsidRDefault="00DF3E76">
      <w:pPr>
        <w:pStyle w:val="Nadpis1"/>
      </w:pPr>
      <w:r>
        <w:t>Provedení díla</w:t>
      </w:r>
    </w:p>
    <w:p w:rsidR="00BA1B7B" w:rsidRDefault="00DF3E76">
      <w:pPr>
        <w:pStyle w:val="Nadpis1"/>
      </w:pPr>
      <w:r>
        <w:t>Přechod odpovědnosti za škodu a přechod vlastnictví</w:t>
      </w:r>
    </w:p>
    <w:p w:rsidR="00BA1B7B" w:rsidRDefault="00DF3E76">
      <w:pPr>
        <w:pStyle w:val="Odstavecseseznamem"/>
        <w:numPr>
          <w:ilvl w:val="0"/>
          <w:numId w:val="6"/>
        </w:numPr>
      </w:pPr>
      <w:r>
        <w:t>K provedení díla dojde jeho dokončení</w:t>
      </w:r>
      <w:r>
        <w:rPr>
          <w:lang w:val="pt-PT"/>
        </w:rPr>
        <w:t>m a p</w:t>
      </w:r>
      <w:proofErr w:type="spellStart"/>
      <w:r>
        <w:t>ředáním</w:t>
      </w:r>
      <w:proofErr w:type="spellEnd"/>
      <w:r>
        <w:t xml:space="preserve"> díla objednateli, který je k převzetí díla </w:t>
      </w:r>
      <w:proofErr w:type="spellStart"/>
      <w:r>
        <w:t>oprávně</w:t>
      </w:r>
      <w:proofErr w:type="spellEnd"/>
      <w:r>
        <w:rPr>
          <w:lang w:val="de-DE"/>
        </w:rPr>
        <w:t>n v</w:t>
      </w:r>
      <w:r>
        <w:t> místě plnění a potvrzením dokladu o předání a převzetí díla objednatelem.</w:t>
      </w:r>
    </w:p>
    <w:p w:rsidR="00BA1B7B" w:rsidRDefault="00DF3E76">
      <w:pPr>
        <w:pStyle w:val="Odstavecseseznamem"/>
        <w:numPr>
          <w:ilvl w:val="0"/>
          <w:numId w:val="6"/>
        </w:numPr>
      </w:pPr>
      <w:r>
        <w:t xml:space="preserve">Objednatel je povinen </w:t>
      </w:r>
      <w:proofErr w:type="spellStart"/>
      <w:r>
        <w:t>prohl</w:t>
      </w:r>
      <w:proofErr w:type="spellEnd"/>
      <w:r>
        <w:rPr>
          <w:lang w:val="fr-FR"/>
        </w:rPr>
        <w:t>é</w:t>
      </w:r>
      <w:proofErr w:type="spellStart"/>
      <w:r>
        <w:t>dnout</w:t>
      </w:r>
      <w:proofErr w:type="spellEnd"/>
      <w:r>
        <w:t xml:space="preserve"> dílo </w:t>
      </w:r>
      <w:proofErr w:type="spellStart"/>
      <w:r>
        <w:t>př</w:t>
      </w:r>
      <w:proofErr w:type="spellEnd"/>
      <w:r>
        <w:rPr>
          <w:lang w:val="it-IT"/>
        </w:rPr>
        <w:t>i p</w:t>
      </w:r>
      <w:proofErr w:type="spellStart"/>
      <w:r>
        <w:t>ředání</w:t>
      </w:r>
      <w:proofErr w:type="spellEnd"/>
      <w:r>
        <w:t xml:space="preserve"> </w:t>
      </w:r>
      <w:r>
        <w:rPr>
          <w:lang w:val="it-IT"/>
        </w:rPr>
        <w:t xml:space="preserve">za </w:t>
      </w:r>
      <w:r>
        <w:t>účelem zjištění zjevný</w:t>
      </w:r>
      <w:r>
        <w:rPr>
          <w:lang w:val="sv-SE"/>
        </w:rPr>
        <w:t>ch vad.</w:t>
      </w:r>
    </w:p>
    <w:p w:rsidR="00BA1B7B" w:rsidRDefault="00DF3E76">
      <w:pPr>
        <w:pStyle w:val="Odstavecseseznamem"/>
        <w:numPr>
          <w:ilvl w:val="0"/>
          <w:numId w:val="6"/>
        </w:numPr>
      </w:pPr>
      <w:r>
        <w:t xml:space="preserve">Nebezpečí škody na </w:t>
      </w:r>
      <w:proofErr w:type="spellStart"/>
      <w:r>
        <w:t>dí</w:t>
      </w:r>
      <w:proofErr w:type="spellEnd"/>
      <w:r>
        <w:rPr>
          <w:lang w:val="fr-FR"/>
        </w:rPr>
        <w:t>le p</w:t>
      </w:r>
      <w:r>
        <w:t>ř</w:t>
      </w:r>
      <w:proofErr w:type="spellStart"/>
      <w:r>
        <w:rPr>
          <w:lang w:val="de-DE"/>
        </w:rPr>
        <w:t>ech</w:t>
      </w:r>
      <w:r>
        <w:t>ází</w:t>
      </w:r>
      <w:proofErr w:type="spellEnd"/>
      <w:r>
        <w:t xml:space="preserve"> ze zhotovitele na objednatele okamžikem převzetí díla.</w:t>
      </w:r>
    </w:p>
    <w:p w:rsidR="00BA1B7B" w:rsidRDefault="00DF3E76">
      <w:pPr>
        <w:pStyle w:val="Odstavecseseznamem"/>
        <w:numPr>
          <w:ilvl w:val="0"/>
          <w:numId w:val="6"/>
        </w:numPr>
      </w:pPr>
      <w:proofErr w:type="spellStart"/>
      <w:r>
        <w:t>Vlastnick</w:t>
      </w:r>
      <w:proofErr w:type="spellEnd"/>
      <w:r>
        <w:rPr>
          <w:lang w:val="fr-FR"/>
        </w:rPr>
        <w:t xml:space="preserve">é </w:t>
      </w:r>
      <w:r>
        <w:t>právo k dílu (nově zhotoven</w:t>
      </w:r>
      <w:r>
        <w:rPr>
          <w:lang w:val="fr-FR"/>
        </w:rPr>
        <w:t xml:space="preserve">é </w:t>
      </w:r>
      <w:r>
        <w:t xml:space="preserve">věci) </w:t>
      </w:r>
      <w:proofErr w:type="spellStart"/>
      <w:r>
        <w:t>př</w:t>
      </w:r>
      <w:r>
        <w:rPr>
          <w:lang w:val="de-DE"/>
        </w:rPr>
        <w:t>ech</w:t>
      </w:r>
      <w:r>
        <w:t>ází</w:t>
      </w:r>
      <w:proofErr w:type="spellEnd"/>
      <w:r>
        <w:t xml:space="preserve"> na objednatele okamžikem převzetí díla.</w:t>
      </w:r>
    </w:p>
    <w:p w:rsidR="00BA1B7B" w:rsidRDefault="00BA1B7B"/>
    <w:p w:rsidR="003D13D1" w:rsidRDefault="003D13D1">
      <w:pPr>
        <w:rPr>
          <w:b/>
          <w:bCs/>
        </w:rPr>
      </w:pPr>
    </w:p>
    <w:p w:rsidR="00BA1B7B" w:rsidRDefault="00DF3E76">
      <w:pPr>
        <w:jc w:val="center"/>
        <w:rPr>
          <w:b/>
          <w:bCs/>
        </w:rPr>
      </w:pPr>
      <w:r>
        <w:rPr>
          <w:b/>
          <w:bCs/>
        </w:rPr>
        <w:t>V.</w:t>
      </w:r>
    </w:p>
    <w:p w:rsidR="00BA1B7B" w:rsidRDefault="00DF3E76">
      <w:pPr>
        <w:pStyle w:val="Nadpis1"/>
      </w:pPr>
      <w:r>
        <w:t>Odpovědnost zhotovitele za vady a jakost</w:t>
      </w:r>
    </w:p>
    <w:p w:rsidR="00BA1B7B" w:rsidRDefault="00DF3E76">
      <w:pPr>
        <w:pStyle w:val="Odstavecseseznamem"/>
        <w:numPr>
          <w:ilvl w:val="0"/>
          <w:numId w:val="8"/>
        </w:numPr>
      </w:pPr>
      <w:proofErr w:type="spellStart"/>
      <w:r>
        <w:t>Dí</w:t>
      </w:r>
      <w:proofErr w:type="spellEnd"/>
      <w:r>
        <w:rPr>
          <w:lang w:val="es-ES_tradnl"/>
        </w:rPr>
        <w:t>lo m</w:t>
      </w:r>
      <w:r>
        <w:t>á vady, jestliže neodpovídá smlouvě.</w:t>
      </w:r>
    </w:p>
    <w:p w:rsidR="00BA1B7B" w:rsidRDefault="00DF3E76">
      <w:pPr>
        <w:pStyle w:val="Odstavecseseznamem"/>
        <w:numPr>
          <w:ilvl w:val="0"/>
          <w:numId w:val="8"/>
        </w:numPr>
      </w:pPr>
      <w:r>
        <w:t>Zhotovitel odpovídá za vady, jež má dílo v době jeho předání.</w:t>
      </w:r>
    </w:p>
    <w:p w:rsidR="00BA1B7B" w:rsidRDefault="00DF3E76">
      <w:pPr>
        <w:pStyle w:val="Odstavecseseznamem"/>
        <w:numPr>
          <w:ilvl w:val="0"/>
          <w:numId w:val="8"/>
        </w:numPr>
      </w:pPr>
      <w:r>
        <w:t>Objednatel je oprávněn zadržet cenu díla nebo její část v případě, že převzal dokončen</w:t>
      </w:r>
      <w:r>
        <w:rPr>
          <w:lang w:val="fr-FR"/>
        </w:rPr>
        <w:t xml:space="preserve">é </w:t>
      </w:r>
      <w:proofErr w:type="spellStart"/>
      <w:r>
        <w:t>dí</w:t>
      </w:r>
      <w:proofErr w:type="spellEnd"/>
      <w:r>
        <w:rPr>
          <w:lang w:val="it-IT"/>
        </w:rPr>
        <w:t>lo s</w:t>
      </w:r>
      <w:r>
        <w:t> výhradami.</w:t>
      </w:r>
    </w:p>
    <w:p w:rsidR="00BA1B7B" w:rsidRDefault="00DF3E76">
      <w:pPr>
        <w:pStyle w:val="Odstavecseseznamem"/>
        <w:numPr>
          <w:ilvl w:val="0"/>
          <w:numId w:val="8"/>
        </w:numPr>
      </w:pPr>
      <w:proofErr w:type="spellStart"/>
      <w:r>
        <w:t>Př</w:t>
      </w:r>
      <w:proofErr w:type="spellEnd"/>
      <w:r>
        <w:rPr>
          <w:lang w:val="it-IT"/>
        </w:rPr>
        <w:t>i p</w:t>
      </w:r>
      <w:proofErr w:type="spellStart"/>
      <w:r>
        <w:t>ředání</w:t>
      </w:r>
      <w:proofErr w:type="spellEnd"/>
      <w:r>
        <w:t xml:space="preserve"> díla je objednatel povinen dílo </w:t>
      </w:r>
      <w:proofErr w:type="spellStart"/>
      <w:r>
        <w:t>prohl</w:t>
      </w:r>
      <w:proofErr w:type="spellEnd"/>
      <w:r>
        <w:rPr>
          <w:lang w:val="fr-FR"/>
        </w:rPr>
        <w:t>é</w:t>
      </w:r>
      <w:proofErr w:type="spellStart"/>
      <w:r>
        <w:t>dnout</w:t>
      </w:r>
      <w:proofErr w:type="spellEnd"/>
      <w:r>
        <w:t xml:space="preserve"> nebo zařídit jeho prohlídku. Vady, </w:t>
      </w:r>
      <w:proofErr w:type="spellStart"/>
      <w:r>
        <w:t>kter</w:t>
      </w:r>
      <w:proofErr w:type="spellEnd"/>
      <w:r>
        <w:rPr>
          <w:lang w:val="fr-FR"/>
        </w:rPr>
        <w:t xml:space="preserve">é </w:t>
      </w:r>
      <w:r>
        <w:t xml:space="preserve">se vyskytnou po převzetí i vady, na něž se vztahuje záruka za jakost, je objednatel povinen uplatnit u zhotovitele (reklamace). V reklamaci je objednatel povinen vady popsat, popřípadě </w:t>
      </w:r>
      <w:r>
        <w:rPr>
          <w:lang w:val="fr-FR"/>
        </w:rPr>
        <w:t>uvé</w:t>
      </w:r>
      <w:r>
        <w:t xml:space="preserve">st jak se projevují. </w:t>
      </w:r>
    </w:p>
    <w:p w:rsidR="00BA1B7B" w:rsidRDefault="00DF3E76">
      <w:pPr>
        <w:pStyle w:val="Odstavecseseznamem"/>
        <w:numPr>
          <w:ilvl w:val="0"/>
          <w:numId w:val="8"/>
        </w:numPr>
      </w:pPr>
      <w:r>
        <w:t xml:space="preserve">Objednatel má vůči zhotoviteli tato práva z odpovědnosti za vady a za jakost, je-li </w:t>
      </w:r>
      <w:proofErr w:type="spellStart"/>
      <w:r>
        <w:t>vadn</w:t>
      </w:r>
      <w:proofErr w:type="spellEnd"/>
      <w:r>
        <w:rPr>
          <w:lang w:val="fr-FR"/>
        </w:rPr>
        <w:t xml:space="preserve">é </w:t>
      </w:r>
      <w:r>
        <w:t xml:space="preserve">plnění podstatným porušením smlouvy: </w:t>
      </w:r>
    </w:p>
    <w:p w:rsidR="00BA1B7B" w:rsidRDefault="00DF3E76">
      <w:pPr>
        <w:numPr>
          <w:ilvl w:val="0"/>
          <w:numId w:val="10"/>
        </w:numPr>
      </w:pPr>
      <w:r>
        <w:t xml:space="preserve">v případě, že lze vadu odstranit formou opravy, má právo na </w:t>
      </w:r>
      <w:proofErr w:type="spellStart"/>
      <w:r>
        <w:t>bezplatn</w:t>
      </w:r>
      <w:proofErr w:type="spellEnd"/>
      <w:r>
        <w:rPr>
          <w:lang w:val="fr-FR"/>
        </w:rPr>
        <w:t xml:space="preserve">é </w:t>
      </w:r>
      <w:r>
        <w:t xml:space="preserve">odstranění </w:t>
      </w:r>
      <w:proofErr w:type="spellStart"/>
      <w:r>
        <w:t>rekl</w:t>
      </w:r>
      <w:r>
        <w:t>a</w:t>
      </w:r>
      <w:r>
        <w:t>movan</w:t>
      </w:r>
      <w:proofErr w:type="spellEnd"/>
      <w:r>
        <w:rPr>
          <w:lang w:val="fr-FR"/>
        </w:rPr>
        <w:t xml:space="preserve">é </w:t>
      </w:r>
      <w:r>
        <w:t>vady do dohodnut</w:t>
      </w:r>
      <w:r>
        <w:rPr>
          <w:lang w:val="fr-FR"/>
        </w:rPr>
        <w:t>é</w:t>
      </w:r>
      <w:r>
        <w:rPr>
          <w:lang w:val="pt-PT"/>
        </w:rPr>
        <w:t>ho term</w:t>
      </w:r>
      <w:proofErr w:type="spellStart"/>
      <w:r>
        <w:t>ínu</w:t>
      </w:r>
      <w:proofErr w:type="spellEnd"/>
      <w:r>
        <w:t xml:space="preserve"> od projednání reklamace,</w:t>
      </w:r>
    </w:p>
    <w:p w:rsidR="00BA1B7B" w:rsidRDefault="00DF3E76">
      <w:pPr>
        <w:numPr>
          <w:ilvl w:val="0"/>
          <w:numId w:val="10"/>
        </w:numPr>
      </w:pPr>
      <w:r>
        <w:t>požadovat slevu z ceny díla, pokud nedojde k opravě v přiměřen</w:t>
      </w:r>
      <w:r>
        <w:rPr>
          <w:lang w:val="fr-FR"/>
        </w:rPr>
        <w:t xml:space="preserve">é </w:t>
      </w:r>
      <w:r>
        <w:t>době, popř. se na t</w:t>
      </w:r>
      <w:r>
        <w:rPr>
          <w:lang w:val="fr-FR"/>
        </w:rPr>
        <w:t>é</w:t>
      </w:r>
      <w:r>
        <w:t>to skutečnosti obě smluvní strany dohodnou, v případě dohody lze tuto slevu uplatnit i pře</w:t>
      </w:r>
      <w:r>
        <w:t>d</w:t>
      </w:r>
      <w:r>
        <w:t>nostně před opravou, pokud vada nemá vliv na následnou realizaci díla,</w:t>
      </w:r>
    </w:p>
    <w:p w:rsidR="00BA1B7B" w:rsidRDefault="00DF3E76">
      <w:pPr>
        <w:numPr>
          <w:ilvl w:val="0"/>
          <w:numId w:val="10"/>
        </w:numPr>
        <w:rPr>
          <w:lang w:val="it-IT"/>
        </w:rPr>
      </w:pPr>
      <w:r>
        <w:rPr>
          <w:lang w:val="it-IT"/>
        </w:rPr>
        <w:t>po p</w:t>
      </w:r>
      <w:proofErr w:type="spellStart"/>
      <w:r>
        <w:t>ředchozí</w:t>
      </w:r>
      <w:proofErr w:type="spellEnd"/>
      <w:r>
        <w:t xml:space="preserve"> dohodě vadu odstranit na </w:t>
      </w:r>
      <w:proofErr w:type="spellStart"/>
      <w:r>
        <w:t>sv</w:t>
      </w:r>
      <w:proofErr w:type="spellEnd"/>
      <w:r>
        <w:rPr>
          <w:lang w:val="fr-FR"/>
        </w:rPr>
        <w:t xml:space="preserve">é </w:t>
      </w:r>
      <w:r>
        <w:t>náklady a zhotovitel je povinen uhradit tyto náklady po předložení vyúčtování,</w:t>
      </w:r>
    </w:p>
    <w:p w:rsidR="00BA1B7B" w:rsidRDefault="00DF3E76">
      <w:pPr>
        <w:numPr>
          <w:ilvl w:val="0"/>
          <w:numId w:val="10"/>
        </w:numPr>
      </w:pPr>
      <w:r>
        <w:t>požadovat nov</w:t>
      </w:r>
      <w:r>
        <w:rPr>
          <w:lang w:val="fr-FR"/>
        </w:rPr>
        <w:t xml:space="preserve">é </w:t>
      </w:r>
      <w:r>
        <w:t xml:space="preserve">provedení díla, pokud dílo vykazuje </w:t>
      </w:r>
      <w:proofErr w:type="spellStart"/>
      <w:r>
        <w:t>podstatn</w:t>
      </w:r>
      <w:proofErr w:type="spellEnd"/>
      <w:r>
        <w:rPr>
          <w:lang w:val="fr-FR"/>
        </w:rPr>
        <w:t xml:space="preserve">é </w:t>
      </w:r>
      <w:proofErr w:type="spellStart"/>
      <w:r>
        <w:rPr>
          <w:lang w:val="en-US"/>
        </w:rPr>
        <w:t>vady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br</w:t>
      </w:r>
      <w:r>
        <w:t>ánící</w:t>
      </w:r>
      <w:proofErr w:type="spellEnd"/>
      <w:r>
        <w:t xml:space="preserve"> realizaci nebo toto znemožňují, nebo neodpovídá </w:t>
      </w:r>
      <w:r>
        <w:rPr>
          <w:lang w:val="es-ES_tradnl"/>
        </w:rPr>
        <w:t>zad</w:t>
      </w:r>
      <w:proofErr w:type="spellStart"/>
      <w:r>
        <w:t>ání</w:t>
      </w:r>
      <w:proofErr w:type="spellEnd"/>
      <w:r>
        <w:t>.</w:t>
      </w:r>
    </w:p>
    <w:p w:rsidR="00BA1B7B" w:rsidRDefault="00DF3E76">
      <w:r>
        <w:t>e)  odstoupit od smlouvy.</w:t>
      </w:r>
    </w:p>
    <w:p w:rsidR="00BA1B7B" w:rsidRDefault="00DF3E76">
      <w:pPr>
        <w:ind w:left="284" w:hanging="284"/>
      </w:pPr>
      <w:r>
        <w:t>7.</w:t>
      </w:r>
      <w:r>
        <w:tab/>
        <w:t xml:space="preserve">Objednatel má vůči zhotoviteli tato práva z odpovědnosti za vady a za jakost, je-li </w:t>
      </w:r>
      <w:proofErr w:type="spellStart"/>
      <w:r>
        <w:t>vadn</w:t>
      </w:r>
      <w:proofErr w:type="spellEnd"/>
      <w:r>
        <w:rPr>
          <w:lang w:val="fr-FR"/>
        </w:rPr>
        <w:t xml:space="preserve">é </w:t>
      </w:r>
      <w:r>
        <w:t>plnění nepodstatným porušením smlouvy:</w:t>
      </w:r>
    </w:p>
    <w:p w:rsidR="00BA1B7B" w:rsidRDefault="00DF3E76">
      <w:pPr>
        <w:ind w:left="705" w:hanging="705"/>
      </w:pPr>
      <w:r>
        <w:t>a) právo na odstranění vady,</w:t>
      </w:r>
    </w:p>
    <w:p w:rsidR="00BA1B7B" w:rsidRDefault="00DF3E76">
      <w:pPr>
        <w:ind w:left="705" w:hanging="705"/>
      </w:pPr>
      <w:r>
        <w:t>b) právo na přiměřenou slevu z ceny díla.</w:t>
      </w:r>
    </w:p>
    <w:p w:rsidR="00BA1B7B" w:rsidRDefault="00DF3E76">
      <w:pPr>
        <w:ind w:left="284" w:hanging="284"/>
      </w:pPr>
      <w:r>
        <w:t>8. Uplatnění</w:t>
      </w:r>
      <w:r>
        <w:rPr>
          <w:lang w:val="pt-PT"/>
        </w:rPr>
        <w:t>m pr</w:t>
      </w:r>
      <w:proofErr w:type="spellStart"/>
      <w:r>
        <w:t>áv</w:t>
      </w:r>
      <w:proofErr w:type="spellEnd"/>
      <w:r>
        <w:t xml:space="preserve"> dle bodu 6. a 7. tohoto článku nezaniká právo na náhradu škody či jin</w:t>
      </w:r>
      <w:r>
        <w:rPr>
          <w:lang w:val="fr-FR"/>
        </w:rPr>
        <w:t xml:space="preserve">é </w:t>
      </w:r>
      <w:r>
        <w:t>sankce.</w:t>
      </w:r>
    </w:p>
    <w:p w:rsidR="00BA1B7B" w:rsidRDefault="00BA1B7B"/>
    <w:p w:rsidR="00BA1B7B" w:rsidRDefault="00DF3E76">
      <w:pPr>
        <w:jc w:val="center"/>
        <w:rPr>
          <w:b/>
          <w:bCs/>
        </w:rPr>
      </w:pPr>
      <w:r>
        <w:rPr>
          <w:b/>
          <w:bCs/>
        </w:rPr>
        <w:t>VI.</w:t>
      </w:r>
    </w:p>
    <w:p w:rsidR="00BA1B7B" w:rsidRDefault="00DF3E76">
      <w:pPr>
        <w:jc w:val="center"/>
        <w:rPr>
          <w:b/>
          <w:bCs/>
        </w:rPr>
      </w:pPr>
      <w:r>
        <w:rPr>
          <w:b/>
          <w:bCs/>
          <w:lang w:val="pt-PT"/>
        </w:rPr>
        <w:t>Poru</w:t>
      </w:r>
      <w:proofErr w:type="spellStart"/>
      <w:r>
        <w:rPr>
          <w:b/>
          <w:bCs/>
        </w:rPr>
        <w:t>šení</w:t>
      </w:r>
      <w:proofErr w:type="spellEnd"/>
      <w:r>
        <w:rPr>
          <w:b/>
          <w:bCs/>
        </w:rPr>
        <w:t xml:space="preserve"> smluvních povinností</w:t>
      </w:r>
    </w:p>
    <w:p w:rsidR="00BA1B7B" w:rsidRDefault="00DF3E76" w:rsidP="00EA2A0B">
      <w:r>
        <w:t>Smluvní strany se dohodly na následujících sankcích za porušení smluvních povinností:</w:t>
      </w:r>
    </w:p>
    <w:tbl>
      <w:tblPr>
        <w:tblStyle w:val="TableNormal"/>
        <w:tblW w:w="9018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80"/>
        <w:gridCol w:w="8838"/>
      </w:tblGrid>
      <w:tr w:rsidR="00BA1B7B">
        <w:trPr>
          <w:trHeight w:val="449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1B7B" w:rsidRDefault="00BA1B7B"/>
        </w:tc>
        <w:tc>
          <w:tcPr>
            <w:tcW w:w="8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1B7B" w:rsidRDefault="00DF3E76">
            <w:pPr>
              <w:numPr>
                <w:ilvl w:val="0"/>
                <w:numId w:val="14"/>
              </w:numPr>
              <w:jc w:val="both"/>
            </w:pPr>
            <w:r>
              <w:t xml:space="preserve">Zhotovitel se zavazuje uhradit za každý </w:t>
            </w:r>
            <w:r>
              <w:rPr>
                <w:lang w:val="da-DK"/>
              </w:rPr>
              <w:t>den p</w:t>
            </w:r>
            <w:proofErr w:type="spellStart"/>
            <w:r>
              <w:t>řekročení</w:t>
            </w:r>
            <w:proofErr w:type="spellEnd"/>
            <w:r>
              <w:t xml:space="preserve"> </w:t>
            </w:r>
            <w:proofErr w:type="spellStart"/>
            <w:r>
              <w:t>sjednan</w:t>
            </w:r>
            <w:proofErr w:type="spellEnd"/>
            <w:r>
              <w:rPr>
                <w:lang w:val="fr-FR"/>
              </w:rPr>
              <w:t xml:space="preserve">é </w:t>
            </w:r>
            <w:r>
              <w:t xml:space="preserve">doby plnění smluvní pokutu 0,1% ceny s DPH té </w:t>
            </w:r>
            <w:proofErr w:type="spellStart"/>
            <w:r>
              <w:t>čá</w:t>
            </w:r>
            <w:proofErr w:type="spellEnd"/>
            <w:r>
              <w:rPr>
                <w:lang w:val="it-IT"/>
              </w:rPr>
              <w:t>sti d</w:t>
            </w:r>
            <w:proofErr w:type="spellStart"/>
            <w:r>
              <w:t>íla</w:t>
            </w:r>
            <w:proofErr w:type="spellEnd"/>
            <w:r>
              <w:t xml:space="preserve"> se kterou je zhotovitel v prodlení a nebyl na ni vystaven doklad o předání a převzetí.</w:t>
            </w:r>
          </w:p>
          <w:p w:rsidR="00BA1B7B" w:rsidRDefault="00DF3E76">
            <w:pPr>
              <w:numPr>
                <w:ilvl w:val="0"/>
                <w:numId w:val="14"/>
              </w:numPr>
              <w:jc w:val="both"/>
            </w:pPr>
            <w:r>
              <w:t xml:space="preserve">Zhotovitel se zavazuje zaplatit za každou zjištěnou vadu z titulu odpovědnosti za vady nebo za jakost smluvní pokutu 100,-- Kč, stejně tak jako za každý </w:t>
            </w:r>
            <w:r>
              <w:rPr>
                <w:lang w:val="da-DK"/>
              </w:rPr>
              <w:t>den p</w:t>
            </w:r>
            <w:proofErr w:type="spellStart"/>
            <w:r>
              <w:t>řekročení</w:t>
            </w:r>
            <w:proofErr w:type="spellEnd"/>
            <w:r>
              <w:t xml:space="preserve"> </w:t>
            </w:r>
            <w:r>
              <w:rPr>
                <w:lang w:val="pt-PT"/>
              </w:rPr>
              <w:t>lh</w:t>
            </w:r>
            <w:proofErr w:type="spellStart"/>
            <w:r>
              <w:t>ů</w:t>
            </w:r>
            <w:r>
              <w:t>ty</w:t>
            </w:r>
            <w:proofErr w:type="spellEnd"/>
            <w:r>
              <w:t xml:space="preserve"> dle Čl. V., bod 4., pí</w:t>
            </w:r>
            <w:r>
              <w:rPr>
                <w:lang w:val="en-US"/>
              </w:rPr>
              <w:t>sm. a), a to a</w:t>
            </w:r>
            <w:r>
              <w:t>ž do dne odstranění vady nebo jin</w:t>
            </w:r>
            <w:r>
              <w:rPr>
                <w:lang w:val="fr-FR"/>
              </w:rPr>
              <w:t>é</w:t>
            </w:r>
            <w:r>
              <w:t>ho vypořádání.</w:t>
            </w:r>
          </w:p>
          <w:p w:rsidR="00BA1B7B" w:rsidRDefault="00DF3E76">
            <w:pPr>
              <w:numPr>
                <w:ilvl w:val="0"/>
                <w:numId w:val="14"/>
              </w:numPr>
              <w:rPr>
                <w:i/>
                <w:iCs/>
              </w:rPr>
            </w:pPr>
            <w:r>
              <w:t xml:space="preserve">Smluvní strany se zavazují zaplatit za každý </w:t>
            </w:r>
            <w:r>
              <w:rPr>
                <w:lang w:val="da-DK"/>
              </w:rPr>
              <w:t>den p</w:t>
            </w:r>
            <w:proofErr w:type="spellStart"/>
            <w:r>
              <w:t>řekročení</w:t>
            </w:r>
            <w:proofErr w:type="spellEnd"/>
            <w:r>
              <w:t xml:space="preserve"> </w:t>
            </w:r>
            <w:proofErr w:type="spellStart"/>
            <w:r>
              <w:t>sjednan</w:t>
            </w:r>
            <w:proofErr w:type="spellEnd"/>
            <w:r>
              <w:rPr>
                <w:lang w:val="fr-FR"/>
              </w:rPr>
              <w:t>é</w:t>
            </w:r>
            <w:r>
              <w:rPr>
                <w:lang w:val="pt-PT"/>
              </w:rPr>
              <w:t>ho term</w:t>
            </w:r>
            <w:proofErr w:type="spellStart"/>
            <w:r>
              <w:t>ínu</w:t>
            </w:r>
            <w:proofErr w:type="spellEnd"/>
            <w:r>
              <w:t xml:space="preserve">  splatnosti </w:t>
            </w:r>
            <w:proofErr w:type="spellStart"/>
            <w:r>
              <w:t>kter</w:t>
            </w:r>
            <w:proofErr w:type="spellEnd"/>
            <w:r>
              <w:rPr>
                <w:lang w:val="fr-FR"/>
              </w:rPr>
              <w:t>é</w:t>
            </w:r>
            <w:proofErr w:type="spellStart"/>
            <w:r>
              <w:t>hokoliv</w:t>
            </w:r>
            <w:proofErr w:type="spellEnd"/>
            <w:r>
              <w:t xml:space="preserve"> peněžit</w:t>
            </w:r>
            <w:r>
              <w:rPr>
                <w:lang w:val="fr-FR"/>
              </w:rPr>
              <w:t>é</w:t>
            </w:r>
            <w:r>
              <w:t>ho závazku úrok z prodlení ve výši 0,1% z fakturované částky s DPH do jejího zaplacení.</w:t>
            </w:r>
          </w:p>
          <w:p w:rsidR="00BA1B7B" w:rsidRDefault="00DF3E76">
            <w:pPr>
              <w:pStyle w:val="Odstavecseseznamem"/>
              <w:numPr>
                <w:ilvl w:val="0"/>
                <w:numId w:val="16"/>
              </w:numPr>
              <w:jc w:val="both"/>
            </w:pPr>
            <w:r>
              <w:t xml:space="preserve">Zaplacením smluvní pokuty není </w:t>
            </w:r>
            <w:r>
              <w:rPr>
                <w:lang w:val="it-IT"/>
              </w:rPr>
              <w:t>dot</w:t>
            </w:r>
            <w:proofErr w:type="spellStart"/>
            <w:r>
              <w:t>čeno</w:t>
            </w:r>
            <w:proofErr w:type="spellEnd"/>
            <w:r>
              <w:t xml:space="preserve"> právo na náhradu škody způsoben</w:t>
            </w:r>
            <w:r>
              <w:rPr>
                <w:lang w:val="fr-FR"/>
              </w:rPr>
              <w:t xml:space="preserve">é </w:t>
            </w:r>
            <w:r>
              <w:t>poruš</w:t>
            </w:r>
            <w:r>
              <w:t>e</w:t>
            </w:r>
            <w:r>
              <w:t>ním povinnosti i v případě, že se jedná o porušení povinnosti, na kterou se vztahuje smluvní pokuta, a to i ve výš</w:t>
            </w:r>
            <w:r>
              <w:rPr>
                <w:lang w:val="it-IT"/>
              </w:rPr>
              <w:t>i p</w:t>
            </w:r>
            <w:proofErr w:type="spellStart"/>
            <w:r>
              <w:t>řesahující</w:t>
            </w:r>
            <w:proofErr w:type="spellEnd"/>
            <w:r>
              <w:t xml:space="preserve"> smluvní pokutu. Náhrada škody zahrnuje skutečnou škodu a ušlý zisk</w:t>
            </w:r>
            <w:r w:rsidR="00DE11CE">
              <w:t>.</w:t>
            </w:r>
          </w:p>
        </w:tc>
      </w:tr>
    </w:tbl>
    <w:p w:rsidR="00BA1B7B" w:rsidRDefault="00DF3E76">
      <w:pPr>
        <w:jc w:val="center"/>
        <w:rPr>
          <w:b/>
          <w:bCs/>
        </w:rPr>
      </w:pPr>
      <w:r>
        <w:rPr>
          <w:b/>
          <w:bCs/>
        </w:rPr>
        <w:t>VII.</w:t>
      </w:r>
    </w:p>
    <w:p w:rsidR="00BA1B7B" w:rsidRDefault="00DF3E76">
      <w:pPr>
        <w:jc w:val="center"/>
        <w:rPr>
          <w:b/>
          <w:bCs/>
        </w:rPr>
      </w:pPr>
      <w:r>
        <w:rPr>
          <w:b/>
          <w:bCs/>
        </w:rPr>
        <w:lastRenderedPageBreak/>
        <w:t>Práva a povinnosti smluvních stran</w:t>
      </w:r>
    </w:p>
    <w:p w:rsidR="00BA1B7B" w:rsidRDefault="00DF3E76">
      <w:pPr>
        <w:numPr>
          <w:ilvl w:val="0"/>
          <w:numId w:val="19"/>
        </w:numPr>
      </w:pPr>
      <w:r>
        <w:t xml:space="preserve">Objednatel poskytne zhotoviteli všechny </w:t>
      </w:r>
      <w:proofErr w:type="spellStart"/>
      <w:r>
        <w:t>dostupn</w:t>
      </w:r>
      <w:proofErr w:type="spellEnd"/>
      <w:r>
        <w:rPr>
          <w:lang w:val="fr-FR"/>
        </w:rPr>
        <w:t xml:space="preserve">é </w:t>
      </w:r>
      <w:proofErr w:type="spellStart"/>
      <w:r>
        <w:t>podkladov</w:t>
      </w:r>
      <w:proofErr w:type="spellEnd"/>
      <w:r>
        <w:rPr>
          <w:lang w:val="fr-FR"/>
        </w:rPr>
        <w:t xml:space="preserve">é </w:t>
      </w:r>
      <w:r>
        <w:rPr>
          <w:lang w:val="it-IT"/>
        </w:rPr>
        <w:t>materi</w:t>
      </w:r>
      <w:proofErr w:type="spellStart"/>
      <w:r>
        <w:t>ály</w:t>
      </w:r>
      <w:proofErr w:type="spellEnd"/>
      <w:r>
        <w:t xml:space="preserve">, </w:t>
      </w:r>
      <w:proofErr w:type="spellStart"/>
      <w:r>
        <w:t>nezbytn</w:t>
      </w:r>
      <w:proofErr w:type="spellEnd"/>
      <w:r>
        <w:rPr>
          <w:lang w:val="fr-FR"/>
        </w:rPr>
        <w:t xml:space="preserve">é </w:t>
      </w:r>
      <w:r>
        <w:t xml:space="preserve">pro zhotovení díla.  </w:t>
      </w:r>
    </w:p>
    <w:p w:rsidR="00BA1B7B" w:rsidRDefault="00DF3E76">
      <w:pPr>
        <w:numPr>
          <w:ilvl w:val="0"/>
          <w:numId w:val="19"/>
        </w:numPr>
      </w:pPr>
      <w:r>
        <w:t>Objednatel umožňuje podpisem smlouvy zástupcům zhotovitele bezpečný vstup do dotč</w:t>
      </w:r>
      <w:r>
        <w:t>e</w:t>
      </w:r>
      <w:r>
        <w:t xml:space="preserve">ných prostor objektu za účelem přípravy a realizace částí díla dle SOD. </w:t>
      </w:r>
    </w:p>
    <w:p w:rsidR="00BA1B7B" w:rsidRDefault="00BA1B7B"/>
    <w:p w:rsidR="00BA1B7B" w:rsidRDefault="00BA1B7B">
      <w:pPr>
        <w:widowControl w:val="0"/>
        <w:spacing w:before="100" w:after="100"/>
        <w:rPr>
          <w:b/>
          <w:bCs/>
        </w:rPr>
      </w:pPr>
    </w:p>
    <w:p w:rsidR="00BA1B7B" w:rsidRDefault="00DF3E76">
      <w:pPr>
        <w:widowControl w:val="0"/>
        <w:spacing w:before="100" w:after="100"/>
        <w:jc w:val="center"/>
        <w:rPr>
          <w:b/>
          <w:bCs/>
        </w:rPr>
      </w:pPr>
      <w:r>
        <w:rPr>
          <w:b/>
          <w:bCs/>
        </w:rPr>
        <w:t>VIII.</w:t>
      </w:r>
      <w:r>
        <w:t xml:space="preserve"> </w:t>
      </w:r>
      <w:r>
        <w:rPr>
          <w:rFonts w:ascii="Arial Unicode MS" w:hAnsi="Arial Unicode MS"/>
        </w:rPr>
        <w:br/>
      </w:r>
      <w:r>
        <w:rPr>
          <w:b/>
          <w:bCs/>
        </w:rPr>
        <w:t>Závěrečná ustanovení</w:t>
      </w:r>
    </w:p>
    <w:p w:rsidR="00BA1B7B" w:rsidRDefault="00DF3E76">
      <w:pPr>
        <w:pStyle w:val="Zkladntext"/>
        <w:widowControl w:val="0"/>
        <w:numPr>
          <w:ilvl w:val="0"/>
          <w:numId w:val="21"/>
        </w:numPr>
        <w:jc w:val="left"/>
      </w:pPr>
      <w:r>
        <w:t>Tuto smlouvu lze měnit či doplňovat pouze po dohodě smluvních stran formou píse</w:t>
      </w:r>
      <w:r>
        <w:t>m</w:t>
      </w:r>
      <w:r>
        <w:t xml:space="preserve">ných a číslovaných dodatků. </w:t>
      </w:r>
    </w:p>
    <w:p w:rsidR="00BA1B7B" w:rsidRDefault="00DF3E76">
      <w:pPr>
        <w:pStyle w:val="Zkladntext"/>
        <w:widowControl w:val="0"/>
        <w:numPr>
          <w:ilvl w:val="0"/>
          <w:numId w:val="21"/>
        </w:numPr>
        <w:jc w:val="left"/>
      </w:pPr>
      <w:r>
        <w:t>Pokud v t</w:t>
      </w:r>
      <w:r>
        <w:rPr>
          <w:lang w:val="fr-FR"/>
        </w:rPr>
        <w:t>é</w:t>
      </w:r>
      <w:r>
        <w:t xml:space="preserve">to smlouvě </w:t>
      </w:r>
      <w:proofErr w:type="spellStart"/>
      <w:r>
        <w:rPr>
          <w:lang w:val="de-DE"/>
        </w:rPr>
        <w:t>nen</w:t>
      </w:r>
      <w:proofErr w:type="spellEnd"/>
      <w:r>
        <w:t>í stanoveno jinak, řídí se právní vztahy z ní vyplývající příslu</w:t>
      </w:r>
      <w:r>
        <w:t>š</w:t>
      </w:r>
      <w:r>
        <w:t xml:space="preserve">nými ustanovení zákona č. 89/2012 Sb., </w:t>
      </w:r>
      <w:proofErr w:type="spellStart"/>
      <w:r>
        <w:t>obč</w:t>
      </w:r>
      <w:proofErr w:type="spellEnd"/>
      <w:r>
        <w:rPr>
          <w:lang w:val="da-DK"/>
        </w:rPr>
        <w:t>ansk</w:t>
      </w:r>
      <w:r>
        <w:t>ý zákoník.</w:t>
      </w:r>
    </w:p>
    <w:p w:rsidR="00BA1B7B" w:rsidRDefault="00DF3E76">
      <w:pPr>
        <w:pStyle w:val="Zkladntext"/>
        <w:widowControl w:val="0"/>
        <w:numPr>
          <w:ilvl w:val="0"/>
          <w:numId w:val="21"/>
        </w:numPr>
        <w:jc w:val="left"/>
      </w:pPr>
      <w:r>
        <w:t>Tato smlouva je vyhotovena ve 4 vyhotovení</w:t>
      </w:r>
      <w:proofErr w:type="spellStart"/>
      <w:r>
        <w:rPr>
          <w:lang w:val="de-DE"/>
        </w:rPr>
        <w:t>ch</w:t>
      </w:r>
      <w:proofErr w:type="spellEnd"/>
      <w:r>
        <w:rPr>
          <w:lang w:val="de-DE"/>
        </w:rPr>
        <w:t xml:space="preserve"> s</w:t>
      </w:r>
      <w:r>
        <w:t xml:space="preserve"> platností </w:t>
      </w:r>
      <w:r>
        <w:rPr>
          <w:lang w:val="it-IT"/>
        </w:rPr>
        <w:t>origin</w:t>
      </w:r>
      <w:proofErr w:type="spellStart"/>
      <w:r>
        <w:t>álu</w:t>
      </w:r>
      <w:proofErr w:type="spellEnd"/>
      <w:r>
        <w:t>, přičemž objednatel obdrží 2 a zhotovitel 2 vyhotovení.</w:t>
      </w:r>
    </w:p>
    <w:p w:rsidR="00BA1B7B" w:rsidRDefault="00DF3E76">
      <w:pPr>
        <w:pStyle w:val="Zkladntext"/>
        <w:widowControl w:val="0"/>
        <w:numPr>
          <w:ilvl w:val="0"/>
          <w:numId w:val="21"/>
        </w:numPr>
        <w:jc w:val="left"/>
      </w:pPr>
      <w:r>
        <w:t>Tato smlouva nabývá platnosti a účinnosti dnem jejího podepsání oběma smluvními str</w:t>
      </w:r>
      <w:r>
        <w:t>a</w:t>
      </w:r>
      <w:r>
        <w:t xml:space="preserve">nami a tímto dnem jsou její účastníci svými projevy vázáni.  </w:t>
      </w:r>
    </w:p>
    <w:p w:rsidR="00BA1B7B" w:rsidRDefault="00BA1B7B">
      <w:pPr>
        <w:rPr>
          <w:b/>
          <w:bCs/>
        </w:rPr>
      </w:pPr>
    </w:p>
    <w:p w:rsidR="00BA1B7B" w:rsidRDefault="00DF3E76">
      <w:pPr>
        <w:jc w:val="center"/>
        <w:rPr>
          <w:b/>
          <w:bCs/>
        </w:rPr>
      </w:pPr>
      <w:r>
        <w:rPr>
          <w:b/>
          <w:bCs/>
        </w:rPr>
        <w:t>IX.</w:t>
      </w:r>
    </w:p>
    <w:p w:rsidR="00BA1B7B" w:rsidRDefault="00DF3E76">
      <w:pPr>
        <w:jc w:val="center"/>
        <w:rPr>
          <w:b/>
          <w:bCs/>
        </w:rPr>
      </w:pPr>
      <w:r>
        <w:rPr>
          <w:b/>
          <w:bCs/>
        </w:rPr>
        <w:t>Podpisy smluvních stran</w:t>
      </w:r>
    </w:p>
    <w:p w:rsidR="00BA1B7B" w:rsidRDefault="00DF3E76" w:rsidP="00EA2A0B">
      <w:r>
        <w:t xml:space="preserve">Zhotovitel i objednatel shodně prohlašují, že si tuto smlouvu před jejím podpisem přečetli, že byla uzavřena po </w:t>
      </w:r>
      <w:proofErr w:type="spellStart"/>
      <w:r>
        <w:t>vzájemn</w:t>
      </w:r>
      <w:proofErr w:type="spellEnd"/>
      <w:r>
        <w:rPr>
          <w:lang w:val="fr-FR"/>
        </w:rPr>
        <w:t>é</w:t>
      </w:r>
      <w:r>
        <w:t>m projednání podle jejich prav</w:t>
      </w:r>
      <w:r>
        <w:rPr>
          <w:lang w:val="fr-FR"/>
        </w:rPr>
        <w:t xml:space="preserve">é </w:t>
      </w:r>
      <w:r>
        <w:t xml:space="preserve">a </w:t>
      </w:r>
      <w:proofErr w:type="spellStart"/>
      <w:r>
        <w:t>svobodn</w:t>
      </w:r>
      <w:proofErr w:type="spellEnd"/>
      <w:r>
        <w:rPr>
          <w:lang w:val="fr-FR"/>
        </w:rPr>
        <w:t xml:space="preserve">é </w:t>
      </w:r>
      <w:r>
        <w:t xml:space="preserve">vůle, určitě, vážně a srozumitelně, nikoliv v tísni za nápadně nevýhodných podmínek. Smluvní strany potvrzují </w:t>
      </w:r>
      <w:r>
        <w:rPr>
          <w:lang w:val="it-IT"/>
        </w:rPr>
        <w:t>autenti</w:t>
      </w:r>
      <w:proofErr w:type="spellStart"/>
      <w:r>
        <w:t>čnost</w:t>
      </w:r>
      <w:proofErr w:type="spellEnd"/>
      <w:r>
        <w:t xml:space="preserve"> t</w:t>
      </w:r>
      <w:r>
        <w:rPr>
          <w:lang w:val="fr-FR"/>
        </w:rPr>
        <w:t>é</w:t>
      </w:r>
      <w:r>
        <w:t>to smlouvy svým podpisem.</w:t>
      </w:r>
    </w:p>
    <w:p w:rsidR="00BA1B7B" w:rsidRDefault="00BA1B7B">
      <w:pPr>
        <w:ind w:left="360"/>
      </w:pPr>
    </w:p>
    <w:p w:rsidR="00BA1B7B" w:rsidRDefault="00DE11CE">
      <w:r>
        <w:t>Příloha č. 1 : Cenová nabídka zhotovitele ze dne 22.02.2021</w:t>
      </w:r>
    </w:p>
    <w:p w:rsidR="00BA1B7B" w:rsidRDefault="00BA1B7B">
      <w:pPr>
        <w:jc w:val="both"/>
      </w:pPr>
    </w:p>
    <w:p w:rsidR="00BA1B7B" w:rsidRDefault="00BA1B7B">
      <w:pPr>
        <w:jc w:val="both"/>
      </w:pPr>
    </w:p>
    <w:p w:rsidR="00BA1B7B" w:rsidRDefault="00BA1B7B">
      <w:pPr>
        <w:jc w:val="both"/>
      </w:pPr>
    </w:p>
    <w:p w:rsidR="00BA1B7B" w:rsidRDefault="00BA1B7B">
      <w:pPr>
        <w:jc w:val="both"/>
      </w:pPr>
    </w:p>
    <w:tbl>
      <w:tblPr>
        <w:tblStyle w:val="TableNormal"/>
        <w:tblW w:w="907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531"/>
        <w:gridCol w:w="4541"/>
      </w:tblGrid>
      <w:tr w:rsidR="00BA1B7B">
        <w:trPr>
          <w:trHeight w:val="1790"/>
        </w:trPr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1B7B" w:rsidRDefault="00DF3E76">
            <w:pPr>
              <w:widowControl w:val="0"/>
              <w:jc w:val="both"/>
            </w:pPr>
            <w:r>
              <w:t xml:space="preserve">Ústí nad Labem dne </w:t>
            </w:r>
          </w:p>
          <w:p w:rsidR="00BA1B7B" w:rsidRDefault="00BA1B7B">
            <w:pPr>
              <w:widowControl w:val="0"/>
              <w:jc w:val="both"/>
            </w:pPr>
          </w:p>
          <w:p w:rsidR="00BA1B7B" w:rsidRDefault="00BA1B7B">
            <w:pPr>
              <w:widowControl w:val="0"/>
              <w:jc w:val="both"/>
            </w:pPr>
          </w:p>
          <w:p w:rsidR="00BA1B7B" w:rsidRDefault="00BA1B7B">
            <w:pPr>
              <w:widowControl w:val="0"/>
              <w:jc w:val="both"/>
            </w:pP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1B7B" w:rsidRDefault="00DF3E76" w:rsidP="00E57A5A">
            <w:pPr>
              <w:widowControl w:val="0"/>
              <w:jc w:val="both"/>
            </w:pPr>
            <w:r>
              <w:t xml:space="preserve">            Ústí nad Labem dne</w:t>
            </w:r>
          </w:p>
        </w:tc>
      </w:tr>
      <w:tr w:rsidR="00BA1B7B">
        <w:trPr>
          <w:trHeight w:val="310"/>
        </w:trPr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1B7B" w:rsidRDefault="00DF3E76">
            <w:pPr>
              <w:widowControl w:val="0"/>
              <w:jc w:val="both"/>
            </w:pPr>
            <w:r>
              <w:t>……………………………….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1B7B" w:rsidRDefault="00DF3E76">
            <w:pPr>
              <w:widowControl w:val="0"/>
              <w:jc w:val="both"/>
            </w:pPr>
            <w:r>
              <w:t xml:space="preserve">             …………………………………</w:t>
            </w:r>
          </w:p>
        </w:tc>
      </w:tr>
      <w:tr w:rsidR="00BA1B7B">
        <w:trPr>
          <w:trHeight w:val="1490"/>
        </w:trPr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1B7B" w:rsidRDefault="00DF3E76">
            <w:pPr>
              <w:widowControl w:val="0"/>
              <w:jc w:val="both"/>
            </w:pPr>
            <w:r>
              <w:t xml:space="preserve">        Zhotovitel</w:t>
            </w:r>
          </w:p>
          <w:p w:rsidR="00BA1B7B" w:rsidRDefault="00BA1B7B">
            <w:pPr>
              <w:widowControl w:val="0"/>
              <w:jc w:val="both"/>
            </w:pPr>
          </w:p>
          <w:p w:rsidR="00BA1B7B" w:rsidRDefault="00BA1B7B">
            <w:pPr>
              <w:widowControl w:val="0"/>
              <w:jc w:val="both"/>
            </w:pP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1B7B" w:rsidRDefault="00DF3E76">
            <w:pPr>
              <w:widowControl w:val="0"/>
              <w:jc w:val="both"/>
            </w:pPr>
            <w:r>
              <w:t xml:space="preserve">                             Objednatel</w:t>
            </w:r>
          </w:p>
        </w:tc>
      </w:tr>
    </w:tbl>
    <w:p w:rsidR="00BA1B7B" w:rsidRDefault="00BA1B7B">
      <w:pPr>
        <w:widowControl w:val="0"/>
        <w:jc w:val="both"/>
      </w:pPr>
    </w:p>
    <w:sectPr w:rsidR="00BA1B7B" w:rsidSect="003D2B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4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C77" w:rsidRDefault="00566C77">
      <w:r>
        <w:separator/>
      </w:r>
    </w:p>
  </w:endnote>
  <w:endnote w:type="continuationSeparator" w:id="0">
    <w:p w:rsidR="00566C77" w:rsidRDefault="00566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3D8" w:rsidRDefault="007633D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3D8" w:rsidRDefault="007633D8">
    <w:pPr>
      <w:pStyle w:val="Zhlava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3D8" w:rsidRDefault="007633D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C77" w:rsidRDefault="00566C77">
      <w:r>
        <w:separator/>
      </w:r>
    </w:p>
  </w:footnote>
  <w:footnote w:type="continuationSeparator" w:id="0">
    <w:p w:rsidR="00566C77" w:rsidRDefault="00566C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3D8" w:rsidRDefault="007633D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3D8" w:rsidRDefault="007633D8">
    <w:pPr>
      <w:pStyle w:val="Zhlavazpa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3D8" w:rsidRDefault="007633D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352F3"/>
    <w:multiLevelType w:val="hybridMultilevel"/>
    <w:tmpl w:val="0004F1F4"/>
    <w:numStyleLink w:val="Importovanstyl8"/>
  </w:abstractNum>
  <w:abstractNum w:abstractNumId="1">
    <w:nsid w:val="0F141A4E"/>
    <w:multiLevelType w:val="hybridMultilevel"/>
    <w:tmpl w:val="F888385C"/>
    <w:numStyleLink w:val="Importovanstyl6"/>
  </w:abstractNum>
  <w:abstractNum w:abstractNumId="2">
    <w:nsid w:val="123831CB"/>
    <w:multiLevelType w:val="hybridMultilevel"/>
    <w:tmpl w:val="C5304D98"/>
    <w:lvl w:ilvl="0" w:tplc="96B8B3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7D00B2B"/>
    <w:multiLevelType w:val="hybridMultilevel"/>
    <w:tmpl w:val="88443802"/>
    <w:numStyleLink w:val="Importovanstyl2"/>
  </w:abstractNum>
  <w:abstractNum w:abstractNumId="4">
    <w:nsid w:val="2D9F786E"/>
    <w:multiLevelType w:val="hybridMultilevel"/>
    <w:tmpl w:val="E214A7EE"/>
    <w:styleLink w:val="Importovanstyl4"/>
    <w:lvl w:ilvl="0" w:tplc="D806E1C6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FD6A2DC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866544">
      <w:start w:val="1"/>
      <w:numFmt w:val="lowerRoman"/>
      <w:lvlText w:val="%3."/>
      <w:lvlJc w:val="left"/>
      <w:pPr>
        <w:ind w:left="172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20AE5C8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C683CE4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91243B8">
      <w:start w:val="1"/>
      <w:numFmt w:val="lowerRoman"/>
      <w:lvlText w:val="%6."/>
      <w:lvlJc w:val="left"/>
      <w:pPr>
        <w:ind w:left="388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7AE69DA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FE4ACA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A2628C0">
      <w:start w:val="1"/>
      <w:numFmt w:val="lowerRoman"/>
      <w:lvlText w:val="%9."/>
      <w:lvlJc w:val="left"/>
      <w:pPr>
        <w:ind w:left="604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32E407DF"/>
    <w:multiLevelType w:val="hybridMultilevel"/>
    <w:tmpl w:val="3B301894"/>
    <w:styleLink w:val="Importovanstyl1"/>
    <w:lvl w:ilvl="0" w:tplc="262CA8F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746B7A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B6E6112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5946BA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45C471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DE47F20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F62EED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3B674F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4BC0404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347057F3"/>
    <w:multiLevelType w:val="hybridMultilevel"/>
    <w:tmpl w:val="88443802"/>
    <w:styleLink w:val="Importovanstyl2"/>
    <w:lvl w:ilvl="0" w:tplc="0C8EEC30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2560F92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2D8BDFA">
      <w:start w:val="1"/>
      <w:numFmt w:val="lowerRoman"/>
      <w:lvlText w:val="%3."/>
      <w:lvlJc w:val="left"/>
      <w:pPr>
        <w:ind w:left="172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418443E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3A61500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AC05CC4">
      <w:start w:val="1"/>
      <w:numFmt w:val="lowerRoman"/>
      <w:lvlText w:val="%6."/>
      <w:lvlJc w:val="left"/>
      <w:pPr>
        <w:ind w:left="388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25615D2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236F4FE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8380724">
      <w:start w:val="1"/>
      <w:numFmt w:val="lowerRoman"/>
      <w:lvlText w:val="%9."/>
      <w:lvlJc w:val="left"/>
      <w:pPr>
        <w:ind w:left="604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36121FD7"/>
    <w:multiLevelType w:val="hybridMultilevel"/>
    <w:tmpl w:val="31004678"/>
    <w:numStyleLink w:val="Importovanstyl3"/>
  </w:abstractNum>
  <w:abstractNum w:abstractNumId="8">
    <w:nsid w:val="44925E8F"/>
    <w:multiLevelType w:val="hybridMultilevel"/>
    <w:tmpl w:val="3B301894"/>
    <w:numStyleLink w:val="Importovanstyl1"/>
  </w:abstractNum>
  <w:abstractNum w:abstractNumId="9">
    <w:nsid w:val="4A1256DC"/>
    <w:multiLevelType w:val="hybridMultilevel"/>
    <w:tmpl w:val="ECF8A200"/>
    <w:styleLink w:val="Importovanstyl5"/>
    <w:lvl w:ilvl="0" w:tplc="493C156C">
      <w:start w:val="1"/>
      <w:numFmt w:val="lowerLetter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5D67372">
      <w:start w:val="1"/>
      <w:numFmt w:val="lowerLetter"/>
      <w:lvlText w:val="%2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BF4CA44">
      <w:start w:val="1"/>
      <w:numFmt w:val="lowerLetter"/>
      <w:lvlText w:val="%3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9942610">
      <w:start w:val="1"/>
      <w:numFmt w:val="lowerLetter"/>
      <w:lvlText w:val="%4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904C00A">
      <w:start w:val="1"/>
      <w:numFmt w:val="lowerLetter"/>
      <w:lvlText w:val="%5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E66E23A">
      <w:start w:val="1"/>
      <w:numFmt w:val="lowerLetter"/>
      <w:lvlText w:val="%6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3E2306A">
      <w:start w:val="1"/>
      <w:numFmt w:val="lowerLetter"/>
      <w:lvlText w:val="%7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7E8CD68">
      <w:start w:val="1"/>
      <w:numFmt w:val="lowerLetter"/>
      <w:lvlText w:val="%8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484B37C">
      <w:start w:val="1"/>
      <w:numFmt w:val="lowerLetter"/>
      <w:lvlText w:val="%9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52E44CD9"/>
    <w:multiLevelType w:val="hybridMultilevel"/>
    <w:tmpl w:val="ECF8A200"/>
    <w:numStyleLink w:val="Importovanstyl5"/>
  </w:abstractNum>
  <w:abstractNum w:abstractNumId="11">
    <w:nsid w:val="55334E58"/>
    <w:multiLevelType w:val="hybridMultilevel"/>
    <w:tmpl w:val="8D044EC0"/>
    <w:lvl w:ilvl="0" w:tplc="33A82A14">
      <w:start w:val="1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C05BEF"/>
    <w:multiLevelType w:val="hybridMultilevel"/>
    <w:tmpl w:val="0CE062AA"/>
    <w:lvl w:ilvl="0" w:tplc="C49C481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EC2F67"/>
    <w:multiLevelType w:val="hybridMultilevel"/>
    <w:tmpl w:val="68E218FE"/>
    <w:styleLink w:val="Importovanstyl9"/>
    <w:lvl w:ilvl="0" w:tplc="14C41D8C">
      <w:start w:val="1"/>
      <w:numFmt w:val="decimal"/>
      <w:lvlText w:val="%1."/>
      <w:lvlJc w:val="left"/>
      <w:pPr>
        <w:tabs>
          <w:tab w:val="left" w:pos="720"/>
        </w:tabs>
        <w:ind w:left="42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3800B72">
      <w:start w:val="1"/>
      <w:numFmt w:val="lowerLetter"/>
      <w:lvlText w:val="%2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A8E3142">
      <w:start w:val="1"/>
      <w:numFmt w:val="lowerRoman"/>
      <w:lvlText w:val="%3."/>
      <w:lvlJc w:val="left"/>
      <w:pPr>
        <w:tabs>
          <w:tab w:val="left" w:pos="720"/>
        </w:tabs>
        <w:ind w:left="180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58A39BE">
      <w:start w:val="1"/>
      <w:numFmt w:val="decimal"/>
      <w:lvlText w:val="%4."/>
      <w:lvlJc w:val="left"/>
      <w:pPr>
        <w:tabs>
          <w:tab w:val="left" w:pos="720"/>
        </w:tabs>
        <w:ind w:left="25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8FCBB78">
      <w:start w:val="1"/>
      <w:numFmt w:val="lowerLetter"/>
      <w:lvlText w:val="%5."/>
      <w:lvlJc w:val="left"/>
      <w:pPr>
        <w:tabs>
          <w:tab w:val="left" w:pos="720"/>
        </w:tabs>
        <w:ind w:left="32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B28CDA6">
      <w:start w:val="1"/>
      <w:numFmt w:val="lowerRoman"/>
      <w:lvlText w:val="%6."/>
      <w:lvlJc w:val="left"/>
      <w:pPr>
        <w:tabs>
          <w:tab w:val="left" w:pos="720"/>
        </w:tabs>
        <w:ind w:left="396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9E84118">
      <w:start w:val="1"/>
      <w:numFmt w:val="decimal"/>
      <w:lvlText w:val="%7."/>
      <w:lvlJc w:val="left"/>
      <w:pPr>
        <w:tabs>
          <w:tab w:val="left" w:pos="720"/>
        </w:tabs>
        <w:ind w:left="46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28E9C52">
      <w:start w:val="1"/>
      <w:numFmt w:val="lowerLetter"/>
      <w:lvlText w:val="%8."/>
      <w:lvlJc w:val="left"/>
      <w:pPr>
        <w:tabs>
          <w:tab w:val="left" w:pos="720"/>
        </w:tabs>
        <w:ind w:left="54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B744E6A">
      <w:start w:val="1"/>
      <w:numFmt w:val="lowerRoman"/>
      <w:lvlText w:val="%9."/>
      <w:lvlJc w:val="left"/>
      <w:pPr>
        <w:tabs>
          <w:tab w:val="left" w:pos="720"/>
        </w:tabs>
        <w:ind w:left="612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5A1C386E"/>
    <w:multiLevelType w:val="hybridMultilevel"/>
    <w:tmpl w:val="269CB3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2E70E0"/>
    <w:multiLevelType w:val="hybridMultilevel"/>
    <w:tmpl w:val="2E5CF3E4"/>
    <w:lvl w:ilvl="0" w:tplc="C49C481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6221AA"/>
    <w:multiLevelType w:val="hybridMultilevel"/>
    <w:tmpl w:val="772C44C6"/>
    <w:lvl w:ilvl="0" w:tplc="9698F354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Arial Unicode MS" w:hint="default"/>
        <w:color w:val="00000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297F5A"/>
    <w:multiLevelType w:val="hybridMultilevel"/>
    <w:tmpl w:val="F888385C"/>
    <w:styleLink w:val="Importovanstyl6"/>
    <w:lvl w:ilvl="0" w:tplc="6DC22304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9B2954A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B64EDF6">
      <w:start w:val="1"/>
      <w:numFmt w:val="lowerRoman"/>
      <w:lvlText w:val="%3."/>
      <w:lvlJc w:val="left"/>
      <w:pPr>
        <w:ind w:left="172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DDAF7B0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91A37F4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A663E6C">
      <w:start w:val="1"/>
      <w:numFmt w:val="lowerRoman"/>
      <w:lvlText w:val="%6."/>
      <w:lvlJc w:val="left"/>
      <w:pPr>
        <w:ind w:left="388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0E2FD72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3E41F18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7A2928E">
      <w:start w:val="1"/>
      <w:numFmt w:val="lowerRoman"/>
      <w:lvlText w:val="%9."/>
      <w:lvlJc w:val="left"/>
      <w:pPr>
        <w:ind w:left="604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671B47BA"/>
    <w:multiLevelType w:val="hybridMultilevel"/>
    <w:tmpl w:val="009E1338"/>
    <w:lvl w:ilvl="0" w:tplc="A2DEBCD0">
      <w:start w:val="1"/>
      <w:numFmt w:val="decimal"/>
      <w:lvlText w:val="%1."/>
      <w:lvlJc w:val="left"/>
      <w:pPr>
        <w:ind w:left="33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2465A0E">
      <w:start w:val="1"/>
      <w:numFmt w:val="lowerLetter"/>
      <w:lvlText w:val="%2."/>
      <w:lvlJc w:val="left"/>
      <w:pPr>
        <w:ind w:left="105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8F08ECC">
      <w:start w:val="1"/>
      <w:numFmt w:val="lowerRoman"/>
      <w:lvlText w:val="%3."/>
      <w:lvlJc w:val="left"/>
      <w:pPr>
        <w:ind w:left="1778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9E8D014">
      <w:start w:val="1"/>
      <w:numFmt w:val="decimal"/>
      <w:lvlText w:val="%4."/>
      <w:lvlJc w:val="left"/>
      <w:pPr>
        <w:ind w:left="249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E5EE928">
      <w:start w:val="1"/>
      <w:numFmt w:val="lowerLetter"/>
      <w:lvlText w:val="%5."/>
      <w:lvlJc w:val="left"/>
      <w:pPr>
        <w:ind w:left="321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3A8F27A">
      <w:start w:val="1"/>
      <w:numFmt w:val="lowerRoman"/>
      <w:lvlText w:val="%6."/>
      <w:lvlJc w:val="left"/>
      <w:pPr>
        <w:ind w:left="3938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DD0829E">
      <w:start w:val="1"/>
      <w:numFmt w:val="decimal"/>
      <w:lvlText w:val="%7."/>
      <w:lvlJc w:val="left"/>
      <w:pPr>
        <w:ind w:left="465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688CFDE">
      <w:start w:val="1"/>
      <w:numFmt w:val="lowerLetter"/>
      <w:lvlText w:val="%8."/>
      <w:lvlJc w:val="left"/>
      <w:pPr>
        <w:ind w:left="537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E9A9F20">
      <w:start w:val="1"/>
      <w:numFmt w:val="lowerRoman"/>
      <w:lvlText w:val="%9."/>
      <w:lvlJc w:val="left"/>
      <w:pPr>
        <w:ind w:left="6098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67225274"/>
    <w:multiLevelType w:val="hybridMultilevel"/>
    <w:tmpl w:val="5662860C"/>
    <w:numStyleLink w:val="Importovanstyl10"/>
  </w:abstractNum>
  <w:abstractNum w:abstractNumId="20">
    <w:nsid w:val="69524197"/>
    <w:multiLevelType w:val="hybridMultilevel"/>
    <w:tmpl w:val="0004F1F4"/>
    <w:styleLink w:val="Importovanstyl8"/>
    <w:lvl w:ilvl="0" w:tplc="B3B2681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8984E4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97A4E64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452ACD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6604F9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0E4939C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356037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F3A969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C00100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6C6647F3"/>
    <w:multiLevelType w:val="hybridMultilevel"/>
    <w:tmpl w:val="E214A7EE"/>
    <w:numStyleLink w:val="Importovanstyl4"/>
  </w:abstractNum>
  <w:abstractNum w:abstractNumId="22">
    <w:nsid w:val="6D801798"/>
    <w:multiLevelType w:val="hybridMultilevel"/>
    <w:tmpl w:val="F5904320"/>
    <w:lvl w:ilvl="0" w:tplc="038698B4">
      <w:start w:val="2"/>
      <w:numFmt w:val="bullet"/>
      <w:lvlText w:val="-"/>
      <w:lvlJc w:val="left"/>
      <w:pPr>
        <w:ind w:left="1125" w:hanging="360"/>
      </w:pPr>
      <w:rPr>
        <w:rFonts w:ascii="Times New Roman" w:eastAsia="Arial Unicode MS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3">
    <w:nsid w:val="6E340891"/>
    <w:multiLevelType w:val="hybridMultilevel"/>
    <w:tmpl w:val="68E218FE"/>
    <w:numStyleLink w:val="Importovanstyl9"/>
  </w:abstractNum>
  <w:abstractNum w:abstractNumId="24">
    <w:nsid w:val="6F392F3B"/>
    <w:multiLevelType w:val="hybridMultilevel"/>
    <w:tmpl w:val="31004678"/>
    <w:styleLink w:val="Importovanstyl3"/>
    <w:lvl w:ilvl="0" w:tplc="E8BC10FA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48AB506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162CF82">
      <w:start w:val="1"/>
      <w:numFmt w:val="lowerRoman"/>
      <w:lvlText w:val="%3."/>
      <w:lvlJc w:val="left"/>
      <w:pPr>
        <w:ind w:left="172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DC0810E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2FE45E6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C648A2A">
      <w:start w:val="1"/>
      <w:numFmt w:val="lowerRoman"/>
      <w:lvlText w:val="%6."/>
      <w:lvlJc w:val="left"/>
      <w:pPr>
        <w:ind w:left="388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43CAC3C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CC4D3E8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098D826">
      <w:start w:val="1"/>
      <w:numFmt w:val="lowerRoman"/>
      <w:lvlText w:val="%9."/>
      <w:lvlJc w:val="left"/>
      <w:pPr>
        <w:ind w:left="604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>
    <w:nsid w:val="79B0394A"/>
    <w:multiLevelType w:val="hybridMultilevel"/>
    <w:tmpl w:val="1FFEACEE"/>
    <w:lvl w:ilvl="0" w:tplc="DB28078E">
      <w:start w:val="1"/>
      <w:numFmt w:val="lowerLetter"/>
      <w:lvlText w:val="%1)"/>
      <w:lvlJc w:val="left"/>
      <w:pPr>
        <w:ind w:left="33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03A9310">
      <w:start w:val="1"/>
      <w:numFmt w:val="lowerLetter"/>
      <w:lvlText w:val="%2)"/>
      <w:lvlJc w:val="left"/>
      <w:pPr>
        <w:ind w:left="33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99A036E">
      <w:start w:val="1"/>
      <w:numFmt w:val="lowerLetter"/>
      <w:lvlText w:val="%3)"/>
      <w:lvlJc w:val="left"/>
      <w:pPr>
        <w:ind w:left="33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61EB8CC">
      <w:start w:val="1"/>
      <w:numFmt w:val="lowerLetter"/>
      <w:lvlText w:val="%4)"/>
      <w:lvlJc w:val="left"/>
      <w:pPr>
        <w:ind w:left="33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3CF406">
      <w:start w:val="1"/>
      <w:numFmt w:val="lowerLetter"/>
      <w:lvlText w:val="%5)"/>
      <w:lvlJc w:val="left"/>
      <w:pPr>
        <w:ind w:left="33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FB0E43E">
      <w:start w:val="1"/>
      <w:numFmt w:val="lowerLetter"/>
      <w:lvlText w:val="%6)"/>
      <w:lvlJc w:val="left"/>
      <w:pPr>
        <w:ind w:left="33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1D268AE">
      <w:start w:val="1"/>
      <w:numFmt w:val="lowerLetter"/>
      <w:lvlText w:val="%7)"/>
      <w:lvlJc w:val="left"/>
      <w:pPr>
        <w:ind w:left="33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5085832">
      <w:start w:val="1"/>
      <w:numFmt w:val="lowerLetter"/>
      <w:lvlText w:val="%8)"/>
      <w:lvlJc w:val="left"/>
      <w:pPr>
        <w:ind w:left="33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E806DEE">
      <w:start w:val="1"/>
      <w:numFmt w:val="lowerLetter"/>
      <w:lvlText w:val="%9)"/>
      <w:lvlJc w:val="left"/>
      <w:pPr>
        <w:ind w:left="33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nsid w:val="7D51727B"/>
    <w:multiLevelType w:val="hybridMultilevel"/>
    <w:tmpl w:val="5662860C"/>
    <w:styleLink w:val="Importovanstyl10"/>
    <w:lvl w:ilvl="0" w:tplc="F8FA1D5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D54A9E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08601CC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7FE450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A40F1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3E8DC6C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11C05B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FC2D42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604A78C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3"/>
  </w:num>
  <w:num w:numId="5">
    <w:abstractNumId w:val="24"/>
  </w:num>
  <w:num w:numId="6">
    <w:abstractNumId w:val="7"/>
  </w:num>
  <w:num w:numId="7">
    <w:abstractNumId w:val="4"/>
  </w:num>
  <w:num w:numId="8">
    <w:abstractNumId w:val="21"/>
  </w:num>
  <w:num w:numId="9">
    <w:abstractNumId w:val="9"/>
  </w:num>
  <w:num w:numId="10">
    <w:abstractNumId w:val="10"/>
  </w:num>
  <w:num w:numId="11">
    <w:abstractNumId w:val="17"/>
  </w:num>
  <w:num w:numId="12">
    <w:abstractNumId w:val="1"/>
  </w:num>
  <w:num w:numId="13">
    <w:abstractNumId w:val="1"/>
    <w:lvlOverride w:ilvl="0">
      <w:lvl w:ilvl="0" w:tplc="0810ADEA">
        <w:start w:val="1"/>
        <w:numFmt w:val="decimal"/>
        <w:lvlText w:val="%1."/>
        <w:lvlJc w:val="left"/>
        <w:pPr>
          <w:tabs>
            <w:tab w:val="num" w:pos="284"/>
          </w:tabs>
          <w:ind w:left="392" w:hanging="3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34AF2F6">
        <w:start w:val="1"/>
        <w:numFmt w:val="lowerLetter"/>
        <w:lvlText w:val="%2."/>
        <w:lvlJc w:val="left"/>
        <w:pPr>
          <w:tabs>
            <w:tab w:val="num" w:pos="1004"/>
          </w:tabs>
          <w:ind w:left="1112" w:hanging="3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B3A3020">
        <w:start w:val="1"/>
        <w:numFmt w:val="lowerRoman"/>
        <w:lvlText w:val="%3."/>
        <w:lvlJc w:val="left"/>
        <w:pPr>
          <w:tabs>
            <w:tab w:val="num" w:pos="1724"/>
          </w:tabs>
          <w:ind w:left="1832" w:hanging="3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C6889D2">
        <w:start w:val="1"/>
        <w:numFmt w:val="decimal"/>
        <w:lvlText w:val="%4."/>
        <w:lvlJc w:val="left"/>
        <w:pPr>
          <w:tabs>
            <w:tab w:val="num" w:pos="2444"/>
          </w:tabs>
          <w:ind w:left="2552" w:hanging="3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10A7B98">
        <w:start w:val="1"/>
        <w:numFmt w:val="lowerLetter"/>
        <w:lvlText w:val="%5."/>
        <w:lvlJc w:val="left"/>
        <w:pPr>
          <w:tabs>
            <w:tab w:val="num" w:pos="3164"/>
          </w:tabs>
          <w:ind w:left="3272" w:hanging="3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ACA1254">
        <w:start w:val="1"/>
        <w:numFmt w:val="lowerRoman"/>
        <w:lvlText w:val="%6."/>
        <w:lvlJc w:val="left"/>
        <w:pPr>
          <w:tabs>
            <w:tab w:val="num" w:pos="3884"/>
          </w:tabs>
          <w:ind w:left="3992" w:hanging="3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056EEF4">
        <w:start w:val="1"/>
        <w:numFmt w:val="decimal"/>
        <w:lvlText w:val="%7."/>
        <w:lvlJc w:val="left"/>
        <w:pPr>
          <w:tabs>
            <w:tab w:val="num" w:pos="4604"/>
          </w:tabs>
          <w:ind w:left="4712" w:hanging="3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C7C5458">
        <w:start w:val="1"/>
        <w:numFmt w:val="lowerLetter"/>
        <w:lvlText w:val="%8."/>
        <w:lvlJc w:val="left"/>
        <w:pPr>
          <w:tabs>
            <w:tab w:val="num" w:pos="5324"/>
          </w:tabs>
          <w:ind w:left="5432" w:hanging="3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F68D314">
        <w:start w:val="1"/>
        <w:numFmt w:val="lowerRoman"/>
        <w:lvlText w:val="%9."/>
        <w:lvlJc w:val="left"/>
        <w:pPr>
          <w:tabs>
            <w:tab w:val="num" w:pos="6044"/>
          </w:tabs>
          <w:ind w:left="6152" w:hanging="3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25"/>
  </w:num>
  <w:num w:numId="15">
    <w:abstractNumId w:val="18"/>
  </w:num>
  <w:num w:numId="16">
    <w:abstractNumId w:val="18"/>
    <w:lvlOverride w:ilvl="0">
      <w:startOverride w:val="2"/>
    </w:lvlOverride>
  </w:num>
  <w:num w:numId="17">
    <w:abstractNumId w:val="1"/>
    <w:lvlOverride w:ilvl="0">
      <w:startOverride w:val="2"/>
    </w:lvlOverride>
  </w:num>
  <w:num w:numId="18">
    <w:abstractNumId w:val="20"/>
  </w:num>
  <w:num w:numId="19">
    <w:abstractNumId w:val="0"/>
  </w:num>
  <w:num w:numId="20">
    <w:abstractNumId w:val="13"/>
  </w:num>
  <w:num w:numId="21">
    <w:abstractNumId w:val="23"/>
  </w:num>
  <w:num w:numId="22">
    <w:abstractNumId w:val="26"/>
  </w:num>
  <w:num w:numId="23">
    <w:abstractNumId w:val="19"/>
  </w:num>
  <w:num w:numId="24">
    <w:abstractNumId w:val="12"/>
  </w:num>
  <w:num w:numId="25">
    <w:abstractNumId w:val="2"/>
  </w:num>
  <w:num w:numId="26">
    <w:abstractNumId w:val="11"/>
  </w:num>
  <w:num w:numId="27">
    <w:abstractNumId w:val="15"/>
  </w:num>
  <w:num w:numId="28">
    <w:abstractNumId w:val="14"/>
  </w:num>
  <w:num w:numId="29">
    <w:abstractNumId w:val="22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A1B7B"/>
    <w:rsid w:val="00000033"/>
    <w:rsid w:val="0007346E"/>
    <w:rsid w:val="0009435E"/>
    <w:rsid w:val="001533F3"/>
    <w:rsid w:val="00194FC1"/>
    <w:rsid w:val="0027105E"/>
    <w:rsid w:val="0034357E"/>
    <w:rsid w:val="00372366"/>
    <w:rsid w:val="003D13D1"/>
    <w:rsid w:val="003D2B86"/>
    <w:rsid w:val="003D7DFC"/>
    <w:rsid w:val="0043454E"/>
    <w:rsid w:val="00566C77"/>
    <w:rsid w:val="006F7243"/>
    <w:rsid w:val="007633D8"/>
    <w:rsid w:val="008352A2"/>
    <w:rsid w:val="00A43022"/>
    <w:rsid w:val="00AC76BB"/>
    <w:rsid w:val="00B35DFC"/>
    <w:rsid w:val="00BA1B7B"/>
    <w:rsid w:val="00DC30BE"/>
    <w:rsid w:val="00DE11CE"/>
    <w:rsid w:val="00DF3E76"/>
    <w:rsid w:val="00E57A5A"/>
    <w:rsid w:val="00EA2A0B"/>
    <w:rsid w:val="00EF3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2B86"/>
    <w:rPr>
      <w:rFonts w:cs="Arial Unicode MS"/>
      <w:color w:val="000000"/>
      <w:sz w:val="24"/>
      <w:szCs w:val="24"/>
      <w:u w:color="000000"/>
    </w:rPr>
  </w:style>
  <w:style w:type="paragraph" w:styleId="Nadpis1">
    <w:name w:val="heading 1"/>
    <w:next w:val="Normln"/>
    <w:uiPriority w:val="9"/>
    <w:qFormat/>
    <w:rsid w:val="003D2B86"/>
    <w:pPr>
      <w:keepNext/>
      <w:jc w:val="center"/>
      <w:outlineLvl w:val="0"/>
    </w:pPr>
    <w:rPr>
      <w:rFonts w:cs="Arial Unicode MS"/>
      <w:b/>
      <w:bCs/>
      <w:color w:val="000000"/>
      <w:sz w:val="24"/>
      <w:szCs w:val="24"/>
      <w:u w:color="000000"/>
    </w:rPr>
  </w:style>
  <w:style w:type="paragraph" w:styleId="Nadpis4">
    <w:name w:val="heading 4"/>
    <w:next w:val="Normln"/>
    <w:uiPriority w:val="9"/>
    <w:unhideWhenUsed/>
    <w:qFormat/>
    <w:rsid w:val="003D2B86"/>
    <w:pPr>
      <w:keepNext/>
      <w:outlineLvl w:val="3"/>
    </w:pPr>
    <w:rPr>
      <w:rFonts w:eastAsia="Times New Roman"/>
      <w:b/>
      <w:bCs/>
      <w:color w:val="000000"/>
      <w:sz w:val="28"/>
      <w:szCs w:val="28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3D2B86"/>
    <w:rPr>
      <w:u w:val="single"/>
    </w:rPr>
  </w:style>
  <w:style w:type="table" w:customStyle="1" w:styleId="TableNormal">
    <w:name w:val="Table Normal"/>
    <w:rsid w:val="003D2B8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rsid w:val="003D2B86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numbering" w:customStyle="1" w:styleId="Importovanstyl1">
    <w:name w:val="Importovaný styl 1"/>
    <w:rsid w:val="003D2B86"/>
    <w:pPr>
      <w:numPr>
        <w:numId w:val="1"/>
      </w:numPr>
    </w:pPr>
  </w:style>
  <w:style w:type="paragraph" w:styleId="Bezmezer">
    <w:name w:val="No Spacing"/>
    <w:rsid w:val="003D2B86"/>
    <w:rPr>
      <w:rFonts w:cs="Arial Unicode MS"/>
      <w:color w:val="000000"/>
      <w:sz w:val="24"/>
      <w:szCs w:val="24"/>
      <w:u w:color="000000"/>
    </w:rPr>
  </w:style>
  <w:style w:type="paragraph" w:styleId="Prosttext">
    <w:name w:val="Plain Text"/>
    <w:rsid w:val="003D2B86"/>
    <w:rPr>
      <w:rFonts w:ascii="Courier New" w:hAnsi="Courier New" w:cs="Arial Unicode MS"/>
      <w:color w:val="000000"/>
      <w:u w:color="000000"/>
    </w:rPr>
  </w:style>
  <w:style w:type="paragraph" w:customStyle="1" w:styleId="Text">
    <w:name w:val="Text"/>
    <w:rsid w:val="003D2B86"/>
    <w:rPr>
      <w:rFonts w:cs="Arial Unicode MS"/>
      <w:color w:val="000000"/>
      <w:sz w:val="24"/>
      <w:szCs w:val="24"/>
      <w:u w:color="000000"/>
      <w:lang w:val="it-IT"/>
    </w:rPr>
  </w:style>
  <w:style w:type="paragraph" w:styleId="Odstavecseseznamem">
    <w:name w:val="List Paragraph"/>
    <w:rsid w:val="003D2B86"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Importovanstyl2">
    <w:name w:val="Importovaný styl 2"/>
    <w:rsid w:val="003D2B86"/>
    <w:pPr>
      <w:numPr>
        <w:numId w:val="3"/>
      </w:numPr>
    </w:pPr>
  </w:style>
  <w:style w:type="paragraph" w:styleId="Zkladntext">
    <w:name w:val="Body Text"/>
    <w:rsid w:val="003D2B86"/>
    <w:pPr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Importovanstyl3">
    <w:name w:val="Importovaný styl 3"/>
    <w:rsid w:val="003D2B86"/>
    <w:pPr>
      <w:numPr>
        <w:numId w:val="5"/>
      </w:numPr>
    </w:pPr>
  </w:style>
  <w:style w:type="numbering" w:customStyle="1" w:styleId="Importovanstyl4">
    <w:name w:val="Importovaný styl 4"/>
    <w:rsid w:val="003D2B86"/>
    <w:pPr>
      <w:numPr>
        <w:numId w:val="7"/>
      </w:numPr>
    </w:pPr>
  </w:style>
  <w:style w:type="numbering" w:customStyle="1" w:styleId="Importovanstyl5">
    <w:name w:val="Importovaný styl 5"/>
    <w:rsid w:val="003D2B86"/>
    <w:pPr>
      <w:numPr>
        <w:numId w:val="9"/>
      </w:numPr>
    </w:pPr>
  </w:style>
  <w:style w:type="numbering" w:customStyle="1" w:styleId="Importovanstyl6">
    <w:name w:val="Importovaný styl 6"/>
    <w:rsid w:val="003D2B86"/>
    <w:pPr>
      <w:numPr>
        <w:numId w:val="11"/>
      </w:numPr>
    </w:pPr>
  </w:style>
  <w:style w:type="numbering" w:customStyle="1" w:styleId="Importovanstyl8">
    <w:name w:val="Importovaný styl 8"/>
    <w:rsid w:val="003D2B86"/>
    <w:pPr>
      <w:numPr>
        <w:numId w:val="18"/>
      </w:numPr>
    </w:pPr>
  </w:style>
  <w:style w:type="numbering" w:customStyle="1" w:styleId="Importovanstyl9">
    <w:name w:val="Importovaný styl 9"/>
    <w:rsid w:val="003D2B86"/>
    <w:pPr>
      <w:numPr>
        <w:numId w:val="20"/>
      </w:numPr>
    </w:pPr>
  </w:style>
  <w:style w:type="numbering" w:customStyle="1" w:styleId="Importovanstyl10">
    <w:name w:val="Importovaný styl 10"/>
    <w:rsid w:val="003D2B86"/>
    <w:pPr>
      <w:numPr>
        <w:numId w:val="22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D13D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13D1"/>
    <w:rPr>
      <w:rFonts w:ascii="Segoe UI" w:hAnsi="Segoe UI" w:cs="Segoe UI"/>
      <w:color w:val="000000"/>
      <w:sz w:val="18"/>
      <w:szCs w:val="18"/>
      <w:u w:color="000000"/>
    </w:rPr>
  </w:style>
  <w:style w:type="paragraph" w:styleId="Zhlav">
    <w:name w:val="header"/>
    <w:basedOn w:val="Normln"/>
    <w:link w:val="ZhlavChar"/>
    <w:uiPriority w:val="99"/>
    <w:unhideWhenUsed/>
    <w:rsid w:val="00EF342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F3427"/>
    <w:rPr>
      <w:rFonts w:cs="Arial Unicode MS"/>
      <w:color w:val="000000"/>
      <w:sz w:val="24"/>
      <w:szCs w:val="24"/>
      <w:u w:color="000000"/>
    </w:rPr>
  </w:style>
  <w:style w:type="paragraph" w:styleId="Zpat">
    <w:name w:val="footer"/>
    <w:basedOn w:val="Normln"/>
    <w:link w:val="ZpatChar"/>
    <w:uiPriority w:val="99"/>
    <w:unhideWhenUsed/>
    <w:rsid w:val="00EF342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F3427"/>
    <w:rPr>
      <w:rFonts w:cs="Arial Unicode MS"/>
      <w:color w:val="000000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5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1291</Words>
  <Characters>7617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LauterbachP</dc:creator>
  <cp:lastModifiedBy>PekarkovaH</cp:lastModifiedBy>
  <cp:revision>4</cp:revision>
  <cp:lastPrinted>2019-02-26T08:59:00Z</cp:lastPrinted>
  <dcterms:created xsi:type="dcterms:W3CDTF">2021-02-25T10:25:00Z</dcterms:created>
  <dcterms:modified xsi:type="dcterms:W3CDTF">2021-05-04T08:50:00Z</dcterms:modified>
</cp:coreProperties>
</file>