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8B" w:rsidRPr="00207F8B" w:rsidRDefault="00312943" w:rsidP="00207F8B">
      <w:pPr>
        <w:keepNext/>
        <w:tabs>
          <w:tab w:val="left" w:pos="2127"/>
        </w:tabs>
        <w:spacing w:after="0" w:line="240" w:lineRule="auto"/>
        <w:outlineLvl w:val="0"/>
        <w:rPr>
          <w:rFonts w:ascii="Times New Roman" w:eastAsia="Times New Roman" w:hAnsi="Times New Roman"/>
          <w:b/>
          <w:spacing w:val="54"/>
          <w:sz w:val="24"/>
          <w:szCs w:val="24"/>
          <w:lang w:eastAsia="cs-CZ"/>
        </w:rPr>
      </w:pPr>
      <w:r>
        <w:rPr>
          <w:noProof/>
          <w:lang w:eastAsia="cs-CZ"/>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-19050</wp:posOffset>
                </wp:positionV>
                <wp:extent cx="716915" cy="61849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8B" w:rsidRDefault="00207F8B" w:rsidP="00207F8B">
                            <w:r>
                              <w:rPr>
                                <w:rFonts w:ascii="Garamond" w:hAnsi="Garamond" w:cs="Garamond"/>
                                <w:noProof/>
                                <w:lang w:eastAsia="cs-CZ"/>
                              </w:rPr>
                              <w:drawing>
                                <wp:inline distT="0" distB="0" distL="0" distR="0" wp14:anchorId="02934E2F" wp14:editId="682B1752">
                                  <wp:extent cx="511810" cy="525145"/>
                                  <wp:effectExtent l="19050" t="0" r="254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1810" cy="52514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56.45pt;height:4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" o:allowincell="f" filled="f" stroked="f">
                <v:textbox>
                  <w:txbxContent>
                    <w:p w:rsidR="00207F8B" w:rsidRDefault="00207F8B" w:rsidP="00207F8B">
                      <w:r>
                        <w:rPr>
                          <w:rFonts w:ascii="Garamond" w:hAnsi="Garamond" w:cs="Garamond"/>
                          <w:noProof/>
                          <w:lang w:eastAsia="cs-CZ"/>
                        </w:rPr>
                        <w:drawing>
                          <wp:inline distT="0" distB="0" distL="0" distR="0" wp14:anchorId="02934E2F" wp14:editId="682B1752">
                            <wp:extent cx="511810" cy="525145"/>
                            <wp:effectExtent l="19050" t="0" r="254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1810" cy="525145"/>
                                    </a:xfrm>
                                    <a:prstGeom prst="rect">
                                      <a:avLst/>
                                    </a:prstGeom>
                                    <a:noFill/>
                                    <a:ln w="9525">
                                      <a:noFill/>
                                      <a:miter lim="800000"/>
                                      <a:headEnd/>
                                      <a:tailEnd/>
                                    </a:ln>
                                  </pic:spPr>
                                </pic:pic>
                              </a:graphicData>
                            </a:graphic>
                          </wp:inline>
                        </w:drawing>
                      </w:r>
                    </w:p>
                  </w:txbxContent>
                </v:textbox>
                <w10:wrap type="square"/>
              </v:shape>
            </w:pict>
          </mc:Fallback>
        </mc:AlternateContent>
      </w:r>
      <w:r w:rsidR="00207F8B" w:rsidRPr="00207F8B">
        <w:rPr>
          <w:rFonts w:ascii="Times New Roman" w:eastAsia="Times New Roman" w:hAnsi="Times New Roman"/>
          <w:b/>
          <w:spacing w:val="54"/>
          <w:sz w:val="24"/>
          <w:szCs w:val="24"/>
          <w:lang w:eastAsia="cs-CZ"/>
        </w:rPr>
        <w:t>Městský obvod – Statutární město Pardubice</w:t>
      </w:r>
    </w:p>
    <w:p w:rsidR="00207F8B" w:rsidRPr="00207F8B" w:rsidRDefault="00207F8B" w:rsidP="00207F8B">
      <w:pPr>
        <w:keepNext/>
        <w:tabs>
          <w:tab w:val="left" w:pos="2127"/>
        </w:tabs>
        <w:spacing w:after="0" w:line="240" w:lineRule="auto"/>
        <w:outlineLvl w:val="0"/>
        <w:rPr>
          <w:rFonts w:ascii="Times New Roman" w:eastAsia="Times New Roman" w:hAnsi="Times New Roman"/>
          <w:b/>
          <w:caps/>
          <w:spacing w:val="140"/>
          <w:sz w:val="24"/>
          <w:szCs w:val="24"/>
          <w:lang w:eastAsia="cs-CZ"/>
        </w:rPr>
      </w:pPr>
      <w:r w:rsidRPr="00207F8B">
        <w:rPr>
          <w:rFonts w:ascii="Times New Roman" w:eastAsia="Times New Roman" w:hAnsi="Times New Roman"/>
          <w:b/>
          <w:caps/>
          <w:spacing w:val="140"/>
          <w:sz w:val="24"/>
          <w:szCs w:val="24"/>
          <w:lang w:eastAsia="cs-CZ"/>
        </w:rPr>
        <w:t>Městský obvod Pardubice VI</w:t>
      </w:r>
    </w:p>
    <w:p w:rsidR="00207F8B" w:rsidRPr="00207F8B" w:rsidRDefault="00207F8B" w:rsidP="00207F8B">
      <w:pPr>
        <w:tabs>
          <w:tab w:val="left" w:pos="2127"/>
          <w:tab w:val="left" w:pos="6096"/>
        </w:tabs>
        <w:spacing w:after="0" w:line="240" w:lineRule="auto"/>
        <w:rPr>
          <w:rFonts w:ascii="Times New Roman" w:eastAsia="Times New Roman" w:hAnsi="Times New Roman"/>
          <w:b/>
          <w:spacing w:val="18"/>
          <w:lang w:eastAsia="cs-CZ"/>
        </w:rPr>
      </w:pPr>
      <w:r w:rsidRPr="00207F8B">
        <w:rPr>
          <w:rFonts w:ascii="Times New Roman" w:eastAsia="Times New Roman" w:hAnsi="Times New Roman"/>
          <w:b/>
          <w:spacing w:val="18"/>
          <w:lang w:eastAsia="cs-CZ"/>
        </w:rPr>
        <w:t>Úřad městského obvodu Pardubice VI</w:t>
      </w:r>
    </w:p>
    <w:p w:rsidR="00207F8B" w:rsidRPr="00207F8B" w:rsidRDefault="00207F8B" w:rsidP="00207F8B">
      <w:pPr>
        <w:pBdr>
          <w:bottom w:val="single" w:sz="4" w:space="1" w:color="auto"/>
        </w:pBdr>
        <w:tabs>
          <w:tab w:val="right" w:pos="8222"/>
        </w:tabs>
        <w:rPr>
          <w:rFonts w:ascii="Times New Roman" w:hAnsi="Times New Roman"/>
          <w:sz w:val="20"/>
          <w:szCs w:val="20"/>
        </w:rPr>
      </w:pPr>
      <w:r w:rsidRPr="00207F8B">
        <w:rPr>
          <w:rFonts w:ascii="Times New Roman" w:eastAsia="Times New Roman" w:hAnsi="Times New Roman"/>
          <w:lang w:eastAsia="cs-CZ"/>
        </w:rPr>
        <w:t>Odbor vnitřních věcí, investic, dopravy a životního prostředí</w:t>
      </w:r>
      <w:r w:rsidRPr="00207F8B">
        <w:rPr>
          <w:rFonts w:ascii="Times New Roman" w:hAnsi="Times New Roman"/>
          <w:sz w:val="20"/>
          <w:szCs w:val="20"/>
        </w:rPr>
        <w:tab/>
      </w:r>
    </w:p>
    <w:p w:rsidR="00207F8B" w:rsidRPr="00207F8B" w:rsidRDefault="00207F8B" w:rsidP="00207F8B">
      <w:pPr>
        <w:tabs>
          <w:tab w:val="left" w:pos="1276"/>
        </w:tabs>
        <w:spacing w:before="60"/>
        <w:rPr>
          <w:rFonts w:ascii="Times New Roman" w:hAnsi="Times New Roman"/>
          <w:sz w:val="20"/>
          <w:szCs w:val="20"/>
        </w:rPr>
      </w:pPr>
      <w:r w:rsidRPr="00207F8B">
        <w:rPr>
          <w:rFonts w:ascii="Times New Roman" w:hAnsi="Times New Roman"/>
        </w:rPr>
        <w:tab/>
      </w:r>
      <w:r w:rsidRPr="00207F8B">
        <w:rPr>
          <w:rFonts w:ascii="Times New Roman" w:eastAsia="Times New Roman" w:hAnsi="Times New Roman"/>
          <w:i/>
          <w:sz w:val="20"/>
          <w:szCs w:val="20"/>
          <w:lang w:eastAsia="cs-CZ"/>
        </w:rPr>
        <w:t>Kostnická 865, Svítkov, 530 06 Pardubice</w:t>
      </w:r>
    </w:p>
    <w:p w:rsidR="00207F8B" w:rsidRPr="00207F8B" w:rsidRDefault="00207F8B" w:rsidP="00207F8B">
      <w:pPr>
        <w:spacing w:after="0" w:line="240" w:lineRule="auto"/>
        <w:jc w:val="center"/>
        <w:rPr>
          <w:rFonts w:ascii="Times New Roman" w:hAnsi="Times New Roman"/>
          <w:b/>
          <w:sz w:val="40"/>
          <w:szCs w:val="40"/>
        </w:rPr>
      </w:pPr>
    </w:p>
    <w:p w:rsidR="00207F8B" w:rsidRDefault="00207F8B" w:rsidP="00207F8B">
      <w:pPr>
        <w:spacing w:after="0" w:line="240" w:lineRule="auto"/>
        <w:jc w:val="center"/>
        <w:rPr>
          <w:rFonts w:ascii="Times New Roman" w:eastAsia="Times New Roman" w:hAnsi="Times New Roman"/>
          <w:b/>
          <w:sz w:val="32"/>
          <w:szCs w:val="32"/>
          <w:lang w:eastAsia="cs-CZ"/>
        </w:rPr>
      </w:pPr>
    </w:p>
    <w:p w:rsidR="001D42C9" w:rsidRDefault="001D42C9" w:rsidP="00207F8B">
      <w:pPr>
        <w:spacing w:after="0" w:line="240" w:lineRule="auto"/>
        <w:jc w:val="center"/>
        <w:rPr>
          <w:rFonts w:ascii="Times New Roman" w:eastAsia="Times New Roman" w:hAnsi="Times New Roman"/>
          <w:b/>
          <w:sz w:val="32"/>
          <w:szCs w:val="32"/>
          <w:lang w:eastAsia="cs-CZ"/>
        </w:rPr>
      </w:pPr>
    </w:p>
    <w:p w:rsidR="001D42C9" w:rsidRDefault="001D42C9" w:rsidP="00207F8B">
      <w:pPr>
        <w:spacing w:after="0" w:line="240" w:lineRule="auto"/>
        <w:jc w:val="center"/>
        <w:rPr>
          <w:rFonts w:ascii="Times New Roman" w:eastAsia="Times New Roman" w:hAnsi="Times New Roman"/>
          <w:b/>
          <w:sz w:val="32"/>
          <w:szCs w:val="32"/>
          <w:lang w:eastAsia="cs-CZ"/>
        </w:rPr>
      </w:pPr>
    </w:p>
    <w:p w:rsidR="001D42C9" w:rsidRDefault="001D42C9" w:rsidP="00207F8B">
      <w:pPr>
        <w:spacing w:after="0" w:line="240" w:lineRule="auto"/>
        <w:jc w:val="center"/>
        <w:rPr>
          <w:rFonts w:ascii="Times New Roman" w:eastAsia="Times New Roman" w:hAnsi="Times New Roman"/>
          <w:b/>
          <w:sz w:val="32"/>
          <w:szCs w:val="32"/>
          <w:lang w:eastAsia="cs-CZ"/>
        </w:rPr>
      </w:pPr>
    </w:p>
    <w:p w:rsidR="001D42C9" w:rsidRDefault="001D42C9" w:rsidP="00207F8B">
      <w:pPr>
        <w:spacing w:after="0" w:line="240" w:lineRule="auto"/>
        <w:jc w:val="center"/>
        <w:rPr>
          <w:rFonts w:ascii="Times New Roman" w:eastAsia="Times New Roman" w:hAnsi="Times New Roman"/>
          <w:b/>
          <w:sz w:val="32"/>
          <w:szCs w:val="32"/>
          <w:lang w:eastAsia="cs-CZ"/>
        </w:rPr>
      </w:pPr>
    </w:p>
    <w:p w:rsidR="001D42C9" w:rsidRDefault="001D42C9" w:rsidP="00207F8B">
      <w:pPr>
        <w:spacing w:after="0" w:line="240" w:lineRule="auto"/>
        <w:jc w:val="center"/>
        <w:rPr>
          <w:rFonts w:ascii="Times New Roman" w:eastAsia="Times New Roman" w:hAnsi="Times New Roman"/>
          <w:b/>
          <w:sz w:val="32"/>
          <w:szCs w:val="32"/>
          <w:lang w:eastAsia="cs-CZ"/>
        </w:rPr>
      </w:pPr>
    </w:p>
    <w:p w:rsidR="001D42C9" w:rsidRPr="00207F8B" w:rsidRDefault="001D42C9" w:rsidP="00207F8B">
      <w:pPr>
        <w:spacing w:after="0" w:line="240" w:lineRule="auto"/>
        <w:jc w:val="center"/>
        <w:rPr>
          <w:rFonts w:ascii="Times New Roman" w:eastAsia="Times New Roman" w:hAnsi="Times New Roman"/>
          <w:b/>
          <w:sz w:val="32"/>
          <w:szCs w:val="32"/>
          <w:lang w:eastAsia="cs-CZ"/>
        </w:rPr>
      </w:pPr>
    </w:p>
    <w:p w:rsidR="00207F8B" w:rsidRPr="00207F8B" w:rsidRDefault="00207F8B" w:rsidP="00207F8B">
      <w:pPr>
        <w:spacing w:after="0" w:line="240" w:lineRule="auto"/>
        <w:jc w:val="center"/>
        <w:rPr>
          <w:rFonts w:ascii="Times New Roman" w:eastAsia="Times New Roman" w:hAnsi="Times New Roman"/>
          <w:b/>
          <w:sz w:val="32"/>
          <w:szCs w:val="32"/>
          <w:lang w:eastAsia="cs-CZ"/>
        </w:rPr>
      </w:pPr>
    </w:p>
    <w:p w:rsidR="00207F8B" w:rsidRPr="00207F8B" w:rsidRDefault="00207F8B" w:rsidP="00207F8B">
      <w:pPr>
        <w:spacing w:after="0" w:line="240" w:lineRule="auto"/>
        <w:jc w:val="center"/>
        <w:rPr>
          <w:rFonts w:ascii="Times New Roman" w:eastAsia="Times New Roman" w:hAnsi="Times New Roman"/>
          <w:b/>
          <w:sz w:val="32"/>
          <w:szCs w:val="32"/>
          <w:lang w:eastAsia="cs-CZ"/>
        </w:rPr>
      </w:pPr>
      <w:r w:rsidRPr="00207F8B">
        <w:rPr>
          <w:rFonts w:ascii="Times New Roman" w:eastAsia="Times New Roman" w:hAnsi="Times New Roman"/>
          <w:b/>
          <w:sz w:val="32"/>
          <w:szCs w:val="32"/>
          <w:lang w:eastAsia="cs-CZ"/>
        </w:rPr>
        <w:t>„</w:t>
      </w:r>
      <w:r w:rsidR="00DD33CE">
        <w:rPr>
          <w:rFonts w:ascii="Times New Roman" w:eastAsia="Times New Roman" w:hAnsi="Times New Roman"/>
          <w:b/>
          <w:sz w:val="32"/>
          <w:szCs w:val="32"/>
          <w:lang w:eastAsia="cs-CZ"/>
        </w:rPr>
        <w:t>PARKOVÁNÍ U MŠ DUHA V POPKOVICÍCH</w:t>
      </w:r>
      <w:r w:rsidRPr="00207F8B">
        <w:rPr>
          <w:rFonts w:ascii="Times New Roman" w:eastAsia="Times New Roman" w:hAnsi="Times New Roman"/>
          <w:b/>
          <w:sz w:val="32"/>
          <w:szCs w:val="32"/>
          <w:lang w:eastAsia="cs-CZ"/>
        </w:rPr>
        <w:t>“</w:t>
      </w:r>
    </w:p>
    <w:p w:rsidR="00207F8B" w:rsidRPr="00207F8B" w:rsidRDefault="00207F8B" w:rsidP="00207F8B">
      <w:pPr>
        <w:spacing w:after="0" w:line="240" w:lineRule="auto"/>
        <w:jc w:val="center"/>
        <w:rPr>
          <w:rFonts w:ascii="Times New Roman" w:eastAsia="Times New Roman" w:hAnsi="Times New Roman"/>
          <w:b/>
          <w:sz w:val="32"/>
          <w:szCs w:val="32"/>
          <w:lang w:eastAsia="cs-CZ"/>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Pr="00207F8B" w:rsidRDefault="00207F8B" w:rsidP="00207F8B">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DD33CE" w:rsidRDefault="00DD33CE" w:rsidP="00EA25B1">
      <w:pPr>
        <w:spacing w:line="240" w:lineRule="auto"/>
        <w:jc w:val="both"/>
        <w:outlineLvl w:val="0"/>
        <w:rPr>
          <w:rFonts w:ascii="Times New Roman" w:hAnsi="Times New Roman"/>
          <w:b/>
          <w:sz w:val="40"/>
          <w:szCs w:val="40"/>
        </w:rPr>
      </w:pPr>
    </w:p>
    <w:p w:rsidR="00207F8B" w:rsidRDefault="00207F8B" w:rsidP="00EA25B1">
      <w:pPr>
        <w:spacing w:line="240" w:lineRule="auto"/>
        <w:jc w:val="both"/>
        <w:outlineLvl w:val="0"/>
        <w:rPr>
          <w:rFonts w:ascii="Times New Roman" w:hAnsi="Times New Roman"/>
          <w:b/>
          <w:sz w:val="40"/>
          <w:szCs w:val="40"/>
        </w:rPr>
      </w:pPr>
    </w:p>
    <w:p w:rsidR="0064049E" w:rsidRPr="00207F8B" w:rsidRDefault="00BF5505" w:rsidP="00EA25B1">
      <w:pPr>
        <w:spacing w:line="240" w:lineRule="auto"/>
        <w:jc w:val="both"/>
        <w:outlineLvl w:val="0"/>
        <w:rPr>
          <w:rFonts w:ascii="Times New Roman" w:hAnsi="Times New Roman"/>
          <w:b/>
          <w:caps/>
          <w:sz w:val="40"/>
          <w:szCs w:val="40"/>
        </w:rPr>
      </w:pPr>
      <w:r w:rsidRPr="00207F8B">
        <w:rPr>
          <w:rFonts w:ascii="Times New Roman" w:hAnsi="Times New Roman"/>
          <w:b/>
          <w:caps/>
          <w:sz w:val="40"/>
          <w:szCs w:val="40"/>
        </w:rPr>
        <w:lastRenderedPageBreak/>
        <w:t>S</w:t>
      </w:r>
      <w:r w:rsidR="0064049E" w:rsidRPr="00207F8B">
        <w:rPr>
          <w:rFonts w:ascii="Times New Roman" w:hAnsi="Times New Roman"/>
          <w:b/>
          <w:caps/>
          <w:sz w:val="40"/>
          <w:szCs w:val="40"/>
        </w:rPr>
        <w:t>mlouva</w:t>
      </w:r>
      <w:r w:rsidRPr="00207F8B">
        <w:rPr>
          <w:rFonts w:ascii="Times New Roman" w:hAnsi="Times New Roman"/>
          <w:b/>
          <w:caps/>
          <w:sz w:val="40"/>
          <w:szCs w:val="40"/>
        </w:rPr>
        <w:t xml:space="preserve"> o dílo</w:t>
      </w:r>
    </w:p>
    <w:p w:rsidR="00CB2B0E" w:rsidRPr="00C14A7E" w:rsidRDefault="00CB2B0E" w:rsidP="00CB2B0E">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w:t>
      </w:r>
      <w:r>
        <w:rPr>
          <w:rFonts w:ascii="Times New Roman" w:hAnsi="Times New Roman"/>
          <w:sz w:val="24"/>
          <w:szCs w:val="24"/>
        </w:rPr>
        <w:br/>
        <w:t xml:space="preserve">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w:t>
      </w:r>
      <w:r>
        <w:rPr>
          <w:rFonts w:ascii="Times New Roman" w:hAnsi="Times New Roman"/>
          <w:sz w:val="24"/>
          <w:szCs w:val="24"/>
        </w:rPr>
        <w:br/>
        <w:t xml:space="preserve">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CB2B0E" w:rsidRDefault="00CB2B0E" w:rsidP="00CB2B0E">
      <w:pPr>
        <w:spacing w:after="0" w:line="240" w:lineRule="auto"/>
        <w:jc w:val="both"/>
        <w:outlineLvl w:val="0"/>
        <w:rPr>
          <w:rFonts w:ascii="Times New Roman" w:hAnsi="Times New Roman"/>
          <w:sz w:val="24"/>
          <w:szCs w:val="24"/>
        </w:rPr>
      </w:pPr>
    </w:p>
    <w:p w:rsidR="00CB2B0E" w:rsidRDefault="00CB2B0E" w:rsidP="00CB2B0E">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CB2B0E" w:rsidRDefault="00CB2B0E" w:rsidP="00CB2B0E">
      <w:pPr>
        <w:spacing w:after="0" w:line="240" w:lineRule="auto"/>
        <w:jc w:val="both"/>
        <w:outlineLvl w:val="0"/>
        <w:rPr>
          <w:rFonts w:ascii="Times New Roman" w:hAnsi="Times New Roman"/>
          <w:sz w:val="24"/>
          <w:szCs w:val="24"/>
        </w:rPr>
      </w:pPr>
    </w:p>
    <w:p w:rsidR="00CB2B0E" w:rsidRPr="001A156C" w:rsidRDefault="00CB2B0E" w:rsidP="00CB2B0E">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Kostnická 865, Svítkov, 530 06 Pardubice</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Zastoupený: Petrem Králíčkem, starostou MO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Osoba oprávněná jednat ve věcech technických: Ing. Aleš Herák, vedoucí OVVIDŽP ÚMO Pardubice VI</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č. ú. 27-1205456399/0800</w:t>
      </w:r>
    </w:p>
    <w:p w:rsidR="00CB2B0E" w:rsidRDefault="00CB2B0E" w:rsidP="00CB2B0E">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rsidR="00CB2B0E" w:rsidRDefault="00CB2B0E" w:rsidP="00CB2B0E">
      <w:pPr>
        <w:spacing w:after="0" w:line="240" w:lineRule="auto"/>
        <w:jc w:val="both"/>
        <w:rPr>
          <w:rFonts w:ascii="Times New Roman" w:hAnsi="Times New Roman"/>
          <w:sz w:val="24"/>
          <w:szCs w:val="24"/>
        </w:rPr>
      </w:pPr>
    </w:p>
    <w:p w:rsidR="00CB2B0E" w:rsidRPr="00C14A7E" w:rsidRDefault="00CB2B0E" w:rsidP="00CB2B0E">
      <w:pPr>
        <w:spacing w:after="0" w:line="240" w:lineRule="auto"/>
        <w:jc w:val="both"/>
        <w:rPr>
          <w:rFonts w:ascii="Times New Roman" w:hAnsi="Times New Roman"/>
          <w:sz w:val="24"/>
          <w:szCs w:val="24"/>
        </w:rPr>
      </w:pPr>
    </w:p>
    <w:p w:rsidR="00CB2B0E" w:rsidRPr="001A156C" w:rsidRDefault="00CB2B0E" w:rsidP="00CB2B0E">
      <w:pPr>
        <w:spacing w:after="0"/>
        <w:jc w:val="both"/>
        <w:rPr>
          <w:rFonts w:ascii="Times New Roman" w:hAnsi="Times New Roman"/>
          <w:sz w:val="24"/>
          <w:szCs w:val="24"/>
          <w:u w:val="single"/>
        </w:rPr>
      </w:pPr>
      <w:r>
        <w:rPr>
          <w:rFonts w:ascii="Times New Roman" w:hAnsi="Times New Roman"/>
          <w:sz w:val="24"/>
          <w:szCs w:val="24"/>
          <w:u w:val="single"/>
        </w:rPr>
        <w:t>2. Zhotovitel</w:t>
      </w:r>
    </w:p>
    <w:p w:rsidR="00CB2B0E" w:rsidRDefault="001D42C9" w:rsidP="00CB2B0E">
      <w:pPr>
        <w:spacing w:after="0"/>
        <w:jc w:val="both"/>
        <w:rPr>
          <w:rFonts w:ascii="Times New Roman" w:hAnsi="Times New Roman"/>
          <w:sz w:val="24"/>
          <w:szCs w:val="24"/>
        </w:rPr>
      </w:pPr>
      <w:r>
        <w:rPr>
          <w:rFonts w:ascii="Times New Roman" w:hAnsi="Times New Roman"/>
          <w:sz w:val="24"/>
          <w:szCs w:val="24"/>
        </w:rPr>
        <w:t>CHRPA stavební společnost s. r. o. Pardubice</w:t>
      </w:r>
      <w:r w:rsidR="00CB2B0E">
        <w:rPr>
          <w:rFonts w:ascii="Times New Roman" w:hAnsi="Times New Roman"/>
          <w:sz w:val="24"/>
          <w:szCs w:val="24"/>
        </w:rPr>
        <w:t xml:space="preserve">                                  </w:t>
      </w:r>
    </w:p>
    <w:p w:rsidR="00CB2B0E" w:rsidRDefault="001D42C9" w:rsidP="00CB2B0E">
      <w:pPr>
        <w:spacing w:after="0"/>
        <w:jc w:val="both"/>
        <w:rPr>
          <w:rFonts w:ascii="Times New Roman" w:hAnsi="Times New Roman"/>
          <w:sz w:val="24"/>
          <w:szCs w:val="24"/>
        </w:rPr>
      </w:pPr>
      <w:r>
        <w:rPr>
          <w:rFonts w:ascii="Times New Roman" w:hAnsi="Times New Roman"/>
          <w:sz w:val="24"/>
          <w:szCs w:val="24"/>
        </w:rPr>
        <w:t>Raisova 232, 530 02 Pardubice</w:t>
      </w:r>
    </w:p>
    <w:p w:rsidR="00CB2B0E" w:rsidRDefault="00CB2B0E" w:rsidP="00CB2B0E">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1D42C9">
        <w:rPr>
          <w:rFonts w:ascii="Times New Roman" w:hAnsi="Times New Roman"/>
          <w:sz w:val="24"/>
          <w:szCs w:val="24"/>
        </w:rPr>
        <w:t>Ing. Novotným Jaroslavem, Bc. Novotným Robertem MBA - jednateli</w:t>
      </w:r>
      <w:r>
        <w:rPr>
          <w:rFonts w:ascii="Times New Roman" w:hAnsi="Times New Roman"/>
          <w:sz w:val="24"/>
          <w:szCs w:val="24"/>
        </w:rPr>
        <w:t xml:space="preserve">                                </w:t>
      </w:r>
    </w:p>
    <w:p w:rsidR="00CB2B0E" w:rsidRPr="00CE76BD" w:rsidRDefault="00CB2B0E" w:rsidP="00CB2B0E">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1D42C9">
        <w:rPr>
          <w:rFonts w:ascii="Times New Roman" w:hAnsi="Times New Roman"/>
          <w:sz w:val="24"/>
          <w:szCs w:val="24"/>
        </w:rPr>
        <w:t>Bc. Novotný Robert MBA</w:t>
      </w:r>
      <w:r>
        <w:rPr>
          <w:rFonts w:ascii="Times New Roman" w:hAnsi="Times New Roman"/>
          <w:sz w:val="24"/>
          <w:szCs w:val="24"/>
        </w:rPr>
        <w:t xml:space="preserve">                               </w:t>
      </w:r>
    </w:p>
    <w:p w:rsidR="00CB2B0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 xml:space="preserve">Bankovní spojení: </w:t>
      </w:r>
      <w:r w:rsidR="001D42C9">
        <w:rPr>
          <w:rFonts w:ascii="Times New Roman" w:hAnsi="Times New Roman"/>
          <w:sz w:val="24"/>
          <w:szCs w:val="24"/>
        </w:rPr>
        <w:t>ČSOB Pardubice</w:t>
      </w:r>
      <w:r>
        <w:rPr>
          <w:rFonts w:ascii="Times New Roman" w:hAnsi="Times New Roman"/>
          <w:sz w:val="24"/>
          <w:szCs w:val="24"/>
        </w:rPr>
        <w:tab/>
        <w:t xml:space="preserve">č. ú. </w:t>
      </w:r>
      <w:r w:rsidR="00F26FA2" w:rsidRPr="00312943">
        <w:rPr>
          <w:rFonts w:ascii="Times New Roman" w:hAnsi="Times New Roman"/>
          <w:sz w:val="24"/>
          <w:szCs w:val="24"/>
          <w:highlight w:val="black"/>
        </w:rPr>
        <w:t>0272150723/0300</w:t>
      </w:r>
    </w:p>
    <w:p w:rsidR="00CB2B0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IČ:</w:t>
      </w:r>
      <w:r w:rsidR="00F26FA2">
        <w:rPr>
          <w:rFonts w:ascii="Times New Roman" w:hAnsi="Times New Roman"/>
          <w:sz w:val="24"/>
          <w:szCs w:val="24"/>
        </w:rPr>
        <w:t>25285262</w:t>
      </w:r>
      <w:r>
        <w:rPr>
          <w:rFonts w:ascii="Times New Roman" w:hAnsi="Times New Roman"/>
          <w:sz w:val="24"/>
          <w:szCs w:val="24"/>
        </w:rPr>
        <w:tab/>
        <w:t>DIČ:CZ</w:t>
      </w:r>
      <w:r w:rsidR="00F26FA2">
        <w:rPr>
          <w:rFonts w:ascii="Times New Roman" w:hAnsi="Times New Roman"/>
          <w:sz w:val="24"/>
          <w:szCs w:val="24"/>
        </w:rPr>
        <w:t>25285262</w:t>
      </w:r>
    </w:p>
    <w:p w:rsidR="00CB2B0E" w:rsidRPr="00C14A7E" w:rsidRDefault="00CB2B0E" w:rsidP="00CB2B0E">
      <w:pPr>
        <w:tabs>
          <w:tab w:val="left" w:pos="5245"/>
        </w:tabs>
        <w:spacing w:after="0"/>
        <w:jc w:val="both"/>
        <w:rPr>
          <w:rFonts w:ascii="Times New Roman" w:hAnsi="Times New Roman"/>
          <w:sz w:val="24"/>
          <w:szCs w:val="24"/>
        </w:rPr>
      </w:pPr>
      <w:r>
        <w:rPr>
          <w:rFonts w:ascii="Times New Roman" w:hAnsi="Times New Roman"/>
          <w:sz w:val="24"/>
          <w:szCs w:val="24"/>
        </w:rPr>
        <w:t xml:space="preserve">Tel: </w:t>
      </w:r>
      <w:r w:rsidR="00F26FA2" w:rsidRPr="00312943">
        <w:rPr>
          <w:rFonts w:ascii="Times New Roman" w:hAnsi="Times New Roman"/>
          <w:sz w:val="24"/>
          <w:szCs w:val="24"/>
          <w:highlight w:val="black"/>
        </w:rPr>
        <w:t>602 418 795</w:t>
      </w:r>
      <w:r>
        <w:rPr>
          <w:rFonts w:ascii="Times New Roman" w:hAnsi="Times New Roman"/>
          <w:sz w:val="24"/>
          <w:szCs w:val="24"/>
        </w:rPr>
        <w:tab/>
        <w:t xml:space="preserve">e-mail: </w:t>
      </w:r>
      <w:r w:rsidR="00F26FA2" w:rsidRPr="00312943">
        <w:rPr>
          <w:rFonts w:ascii="Times New Roman" w:hAnsi="Times New Roman"/>
          <w:sz w:val="24"/>
          <w:szCs w:val="24"/>
          <w:highlight w:val="black"/>
        </w:rPr>
        <w:t>opex.robert@seznam.cz</w:t>
      </w:r>
      <w:bookmarkStart w:id="0" w:name="_GoBack"/>
      <w:bookmarkEnd w:id="0"/>
    </w:p>
    <w:p w:rsidR="009D73E3" w:rsidRPr="0095708D" w:rsidRDefault="009D73E3" w:rsidP="00EA25B1">
      <w:pPr>
        <w:spacing w:after="0" w:line="240" w:lineRule="auto"/>
        <w:jc w:val="both"/>
        <w:rPr>
          <w:rFonts w:ascii="Times New Roman" w:hAnsi="Times New Roman"/>
          <w:sz w:val="24"/>
          <w:szCs w:val="24"/>
        </w:rPr>
      </w:pPr>
    </w:p>
    <w:p w:rsidR="009D73E3" w:rsidRPr="0095708D" w:rsidRDefault="009D73E3" w:rsidP="00CB2B0E">
      <w:pPr>
        <w:spacing w:line="240" w:lineRule="auto"/>
        <w:ind w:firstLine="708"/>
        <w:jc w:val="both"/>
        <w:rPr>
          <w:rFonts w:ascii="Times New Roman" w:hAnsi="Times New Roman"/>
          <w:sz w:val="24"/>
          <w:szCs w:val="24"/>
        </w:rPr>
      </w:pPr>
      <w:r w:rsidRPr="0095708D">
        <w:rPr>
          <w:rFonts w:ascii="Times New Roman" w:hAnsi="Times New Roman"/>
          <w:sz w:val="24"/>
          <w:szCs w:val="24"/>
        </w:rPr>
        <w:t xml:space="preserve">uzavírají tuto smlouvu o dílo, kterou se zhotovitel zavazuje provést </w:t>
      </w:r>
      <w:r w:rsidR="00B00187" w:rsidRPr="0095708D">
        <w:rPr>
          <w:rFonts w:ascii="Times New Roman" w:hAnsi="Times New Roman"/>
          <w:sz w:val="24"/>
          <w:szCs w:val="24"/>
        </w:rPr>
        <w:t>na svůj náklad a </w:t>
      </w:r>
      <w:r w:rsidR="00827DA0" w:rsidRPr="0095708D">
        <w:rPr>
          <w:rFonts w:ascii="Times New Roman" w:hAnsi="Times New Roman"/>
          <w:sz w:val="24"/>
          <w:szCs w:val="24"/>
        </w:rPr>
        <w:t xml:space="preserve">nebezpečí pro objednatele </w:t>
      </w:r>
      <w:r w:rsidR="008207E9" w:rsidRPr="0095708D">
        <w:rPr>
          <w:rFonts w:ascii="Times New Roman" w:hAnsi="Times New Roman"/>
          <w:sz w:val="24"/>
          <w:szCs w:val="24"/>
        </w:rPr>
        <w:t>stavební a jiné práce</w:t>
      </w:r>
      <w:r w:rsidRPr="0095708D">
        <w:rPr>
          <w:rFonts w:ascii="Times New Roman" w:hAnsi="Times New Roman"/>
          <w:sz w:val="24"/>
          <w:szCs w:val="24"/>
        </w:rPr>
        <w:t xml:space="preserve"> specifikované v </w:t>
      </w:r>
      <w:r w:rsidR="008207E9" w:rsidRPr="0095708D">
        <w:rPr>
          <w:rFonts w:ascii="Times New Roman" w:hAnsi="Times New Roman"/>
          <w:sz w:val="24"/>
          <w:szCs w:val="24"/>
        </w:rPr>
        <w:t>příloze</w:t>
      </w:r>
      <w:r w:rsidRPr="0095708D">
        <w:rPr>
          <w:rFonts w:ascii="Times New Roman" w:hAnsi="Times New Roman"/>
          <w:sz w:val="24"/>
          <w:szCs w:val="24"/>
        </w:rPr>
        <w:t xml:space="preserve"> </w:t>
      </w:r>
      <w:r w:rsidR="008207E9" w:rsidRPr="0095708D">
        <w:rPr>
          <w:rFonts w:ascii="Times New Roman" w:hAnsi="Times New Roman"/>
          <w:sz w:val="24"/>
          <w:szCs w:val="24"/>
        </w:rPr>
        <w:t>1</w:t>
      </w:r>
      <w:r w:rsidR="00B00187" w:rsidRPr="0095708D">
        <w:rPr>
          <w:rFonts w:ascii="Times New Roman" w:hAnsi="Times New Roman"/>
          <w:sz w:val="24"/>
          <w:szCs w:val="24"/>
        </w:rPr>
        <w:t xml:space="preserve"> této smlouvy a za </w:t>
      </w:r>
      <w:r w:rsidR="00827DA0" w:rsidRPr="0095708D">
        <w:rPr>
          <w:rFonts w:ascii="Times New Roman" w:hAnsi="Times New Roman"/>
          <w:sz w:val="24"/>
          <w:szCs w:val="24"/>
        </w:rPr>
        <w:t>kter</w:t>
      </w:r>
      <w:r w:rsidR="008207E9" w:rsidRPr="0095708D">
        <w:rPr>
          <w:rFonts w:ascii="Times New Roman" w:hAnsi="Times New Roman"/>
          <w:sz w:val="24"/>
          <w:szCs w:val="24"/>
        </w:rPr>
        <w:t>é</w:t>
      </w:r>
      <w:r w:rsidR="00827DA0" w:rsidRPr="0095708D">
        <w:rPr>
          <w:rFonts w:ascii="Times New Roman" w:hAnsi="Times New Roman"/>
          <w:sz w:val="24"/>
          <w:szCs w:val="24"/>
        </w:rPr>
        <w:t xml:space="preserve"> se </w:t>
      </w:r>
      <w:r w:rsidRPr="0095708D">
        <w:rPr>
          <w:rFonts w:ascii="Times New Roman" w:hAnsi="Times New Roman"/>
          <w:sz w:val="24"/>
          <w:szCs w:val="24"/>
        </w:rPr>
        <w:t>objednatel</w:t>
      </w:r>
      <w:r w:rsidR="00827DA0" w:rsidRPr="0095708D">
        <w:rPr>
          <w:rFonts w:ascii="Times New Roman" w:hAnsi="Times New Roman"/>
          <w:sz w:val="24"/>
          <w:szCs w:val="24"/>
        </w:rPr>
        <w:t xml:space="preserve"> zavazuje</w:t>
      </w:r>
      <w:r w:rsidR="008207E9" w:rsidRPr="0095708D">
        <w:rPr>
          <w:rFonts w:ascii="Times New Roman" w:hAnsi="Times New Roman"/>
          <w:sz w:val="24"/>
          <w:szCs w:val="24"/>
        </w:rPr>
        <w:t xml:space="preserve"> </w:t>
      </w:r>
      <w:r w:rsidRPr="0095708D">
        <w:rPr>
          <w:rFonts w:ascii="Times New Roman" w:hAnsi="Times New Roman"/>
          <w:sz w:val="24"/>
          <w:szCs w:val="24"/>
        </w:rPr>
        <w:t xml:space="preserve">zaplatit cenu podle článku II </w:t>
      </w:r>
      <w:r w:rsidR="008207E9" w:rsidRPr="0095708D">
        <w:rPr>
          <w:rFonts w:ascii="Times New Roman" w:hAnsi="Times New Roman"/>
          <w:sz w:val="24"/>
          <w:szCs w:val="24"/>
        </w:rPr>
        <w:t xml:space="preserve">a přílohy 1 </w:t>
      </w:r>
      <w:r w:rsidRPr="0095708D">
        <w:rPr>
          <w:rFonts w:ascii="Times New Roman" w:hAnsi="Times New Roman"/>
          <w:sz w:val="24"/>
          <w:szCs w:val="24"/>
        </w:rPr>
        <w:t>této smlouvy</w:t>
      </w:r>
      <w:r w:rsidR="00FB62AD" w:rsidRPr="0095708D">
        <w:rPr>
          <w:rFonts w:ascii="Times New Roman" w:hAnsi="Times New Roman"/>
          <w:sz w:val="24"/>
          <w:szCs w:val="24"/>
        </w:rPr>
        <w:t>,</w:t>
      </w:r>
      <w:r w:rsidRPr="0095708D">
        <w:rPr>
          <w:rFonts w:ascii="Times New Roman" w:hAnsi="Times New Roman"/>
          <w:sz w:val="24"/>
          <w:szCs w:val="24"/>
        </w:rPr>
        <w:t xml:space="preserve"> </w:t>
      </w:r>
      <w:r w:rsidR="00B00187" w:rsidRPr="0095708D">
        <w:rPr>
          <w:rFonts w:ascii="Times New Roman" w:hAnsi="Times New Roman"/>
          <w:sz w:val="24"/>
          <w:szCs w:val="24"/>
        </w:rPr>
        <w:t>a to </w:t>
      </w:r>
      <w:r w:rsidR="008207E9" w:rsidRPr="0095708D">
        <w:rPr>
          <w:rFonts w:ascii="Times New Roman" w:hAnsi="Times New Roman"/>
          <w:sz w:val="24"/>
          <w:szCs w:val="24"/>
        </w:rPr>
        <w:t>v</w:t>
      </w:r>
      <w:r w:rsidR="00014F9D" w:rsidRPr="0095708D">
        <w:rPr>
          <w:rFonts w:ascii="Times New Roman" w:hAnsi="Times New Roman"/>
          <w:sz w:val="24"/>
          <w:szCs w:val="24"/>
        </w:rPr>
        <w:t> </w:t>
      </w:r>
      <w:r w:rsidR="008207E9" w:rsidRPr="0095708D">
        <w:rPr>
          <w:rFonts w:ascii="Times New Roman" w:hAnsi="Times New Roman"/>
          <w:sz w:val="24"/>
          <w:szCs w:val="24"/>
        </w:rPr>
        <w:t>případě</w:t>
      </w:r>
      <w:r w:rsidRPr="0095708D">
        <w:rPr>
          <w:rFonts w:ascii="Times New Roman" w:hAnsi="Times New Roman"/>
          <w:sz w:val="24"/>
          <w:szCs w:val="24"/>
        </w:rPr>
        <w:t xml:space="preserve"> řádné</w:t>
      </w:r>
      <w:r w:rsidR="008207E9" w:rsidRPr="0095708D">
        <w:rPr>
          <w:rFonts w:ascii="Times New Roman" w:hAnsi="Times New Roman"/>
          <w:sz w:val="24"/>
          <w:szCs w:val="24"/>
        </w:rPr>
        <w:t>ho</w:t>
      </w:r>
      <w:r w:rsidRPr="0095708D">
        <w:rPr>
          <w:rFonts w:ascii="Times New Roman" w:hAnsi="Times New Roman"/>
          <w:sz w:val="24"/>
          <w:szCs w:val="24"/>
        </w:rPr>
        <w:t xml:space="preserve"> a včasné</w:t>
      </w:r>
      <w:r w:rsidR="008207E9" w:rsidRPr="0095708D">
        <w:rPr>
          <w:rFonts w:ascii="Times New Roman" w:hAnsi="Times New Roman"/>
          <w:sz w:val="24"/>
          <w:szCs w:val="24"/>
        </w:rPr>
        <w:t>ho</w:t>
      </w:r>
      <w:r w:rsidRPr="0095708D">
        <w:rPr>
          <w:rFonts w:ascii="Times New Roman" w:hAnsi="Times New Roman"/>
          <w:sz w:val="24"/>
          <w:szCs w:val="24"/>
        </w:rPr>
        <w:t xml:space="preserve"> provedení díla za podmínek dále ve smlouvě uvedených.</w:t>
      </w:r>
    </w:p>
    <w:p w:rsidR="009D73E3" w:rsidRDefault="009D73E3" w:rsidP="00CB2B0E">
      <w:pPr>
        <w:spacing w:line="240" w:lineRule="auto"/>
        <w:ind w:firstLine="709"/>
        <w:jc w:val="both"/>
        <w:rPr>
          <w:rFonts w:ascii="Times New Roman" w:hAnsi="Times New Roman"/>
          <w:sz w:val="24"/>
          <w:szCs w:val="24"/>
        </w:rPr>
      </w:pPr>
      <w:r w:rsidRPr="0095708D">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w:t>
      </w:r>
      <w:r w:rsidR="00014F9D" w:rsidRPr="0095708D">
        <w:rPr>
          <w:rFonts w:ascii="Times New Roman" w:hAnsi="Times New Roman"/>
          <w:sz w:val="24"/>
          <w:szCs w:val="24"/>
        </w:rPr>
        <w:t>em</w:t>
      </w:r>
      <w:r w:rsidRPr="0095708D">
        <w:rPr>
          <w:rFonts w:ascii="Times New Roman" w:hAnsi="Times New Roman"/>
          <w:sz w:val="24"/>
          <w:szCs w:val="24"/>
        </w:rPr>
        <w:t xml:space="preserve"> použití.</w:t>
      </w:r>
    </w:p>
    <w:p w:rsidR="00CB2B0E" w:rsidRPr="0095708D" w:rsidRDefault="00CB2B0E" w:rsidP="00CB2B0E">
      <w:pPr>
        <w:spacing w:line="240" w:lineRule="auto"/>
        <w:ind w:firstLine="709"/>
        <w:jc w:val="both"/>
        <w:rPr>
          <w:rFonts w:ascii="Times New Roman" w:hAnsi="Times New Roman"/>
          <w:sz w:val="24"/>
          <w:szCs w:val="24"/>
        </w:rPr>
      </w:pPr>
    </w:p>
    <w:p w:rsidR="000905C4" w:rsidRPr="00CB2B0E" w:rsidRDefault="009D73E3" w:rsidP="005526B1">
      <w:pPr>
        <w:spacing w:before="120" w:after="0" w:line="240" w:lineRule="auto"/>
        <w:jc w:val="center"/>
        <w:outlineLvl w:val="0"/>
        <w:rPr>
          <w:rFonts w:ascii="Times New Roman" w:hAnsi="Times New Roman"/>
          <w:b/>
          <w:sz w:val="24"/>
          <w:szCs w:val="24"/>
        </w:rPr>
      </w:pPr>
      <w:r w:rsidRPr="00CB2B0E">
        <w:rPr>
          <w:rFonts w:ascii="Times New Roman" w:hAnsi="Times New Roman"/>
          <w:b/>
          <w:sz w:val="24"/>
          <w:szCs w:val="24"/>
        </w:rPr>
        <w:t>Článek I</w:t>
      </w:r>
    </w:p>
    <w:p w:rsidR="009D73E3" w:rsidRPr="00CB2B0E" w:rsidRDefault="009D73E3" w:rsidP="00CB2B0E">
      <w:pPr>
        <w:spacing w:line="240" w:lineRule="auto"/>
        <w:jc w:val="center"/>
        <w:outlineLvl w:val="0"/>
        <w:rPr>
          <w:rFonts w:ascii="Times New Roman" w:hAnsi="Times New Roman"/>
          <w:b/>
          <w:sz w:val="24"/>
          <w:szCs w:val="24"/>
        </w:rPr>
      </w:pPr>
      <w:r w:rsidRPr="00CB2B0E">
        <w:rPr>
          <w:rFonts w:ascii="Times New Roman" w:hAnsi="Times New Roman"/>
          <w:b/>
          <w:sz w:val="24"/>
          <w:szCs w:val="24"/>
        </w:rPr>
        <w:t>Předmět díla</w:t>
      </w:r>
    </w:p>
    <w:p w:rsidR="00B46649" w:rsidRPr="0095708D" w:rsidRDefault="009D73E3" w:rsidP="00EA25B1">
      <w:pPr>
        <w:pStyle w:val="Odstavecseseznamem"/>
        <w:numPr>
          <w:ilvl w:val="0"/>
          <w:numId w:val="35"/>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Předmětem provedení díla je </w:t>
      </w:r>
      <w:r w:rsidR="0095708D" w:rsidRPr="0095708D">
        <w:rPr>
          <w:rFonts w:ascii="Times New Roman" w:hAnsi="Times New Roman"/>
          <w:b/>
          <w:sz w:val="24"/>
          <w:szCs w:val="24"/>
        </w:rPr>
        <w:t>„</w:t>
      </w:r>
      <w:r w:rsidR="00DD33CE">
        <w:rPr>
          <w:rFonts w:ascii="Times New Roman" w:hAnsi="Times New Roman"/>
          <w:b/>
          <w:sz w:val="24"/>
          <w:szCs w:val="24"/>
        </w:rPr>
        <w:t>Parkování u MŠ Duha v Popkovicích</w:t>
      </w:r>
      <w:r w:rsidR="0095708D" w:rsidRPr="006371E4">
        <w:rPr>
          <w:rFonts w:ascii="Times New Roman" w:hAnsi="Times New Roman"/>
          <w:b/>
          <w:sz w:val="24"/>
          <w:szCs w:val="24"/>
        </w:rPr>
        <w:t>“</w:t>
      </w:r>
      <w:r w:rsidR="008207E9" w:rsidRPr="006371E4">
        <w:rPr>
          <w:rFonts w:ascii="Times New Roman" w:hAnsi="Times New Roman"/>
          <w:b/>
          <w:sz w:val="24"/>
          <w:szCs w:val="24"/>
        </w:rPr>
        <w:t>.</w:t>
      </w:r>
    </w:p>
    <w:p w:rsidR="00863FAC" w:rsidRPr="0095708D" w:rsidRDefault="00863FAC" w:rsidP="00863FAC">
      <w:pPr>
        <w:pStyle w:val="Odstavecseseznamem"/>
        <w:numPr>
          <w:ilvl w:val="0"/>
          <w:numId w:val="35"/>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Jednotlivé práce, které budou realizovány a jejich jednotlivé ceny jsou vypsány v rozpisu prací, který je přílohou č. 1 této smlouvy. </w:t>
      </w:r>
    </w:p>
    <w:p w:rsidR="00A91D75" w:rsidRDefault="00A91D75" w:rsidP="0029582B">
      <w:pPr>
        <w:pStyle w:val="Odstavecseseznamem"/>
        <w:numPr>
          <w:ilvl w:val="0"/>
          <w:numId w:val="35"/>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lastRenderedPageBreak/>
        <w:t>Jed</w:t>
      </w:r>
      <w:r w:rsidR="00BF5505" w:rsidRPr="0095708D">
        <w:rPr>
          <w:rFonts w:ascii="Times New Roman" w:hAnsi="Times New Roman"/>
          <w:sz w:val="24"/>
          <w:szCs w:val="24"/>
        </w:rPr>
        <w:t xml:space="preserve">notlivé položky z přílohy č. 1 </w:t>
      </w:r>
      <w:r w:rsidRPr="0095708D">
        <w:rPr>
          <w:rFonts w:ascii="Times New Roman" w:hAnsi="Times New Roman"/>
          <w:sz w:val="24"/>
          <w:szCs w:val="24"/>
        </w:rPr>
        <w:t>jsou jednoznačn</w:t>
      </w:r>
      <w:r w:rsidR="00747BCD" w:rsidRPr="0095708D">
        <w:rPr>
          <w:rFonts w:ascii="Times New Roman" w:hAnsi="Times New Roman"/>
          <w:sz w:val="24"/>
          <w:szCs w:val="24"/>
        </w:rPr>
        <w:t>ě definovány Katalogem popisů a </w:t>
      </w:r>
      <w:r w:rsidR="00B00187" w:rsidRPr="0095708D">
        <w:rPr>
          <w:rFonts w:ascii="Times New Roman" w:hAnsi="Times New Roman"/>
          <w:sz w:val="24"/>
          <w:szCs w:val="24"/>
        </w:rPr>
        <w:t>s</w:t>
      </w:r>
      <w:r w:rsidRPr="0095708D">
        <w:rPr>
          <w:rFonts w:ascii="Times New Roman" w:hAnsi="Times New Roman"/>
          <w:sz w:val="24"/>
          <w:szCs w:val="24"/>
        </w:rPr>
        <w:t>měrných cen stavebních prací ÚRS Praha.</w:t>
      </w:r>
      <w:r w:rsidR="00AD0605" w:rsidRPr="0095708D">
        <w:rPr>
          <w:rFonts w:ascii="Times New Roman" w:hAnsi="Times New Roman"/>
          <w:sz w:val="24"/>
          <w:szCs w:val="24"/>
        </w:rPr>
        <w:t xml:space="preserve"> Zde jsou také definovány kvalitativní požadavky.</w:t>
      </w:r>
      <w:r w:rsidR="001D53FC">
        <w:rPr>
          <w:rFonts w:ascii="Times New Roman" w:hAnsi="Times New Roman"/>
          <w:sz w:val="24"/>
          <w:szCs w:val="24"/>
        </w:rPr>
        <w:t xml:space="preserve"> Práce budou probíhat v souladu s projektovou dokumentací.</w:t>
      </w:r>
    </w:p>
    <w:p w:rsidR="0029582B" w:rsidRDefault="0029582B" w:rsidP="0029582B">
      <w:pPr>
        <w:spacing w:after="0" w:line="240" w:lineRule="auto"/>
        <w:jc w:val="both"/>
        <w:rPr>
          <w:rFonts w:ascii="Times New Roman" w:hAnsi="Times New Roman"/>
          <w:sz w:val="24"/>
          <w:szCs w:val="24"/>
        </w:rPr>
      </w:pPr>
    </w:p>
    <w:p w:rsidR="00DD33CE" w:rsidRPr="00CB2B0E" w:rsidRDefault="00DD33CE" w:rsidP="0029582B">
      <w:pPr>
        <w:spacing w:after="0" w:line="240" w:lineRule="auto"/>
        <w:jc w:val="both"/>
        <w:rPr>
          <w:rFonts w:ascii="Times New Roman" w:hAnsi="Times New Roman"/>
          <w:sz w:val="24"/>
          <w:szCs w:val="24"/>
        </w:rPr>
      </w:pPr>
    </w:p>
    <w:p w:rsidR="009D73E3" w:rsidRPr="00CB2B0E" w:rsidRDefault="009D73E3" w:rsidP="00CB2B0E">
      <w:pPr>
        <w:spacing w:after="0" w:line="240" w:lineRule="auto"/>
        <w:jc w:val="center"/>
        <w:rPr>
          <w:rFonts w:ascii="Times New Roman" w:hAnsi="Times New Roman"/>
          <w:b/>
          <w:sz w:val="24"/>
          <w:szCs w:val="24"/>
        </w:rPr>
      </w:pPr>
      <w:r w:rsidRPr="00CB2B0E">
        <w:rPr>
          <w:rFonts w:ascii="Times New Roman" w:hAnsi="Times New Roman"/>
          <w:b/>
          <w:sz w:val="24"/>
          <w:szCs w:val="24"/>
        </w:rPr>
        <w:t>Článek II</w:t>
      </w:r>
    </w:p>
    <w:p w:rsidR="00AD0605" w:rsidRPr="00CB2B0E" w:rsidRDefault="009D73E3" w:rsidP="00CB2B0E">
      <w:pPr>
        <w:pStyle w:val="Odstavecseseznamem"/>
        <w:spacing w:line="240" w:lineRule="auto"/>
        <w:ind w:left="0"/>
        <w:contextualSpacing w:val="0"/>
        <w:jc w:val="center"/>
        <w:rPr>
          <w:rFonts w:ascii="Times New Roman" w:hAnsi="Times New Roman"/>
          <w:b/>
          <w:sz w:val="24"/>
          <w:szCs w:val="24"/>
        </w:rPr>
      </w:pPr>
      <w:r w:rsidRPr="00CB2B0E">
        <w:rPr>
          <w:rFonts w:ascii="Times New Roman" w:hAnsi="Times New Roman"/>
          <w:b/>
          <w:sz w:val="24"/>
          <w:szCs w:val="24"/>
        </w:rPr>
        <w:t>Cena díla, platební a fakturační podmínky</w:t>
      </w:r>
    </w:p>
    <w:p w:rsidR="00EA25B1" w:rsidRPr="0095708D" w:rsidRDefault="00BF5505"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Maximální cena, kterou bude </w:t>
      </w:r>
      <w:r w:rsidR="00362C40" w:rsidRPr="0095708D">
        <w:rPr>
          <w:rFonts w:ascii="Times New Roman" w:hAnsi="Times New Roman"/>
          <w:sz w:val="24"/>
          <w:szCs w:val="24"/>
        </w:rPr>
        <w:t>zhotovitel</w:t>
      </w:r>
      <w:r w:rsidRPr="0095708D">
        <w:rPr>
          <w:rFonts w:ascii="Times New Roman" w:hAnsi="Times New Roman"/>
          <w:sz w:val="24"/>
          <w:szCs w:val="24"/>
        </w:rPr>
        <w:t xml:space="preserve"> fakturovat</w:t>
      </w:r>
      <w:r w:rsidR="00FB62AD" w:rsidRPr="0095708D">
        <w:rPr>
          <w:rFonts w:ascii="Times New Roman" w:hAnsi="Times New Roman"/>
          <w:sz w:val="24"/>
          <w:szCs w:val="24"/>
        </w:rPr>
        <w:t>,</w:t>
      </w:r>
      <w:r w:rsidRPr="0095708D">
        <w:rPr>
          <w:rFonts w:ascii="Times New Roman" w:hAnsi="Times New Roman"/>
          <w:sz w:val="24"/>
          <w:szCs w:val="24"/>
        </w:rPr>
        <w:t xml:space="preserve"> činí na základě cenové nabídky z</w:t>
      </w:r>
      <w:r w:rsidR="008A1271" w:rsidRPr="0095708D">
        <w:rPr>
          <w:rFonts w:ascii="Times New Roman" w:hAnsi="Times New Roman"/>
          <w:sz w:val="24"/>
          <w:szCs w:val="24"/>
        </w:rPr>
        <w:t>e </w:t>
      </w:r>
      <w:r w:rsidR="003B7B91" w:rsidRPr="0095708D">
        <w:rPr>
          <w:rFonts w:ascii="Times New Roman" w:hAnsi="Times New Roman"/>
          <w:sz w:val="24"/>
          <w:szCs w:val="24"/>
        </w:rPr>
        <w:t>dne</w:t>
      </w:r>
      <w:r w:rsidR="00014F9D" w:rsidRPr="0095708D">
        <w:rPr>
          <w:rFonts w:ascii="Times New Roman" w:hAnsi="Times New Roman"/>
          <w:sz w:val="24"/>
          <w:szCs w:val="24"/>
        </w:rPr>
        <w:t> </w:t>
      </w:r>
      <w:r w:rsidR="00F26FA2">
        <w:rPr>
          <w:rFonts w:ascii="Times New Roman" w:hAnsi="Times New Roman"/>
          <w:sz w:val="24"/>
          <w:szCs w:val="24"/>
        </w:rPr>
        <w:t xml:space="preserve">23.05.2016 </w:t>
      </w:r>
      <w:r w:rsidR="00362C40" w:rsidRPr="0095708D">
        <w:rPr>
          <w:rFonts w:ascii="Times New Roman" w:hAnsi="Times New Roman"/>
          <w:sz w:val="24"/>
          <w:szCs w:val="24"/>
        </w:rPr>
        <w:t>částku</w:t>
      </w:r>
      <w:r w:rsidR="003B7B91" w:rsidRPr="0095708D">
        <w:rPr>
          <w:rFonts w:ascii="Times New Roman" w:hAnsi="Times New Roman"/>
          <w:sz w:val="24"/>
          <w:szCs w:val="24"/>
        </w:rPr>
        <w:t>:</w:t>
      </w:r>
    </w:p>
    <w:p w:rsidR="005702A7" w:rsidRPr="0095708D" w:rsidRDefault="00F26FA2" w:rsidP="00F26FA2">
      <w:pPr>
        <w:tabs>
          <w:tab w:val="left" w:pos="2127"/>
          <w:tab w:val="right" w:pos="7371"/>
        </w:tabs>
        <w:spacing w:line="240" w:lineRule="auto"/>
        <w:rPr>
          <w:rFonts w:ascii="Times New Roman" w:hAnsi="Times New Roman"/>
          <w:b/>
          <w:sz w:val="24"/>
          <w:szCs w:val="24"/>
        </w:rPr>
      </w:pPr>
      <w:r>
        <w:rPr>
          <w:rFonts w:ascii="Times New Roman" w:hAnsi="Times New Roman"/>
          <w:b/>
          <w:sz w:val="24"/>
          <w:szCs w:val="24"/>
        </w:rPr>
        <w:tab/>
      </w:r>
      <w:r w:rsidR="00014F9D" w:rsidRPr="0095708D">
        <w:rPr>
          <w:rFonts w:ascii="Times New Roman" w:hAnsi="Times New Roman"/>
          <w:b/>
          <w:sz w:val="24"/>
          <w:szCs w:val="24"/>
        </w:rPr>
        <w:t>c</w:t>
      </w:r>
      <w:r w:rsidR="00BF5505" w:rsidRPr="0095708D">
        <w:rPr>
          <w:rFonts w:ascii="Times New Roman" w:hAnsi="Times New Roman"/>
          <w:b/>
          <w:sz w:val="24"/>
          <w:szCs w:val="24"/>
        </w:rPr>
        <w:t>ena</w:t>
      </w:r>
      <w:r>
        <w:rPr>
          <w:rFonts w:ascii="Times New Roman" w:hAnsi="Times New Roman"/>
          <w:b/>
          <w:sz w:val="24"/>
          <w:szCs w:val="24"/>
        </w:rPr>
        <w:t xml:space="preserve"> (bez DPH)</w:t>
      </w:r>
      <w:r>
        <w:rPr>
          <w:rFonts w:ascii="Times New Roman" w:hAnsi="Times New Roman"/>
          <w:b/>
          <w:sz w:val="24"/>
          <w:szCs w:val="24"/>
        </w:rPr>
        <w:tab/>
        <w:t>1.291.083,94</w:t>
      </w:r>
      <w:r w:rsidR="002F56E0" w:rsidRPr="0095708D">
        <w:rPr>
          <w:rFonts w:ascii="Times New Roman" w:hAnsi="Times New Roman"/>
          <w:b/>
          <w:sz w:val="24"/>
          <w:szCs w:val="24"/>
        </w:rPr>
        <w:t xml:space="preserve"> Kč</w:t>
      </w:r>
    </w:p>
    <w:p w:rsidR="001441A3" w:rsidRPr="0095708D" w:rsidRDefault="00F26FA2" w:rsidP="00F26FA2">
      <w:pPr>
        <w:tabs>
          <w:tab w:val="left" w:pos="2127"/>
          <w:tab w:val="right" w:pos="7371"/>
        </w:tabs>
        <w:spacing w:line="240" w:lineRule="auto"/>
        <w:rPr>
          <w:rFonts w:ascii="Times New Roman" w:hAnsi="Times New Roman"/>
          <w:b/>
          <w:sz w:val="24"/>
          <w:szCs w:val="24"/>
        </w:rPr>
      </w:pPr>
      <w:r>
        <w:rPr>
          <w:rFonts w:ascii="Times New Roman" w:hAnsi="Times New Roman"/>
          <w:b/>
          <w:sz w:val="24"/>
          <w:szCs w:val="24"/>
        </w:rPr>
        <w:tab/>
        <w:t>hodnota DPH</w:t>
      </w:r>
      <w:r>
        <w:rPr>
          <w:rFonts w:ascii="Times New Roman" w:hAnsi="Times New Roman"/>
          <w:b/>
          <w:sz w:val="24"/>
          <w:szCs w:val="24"/>
        </w:rPr>
        <w:tab/>
        <w:t>271.127,63</w:t>
      </w:r>
      <w:r w:rsidR="001441A3" w:rsidRPr="0095708D">
        <w:rPr>
          <w:rFonts w:ascii="Times New Roman" w:hAnsi="Times New Roman"/>
          <w:b/>
          <w:sz w:val="24"/>
          <w:szCs w:val="24"/>
        </w:rPr>
        <w:t xml:space="preserve"> Kč</w:t>
      </w:r>
    </w:p>
    <w:p w:rsidR="001441A3" w:rsidRPr="0095708D" w:rsidRDefault="00F26FA2" w:rsidP="00F26FA2">
      <w:pPr>
        <w:tabs>
          <w:tab w:val="left" w:pos="2127"/>
          <w:tab w:val="right" w:pos="7371"/>
        </w:tabs>
        <w:spacing w:line="240" w:lineRule="auto"/>
        <w:rPr>
          <w:rFonts w:ascii="Times New Roman" w:hAnsi="Times New Roman"/>
          <w:b/>
          <w:sz w:val="24"/>
          <w:szCs w:val="24"/>
        </w:rPr>
      </w:pPr>
      <w:r>
        <w:rPr>
          <w:rFonts w:ascii="Times New Roman" w:hAnsi="Times New Roman"/>
          <w:b/>
          <w:sz w:val="24"/>
          <w:szCs w:val="24"/>
        </w:rPr>
        <w:tab/>
        <w:t>cena (včetně DPH)</w:t>
      </w:r>
      <w:r>
        <w:rPr>
          <w:rFonts w:ascii="Times New Roman" w:hAnsi="Times New Roman"/>
          <w:b/>
          <w:sz w:val="24"/>
          <w:szCs w:val="24"/>
        </w:rPr>
        <w:tab/>
        <w:t>1.562.211,57</w:t>
      </w:r>
      <w:r w:rsidR="001441A3" w:rsidRPr="0095708D">
        <w:rPr>
          <w:rFonts w:ascii="Times New Roman" w:hAnsi="Times New Roman"/>
          <w:b/>
          <w:sz w:val="24"/>
          <w:szCs w:val="24"/>
        </w:rPr>
        <w:t xml:space="preserve"> Kč</w:t>
      </w:r>
    </w:p>
    <w:p w:rsidR="00A145BE" w:rsidRPr="0095708D" w:rsidRDefault="00A145BE" w:rsidP="00A145BE">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bude fakturovat 5 % z celkové ceny díla až po úspěšné kolaudaci.</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se zavazuje uhradit zhotoviteli celkovou cenu díla uvedenou v článku II této</w:t>
      </w:r>
      <w:r w:rsidR="000B7C59" w:rsidRPr="0095708D">
        <w:rPr>
          <w:rFonts w:ascii="Times New Roman" w:hAnsi="Times New Roman"/>
          <w:sz w:val="24"/>
          <w:szCs w:val="24"/>
        </w:rPr>
        <w:t xml:space="preserve"> </w:t>
      </w:r>
      <w:r w:rsidRPr="0095708D">
        <w:rPr>
          <w:rFonts w:ascii="Times New Roman" w:hAnsi="Times New Roman"/>
          <w:sz w:val="24"/>
          <w:szCs w:val="24"/>
        </w:rPr>
        <w:t>smlouvy na základě faktur v souladu s dalšími podmínkami uvedenými v této smlouvě.</w:t>
      </w:r>
    </w:p>
    <w:p w:rsidR="008958DF" w:rsidRPr="0095708D" w:rsidRDefault="008958DF"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Provedením díla se rozumí jeho dokončení a předání</w:t>
      </w:r>
      <w:r w:rsidR="00213DE0" w:rsidRPr="0095708D">
        <w:rPr>
          <w:rFonts w:ascii="Times New Roman" w:hAnsi="Times New Roman"/>
          <w:sz w:val="24"/>
          <w:szCs w:val="24"/>
        </w:rPr>
        <w:t xml:space="preserve"> a pro částku rovnající se 5 % z celkové sumy také kolaudace</w:t>
      </w:r>
      <w:r w:rsidRPr="0095708D">
        <w:rPr>
          <w:rFonts w:ascii="Times New Roman" w:hAnsi="Times New Roman"/>
          <w:sz w:val="24"/>
          <w:szCs w:val="24"/>
        </w:rPr>
        <w:t>. O předání musí smluvní strany sepsat protokol o převzetí díla, ve kterém bude současně uvedeno, z</w:t>
      </w:r>
      <w:r w:rsidR="00D21B38" w:rsidRPr="0095708D">
        <w:rPr>
          <w:rFonts w:ascii="Times New Roman" w:hAnsi="Times New Roman"/>
          <w:sz w:val="24"/>
          <w:szCs w:val="24"/>
        </w:rPr>
        <w:t>da je dílo přejímáno bez výhrad</w:t>
      </w:r>
      <w:r w:rsidRPr="0095708D">
        <w:rPr>
          <w:rFonts w:ascii="Times New Roman" w:hAnsi="Times New Roman"/>
          <w:sz w:val="24"/>
          <w:szCs w:val="24"/>
        </w:rPr>
        <w:t xml:space="preserve"> či s výhradami.</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Provedené práce bude zhotovitel fakturovat </w:t>
      </w:r>
      <w:r w:rsidR="00FB62AD" w:rsidRPr="0095708D">
        <w:rPr>
          <w:rFonts w:ascii="Times New Roman" w:hAnsi="Times New Roman"/>
          <w:sz w:val="24"/>
          <w:szCs w:val="24"/>
        </w:rPr>
        <w:t xml:space="preserve">dle skutečně provedených prací </w:t>
      </w:r>
      <w:r w:rsidRPr="0095708D">
        <w:rPr>
          <w:rFonts w:ascii="Times New Roman" w:hAnsi="Times New Roman"/>
          <w:sz w:val="24"/>
          <w:szCs w:val="24"/>
        </w:rPr>
        <w:t>ods</w:t>
      </w:r>
      <w:r w:rsidR="009D03B4" w:rsidRPr="0095708D">
        <w:rPr>
          <w:rFonts w:ascii="Times New Roman" w:hAnsi="Times New Roman"/>
          <w:sz w:val="24"/>
          <w:szCs w:val="24"/>
        </w:rPr>
        <w:t>ouhlasených technickým dozorem stavebníka</w:t>
      </w:r>
      <w:r w:rsidRPr="0095708D">
        <w:rPr>
          <w:rFonts w:ascii="Times New Roman" w:hAnsi="Times New Roman"/>
          <w:sz w:val="24"/>
          <w:szCs w:val="24"/>
        </w:rPr>
        <w:t xml:space="preserve">. Součástí faktury bude i soupis provedených prací a služeb. </w:t>
      </w:r>
    </w:p>
    <w:p w:rsidR="004E551C"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Faktury budou adresovány na </w:t>
      </w:r>
      <w:r w:rsidR="00014F9D" w:rsidRPr="0095708D">
        <w:rPr>
          <w:rFonts w:ascii="Times New Roman" w:hAnsi="Times New Roman"/>
          <w:sz w:val="24"/>
          <w:szCs w:val="24"/>
        </w:rPr>
        <w:t>adresu</w:t>
      </w:r>
      <w:r w:rsidR="00563A5C" w:rsidRPr="0095708D">
        <w:rPr>
          <w:rFonts w:ascii="Times New Roman" w:hAnsi="Times New Roman"/>
          <w:sz w:val="24"/>
          <w:szCs w:val="24"/>
        </w:rPr>
        <w:t xml:space="preserve"> </w:t>
      </w:r>
      <w:r w:rsidRPr="0095708D">
        <w:rPr>
          <w:rFonts w:ascii="Times New Roman" w:hAnsi="Times New Roman"/>
          <w:sz w:val="24"/>
          <w:szCs w:val="24"/>
        </w:rPr>
        <w:t>objednatele</w:t>
      </w:r>
      <w:r w:rsidR="00563A5C" w:rsidRPr="0095708D">
        <w:rPr>
          <w:rFonts w:ascii="Times New Roman" w:hAnsi="Times New Roman"/>
          <w:sz w:val="24"/>
          <w:szCs w:val="24"/>
        </w:rPr>
        <w:t xml:space="preserve"> uvedené v této smlouvě</w:t>
      </w:r>
      <w:r w:rsidR="000905C4" w:rsidRPr="0095708D">
        <w:rPr>
          <w:rFonts w:ascii="Times New Roman" w:hAnsi="Times New Roman"/>
          <w:sz w:val="24"/>
          <w:szCs w:val="24"/>
        </w:rPr>
        <w:t xml:space="preserve"> a </w:t>
      </w:r>
      <w:r w:rsidRPr="0095708D">
        <w:rPr>
          <w:rFonts w:ascii="Times New Roman" w:hAnsi="Times New Roman"/>
          <w:sz w:val="24"/>
          <w:szCs w:val="24"/>
        </w:rPr>
        <w:t xml:space="preserve">budou splňovat náležitosti daňového dokladu. </w:t>
      </w:r>
    </w:p>
    <w:p w:rsidR="00AD0605"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Výše fakturované částky bude odpovídat výši</w:t>
      </w:r>
      <w:r w:rsidR="00563A5C" w:rsidRPr="0095708D">
        <w:rPr>
          <w:rFonts w:ascii="Times New Roman" w:hAnsi="Times New Roman"/>
          <w:sz w:val="24"/>
          <w:szCs w:val="24"/>
        </w:rPr>
        <w:t xml:space="preserve"> ceny dle</w:t>
      </w:r>
      <w:r w:rsidRPr="0095708D">
        <w:rPr>
          <w:rFonts w:ascii="Times New Roman" w:hAnsi="Times New Roman"/>
          <w:sz w:val="24"/>
          <w:szCs w:val="24"/>
        </w:rPr>
        <w:t> </w:t>
      </w:r>
      <w:r w:rsidR="00AD0605" w:rsidRPr="0095708D">
        <w:rPr>
          <w:rFonts w:ascii="Times New Roman" w:hAnsi="Times New Roman"/>
          <w:sz w:val="24"/>
          <w:szCs w:val="24"/>
        </w:rPr>
        <w:t>přílohy 1</w:t>
      </w:r>
      <w:r w:rsidRPr="0095708D">
        <w:rPr>
          <w:rFonts w:ascii="Times New Roman" w:hAnsi="Times New Roman"/>
          <w:sz w:val="24"/>
          <w:szCs w:val="24"/>
        </w:rPr>
        <w:t xml:space="preserve"> této smlouvy. </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je oprávněn vrátit zhotoviteli bez zaplacení fakturu, která nemá náležitosti uvedené v tomto ustanovení</w:t>
      </w:r>
      <w:r w:rsidR="00014F9D" w:rsidRPr="0095708D">
        <w:rPr>
          <w:rFonts w:ascii="Times New Roman" w:hAnsi="Times New Roman"/>
          <w:sz w:val="24"/>
          <w:szCs w:val="24"/>
        </w:rPr>
        <w:t>,</w:t>
      </w:r>
      <w:r w:rsidRPr="0095708D">
        <w:rPr>
          <w:rFonts w:ascii="Times New Roman" w:hAnsi="Times New Roman"/>
          <w:sz w:val="24"/>
          <w:szCs w:val="24"/>
        </w:rPr>
        <w:t xml:space="preserve"> nebo vykazuje jiné vady. Současně s vrácením faktury sdělí objednatel zhotoviteli důvody vrácení</w:t>
      </w:r>
      <w:r w:rsidR="00563A5C" w:rsidRPr="0095708D">
        <w:rPr>
          <w:rFonts w:ascii="Times New Roman" w:hAnsi="Times New Roman"/>
          <w:sz w:val="24"/>
          <w:szCs w:val="24"/>
        </w:rPr>
        <w:t xml:space="preserve"> faktury. V závislosti na povaze </w:t>
      </w:r>
      <w:r w:rsidRPr="0095708D">
        <w:rPr>
          <w:rFonts w:ascii="Times New Roman" w:hAnsi="Times New Roman"/>
          <w:sz w:val="24"/>
          <w:szCs w:val="24"/>
        </w:rPr>
        <w:t>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w:t>
      </w:r>
      <w:r w:rsidR="00014F9D" w:rsidRPr="0095708D">
        <w:rPr>
          <w:rFonts w:ascii="Times New Roman" w:hAnsi="Times New Roman"/>
          <w:sz w:val="24"/>
          <w:szCs w:val="24"/>
        </w:rPr>
        <w:t>tury s příslušnými náležitostmi</w:t>
      </w:r>
      <w:r w:rsidRPr="0095708D">
        <w:rPr>
          <w:rFonts w:ascii="Times New Roman" w:hAnsi="Times New Roman"/>
          <w:sz w:val="24"/>
          <w:szCs w:val="24"/>
        </w:rPr>
        <w:t xml:space="preserve"> splňující</w:t>
      </w:r>
      <w:r w:rsidR="00014F9D" w:rsidRPr="0095708D">
        <w:rPr>
          <w:rFonts w:ascii="Times New Roman" w:hAnsi="Times New Roman"/>
          <w:sz w:val="24"/>
          <w:szCs w:val="24"/>
        </w:rPr>
        <w:t>mi</w:t>
      </w:r>
      <w:r w:rsidRPr="0095708D">
        <w:rPr>
          <w:rFonts w:ascii="Times New Roman" w:hAnsi="Times New Roman"/>
          <w:sz w:val="24"/>
          <w:szCs w:val="24"/>
        </w:rPr>
        <w:t xml:space="preserve"> podmínky této smlouvy. </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Lhůta splatnosti faktur je 14 kalendářních dnů ode dne prokazatelného doručení faktury. V pochybnostech se má za to, že faktura byla doručena třetí</w:t>
      </w:r>
      <w:r w:rsidR="00563A5C" w:rsidRPr="0095708D">
        <w:rPr>
          <w:rFonts w:ascii="Times New Roman" w:hAnsi="Times New Roman"/>
          <w:sz w:val="24"/>
          <w:szCs w:val="24"/>
        </w:rPr>
        <w:t xml:space="preserve"> pracovní</w:t>
      </w:r>
      <w:r w:rsidRPr="0095708D">
        <w:rPr>
          <w:rFonts w:ascii="Times New Roman" w:hAnsi="Times New Roman"/>
          <w:sz w:val="24"/>
          <w:szCs w:val="24"/>
        </w:rPr>
        <w:t xml:space="preserve"> den po odeslání.</w:t>
      </w:r>
    </w:p>
    <w:p w:rsidR="009D73E3" w:rsidRPr="0095708D" w:rsidRDefault="009D73E3" w:rsidP="00014F9D">
      <w:pPr>
        <w:pStyle w:val="Odstavecseseznamem"/>
        <w:numPr>
          <w:ilvl w:val="0"/>
          <w:numId w:val="44"/>
        </w:numPr>
        <w:spacing w:line="240" w:lineRule="auto"/>
        <w:ind w:left="426" w:hanging="426"/>
        <w:jc w:val="both"/>
        <w:rPr>
          <w:rFonts w:ascii="Times New Roman" w:hAnsi="Times New Roman"/>
          <w:sz w:val="24"/>
          <w:szCs w:val="24"/>
        </w:rPr>
      </w:pPr>
      <w:r w:rsidRPr="0095708D">
        <w:rPr>
          <w:rFonts w:ascii="Times New Roman" w:hAnsi="Times New Roman"/>
          <w:sz w:val="24"/>
          <w:szCs w:val="24"/>
        </w:rPr>
        <w:t>Úhradou se rozumí připsání fakturové částky na účet zhotovitele.</w:t>
      </w:r>
    </w:p>
    <w:p w:rsidR="005526B1" w:rsidRDefault="009D73E3" w:rsidP="005526B1">
      <w:pPr>
        <w:pStyle w:val="Odstavecseseznamem"/>
        <w:numPr>
          <w:ilvl w:val="0"/>
          <w:numId w:val="44"/>
        </w:numPr>
        <w:spacing w:after="0" w:line="240" w:lineRule="auto"/>
        <w:ind w:left="425" w:hanging="426"/>
        <w:jc w:val="both"/>
        <w:rPr>
          <w:rFonts w:ascii="Times New Roman" w:hAnsi="Times New Roman"/>
          <w:sz w:val="24"/>
          <w:szCs w:val="24"/>
        </w:rPr>
      </w:pPr>
      <w:r w:rsidRPr="0095708D">
        <w:rPr>
          <w:rFonts w:ascii="Times New Roman" w:hAnsi="Times New Roman"/>
          <w:sz w:val="24"/>
          <w:szCs w:val="24"/>
        </w:rPr>
        <w:t>Objednatel prohlašuje, že financování prací, které jsou předmětem této smlouvy</w:t>
      </w:r>
      <w:r w:rsidR="00563A5C" w:rsidRPr="0095708D">
        <w:rPr>
          <w:rFonts w:ascii="Times New Roman" w:hAnsi="Times New Roman"/>
          <w:sz w:val="24"/>
          <w:szCs w:val="24"/>
        </w:rPr>
        <w:t>,</w:t>
      </w:r>
      <w:r w:rsidRPr="0095708D">
        <w:rPr>
          <w:rFonts w:ascii="Times New Roman" w:hAnsi="Times New Roman"/>
          <w:sz w:val="24"/>
          <w:szCs w:val="24"/>
        </w:rPr>
        <w:t xml:space="preserve"> má zajištěno.</w:t>
      </w:r>
    </w:p>
    <w:p w:rsidR="0029582B" w:rsidRDefault="0029582B" w:rsidP="0029582B">
      <w:pPr>
        <w:pStyle w:val="Odstavecseseznamem"/>
        <w:spacing w:after="0" w:line="240" w:lineRule="auto"/>
        <w:ind w:left="425"/>
        <w:jc w:val="both"/>
        <w:rPr>
          <w:rFonts w:ascii="Times New Roman" w:hAnsi="Times New Roman"/>
          <w:sz w:val="24"/>
          <w:szCs w:val="24"/>
        </w:rPr>
      </w:pPr>
    </w:p>
    <w:p w:rsidR="0029582B" w:rsidRPr="0095708D" w:rsidRDefault="0029582B" w:rsidP="0029582B">
      <w:pPr>
        <w:pStyle w:val="Odstavecseseznamem"/>
        <w:spacing w:after="0" w:line="240" w:lineRule="auto"/>
        <w:ind w:left="425"/>
        <w:jc w:val="both"/>
        <w:rPr>
          <w:rFonts w:ascii="Times New Roman" w:hAnsi="Times New Roman"/>
          <w:sz w:val="24"/>
          <w:szCs w:val="24"/>
        </w:rPr>
      </w:pPr>
    </w:p>
    <w:p w:rsidR="009D73E3" w:rsidRPr="0029582B" w:rsidRDefault="00DD798D" w:rsidP="005526B1">
      <w:pPr>
        <w:spacing w:before="120" w:after="0" w:line="240" w:lineRule="auto"/>
        <w:jc w:val="center"/>
        <w:outlineLvl w:val="0"/>
        <w:rPr>
          <w:rFonts w:ascii="Times New Roman" w:hAnsi="Times New Roman"/>
          <w:b/>
          <w:sz w:val="24"/>
          <w:szCs w:val="24"/>
        </w:rPr>
      </w:pPr>
      <w:r w:rsidRPr="0029582B">
        <w:rPr>
          <w:rFonts w:ascii="Times New Roman" w:hAnsi="Times New Roman"/>
          <w:b/>
          <w:sz w:val="24"/>
          <w:szCs w:val="24"/>
        </w:rPr>
        <w:t>Článek III</w:t>
      </w:r>
    </w:p>
    <w:p w:rsidR="009D73E3" w:rsidRPr="0029582B" w:rsidRDefault="009D73E3" w:rsidP="0029582B">
      <w:pPr>
        <w:spacing w:line="240" w:lineRule="auto"/>
        <w:jc w:val="center"/>
        <w:rPr>
          <w:rFonts w:ascii="Times New Roman" w:hAnsi="Times New Roman"/>
          <w:b/>
          <w:sz w:val="24"/>
          <w:szCs w:val="24"/>
        </w:rPr>
      </w:pPr>
      <w:r w:rsidRPr="0029582B">
        <w:rPr>
          <w:rFonts w:ascii="Times New Roman" w:hAnsi="Times New Roman"/>
          <w:b/>
          <w:sz w:val="24"/>
          <w:szCs w:val="24"/>
        </w:rPr>
        <w:t>Čas plnění, místo plnění</w:t>
      </w:r>
    </w:p>
    <w:p w:rsidR="009D73E3" w:rsidRPr="0095708D" w:rsidRDefault="009D73E3" w:rsidP="0029582B">
      <w:pPr>
        <w:pStyle w:val="Odstavecseseznamem"/>
        <w:numPr>
          <w:ilvl w:val="0"/>
          <w:numId w:val="46"/>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se zavazuje dílo dle čl. I této smlouvy dodat objednateli v těchto termínech </w:t>
      </w:r>
      <w:r w:rsidR="0051414F" w:rsidRPr="0095708D">
        <w:rPr>
          <w:rFonts w:ascii="Times New Roman" w:hAnsi="Times New Roman"/>
          <w:sz w:val="24"/>
          <w:szCs w:val="24"/>
        </w:rPr>
        <w:t>a lhůtách</w:t>
      </w:r>
      <w:r w:rsidR="009D03B4" w:rsidRPr="0095708D">
        <w:rPr>
          <w:rFonts w:ascii="Times New Roman" w:hAnsi="Times New Roman"/>
          <w:sz w:val="24"/>
          <w:szCs w:val="24"/>
        </w:rPr>
        <w:t>:</w:t>
      </w:r>
    </w:p>
    <w:p w:rsidR="0051414F" w:rsidRPr="0095708D" w:rsidRDefault="009D73E3"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Zahájení prací:</w:t>
      </w:r>
      <w:r w:rsidR="0051414F" w:rsidRPr="0095708D">
        <w:rPr>
          <w:rFonts w:ascii="Times New Roman" w:hAnsi="Times New Roman"/>
          <w:sz w:val="24"/>
          <w:szCs w:val="24"/>
        </w:rPr>
        <w:t xml:space="preserve"> stavební práce budou zahájeny neprodleně po získání stavebního povolení</w:t>
      </w:r>
      <w:r w:rsidR="00584FAD">
        <w:rPr>
          <w:rFonts w:ascii="Times New Roman" w:hAnsi="Times New Roman"/>
          <w:sz w:val="24"/>
          <w:szCs w:val="24"/>
        </w:rPr>
        <w:t xml:space="preserve"> a předání staveniště</w:t>
      </w:r>
      <w:r w:rsidR="0051414F" w:rsidRPr="0095708D">
        <w:rPr>
          <w:rFonts w:ascii="Times New Roman" w:hAnsi="Times New Roman"/>
          <w:sz w:val="24"/>
          <w:szCs w:val="24"/>
        </w:rPr>
        <w:t>.</w:t>
      </w:r>
    </w:p>
    <w:p w:rsidR="00BF5505"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lastRenderedPageBreak/>
        <w:t>Lhůta pro provedení stavebních prací: stavební</w:t>
      </w:r>
      <w:r w:rsidR="0083799E">
        <w:rPr>
          <w:rFonts w:ascii="Times New Roman" w:hAnsi="Times New Roman"/>
          <w:sz w:val="24"/>
          <w:szCs w:val="24"/>
        </w:rPr>
        <w:t xml:space="preserve"> práce budou ukončeny </w:t>
      </w:r>
      <w:r w:rsidR="0083799E">
        <w:rPr>
          <w:rFonts w:ascii="Times New Roman" w:hAnsi="Times New Roman"/>
          <w:sz w:val="24"/>
          <w:szCs w:val="24"/>
        </w:rPr>
        <w:br/>
        <w:t xml:space="preserve">do </w:t>
      </w:r>
      <w:r w:rsidR="00157D16" w:rsidRPr="00157D16">
        <w:rPr>
          <w:rFonts w:ascii="Times New Roman" w:hAnsi="Times New Roman"/>
          <w:b/>
          <w:sz w:val="24"/>
          <w:szCs w:val="24"/>
        </w:rPr>
        <w:t>12</w:t>
      </w:r>
      <w:r w:rsidR="0083799E" w:rsidRPr="00157D16">
        <w:rPr>
          <w:rFonts w:ascii="Times New Roman" w:hAnsi="Times New Roman"/>
          <w:b/>
          <w:sz w:val="24"/>
          <w:szCs w:val="24"/>
        </w:rPr>
        <w:t>0</w:t>
      </w:r>
      <w:r w:rsidRPr="00157D16">
        <w:rPr>
          <w:rFonts w:ascii="Times New Roman" w:hAnsi="Times New Roman"/>
          <w:b/>
          <w:sz w:val="24"/>
          <w:szCs w:val="24"/>
        </w:rPr>
        <w:t xml:space="preserve"> dní</w:t>
      </w:r>
      <w:r w:rsidRPr="0095708D">
        <w:rPr>
          <w:rFonts w:ascii="Times New Roman" w:hAnsi="Times New Roman"/>
          <w:sz w:val="24"/>
          <w:szCs w:val="24"/>
        </w:rPr>
        <w:t xml:space="preserve"> od předání staveniště.</w:t>
      </w:r>
    </w:p>
    <w:p w:rsidR="0051414F"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 xml:space="preserve">Lhůta pro předání a převzetí díla: dílo bude předáno a převzato neprodleně </w:t>
      </w:r>
      <w:r w:rsidR="0029582B">
        <w:rPr>
          <w:rFonts w:ascii="Times New Roman" w:hAnsi="Times New Roman"/>
          <w:sz w:val="24"/>
          <w:szCs w:val="24"/>
        </w:rPr>
        <w:br/>
      </w:r>
      <w:r w:rsidRPr="0095708D">
        <w:rPr>
          <w:rFonts w:ascii="Times New Roman" w:hAnsi="Times New Roman"/>
          <w:sz w:val="24"/>
          <w:szCs w:val="24"/>
        </w:rPr>
        <w:t>po jeho dokončení. Objednatel převezme pouze hotové dílo, které nebude vykazovat závažnější vady.</w:t>
      </w:r>
    </w:p>
    <w:p w:rsidR="0051414F" w:rsidRPr="0095708D" w:rsidRDefault="0051414F" w:rsidP="009915AE">
      <w:pPr>
        <w:pStyle w:val="Odstavecseseznamem"/>
        <w:numPr>
          <w:ilvl w:val="1"/>
          <w:numId w:val="46"/>
        </w:numPr>
        <w:spacing w:line="240" w:lineRule="auto"/>
        <w:ind w:left="1276" w:hanging="709"/>
        <w:jc w:val="both"/>
        <w:rPr>
          <w:rFonts w:ascii="Times New Roman" w:hAnsi="Times New Roman"/>
          <w:sz w:val="24"/>
          <w:szCs w:val="24"/>
        </w:rPr>
      </w:pPr>
      <w:r w:rsidRPr="0095708D">
        <w:rPr>
          <w:rFonts w:ascii="Times New Roman" w:hAnsi="Times New Roman"/>
          <w:sz w:val="24"/>
          <w:szCs w:val="24"/>
        </w:rPr>
        <w:t>Počátek běhu záruční lhůty: záruční lhůta začíná běžet okamžikem převzetí hotového díla.</w:t>
      </w:r>
    </w:p>
    <w:p w:rsidR="009D73E3" w:rsidRDefault="009D73E3" w:rsidP="0029582B">
      <w:pPr>
        <w:pStyle w:val="Odstavecseseznamem"/>
        <w:numPr>
          <w:ilvl w:val="0"/>
          <w:numId w:val="46"/>
        </w:numPr>
        <w:spacing w:after="0" w:line="240" w:lineRule="auto"/>
        <w:ind w:left="425" w:hanging="425"/>
        <w:jc w:val="both"/>
        <w:rPr>
          <w:rFonts w:ascii="Times New Roman" w:hAnsi="Times New Roman"/>
          <w:sz w:val="24"/>
          <w:szCs w:val="24"/>
        </w:rPr>
      </w:pPr>
      <w:r w:rsidRPr="0095708D">
        <w:rPr>
          <w:rFonts w:ascii="Times New Roman" w:hAnsi="Times New Roman"/>
          <w:sz w:val="24"/>
          <w:szCs w:val="24"/>
        </w:rPr>
        <w:t xml:space="preserve">Místem plnění: Pardubice </w:t>
      </w:r>
      <w:r w:rsidR="00BB505E" w:rsidRPr="0095708D">
        <w:rPr>
          <w:rFonts w:ascii="Times New Roman" w:hAnsi="Times New Roman"/>
          <w:sz w:val="24"/>
          <w:szCs w:val="24"/>
        </w:rPr>
        <w:t xml:space="preserve">– </w:t>
      </w:r>
      <w:r w:rsidR="00535B97" w:rsidRPr="0095708D">
        <w:rPr>
          <w:rFonts w:ascii="Times New Roman" w:hAnsi="Times New Roman"/>
          <w:sz w:val="24"/>
          <w:szCs w:val="24"/>
        </w:rPr>
        <w:t xml:space="preserve">MO </w:t>
      </w:r>
      <w:r w:rsidR="00AD0605" w:rsidRPr="0095708D">
        <w:rPr>
          <w:rFonts w:ascii="Times New Roman" w:hAnsi="Times New Roman"/>
          <w:sz w:val="24"/>
          <w:szCs w:val="24"/>
        </w:rPr>
        <w:t xml:space="preserve">Pardubice VI </w:t>
      </w:r>
    </w:p>
    <w:p w:rsidR="0029582B" w:rsidRDefault="0029582B" w:rsidP="0029582B">
      <w:pPr>
        <w:spacing w:after="0" w:line="240" w:lineRule="auto"/>
        <w:jc w:val="both"/>
        <w:rPr>
          <w:rFonts w:ascii="Times New Roman" w:hAnsi="Times New Roman"/>
          <w:sz w:val="24"/>
          <w:szCs w:val="24"/>
        </w:rPr>
      </w:pPr>
    </w:p>
    <w:p w:rsidR="0029582B" w:rsidRPr="0029582B" w:rsidRDefault="0029582B" w:rsidP="0029582B">
      <w:pPr>
        <w:spacing w:after="0" w:line="240" w:lineRule="auto"/>
        <w:jc w:val="both"/>
        <w:rPr>
          <w:rFonts w:ascii="Times New Roman" w:hAnsi="Times New Roman"/>
          <w:sz w:val="24"/>
          <w:szCs w:val="24"/>
        </w:rPr>
      </w:pPr>
    </w:p>
    <w:p w:rsidR="009D73E3" w:rsidRPr="0029582B" w:rsidRDefault="009D73E3" w:rsidP="005526B1">
      <w:pPr>
        <w:spacing w:before="120" w:after="0" w:line="240" w:lineRule="auto"/>
        <w:jc w:val="center"/>
        <w:outlineLvl w:val="0"/>
        <w:rPr>
          <w:rFonts w:ascii="Times New Roman" w:hAnsi="Times New Roman"/>
          <w:b/>
          <w:sz w:val="24"/>
          <w:szCs w:val="24"/>
        </w:rPr>
      </w:pPr>
      <w:r w:rsidRPr="0029582B">
        <w:rPr>
          <w:rFonts w:ascii="Times New Roman" w:hAnsi="Times New Roman"/>
          <w:b/>
          <w:sz w:val="24"/>
          <w:szCs w:val="24"/>
        </w:rPr>
        <w:t>Článek IV</w:t>
      </w:r>
    </w:p>
    <w:p w:rsidR="009D73E3" w:rsidRPr="0029582B" w:rsidRDefault="009D73E3" w:rsidP="0029582B">
      <w:pPr>
        <w:spacing w:line="240" w:lineRule="auto"/>
        <w:jc w:val="center"/>
        <w:rPr>
          <w:rFonts w:ascii="Times New Roman" w:hAnsi="Times New Roman"/>
          <w:b/>
          <w:sz w:val="24"/>
          <w:szCs w:val="24"/>
        </w:rPr>
      </w:pPr>
      <w:r w:rsidRPr="0029582B">
        <w:rPr>
          <w:rFonts w:ascii="Times New Roman" w:hAnsi="Times New Roman"/>
          <w:b/>
          <w:sz w:val="24"/>
          <w:szCs w:val="24"/>
        </w:rPr>
        <w:t>Závazky zhotovitele při provádění díla</w:t>
      </w:r>
    </w:p>
    <w:p w:rsidR="00D13665"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odpovídá v plném rozsahu za způsobilost staveniště z hlediska bezpečnosti a ochrany zdraví při práci a požární ochrany od okamžiku jeho převzetí. Odpovídá v plném rozsahu za bezpečnost práce a ochranu zdraví svých zaměstnanců (včetně zaměstnanců sub</w:t>
      </w:r>
      <w:r w:rsidR="00B9776E" w:rsidRPr="0095708D">
        <w:rPr>
          <w:rFonts w:ascii="Times New Roman" w:hAnsi="Times New Roman"/>
          <w:sz w:val="24"/>
          <w:szCs w:val="24"/>
        </w:rPr>
        <w:t>dodavatelů</w:t>
      </w:r>
      <w:r w:rsidRPr="0095708D">
        <w:rPr>
          <w:rFonts w:ascii="Times New Roman" w:hAnsi="Times New Roman"/>
          <w:sz w:val="24"/>
          <w:szCs w:val="24"/>
        </w:rPr>
        <w:t>) a za jejich vybavení ochrannými pomůckami. V této souvislosti zejména za to, aby jeho zaměstnanci povinně dodržova</w:t>
      </w:r>
      <w:r w:rsidR="00FE6D77" w:rsidRPr="0095708D">
        <w:rPr>
          <w:rFonts w:ascii="Times New Roman" w:hAnsi="Times New Roman"/>
          <w:sz w:val="24"/>
          <w:szCs w:val="24"/>
        </w:rPr>
        <w:t>li</w:t>
      </w:r>
      <w:r w:rsidRPr="0095708D">
        <w:rPr>
          <w:rFonts w:ascii="Times New Roman" w:hAnsi="Times New Roman"/>
          <w:sz w:val="24"/>
          <w:szCs w:val="24"/>
        </w:rPr>
        <w:t xml:space="preserve"> platné předpisy bezpečnosti práce a předpisy v oblasti požární ochrany ve smyslu zákona č. 133/1985 Sb., o požární ochraně, ve znění pozdějších předpisů.</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se zavazuje předat objednateli na požádání listiny prokazující jakost všech použitých komponent</w:t>
      </w:r>
      <w:r w:rsidR="00CF7530" w:rsidRPr="0095708D">
        <w:rPr>
          <w:rFonts w:ascii="Times New Roman" w:hAnsi="Times New Roman"/>
          <w:sz w:val="24"/>
          <w:szCs w:val="24"/>
        </w:rPr>
        <w:t>ů</w:t>
      </w:r>
      <w:r w:rsidRPr="0095708D">
        <w:rPr>
          <w:rFonts w:ascii="Times New Roman" w:hAnsi="Times New Roman"/>
          <w:sz w:val="24"/>
          <w:szCs w:val="24"/>
        </w:rPr>
        <w:t>.</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se zavazuje předat objednateli na požádání protokoly o zatěžovacích zkouškách. </w:t>
      </w:r>
    </w:p>
    <w:p w:rsidR="00EC7A1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 zahájením stavby si zhotovitel zajistí </w:t>
      </w:r>
      <w:r w:rsidR="00B9776E" w:rsidRPr="0095708D">
        <w:rPr>
          <w:rFonts w:ascii="Times New Roman" w:hAnsi="Times New Roman"/>
          <w:sz w:val="24"/>
          <w:szCs w:val="24"/>
        </w:rPr>
        <w:t>potřebná povolení</w:t>
      </w:r>
      <w:r w:rsidRPr="0095708D">
        <w:rPr>
          <w:rFonts w:ascii="Times New Roman" w:hAnsi="Times New Roman"/>
          <w:sz w:val="24"/>
          <w:szCs w:val="24"/>
        </w:rPr>
        <w:t xml:space="preserve"> dle platných předpisů, aby byla zajištěna obslužná doprava v místě dotčeném stavbou. Zhotovitel si zajistí případný zábor </w:t>
      </w:r>
      <w:r w:rsidR="005B542E" w:rsidRPr="0095708D">
        <w:rPr>
          <w:rFonts w:ascii="Times New Roman" w:hAnsi="Times New Roman"/>
          <w:sz w:val="24"/>
          <w:szCs w:val="24"/>
        </w:rPr>
        <w:t xml:space="preserve">veřejného prostranství </w:t>
      </w:r>
      <w:r w:rsidRPr="0095708D">
        <w:rPr>
          <w:rFonts w:ascii="Times New Roman" w:hAnsi="Times New Roman"/>
          <w:sz w:val="24"/>
          <w:szCs w:val="24"/>
        </w:rPr>
        <w:t>dle vlastní potřeby</w:t>
      </w:r>
      <w:r w:rsidR="00EC7A13" w:rsidRPr="0095708D">
        <w:rPr>
          <w:rFonts w:ascii="Times New Roman" w:hAnsi="Times New Roman"/>
          <w:sz w:val="24"/>
          <w:szCs w:val="24"/>
        </w:rPr>
        <w:t>.</w:t>
      </w:r>
      <w:r w:rsidRPr="0095708D">
        <w:rPr>
          <w:rFonts w:ascii="Times New Roman" w:hAnsi="Times New Roman"/>
          <w:sz w:val="24"/>
          <w:szCs w:val="24"/>
        </w:rPr>
        <w:t xml:space="preserve"> </w:t>
      </w:r>
    </w:p>
    <w:p w:rsidR="00037FE0"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D90D67" w:rsidRPr="0095708D">
        <w:rPr>
          <w:rFonts w:ascii="Times New Roman" w:hAnsi="Times New Roman"/>
          <w:sz w:val="24"/>
          <w:szCs w:val="24"/>
        </w:rPr>
        <w:t>si zajistí</w:t>
      </w:r>
      <w:r w:rsidRPr="0095708D">
        <w:rPr>
          <w:rFonts w:ascii="Times New Roman" w:hAnsi="Times New Roman"/>
          <w:sz w:val="24"/>
          <w:szCs w:val="24"/>
        </w:rPr>
        <w:t xml:space="preserve"> vybudování veškerého zařízení staveniště, které bude nezbytné </w:t>
      </w:r>
      <w:r w:rsidR="000D4EA1">
        <w:rPr>
          <w:rFonts w:ascii="Times New Roman" w:hAnsi="Times New Roman"/>
          <w:sz w:val="24"/>
          <w:szCs w:val="24"/>
        </w:rPr>
        <w:br/>
      </w:r>
      <w:r w:rsidRPr="0095708D">
        <w:rPr>
          <w:rFonts w:ascii="Times New Roman" w:hAnsi="Times New Roman"/>
          <w:sz w:val="24"/>
          <w:szCs w:val="24"/>
        </w:rPr>
        <w:t>pro provedení díla a jeho provoz dle PD.</w:t>
      </w:r>
      <w:r w:rsidR="00D90D67" w:rsidRPr="0095708D">
        <w:rPr>
          <w:rFonts w:ascii="Times New Roman" w:hAnsi="Times New Roman"/>
          <w:sz w:val="24"/>
          <w:szCs w:val="24"/>
        </w:rPr>
        <w:t xml:space="preserve"> </w:t>
      </w:r>
      <w:r w:rsidRPr="0095708D">
        <w:rPr>
          <w:rFonts w:ascii="Times New Roman" w:hAnsi="Times New Roman"/>
          <w:sz w:val="24"/>
          <w:szCs w:val="24"/>
        </w:rPr>
        <w:t xml:space="preserve"> </w:t>
      </w:r>
      <w:r w:rsidR="00037FE0" w:rsidRPr="0095708D">
        <w:rPr>
          <w:rFonts w:ascii="Times New Roman" w:hAnsi="Times New Roman"/>
          <w:sz w:val="24"/>
          <w:szCs w:val="24"/>
        </w:rPr>
        <w:t>Zhotovitel zabezpečí na svoje náklady zařízení staveniště.</w:t>
      </w:r>
    </w:p>
    <w:p w:rsidR="009D73E3" w:rsidRPr="0095708D" w:rsidRDefault="00037FE0"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Odstranění zařízení staveniště a vyklizení staveniště</w:t>
      </w:r>
      <w:r w:rsidR="00D90D67" w:rsidRPr="0095708D">
        <w:rPr>
          <w:rFonts w:ascii="Times New Roman" w:hAnsi="Times New Roman"/>
          <w:sz w:val="24"/>
          <w:szCs w:val="24"/>
        </w:rPr>
        <w:t xml:space="preserve"> bude provedeno před předáním a </w:t>
      </w:r>
      <w:r w:rsidRPr="0095708D">
        <w:rPr>
          <w:rFonts w:ascii="Times New Roman" w:hAnsi="Times New Roman"/>
          <w:sz w:val="24"/>
          <w:szCs w:val="24"/>
        </w:rPr>
        <w:t>převzetím díla.</w:t>
      </w:r>
      <w:r w:rsidR="009D73E3" w:rsidRPr="0095708D">
        <w:rPr>
          <w:rFonts w:ascii="Times New Roman" w:hAnsi="Times New Roman"/>
          <w:sz w:val="24"/>
          <w:szCs w:val="24"/>
        </w:rPr>
        <w:t xml:space="preserve"> </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zajistí provedení aktualizace vyjádření dotčených orgánů státní správy a organizací včetně dodržení podmínek všech dotčených orgánů státní správy </w:t>
      </w:r>
      <w:r w:rsidR="000D4EA1">
        <w:rPr>
          <w:rFonts w:ascii="Times New Roman" w:hAnsi="Times New Roman"/>
          <w:sz w:val="24"/>
          <w:szCs w:val="24"/>
        </w:rPr>
        <w:br/>
      </w:r>
      <w:r w:rsidRPr="0095708D">
        <w:rPr>
          <w:rFonts w:ascii="Times New Roman" w:hAnsi="Times New Roman"/>
          <w:sz w:val="24"/>
          <w:szCs w:val="24"/>
        </w:rPr>
        <w:t>a organizací (je-li to nutné).</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ochranných pásmech inž</w:t>
      </w:r>
      <w:r w:rsidR="00C44E88" w:rsidRPr="0095708D">
        <w:rPr>
          <w:rFonts w:ascii="Times New Roman" w:hAnsi="Times New Roman"/>
          <w:sz w:val="24"/>
          <w:szCs w:val="24"/>
        </w:rPr>
        <w:t>enýrských</w:t>
      </w:r>
      <w:r w:rsidRPr="0095708D">
        <w:rPr>
          <w:rFonts w:ascii="Times New Roman" w:hAnsi="Times New Roman"/>
          <w:sz w:val="24"/>
          <w:szCs w:val="24"/>
        </w:rPr>
        <w:t xml:space="preserve"> sítí nesmí být zřizovány manipulační plochy a</w:t>
      </w:r>
      <w:r w:rsidR="000B7C59" w:rsidRPr="0095708D">
        <w:rPr>
          <w:rFonts w:ascii="Times New Roman" w:hAnsi="Times New Roman"/>
          <w:sz w:val="24"/>
          <w:szCs w:val="24"/>
        </w:rPr>
        <w:t> </w:t>
      </w:r>
      <w:r w:rsidRPr="0095708D">
        <w:rPr>
          <w:rFonts w:ascii="Times New Roman" w:hAnsi="Times New Roman"/>
          <w:sz w:val="24"/>
          <w:szCs w:val="24"/>
        </w:rPr>
        <w:t>skládky materiálu a ze</w:t>
      </w:r>
      <w:r w:rsidR="00EC7A13" w:rsidRPr="0095708D">
        <w:rPr>
          <w:rFonts w:ascii="Times New Roman" w:hAnsi="Times New Roman"/>
          <w:sz w:val="24"/>
          <w:szCs w:val="24"/>
        </w:rPr>
        <w:t xml:space="preserve">miny </w:t>
      </w:r>
      <w:r w:rsidRPr="0095708D">
        <w:rPr>
          <w:rFonts w:ascii="Times New Roman" w:hAnsi="Times New Roman"/>
          <w:sz w:val="24"/>
          <w:szCs w:val="24"/>
        </w:rPr>
        <w:t>a zemní práce musí být prováděny ručně a včetně provedení sond na zjištění umístění inž</w:t>
      </w:r>
      <w:r w:rsidR="00C44E88" w:rsidRPr="0095708D">
        <w:rPr>
          <w:rFonts w:ascii="Times New Roman" w:hAnsi="Times New Roman"/>
          <w:sz w:val="24"/>
          <w:szCs w:val="24"/>
        </w:rPr>
        <w:t>enýrských</w:t>
      </w:r>
      <w:r w:rsidRPr="0095708D">
        <w:rPr>
          <w:rFonts w:ascii="Times New Roman" w:hAnsi="Times New Roman"/>
          <w:sz w:val="24"/>
          <w:szCs w:val="24"/>
        </w:rPr>
        <w:t xml:space="preserve"> sítí v terénu.</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je povinen udržovat na převzatém staveništi a příjezdových komunikacích pořádek a čistotu a denně zajišťovat řádný úklid pracoviště a všech prostorů dotčených prováděním díla.</w:t>
      </w:r>
    </w:p>
    <w:p w:rsidR="002F56E0" w:rsidRPr="0095708D" w:rsidRDefault="002F56E0"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je povinen poskytnout součinnost při provádění kontrolních prohlídek </w:t>
      </w:r>
      <w:r w:rsidR="000D4EA1">
        <w:rPr>
          <w:rFonts w:ascii="Times New Roman" w:hAnsi="Times New Roman"/>
          <w:sz w:val="24"/>
          <w:szCs w:val="24"/>
        </w:rPr>
        <w:br/>
      </w:r>
      <w:r w:rsidRPr="0095708D">
        <w:rPr>
          <w:rFonts w:ascii="Times New Roman" w:hAnsi="Times New Roman"/>
          <w:sz w:val="24"/>
          <w:szCs w:val="24"/>
        </w:rPr>
        <w:t>a při předávání a přebírání prací.</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A606C9" w:rsidRPr="0095708D">
        <w:rPr>
          <w:rFonts w:ascii="Times New Roman" w:hAnsi="Times New Roman"/>
          <w:sz w:val="24"/>
          <w:szCs w:val="24"/>
        </w:rPr>
        <w:t>odpovídá</w:t>
      </w:r>
      <w:r w:rsidRPr="0095708D">
        <w:rPr>
          <w:rFonts w:ascii="Times New Roman" w:hAnsi="Times New Roman"/>
          <w:sz w:val="24"/>
          <w:szCs w:val="24"/>
        </w:rPr>
        <w:t xml:space="preserve"> za škody způsobené na zhotovovaném díle</w:t>
      </w:r>
      <w:r w:rsidR="00A606C9" w:rsidRPr="0095708D">
        <w:rPr>
          <w:rFonts w:ascii="Times New Roman" w:hAnsi="Times New Roman"/>
          <w:sz w:val="24"/>
          <w:szCs w:val="24"/>
        </w:rPr>
        <w:t xml:space="preserve"> i za škody způsobené </w:t>
      </w:r>
      <w:r w:rsidR="00477C5F" w:rsidRPr="0095708D">
        <w:rPr>
          <w:rFonts w:ascii="Times New Roman" w:hAnsi="Times New Roman"/>
          <w:sz w:val="24"/>
          <w:szCs w:val="24"/>
        </w:rPr>
        <w:t xml:space="preserve">svou stavební a jinou činností </w:t>
      </w:r>
      <w:r w:rsidR="00A606C9" w:rsidRPr="0095708D">
        <w:rPr>
          <w:rFonts w:ascii="Times New Roman" w:hAnsi="Times New Roman"/>
          <w:sz w:val="24"/>
          <w:szCs w:val="24"/>
        </w:rPr>
        <w:t>v souvislosti s prováděním díla</w:t>
      </w:r>
      <w:r w:rsidRPr="0095708D">
        <w:rPr>
          <w:rFonts w:ascii="Times New Roman" w:hAnsi="Times New Roman"/>
          <w:sz w:val="24"/>
          <w:szCs w:val="24"/>
        </w:rPr>
        <w:t xml:space="preserve"> </w:t>
      </w:r>
      <w:r w:rsidR="00477C5F" w:rsidRPr="0095708D">
        <w:rPr>
          <w:rFonts w:ascii="Times New Roman" w:hAnsi="Times New Roman"/>
          <w:sz w:val="24"/>
          <w:szCs w:val="24"/>
        </w:rPr>
        <w:t xml:space="preserve">třetí osobě </w:t>
      </w:r>
      <w:r w:rsidRPr="0095708D">
        <w:rPr>
          <w:rFonts w:ascii="Times New Roman" w:hAnsi="Times New Roman"/>
          <w:sz w:val="24"/>
          <w:szCs w:val="24"/>
        </w:rPr>
        <w:t xml:space="preserve">po celou dobu </w:t>
      </w:r>
      <w:r w:rsidR="00477C5F" w:rsidRPr="0095708D">
        <w:rPr>
          <w:rFonts w:ascii="Times New Roman" w:hAnsi="Times New Roman"/>
          <w:sz w:val="24"/>
          <w:szCs w:val="24"/>
        </w:rPr>
        <w:t>provádění díla (</w:t>
      </w:r>
      <w:r w:rsidRPr="0095708D">
        <w:rPr>
          <w:rFonts w:ascii="Times New Roman" w:hAnsi="Times New Roman"/>
          <w:sz w:val="24"/>
          <w:szCs w:val="24"/>
        </w:rPr>
        <w:t>výstavby</w:t>
      </w:r>
      <w:r w:rsidR="00477C5F" w:rsidRPr="0095708D">
        <w:rPr>
          <w:rFonts w:ascii="Times New Roman" w:hAnsi="Times New Roman"/>
          <w:sz w:val="24"/>
          <w:szCs w:val="24"/>
        </w:rPr>
        <w:t>)</w:t>
      </w:r>
      <w:r w:rsidR="00747BCD" w:rsidRPr="0095708D">
        <w:rPr>
          <w:rFonts w:ascii="Times New Roman" w:hAnsi="Times New Roman"/>
          <w:sz w:val="24"/>
          <w:szCs w:val="24"/>
        </w:rPr>
        <w:t>,</w:t>
      </w:r>
      <w:r w:rsidRPr="0095708D">
        <w:rPr>
          <w:rFonts w:ascii="Times New Roman" w:hAnsi="Times New Roman"/>
          <w:sz w:val="24"/>
          <w:szCs w:val="24"/>
        </w:rPr>
        <w:t xml:space="preserve"> tzn. do </w:t>
      </w:r>
      <w:r w:rsidR="00477C5F" w:rsidRPr="0095708D">
        <w:rPr>
          <w:rFonts w:ascii="Times New Roman" w:hAnsi="Times New Roman"/>
          <w:sz w:val="24"/>
          <w:szCs w:val="24"/>
        </w:rPr>
        <w:t xml:space="preserve">dokončení a </w:t>
      </w:r>
      <w:r w:rsidRPr="0095708D">
        <w:rPr>
          <w:rFonts w:ascii="Times New Roman" w:hAnsi="Times New Roman"/>
          <w:sz w:val="24"/>
          <w:szCs w:val="24"/>
        </w:rPr>
        <w:t xml:space="preserve">převzetí </w:t>
      </w:r>
      <w:r w:rsidR="00C44E88" w:rsidRPr="0095708D">
        <w:rPr>
          <w:rFonts w:ascii="Times New Roman" w:hAnsi="Times New Roman"/>
          <w:sz w:val="24"/>
          <w:szCs w:val="24"/>
        </w:rPr>
        <w:t>díla</w:t>
      </w:r>
      <w:r w:rsidRPr="0095708D">
        <w:rPr>
          <w:rFonts w:ascii="Times New Roman" w:hAnsi="Times New Roman"/>
          <w:sz w:val="24"/>
          <w:szCs w:val="24"/>
        </w:rPr>
        <w:t xml:space="preserve"> objednatelem</w:t>
      </w:r>
      <w:r w:rsidR="00477C5F" w:rsidRPr="0095708D">
        <w:rPr>
          <w:rFonts w:ascii="Times New Roman" w:hAnsi="Times New Roman"/>
          <w:sz w:val="24"/>
          <w:szCs w:val="24"/>
        </w:rPr>
        <w:t>.</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případě jakéhokoliv narušení či poškoz</w:t>
      </w:r>
      <w:r w:rsidR="00477C5F" w:rsidRPr="0095708D">
        <w:rPr>
          <w:rFonts w:ascii="Times New Roman" w:hAnsi="Times New Roman"/>
          <w:sz w:val="24"/>
          <w:szCs w:val="24"/>
        </w:rPr>
        <w:t>ení okolních ploch zhotovitelem</w:t>
      </w:r>
      <w:r w:rsidRPr="0095708D">
        <w:rPr>
          <w:rFonts w:ascii="Times New Roman" w:hAnsi="Times New Roman"/>
          <w:sz w:val="24"/>
          <w:szCs w:val="24"/>
        </w:rPr>
        <w:t xml:space="preserve"> uvede zhotovitel poškozené plochy nejpozději k předání hotového díla do původního stavu</w:t>
      </w:r>
      <w:r w:rsidR="00EC7A13" w:rsidRPr="0095708D">
        <w:rPr>
          <w:rFonts w:ascii="Times New Roman" w:hAnsi="Times New Roman"/>
          <w:sz w:val="24"/>
          <w:szCs w:val="24"/>
        </w:rPr>
        <w:t>, a </w:t>
      </w:r>
      <w:r w:rsidR="00477C5F" w:rsidRPr="0095708D">
        <w:rPr>
          <w:rFonts w:ascii="Times New Roman" w:hAnsi="Times New Roman"/>
          <w:sz w:val="24"/>
          <w:szCs w:val="24"/>
        </w:rPr>
        <w:t>to</w:t>
      </w:r>
      <w:r w:rsidR="00EC7A13" w:rsidRPr="0095708D">
        <w:rPr>
          <w:rFonts w:ascii="Times New Roman" w:hAnsi="Times New Roman"/>
          <w:sz w:val="24"/>
          <w:szCs w:val="24"/>
        </w:rPr>
        <w:t> </w:t>
      </w:r>
      <w:r w:rsidRPr="0095708D">
        <w:rPr>
          <w:rFonts w:ascii="Times New Roman" w:hAnsi="Times New Roman"/>
          <w:sz w:val="24"/>
          <w:szCs w:val="24"/>
        </w:rPr>
        <w:t>včetně terénních úprav dotčených nezpevněných ploch a jejich osetí trávou</w:t>
      </w:r>
      <w:r w:rsidR="00FB62AD" w:rsidRPr="0095708D">
        <w:rPr>
          <w:rFonts w:ascii="Times New Roman" w:hAnsi="Times New Roman"/>
          <w:sz w:val="24"/>
          <w:szCs w:val="24"/>
        </w:rPr>
        <w:t xml:space="preserve"> nebo </w:t>
      </w:r>
      <w:r w:rsidR="00FB62AD" w:rsidRPr="0095708D">
        <w:rPr>
          <w:rFonts w:ascii="Times New Roman" w:hAnsi="Times New Roman"/>
          <w:sz w:val="24"/>
          <w:szCs w:val="24"/>
        </w:rPr>
        <w:lastRenderedPageBreak/>
        <w:t>dosadbou rostlinného materiálu</w:t>
      </w:r>
      <w:r w:rsidRPr="0095708D">
        <w:rPr>
          <w:rFonts w:ascii="Times New Roman" w:hAnsi="Times New Roman"/>
          <w:sz w:val="24"/>
          <w:szCs w:val="24"/>
        </w:rPr>
        <w:t>. Původní stav před zahájením prací zhotovitel prokazatelně zdokumentuje.</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Při nakládání se závadnými látkami, mezi které patří mimo jiné i ropné látky</w:t>
      </w:r>
      <w:r w:rsidR="00747BCD" w:rsidRPr="0095708D">
        <w:rPr>
          <w:rFonts w:ascii="Times New Roman" w:hAnsi="Times New Roman"/>
          <w:sz w:val="24"/>
          <w:szCs w:val="24"/>
        </w:rPr>
        <w:t>,</w:t>
      </w:r>
      <w:r w:rsidRPr="0095708D">
        <w:rPr>
          <w:rFonts w:ascii="Times New Roman" w:hAnsi="Times New Roman"/>
          <w:sz w:val="24"/>
          <w:szCs w:val="24"/>
        </w:rPr>
        <w:t xml:space="preserve"> bude zhotovitel postupovat v souladu se zákonem č. 254/2001 Sb., vodní zákon, ve znění pozdějších předpisů.</w:t>
      </w:r>
    </w:p>
    <w:p w:rsidR="009D73E3" w:rsidRPr="0095708D" w:rsidRDefault="009D73E3"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odpovídá za veškeré odpady vzniklé v souvislosti s plněním předmětu díla. Bude s nimi nakládat podle zákona č. 185/2001 Sb. o odpadech a o změně některých dalších předpisů, </w:t>
      </w:r>
      <w:r w:rsidR="00E70200" w:rsidRPr="0095708D">
        <w:rPr>
          <w:rFonts w:ascii="Times New Roman" w:hAnsi="Times New Roman"/>
          <w:sz w:val="24"/>
          <w:szCs w:val="24"/>
        </w:rPr>
        <w:t>ve znění pozdějších předpisů</w:t>
      </w:r>
      <w:r w:rsidR="00FB62AD" w:rsidRPr="0095708D">
        <w:rPr>
          <w:rFonts w:ascii="Times New Roman" w:hAnsi="Times New Roman"/>
          <w:sz w:val="24"/>
          <w:szCs w:val="24"/>
        </w:rPr>
        <w:t>,</w:t>
      </w:r>
      <w:r w:rsidRPr="0095708D">
        <w:rPr>
          <w:rFonts w:ascii="Times New Roman" w:hAnsi="Times New Roman"/>
          <w:sz w:val="24"/>
          <w:szCs w:val="24"/>
        </w:rPr>
        <w:t xml:space="preserve"> a podle vyhlášky č. 383/2001 Sb.</w:t>
      </w:r>
      <w:r w:rsidR="00747BCD" w:rsidRPr="0095708D">
        <w:rPr>
          <w:rFonts w:ascii="Times New Roman" w:hAnsi="Times New Roman"/>
          <w:sz w:val="24"/>
          <w:szCs w:val="24"/>
        </w:rPr>
        <w:t>,</w:t>
      </w:r>
      <w:r w:rsidRPr="0095708D">
        <w:rPr>
          <w:rFonts w:ascii="Times New Roman" w:hAnsi="Times New Roman"/>
          <w:sz w:val="24"/>
          <w:szCs w:val="24"/>
        </w:rPr>
        <w:t xml:space="preserve"> o</w:t>
      </w:r>
      <w:r w:rsidR="000905C4" w:rsidRPr="0095708D">
        <w:rPr>
          <w:rFonts w:ascii="Times New Roman" w:hAnsi="Times New Roman"/>
          <w:sz w:val="24"/>
          <w:szCs w:val="24"/>
        </w:rPr>
        <w:t> </w:t>
      </w:r>
      <w:r w:rsidRPr="0095708D">
        <w:rPr>
          <w:rFonts w:ascii="Times New Roman" w:hAnsi="Times New Roman"/>
          <w:sz w:val="24"/>
          <w:szCs w:val="24"/>
        </w:rPr>
        <w:t xml:space="preserve">podrobnostech nakládání s odpady, </w:t>
      </w:r>
      <w:r w:rsidR="00E70200" w:rsidRPr="0095708D">
        <w:rPr>
          <w:rFonts w:ascii="Times New Roman" w:hAnsi="Times New Roman"/>
          <w:sz w:val="24"/>
          <w:szCs w:val="24"/>
        </w:rPr>
        <w:t>ve znění pozdějších předpisů</w:t>
      </w:r>
      <w:r w:rsidRPr="0095708D">
        <w:rPr>
          <w:rFonts w:ascii="Times New Roman" w:hAnsi="Times New Roman"/>
          <w:sz w:val="24"/>
          <w:szCs w:val="24"/>
        </w:rPr>
        <w:t>. D</w:t>
      </w:r>
      <w:r w:rsidR="00CF7530" w:rsidRPr="0095708D">
        <w:rPr>
          <w:rFonts w:ascii="Times New Roman" w:hAnsi="Times New Roman"/>
          <w:sz w:val="24"/>
          <w:szCs w:val="24"/>
        </w:rPr>
        <w:t>á</w:t>
      </w:r>
      <w:r w:rsidRPr="0095708D">
        <w:rPr>
          <w:rFonts w:ascii="Times New Roman" w:hAnsi="Times New Roman"/>
          <w:sz w:val="24"/>
          <w:szCs w:val="24"/>
        </w:rPr>
        <w:t>le je povinen v souladu s výše uvedenými zákony zabezpečit jejich uskl</w:t>
      </w:r>
      <w:r w:rsidR="00FB62AD" w:rsidRPr="0095708D">
        <w:rPr>
          <w:rFonts w:ascii="Times New Roman" w:hAnsi="Times New Roman"/>
          <w:sz w:val="24"/>
          <w:szCs w:val="24"/>
        </w:rPr>
        <w:t>adnění a následnou likvidaci na </w:t>
      </w:r>
      <w:r w:rsidRPr="0095708D">
        <w:rPr>
          <w:rFonts w:ascii="Times New Roman" w:hAnsi="Times New Roman"/>
          <w:sz w:val="24"/>
          <w:szCs w:val="24"/>
        </w:rPr>
        <w:t>vlastní náklady.</w:t>
      </w:r>
    </w:p>
    <w:p w:rsidR="009D73E3" w:rsidRPr="0095708D" w:rsidRDefault="004E551C"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Zhotovitel p</w:t>
      </w:r>
      <w:r w:rsidR="009D73E3" w:rsidRPr="0095708D">
        <w:rPr>
          <w:rFonts w:ascii="Times New Roman" w:hAnsi="Times New Roman"/>
          <w:sz w:val="24"/>
          <w:szCs w:val="24"/>
        </w:rPr>
        <w:t>ředá objednateli uklizené a vyklizené staveniště v den předání a převzetí díla.</w:t>
      </w:r>
    </w:p>
    <w:p w:rsidR="006C0F79" w:rsidRPr="0095708D" w:rsidRDefault="006C0F79" w:rsidP="0029582B">
      <w:pPr>
        <w:numPr>
          <w:ilvl w:val="0"/>
          <w:numId w:val="7"/>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 xml:space="preserve">Objednatel předá po podpisu smlouvy o dílo zhotoviteli staveniště. </w:t>
      </w:r>
    </w:p>
    <w:p w:rsidR="009D73E3" w:rsidRDefault="009D73E3" w:rsidP="005526B1">
      <w:pPr>
        <w:pStyle w:val="Odstavecseseznamem"/>
        <w:spacing w:after="0" w:line="240" w:lineRule="auto"/>
        <w:rPr>
          <w:rFonts w:ascii="Times New Roman" w:hAnsi="Times New Roman"/>
          <w:sz w:val="24"/>
          <w:szCs w:val="24"/>
        </w:rPr>
      </w:pPr>
    </w:p>
    <w:p w:rsidR="000D4EA1" w:rsidRPr="0095708D" w:rsidRDefault="000D4EA1" w:rsidP="005526B1">
      <w:pPr>
        <w:pStyle w:val="Odstavecseseznamem"/>
        <w:spacing w:after="0" w:line="240" w:lineRule="auto"/>
        <w:rPr>
          <w:rFonts w:ascii="Times New Roman" w:hAnsi="Times New Roman"/>
          <w:sz w:val="24"/>
          <w:szCs w:val="24"/>
        </w:rPr>
      </w:pPr>
    </w:p>
    <w:p w:rsidR="009D73E3" w:rsidRPr="000D4EA1" w:rsidRDefault="009D73E3" w:rsidP="005526B1">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w:t>
      </w:r>
    </w:p>
    <w:p w:rsidR="009D73E3" w:rsidRPr="000D4EA1" w:rsidRDefault="009D73E3"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Spolupůsobení objednatele</w:t>
      </w:r>
    </w:p>
    <w:p w:rsidR="009D73E3" w:rsidRPr="0095708D" w:rsidRDefault="009D73E3" w:rsidP="000D4EA1">
      <w:pPr>
        <w:pStyle w:val="Odstavecseseznamem"/>
        <w:numPr>
          <w:ilvl w:val="0"/>
          <w:numId w:val="31"/>
        </w:numPr>
        <w:tabs>
          <w:tab w:val="clear" w:pos="360"/>
        </w:tabs>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předá zhotoviteli místo určené k provádění díla v</w:t>
      </w:r>
      <w:r w:rsidR="00B122A3" w:rsidRPr="0095708D">
        <w:rPr>
          <w:rFonts w:ascii="Times New Roman" w:hAnsi="Times New Roman"/>
          <w:sz w:val="24"/>
          <w:szCs w:val="24"/>
        </w:rPr>
        <w:t> neprodleně po podpisu smlouvy.</w:t>
      </w:r>
    </w:p>
    <w:p w:rsidR="00A145BE" w:rsidRPr="0095708D" w:rsidRDefault="009D73E3" w:rsidP="000D4EA1">
      <w:pPr>
        <w:pStyle w:val="Odstavecseseznamem"/>
        <w:numPr>
          <w:ilvl w:val="0"/>
          <w:numId w:val="31"/>
        </w:numPr>
        <w:tabs>
          <w:tab w:val="clear" w:pos="360"/>
        </w:tabs>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nebo jeho zástupce se bude účastnit kontrolních prohlídek a bude spolupracovat při pořizování záznamu z kontrolní prohlídky.</w:t>
      </w:r>
    </w:p>
    <w:p w:rsidR="002F56E0" w:rsidRDefault="002F56E0" w:rsidP="005526B1">
      <w:pPr>
        <w:pStyle w:val="Odstavecseseznamem"/>
        <w:spacing w:line="240" w:lineRule="auto"/>
        <w:ind w:left="0"/>
        <w:jc w:val="both"/>
        <w:outlineLvl w:val="0"/>
        <w:rPr>
          <w:rFonts w:ascii="Times New Roman" w:hAnsi="Times New Roman"/>
          <w:sz w:val="24"/>
          <w:szCs w:val="24"/>
        </w:rPr>
      </w:pPr>
    </w:p>
    <w:p w:rsidR="000D4EA1" w:rsidRPr="0095708D" w:rsidRDefault="000D4EA1" w:rsidP="005526B1">
      <w:pPr>
        <w:pStyle w:val="Odstavecseseznamem"/>
        <w:spacing w:line="240" w:lineRule="auto"/>
        <w:ind w:left="0"/>
        <w:jc w:val="both"/>
        <w:outlineLvl w:val="0"/>
        <w:rPr>
          <w:rFonts w:ascii="Times New Roman" w:hAnsi="Times New Roman"/>
          <w:sz w:val="24"/>
          <w:szCs w:val="24"/>
        </w:rPr>
      </w:pPr>
    </w:p>
    <w:p w:rsidR="009D73E3" w:rsidRPr="000D4EA1" w:rsidRDefault="009D73E3" w:rsidP="005526B1">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VI</w:t>
      </w:r>
    </w:p>
    <w:p w:rsidR="009D73E3" w:rsidRPr="000D4EA1" w:rsidRDefault="009D73E3"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Záruky a vady díla</w:t>
      </w:r>
    </w:p>
    <w:p w:rsidR="009D73E3" w:rsidRPr="0095708D" w:rsidRDefault="00EA25B1" w:rsidP="00EA25B1">
      <w:pPr>
        <w:pStyle w:val="Odstavecseseznamem"/>
        <w:numPr>
          <w:ilvl w:val="0"/>
          <w:numId w:val="43"/>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poskytne objednateli záruku na všechny zhotovené práce v délce 60 měsíců. </w:t>
      </w:r>
    </w:p>
    <w:p w:rsidR="00EA25B1" w:rsidRDefault="00EA25B1" w:rsidP="00EA25B1">
      <w:pPr>
        <w:pStyle w:val="Odstavecseseznamem"/>
        <w:spacing w:line="240" w:lineRule="auto"/>
        <w:ind w:left="426"/>
        <w:jc w:val="both"/>
        <w:rPr>
          <w:rFonts w:ascii="Times New Roman" w:hAnsi="Times New Roman"/>
          <w:sz w:val="24"/>
          <w:szCs w:val="24"/>
        </w:rPr>
      </w:pPr>
    </w:p>
    <w:p w:rsidR="000D4EA1" w:rsidRPr="0095708D" w:rsidRDefault="000D4EA1" w:rsidP="00EA25B1">
      <w:pPr>
        <w:pStyle w:val="Odstavecseseznamem"/>
        <w:spacing w:line="240" w:lineRule="auto"/>
        <w:ind w:left="426"/>
        <w:jc w:val="both"/>
        <w:rPr>
          <w:rFonts w:ascii="Times New Roman" w:hAnsi="Times New Roman"/>
          <w:sz w:val="24"/>
          <w:szCs w:val="24"/>
        </w:rPr>
      </w:pPr>
    </w:p>
    <w:p w:rsidR="009D73E3" w:rsidRPr="000D4EA1" w:rsidRDefault="009D73E3" w:rsidP="00CF7E06">
      <w:pPr>
        <w:pStyle w:val="Odstavecseseznamem"/>
        <w:spacing w:before="120" w:after="0" w:line="240" w:lineRule="auto"/>
        <w:ind w:left="0"/>
        <w:jc w:val="center"/>
        <w:outlineLvl w:val="0"/>
        <w:rPr>
          <w:rFonts w:ascii="Times New Roman" w:hAnsi="Times New Roman"/>
          <w:b/>
          <w:sz w:val="24"/>
          <w:szCs w:val="24"/>
        </w:rPr>
      </w:pPr>
      <w:r w:rsidRPr="000D4EA1">
        <w:rPr>
          <w:rFonts w:ascii="Times New Roman" w:hAnsi="Times New Roman"/>
          <w:b/>
          <w:sz w:val="24"/>
          <w:szCs w:val="24"/>
        </w:rPr>
        <w:t>Článek VII</w:t>
      </w:r>
    </w:p>
    <w:p w:rsidR="009D73E3" w:rsidRPr="000D4EA1" w:rsidRDefault="006C0F79" w:rsidP="000D4EA1">
      <w:pPr>
        <w:pStyle w:val="Odstavecseseznamem"/>
        <w:spacing w:line="240" w:lineRule="auto"/>
        <w:ind w:left="0"/>
        <w:contextualSpacing w:val="0"/>
        <w:jc w:val="center"/>
        <w:rPr>
          <w:rFonts w:ascii="Times New Roman" w:hAnsi="Times New Roman"/>
          <w:b/>
          <w:sz w:val="24"/>
          <w:szCs w:val="24"/>
        </w:rPr>
      </w:pPr>
      <w:r w:rsidRPr="000D4EA1">
        <w:rPr>
          <w:rFonts w:ascii="Times New Roman" w:hAnsi="Times New Roman"/>
          <w:b/>
          <w:sz w:val="24"/>
          <w:szCs w:val="24"/>
        </w:rPr>
        <w:t>Způsob zajištění řádného plnění</w:t>
      </w:r>
    </w:p>
    <w:p w:rsidR="009D73E3" w:rsidRPr="0095708D" w:rsidRDefault="007B76E4" w:rsidP="00EA25B1">
      <w:pPr>
        <w:spacing w:after="0" w:line="240" w:lineRule="auto"/>
        <w:jc w:val="both"/>
        <w:rPr>
          <w:rFonts w:ascii="Times New Roman" w:hAnsi="Times New Roman"/>
          <w:sz w:val="24"/>
          <w:szCs w:val="24"/>
        </w:rPr>
      </w:pPr>
      <w:r w:rsidRPr="0095708D">
        <w:rPr>
          <w:rFonts w:ascii="Times New Roman" w:hAnsi="Times New Roman"/>
          <w:sz w:val="24"/>
          <w:szCs w:val="24"/>
        </w:rPr>
        <w:t>K zajištění</w:t>
      </w:r>
      <w:r w:rsidR="009D73E3" w:rsidRPr="0095708D">
        <w:rPr>
          <w:rFonts w:ascii="Times New Roman" w:hAnsi="Times New Roman"/>
          <w:sz w:val="24"/>
          <w:szCs w:val="24"/>
        </w:rPr>
        <w:t xml:space="preserve"> včasného a řádného dokončení díla a dalších závazků dle této smlouvy se zhotovitel a objednatel zavazují k níže uvedenému způsobu vypořádání:</w:t>
      </w:r>
    </w:p>
    <w:p w:rsidR="009D73E3" w:rsidRPr="0095708D" w:rsidRDefault="009D73E3" w:rsidP="000D4EA1">
      <w:pPr>
        <w:pStyle w:val="Odstavecseseznamem"/>
        <w:numPr>
          <w:ilvl w:val="0"/>
          <w:numId w:val="12"/>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Bude-li zhotovitel v prodlení s plněním závazků dle čl. III. této smlouvy, je oprávněn objednatel požadovat po zhotoviteli </w:t>
      </w:r>
      <w:r w:rsidR="007B76E4" w:rsidRPr="0095708D">
        <w:rPr>
          <w:rFonts w:ascii="Times New Roman" w:hAnsi="Times New Roman"/>
          <w:sz w:val="24"/>
          <w:szCs w:val="24"/>
        </w:rPr>
        <w:t>smluvní pokutu</w:t>
      </w:r>
      <w:r w:rsidR="00BF5505" w:rsidRPr="0095708D">
        <w:rPr>
          <w:rFonts w:ascii="Times New Roman" w:hAnsi="Times New Roman"/>
          <w:sz w:val="24"/>
          <w:szCs w:val="24"/>
        </w:rPr>
        <w:t xml:space="preserve"> ve výši 0,</w:t>
      </w:r>
      <w:r w:rsidR="006C0F79" w:rsidRPr="0095708D">
        <w:rPr>
          <w:rFonts w:ascii="Times New Roman" w:hAnsi="Times New Roman"/>
          <w:sz w:val="24"/>
          <w:szCs w:val="24"/>
        </w:rPr>
        <w:t>2</w:t>
      </w:r>
      <w:r w:rsidRPr="0095708D">
        <w:rPr>
          <w:rFonts w:ascii="Times New Roman" w:hAnsi="Times New Roman"/>
          <w:sz w:val="24"/>
          <w:szCs w:val="24"/>
        </w:rPr>
        <w:t>% z</w:t>
      </w:r>
      <w:r w:rsidR="007B76E4" w:rsidRPr="0095708D">
        <w:rPr>
          <w:rFonts w:ascii="Times New Roman" w:hAnsi="Times New Roman"/>
          <w:sz w:val="24"/>
          <w:szCs w:val="24"/>
        </w:rPr>
        <w:t> celkové ceny díla za </w:t>
      </w:r>
      <w:r w:rsidRPr="0095708D">
        <w:rPr>
          <w:rFonts w:ascii="Times New Roman" w:hAnsi="Times New Roman"/>
          <w:sz w:val="24"/>
          <w:szCs w:val="24"/>
        </w:rPr>
        <w:t>každý započatý den prodlení.</w:t>
      </w:r>
    </w:p>
    <w:p w:rsidR="009D73E3" w:rsidRPr="0095708D" w:rsidRDefault="00747BCD" w:rsidP="000D4EA1">
      <w:pPr>
        <w:pStyle w:val="Odstavecseseznamem"/>
        <w:numPr>
          <w:ilvl w:val="0"/>
          <w:numId w:val="12"/>
        </w:numPr>
        <w:spacing w:line="240" w:lineRule="auto"/>
        <w:ind w:left="426" w:hanging="426"/>
        <w:jc w:val="both"/>
        <w:rPr>
          <w:rFonts w:ascii="Times New Roman" w:hAnsi="Times New Roman"/>
          <w:sz w:val="24"/>
          <w:szCs w:val="24"/>
        </w:rPr>
      </w:pPr>
      <w:r w:rsidRPr="0095708D">
        <w:rPr>
          <w:rFonts w:ascii="Times New Roman" w:hAnsi="Times New Roman"/>
          <w:sz w:val="24"/>
          <w:szCs w:val="24"/>
        </w:rPr>
        <w:t>Bude</w:t>
      </w:r>
      <w:r w:rsidR="009D73E3" w:rsidRPr="0095708D">
        <w:rPr>
          <w:rFonts w:ascii="Times New Roman" w:hAnsi="Times New Roman"/>
          <w:sz w:val="24"/>
          <w:szCs w:val="24"/>
        </w:rPr>
        <w:t xml:space="preserve">-li objednatel v prodlení s úhradou faktury, je zhotovitel oprávněn požadovat </w:t>
      </w:r>
      <w:r w:rsidR="007B76E4" w:rsidRPr="0095708D">
        <w:rPr>
          <w:rFonts w:ascii="Times New Roman" w:hAnsi="Times New Roman"/>
          <w:sz w:val="24"/>
          <w:szCs w:val="24"/>
        </w:rPr>
        <w:t>smluvní pokutu</w:t>
      </w:r>
      <w:r w:rsidR="00BF5505" w:rsidRPr="0095708D">
        <w:rPr>
          <w:rFonts w:ascii="Times New Roman" w:hAnsi="Times New Roman"/>
          <w:sz w:val="24"/>
          <w:szCs w:val="24"/>
        </w:rPr>
        <w:t xml:space="preserve"> 0,</w:t>
      </w:r>
      <w:r w:rsidR="006C0F79" w:rsidRPr="0095708D">
        <w:rPr>
          <w:rFonts w:ascii="Times New Roman" w:hAnsi="Times New Roman"/>
          <w:sz w:val="24"/>
          <w:szCs w:val="24"/>
        </w:rPr>
        <w:t>05</w:t>
      </w:r>
      <w:r w:rsidR="009D73E3" w:rsidRPr="0095708D">
        <w:rPr>
          <w:rFonts w:ascii="Times New Roman" w:hAnsi="Times New Roman"/>
          <w:sz w:val="24"/>
          <w:szCs w:val="24"/>
        </w:rPr>
        <w:t xml:space="preserve">% z dlužné částky za každý </w:t>
      </w:r>
      <w:r w:rsidR="007B76E4" w:rsidRPr="0095708D">
        <w:rPr>
          <w:rFonts w:ascii="Times New Roman" w:hAnsi="Times New Roman"/>
          <w:sz w:val="24"/>
          <w:szCs w:val="24"/>
        </w:rPr>
        <w:t xml:space="preserve">započatý </w:t>
      </w:r>
      <w:r w:rsidR="009D73E3" w:rsidRPr="0095708D">
        <w:rPr>
          <w:rFonts w:ascii="Times New Roman" w:hAnsi="Times New Roman"/>
          <w:sz w:val="24"/>
          <w:szCs w:val="24"/>
        </w:rPr>
        <w:t>den prodlení.</w:t>
      </w:r>
    </w:p>
    <w:p w:rsidR="009D73E3" w:rsidRDefault="009D73E3" w:rsidP="000D4EA1">
      <w:pPr>
        <w:pStyle w:val="Odstavecseseznamem"/>
        <w:numPr>
          <w:ilvl w:val="0"/>
          <w:numId w:val="12"/>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Celková výše smluvních pokut</w:t>
      </w:r>
      <w:r w:rsidR="007B76E4" w:rsidRPr="0095708D">
        <w:rPr>
          <w:rFonts w:ascii="Times New Roman" w:hAnsi="Times New Roman"/>
          <w:sz w:val="24"/>
          <w:szCs w:val="24"/>
        </w:rPr>
        <w:t xml:space="preserve"> dle tohoto článku smlouvy však nepřesáhne 10% z celkové</w:t>
      </w:r>
      <w:r w:rsidRPr="0095708D">
        <w:rPr>
          <w:rFonts w:ascii="Times New Roman" w:hAnsi="Times New Roman"/>
          <w:sz w:val="24"/>
          <w:szCs w:val="24"/>
        </w:rPr>
        <w:t xml:space="preserve"> ceny díla.</w:t>
      </w:r>
    </w:p>
    <w:p w:rsidR="005C56D8" w:rsidRDefault="005C56D8" w:rsidP="000D4EA1">
      <w:pPr>
        <w:pStyle w:val="Odstavecseseznamem"/>
        <w:numPr>
          <w:ilvl w:val="0"/>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Smluvní pokuta může být přímo odečtena od fakturované částky. </w:t>
      </w:r>
    </w:p>
    <w:p w:rsidR="000D4EA1" w:rsidRDefault="000D4EA1" w:rsidP="000D4EA1">
      <w:pPr>
        <w:spacing w:after="0" w:line="240" w:lineRule="auto"/>
        <w:jc w:val="both"/>
        <w:rPr>
          <w:rFonts w:ascii="Times New Roman" w:hAnsi="Times New Roman"/>
          <w:sz w:val="24"/>
          <w:szCs w:val="24"/>
        </w:rPr>
      </w:pPr>
    </w:p>
    <w:p w:rsidR="000D4EA1" w:rsidRPr="000D4EA1" w:rsidRDefault="000D4EA1" w:rsidP="000D4EA1">
      <w:pPr>
        <w:spacing w:after="0" w:line="240" w:lineRule="auto"/>
        <w:jc w:val="both"/>
        <w:rPr>
          <w:rFonts w:ascii="Times New Roman" w:hAnsi="Times New Roman"/>
          <w:sz w:val="24"/>
          <w:szCs w:val="24"/>
        </w:rPr>
      </w:pPr>
    </w:p>
    <w:p w:rsidR="009D73E3" w:rsidRPr="000D4EA1" w:rsidRDefault="009D73E3" w:rsidP="00CF7E06">
      <w:pPr>
        <w:spacing w:before="120" w:after="0" w:line="240" w:lineRule="auto"/>
        <w:jc w:val="center"/>
        <w:outlineLvl w:val="0"/>
        <w:rPr>
          <w:rFonts w:ascii="Times New Roman" w:hAnsi="Times New Roman"/>
          <w:b/>
          <w:sz w:val="24"/>
          <w:szCs w:val="24"/>
        </w:rPr>
      </w:pPr>
      <w:r w:rsidRPr="000D4EA1">
        <w:rPr>
          <w:rFonts w:ascii="Times New Roman" w:hAnsi="Times New Roman"/>
          <w:b/>
          <w:sz w:val="24"/>
          <w:szCs w:val="24"/>
        </w:rPr>
        <w:t>Článek VIII</w:t>
      </w:r>
    </w:p>
    <w:p w:rsidR="009D73E3" w:rsidRPr="000D4EA1" w:rsidRDefault="009D73E3" w:rsidP="000D4EA1">
      <w:pPr>
        <w:spacing w:line="240" w:lineRule="auto"/>
        <w:jc w:val="center"/>
        <w:rPr>
          <w:rFonts w:ascii="Times New Roman" w:hAnsi="Times New Roman"/>
          <w:b/>
          <w:sz w:val="24"/>
          <w:szCs w:val="24"/>
        </w:rPr>
      </w:pPr>
      <w:r w:rsidRPr="000D4EA1">
        <w:rPr>
          <w:rFonts w:ascii="Times New Roman" w:hAnsi="Times New Roman"/>
          <w:b/>
          <w:sz w:val="24"/>
          <w:szCs w:val="24"/>
        </w:rPr>
        <w:t>Odstoupení od smlouvy</w:t>
      </w:r>
    </w:p>
    <w:p w:rsidR="009D73E3" w:rsidRPr="0095708D" w:rsidRDefault="009D73E3" w:rsidP="00F23369">
      <w:pPr>
        <w:pStyle w:val="Odstavecseseznamem"/>
        <w:numPr>
          <w:ilvl w:val="0"/>
          <w:numId w:val="14"/>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Smluvní strany mohou odstoupit od smlouvy z důvodu podstatného porušení smlouvy. Za podstatné porušení smlouvy ze strany zhotovitele se považuje zejména nedodržení termínu plnění předmětu smlouvy podle čl. III této smlouvy, nedodržení garantovaných </w:t>
      </w:r>
      <w:r w:rsidRPr="0095708D">
        <w:rPr>
          <w:rFonts w:ascii="Times New Roman" w:hAnsi="Times New Roman"/>
          <w:sz w:val="24"/>
          <w:szCs w:val="24"/>
        </w:rPr>
        <w:lastRenderedPageBreak/>
        <w:t xml:space="preserve">parametrů, </w:t>
      </w:r>
      <w:r w:rsidR="001202D6" w:rsidRPr="0095708D">
        <w:rPr>
          <w:rFonts w:ascii="Times New Roman" w:hAnsi="Times New Roman"/>
          <w:sz w:val="24"/>
          <w:szCs w:val="24"/>
        </w:rPr>
        <w:t xml:space="preserve">nedodržení jakosti, </w:t>
      </w:r>
      <w:r w:rsidRPr="0095708D">
        <w:rPr>
          <w:rFonts w:ascii="Times New Roman" w:hAnsi="Times New Roman"/>
          <w:sz w:val="24"/>
          <w:szCs w:val="24"/>
        </w:rPr>
        <w:t>jakož i závažně porušován</w:t>
      </w:r>
      <w:r w:rsidR="008A1271" w:rsidRPr="0095708D">
        <w:rPr>
          <w:rFonts w:ascii="Times New Roman" w:hAnsi="Times New Roman"/>
          <w:sz w:val="24"/>
          <w:szCs w:val="24"/>
        </w:rPr>
        <w:t>í</w:t>
      </w:r>
      <w:r w:rsidRPr="0095708D">
        <w:rPr>
          <w:rFonts w:ascii="Times New Roman" w:hAnsi="Times New Roman"/>
          <w:sz w:val="24"/>
          <w:szCs w:val="24"/>
        </w:rPr>
        <w:t xml:space="preserve"> technologické kázně. Objednatel je oprávněn odstoupit od smlouvy i v případě, že zhotovitel je v konkurzním nebo vyrovnacím řízení nebo v likvidaci.</w:t>
      </w:r>
    </w:p>
    <w:p w:rsidR="009D73E3" w:rsidRDefault="009D73E3" w:rsidP="00F23369">
      <w:pPr>
        <w:pStyle w:val="Odstavecseseznamem"/>
        <w:numPr>
          <w:ilvl w:val="0"/>
          <w:numId w:val="14"/>
        </w:numPr>
        <w:spacing w:after="0" w:line="240" w:lineRule="auto"/>
        <w:ind w:left="426" w:hanging="426"/>
        <w:jc w:val="both"/>
        <w:rPr>
          <w:rFonts w:ascii="Times New Roman" w:hAnsi="Times New Roman"/>
          <w:sz w:val="24"/>
          <w:szCs w:val="24"/>
        </w:rPr>
      </w:pPr>
      <w:r w:rsidRPr="0095708D">
        <w:rPr>
          <w:rFonts w:ascii="Times New Roman" w:hAnsi="Times New Roman"/>
          <w:sz w:val="24"/>
          <w:szCs w:val="24"/>
        </w:rPr>
        <w:t>V případě od</w:t>
      </w:r>
      <w:r w:rsidR="001202D6" w:rsidRPr="0095708D">
        <w:rPr>
          <w:rFonts w:ascii="Times New Roman" w:hAnsi="Times New Roman"/>
          <w:sz w:val="24"/>
          <w:szCs w:val="24"/>
        </w:rPr>
        <w:t>stoupení objednatele od smlouvy z důvodů na straně zhotovitele</w:t>
      </w:r>
      <w:r w:rsidR="001506C8" w:rsidRPr="0095708D">
        <w:rPr>
          <w:rFonts w:ascii="Times New Roman" w:hAnsi="Times New Roman"/>
          <w:sz w:val="24"/>
          <w:szCs w:val="24"/>
        </w:rPr>
        <w:t xml:space="preserve"> (např. závažné porušení smlouvy)</w:t>
      </w:r>
      <w:r w:rsidRPr="0095708D">
        <w:rPr>
          <w:rFonts w:ascii="Times New Roman" w:hAnsi="Times New Roman"/>
          <w:sz w:val="24"/>
          <w:szCs w:val="24"/>
        </w:rPr>
        <w:t xml:space="preserve"> uhradí objednatel zhotoviteli pouze prokazatelné a účelně vynaložené náklady, které zhotoviteli vznikly v souvislosti s přípravou plnění předmětu smlouvy.</w:t>
      </w:r>
    </w:p>
    <w:p w:rsidR="00F23369" w:rsidRDefault="00F23369" w:rsidP="00F23369">
      <w:pPr>
        <w:spacing w:after="0" w:line="240" w:lineRule="auto"/>
        <w:jc w:val="both"/>
        <w:rPr>
          <w:rFonts w:ascii="Times New Roman" w:hAnsi="Times New Roman"/>
          <w:sz w:val="24"/>
          <w:szCs w:val="24"/>
        </w:rPr>
      </w:pPr>
    </w:p>
    <w:p w:rsidR="00F23369" w:rsidRPr="00F23369" w:rsidRDefault="00F23369" w:rsidP="00F23369">
      <w:pPr>
        <w:spacing w:after="0" w:line="240" w:lineRule="auto"/>
        <w:jc w:val="both"/>
        <w:rPr>
          <w:rFonts w:ascii="Times New Roman" w:hAnsi="Times New Roman"/>
          <w:sz w:val="24"/>
          <w:szCs w:val="24"/>
        </w:rPr>
      </w:pPr>
    </w:p>
    <w:p w:rsidR="009D73E3" w:rsidRPr="00F23369" w:rsidRDefault="009D73E3" w:rsidP="00CF7E06">
      <w:pPr>
        <w:pStyle w:val="Odstavecseseznamem"/>
        <w:spacing w:before="120" w:after="0" w:line="240" w:lineRule="auto"/>
        <w:ind w:left="0"/>
        <w:jc w:val="center"/>
        <w:outlineLvl w:val="0"/>
        <w:rPr>
          <w:rFonts w:ascii="Times New Roman" w:hAnsi="Times New Roman"/>
          <w:b/>
          <w:sz w:val="24"/>
          <w:szCs w:val="24"/>
        </w:rPr>
      </w:pPr>
      <w:r w:rsidRPr="00F23369">
        <w:rPr>
          <w:rFonts w:ascii="Times New Roman" w:hAnsi="Times New Roman"/>
          <w:b/>
          <w:sz w:val="24"/>
          <w:szCs w:val="24"/>
        </w:rPr>
        <w:t>Článek IX</w:t>
      </w:r>
    </w:p>
    <w:p w:rsidR="009D73E3" w:rsidRPr="00F23369" w:rsidRDefault="009D73E3" w:rsidP="00F23369">
      <w:pPr>
        <w:pStyle w:val="Odstavecseseznamem"/>
        <w:spacing w:line="240" w:lineRule="auto"/>
        <w:ind w:left="0"/>
        <w:contextualSpacing w:val="0"/>
        <w:jc w:val="center"/>
        <w:rPr>
          <w:rFonts w:ascii="Times New Roman" w:hAnsi="Times New Roman"/>
          <w:b/>
          <w:sz w:val="24"/>
          <w:szCs w:val="24"/>
        </w:rPr>
      </w:pPr>
      <w:r w:rsidRPr="00F23369">
        <w:rPr>
          <w:rFonts w:ascii="Times New Roman" w:hAnsi="Times New Roman"/>
          <w:b/>
          <w:sz w:val="24"/>
          <w:szCs w:val="24"/>
        </w:rPr>
        <w:t>Staveniště</w:t>
      </w:r>
    </w:p>
    <w:p w:rsidR="00BF5505" w:rsidRDefault="009D73E3" w:rsidP="00F23369">
      <w:pPr>
        <w:pStyle w:val="Odstavecseseznamem"/>
        <w:numPr>
          <w:ilvl w:val="0"/>
          <w:numId w:val="16"/>
        </w:numPr>
        <w:spacing w:after="0" w:line="240" w:lineRule="auto"/>
        <w:ind w:left="426" w:hanging="426"/>
        <w:jc w:val="both"/>
        <w:outlineLvl w:val="0"/>
        <w:rPr>
          <w:rFonts w:ascii="Times New Roman" w:hAnsi="Times New Roman"/>
          <w:sz w:val="24"/>
          <w:szCs w:val="24"/>
        </w:rPr>
      </w:pPr>
      <w:r w:rsidRPr="0095708D">
        <w:rPr>
          <w:rFonts w:ascii="Times New Roman" w:hAnsi="Times New Roman"/>
          <w:sz w:val="24"/>
          <w:szCs w:val="24"/>
        </w:rPr>
        <w:t>Do termínu předání a převzetí dokončeného díla objednatelem odstraní zhotovitel ze staveniště všechny zbytky, nečistoty a odpad jakéhokoliv druhu, materiály a zařízení používané pro dočasné účely a opustí staveniště a dílo jako celek v čistém a bezpečném stavu.</w:t>
      </w:r>
    </w:p>
    <w:p w:rsidR="008E3538" w:rsidRDefault="008E3538" w:rsidP="008E3538">
      <w:pPr>
        <w:spacing w:after="0" w:line="240" w:lineRule="auto"/>
        <w:jc w:val="both"/>
        <w:outlineLvl w:val="0"/>
        <w:rPr>
          <w:rFonts w:ascii="Times New Roman" w:hAnsi="Times New Roman"/>
          <w:sz w:val="24"/>
          <w:szCs w:val="24"/>
        </w:rPr>
      </w:pPr>
    </w:p>
    <w:p w:rsidR="008E3538" w:rsidRPr="008E3538" w:rsidRDefault="008E3538" w:rsidP="008E3538">
      <w:pPr>
        <w:spacing w:after="0" w:line="240" w:lineRule="auto"/>
        <w:jc w:val="both"/>
        <w:outlineLvl w:val="0"/>
        <w:rPr>
          <w:rFonts w:ascii="Times New Roman" w:hAnsi="Times New Roman"/>
          <w:sz w:val="24"/>
          <w:szCs w:val="24"/>
        </w:rPr>
      </w:pPr>
    </w:p>
    <w:p w:rsidR="009D73E3" w:rsidRPr="008E3538" w:rsidRDefault="009D73E3" w:rsidP="00CF7E06">
      <w:pPr>
        <w:spacing w:before="120" w:after="0" w:line="240" w:lineRule="auto"/>
        <w:jc w:val="center"/>
        <w:outlineLvl w:val="0"/>
        <w:rPr>
          <w:rFonts w:ascii="Times New Roman" w:hAnsi="Times New Roman"/>
          <w:b/>
          <w:sz w:val="24"/>
          <w:szCs w:val="24"/>
        </w:rPr>
      </w:pPr>
      <w:r w:rsidRPr="008E3538">
        <w:rPr>
          <w:rFonts w:ascii="Times New Roman" w:hAnsi="Times New Roman"/>
          <w:b/>
          <w:sz w:val="24"/>
          <w:szCs w:val="24"/>
        </w:rPr>
        <w:t>Článek X</w:t>
      </w:r>
    </w:p>
    <w:p w:rsidR="008E3538" w:rsidRPr="008E3538" w:rsidRDefault="009D73E3" w:rsidP="008E3538">
      <w:pPr>
        <w:spacing w:line="240" w:lineRule="auto"/>
        <w:jc w:val="center"/>
        <w:rPr>
          <w:rFonts w:ascii="Times New Roman" w:hAnsi="Times New Roman"/>
          <w:b/>
          <w:sz w:val="24"/>
          <w:szCs w:val="24"/>
        </w:rPr>
      </w:pPr>
      <w:r w:rsidRPr="008E3538">
        <w:rPr>
          <w:rFonts w:ascii="Times New Roman" w:hAnsi="Times New Roman"/>
          <w:b/>
          <w:sz w:val="24"/>
          <w:szCs w:val="24"/>
        </w:rPr>
        <w:t>Závěrečná ustanovení</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Objednatel předá zhotoviteli po podpisu této smlouvy příslušnou projektovou dokumentaci.</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 předání a převzetí díla dojde na základě kontrolní prohlídky díla. Objednatel nemá povinnost převzít dílo, které vykazuje vady. </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Dílo, které vykazuje vady, nemůže být považováno za dokončené.</w:t>
      </w:r>
    </w:p>
    <w:p w:rsidR="00F0050C" w:rsidRPr="0095708D" w:rsidRDefault="00F0050C"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Pokud zhotovitel hodlá změnit subdodavatele, prostřednictvím kterého prokazoval splnění kvalifikace, bude o tomto záměru informovat objednatele a doloží mu dokumenty dle </w:t>
      </w:r>
      <w:r w:rsidRPr="0095708D">
        <w:rPr>
          <w:rFonts w:ascii="Times New Roman" w:hAnsi="Times New Roman"/>
          <w:sz w:val="24"/>
          <w:szCs w:val="24"/>
          <w:lang w:eastAsia="cs-CZ"/>
        </w:rPr>
        <w:t>§</w:t>
      </w:r>
      <w:r w:rsidRPr="0095708D">
        <w:rPr>
          <w:rFonts w:ascii="Times New Roman" w:hAnsi="Times New Roman"/>
          <w:sz w:val="24"/>
          <w:szCs w:val="24"/>
        </w:rPr>
        <w:t xml:space="preserve"> 51 odst. 4 zákona č. 137/2006 Sb. o veřejných zakázkách ve znění pozdějších předpisů. Porušení této povinnosti bude považováno za závažné porušení smlouvy.</w:t>
      </w:r>
    </w:p>
    <w:p w:rsidR="007A1F45" w:rsidRPr="0095708D" w:rsidRDefault="007A1F45"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Kontroly zhotovených prací budou prováděny při pravidelných kontrolních prohlídkách, které budou prováděny nejméně 1x týdně. Zhotovitel poskytne plnou součinnost k provedení kontrolních prohlídek. </w:t>
      </w:r>
    </w:p>
    <w:p w:rsidR="006C0F79" w:rsidRPr="0095708D" w:rsidRDefault="007A1F45"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Před zakrytím každé konstrukční vrstvy budou provedeny příslušné zkoušky, které prokáží, že konstrukční vrstva je dostatečně únosná. Termín provedení těchto </w:t>
      </w:r>
      <w:r w:rsidR="001506C8" w:rsidRPr="0095708D">
        <w:rPr>
          <w:rFonts w:ascii="Times New Roman" w:hAnsi="Times New Roman"/>
          <w:sz w:val="24"/>
          <w:szCs w:val="24"/>
        </w:rPr>
        <w:t>zkoušek bude vždy objednateli</w:t>
      </w:r>
      <w:r w:rsidRPr="0095708D">
        <w:rPr>
          <w:rFonts w:ascii="Times New Roman" w:hAnsi="Times New Roman"/>
          <w:sz w:val="24"/>
          <w:szCs w:val="24"/>
        </w:rPr>
        <w:t xml:space="preserve"> prokazatelně oznámen s dostatečným předstihem. Zástupce </w:t>
      </w:r>
      <w:r w:rsidR="001506C8" w:rsidRPr="0095708D">
        <w:rPr>
          <w:rFonts w:ascii="Times New Roman" w:hAnsi="Times New Roman"/>
          <w:sz w:val="24"/>
          <w:szCs w:val="24"/>
        </w:rPr>
        <w:t xml:space="preserve">objednatele </w:t>
      </w:r>
      <w:r w:rsidRPr="0095708D">
        <w:rPr>
          <w:rFonts w:ascii="Times New Roman" w:hAnsi="Times New Roman"/>
          <w:sz w:val="24"/>
          <w:szCs w:val="24"/>
        </w:rPr>
        <w:t>se těchto zkoušek má právo účastnit.</w:t>
      </w:r>
      <w:r w:rsidR="001506C8" w:rsidRPr="0095708D">
        <w:rPr>
          <w:rFonts w:ascii="Times New Roman" w:hAnsi="Times New Roman"/>
          <w:sz w:val="24"/>
          <w:szCs w:val="24"/>
        </w:rPr>
        <w:t xml:space="preserve"> Porušení této povinnosti bude považováno za závažné porušení smlouvy.</w:t>
      </w:r>
    </w:p>
    <w:p w:rsidR="009D73E3" w:rsidRPr="0095708D" w:rsidRDefault="001202D6"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V případě, že bude objednatel po uzavření této smlouvy</w:t>
      </w:r>
      <w:r w:rsidR="009D73E3" w:rsidRPr="0095708D">
        <w:rPr>
          <w:rFonts w:ascii="Times New Roman" w:hAnsi="Times New Roman"/>
          <w:sz w:val="24"/>
          <w:szCs w:val="24"/>
        </w:rPr>
        <w:t xml:space="preserve"> v důsledku nových skutečností požadovat práce nad rámec plnění předmětu této smlouvy, zavazuje se zhotovitel, pokud to bude technicky možné, tyto práce provést. </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9D73E3" w:rsidRPr="0095708D" w:rsidRDefault="008A1271"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w:t>
      </w:r>
      <w:r w:rsidR="00F530F6" w:rsidRPr="0095708D">
        <w:rPr>
          <w:rFonts w:ascii="Times New Roman" w:hAnsi="Times New Roman"/>
          <w:sz w:val="24"/>
          <w:szCs w:val="24"/>
        </w:rPr>
        <w:t>prohlašuje</w:t>
      </w:r>
      <w:r w:rsidR="009D73E3" w:rsidRPr="0095708D">
        <w:rPr>
          <w:rFonts w:ascii="Times New Roman" w:hAnsi="Times New Roman"/>
          <w:sz w:val="24"/>
          <w:szCs w:val="24"/>
        </w:rPr>
        <w:t xml:space="preserve">, že ke dni uzavření této smlouvy nedošlo k žádným změnám oproti předloženým výpisům z obchodního rejstříku a ani nebyly k tomuto datu podány žádné návrhy na zápis změn, které by měly vliv na závazky smluvních stran vyplývajících z této smlouvy. </w:t>
      </w:r>
      <w:r w:rsidRPr="0095708D">
        <w:rPr>
          <w:rFonts w:ascii="Times New Roman" w:hAnsi="Times New Roman"/>
          <w:sz w:val="24"/>
          <w:szCs w:val="24"/>
        </w:rPr>
        <w:t xml:space="preserve">Zhotovitel </w:t>
      </w:r>
      <w:r w:rsidR="00F530F6" w:rsidRPr="0095708D">
        <w:rPr>
          <w:rFonts w:ascii="Times New Roman" w:hAnsi="Times New Roman"/>
          <w:sz w:val="24"/>
          <w:szCs w:val="24"/>
        </w:rPr>
        <w:t>se zavazuje</w:t>
      </w:r>
      <w:r w:rsidR="009D73E3" w:rsidRPr="0095708D">
        <w:rPr>
          <w:rFonts w:ascii="Times New Roman" w:hAnsi="Times New Roman"/>
          <w:sz w:val="24"/>
          <w:szCs w:val="24"/>
        </w:rPr>
        <w:t xml:space="preserve"> na výzvu druhé smluvní strany neprodleně předložit aktuální výpis z obchodního rejstříku.</w:t>
      </w:r>
    </w:p>
    <w:p w:rsidR="00FC40A9" w:rsidRPr="0095708D" w:rsidRDefault="00FC40A9"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lastRenderedPageBreak/>
        <w:t xml:space="preserve">Objednatel prohlašuje, že zhotovené dílo </w:t>
      </w:r>
      <w:r w:rsidR="00A145BE" w:rsidRPr="0095708D">
        <w:rPr>
          <w:rFonts w:ascii="Times New Roman" w:hAnsi="Times New Roman"/>
          <w:sz w:val="24"/>
          <w:szCs w:val="24"/>
        </w:rPr>
        <w:t>ne</w:t>
      </w:r>
      <w:r w:rsidRPr="0095708D">
        <w:rPr>
          <w:rFonts w:ascii="Times New Roman" w:hAnsi="Times New Roman"/>
          <w:sz w:val="24"/>
          <w:szCs w:val="24"/>
        </w:rPr>
        <w:t>bude používáno</w:t>
      </w:r>
      <w:r w:rsidR="005A4D00" w:rsidRPr="0095708D">
        <w:rPr>
          <w:rFonts w:ascii="Times New Roman" w:hAnsi="Times New Roman"/>
          <w:sz w:val="24"/>
          <w:szCs w:val="24"/>
        </w:rPr>
        <w:t xml:space="preserve"> k ekonomické činnosti, a </w:t>
      </w:r>
      <w:r w:rsidRPr="0095708D">
        <w:rPr>
          <w:rFonts w:ascii="Times New Roman" w:hAnsi="Times New Roman"/>
          <w:sz w:val="24"/>
          <w:szCs w:val="24"/>
        </w:rPr>
        <w:t xml:space="preserve">proto </w:t>
      </w:r>
      <w:r w:rsidR="00A145BE" w:rsidRPr="0095708D">
        <w:rPr>
          <w:rFonts w:ascii="Times New Roman" w:hAnsi="Times New Roman"/>
          <w:sz w:val="24"/>
          <w:szCs w:val="24"/>
        </w:rPr>
        <w:t>ne</w:t>
      </w:r>
      <w:r w:rsidRPr="0095708D">
        <w:rPr>
          <w:rFonts w:ascii="Times New Roman" w:hAnsi="Times New Roman"/>
          <w:sz w:val="24"/>
          <w:szCs w:val="24"/>
        </w:rPr>
        <w:t>bude pro výše uvedenou dodávku aplikován režim přenesené daňové povinnosti podle</w:t>
      </w:r>
      <w:r w:rsidR="00FB62AD" w:rsidRPr="0095708D">
        <w:rPr>
          <w:rFonts w:ascii="Times New Roman" w:hAnsi="Times New Roman"/>
          <w:sz w:val="24"/>
          <w:szCs w:val="24"/>
        </w:rPr>
        <w:t xml:space="preserve"> § </w:t>
      </w:r>
      <w:r w:rsidRPr="0095708D">
        <w:rPr>
          <w:rFonts w:ascii="Times New Roman" w:hAnsi="Times New Roman"/>
          <w:sz w:val="24"/>
          <w:szCs w:val="24"/>
        </w:rPr>
        <w:t xml:space="preserve">92a zákona </w:t>
      </w:r>
      <w:r w:rsidR="00CD4E0A" w:rsidRPr="0095708D">
        <w:rPr>
          <w:rFonts w:ascii="Times New Roman" w:hAnsi="Times New Roman"/>
          <w:sz w:val="24"/>
          <w:szCs w:val="24"/>
        </w:rPr>
        <w:t xml:space="preserve">č. 235/2004 Sb., </w:t>
      </w:r>
      <w:r w:rsidRPr="0095708D">
        <w:rPr>
          <w:rFonts w:ascii="Times New Roman" w:hAnsi="Times New Roman"/>
          <w:sz w:val="24"/>
          <w:szCs w:val="24"/>
        </w:rPr>
        <w:t xml:space="preserve">o </w:t>
      </w:r>
      <w:r w:rsidR="00CD4E0A" w:rsidRPr="0095708D">
        <w:rPr>
          <w:rFonts w:ascii="Times New Roman" w:hAnsi="Times New Roman"/>
          <w:sz w:val="24"/>
          <w:szCs w:val="24"/>
        </w:rPr>
        <w:t>dani z přidané hodnoty, ve znění pozdějších předpisů.</w:t>
      </w:r>
    </w:p>
    <w:p w:rsidR="00496DB1"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w:t>
      </w:r>
      <w:r w:rsidR="001202D6" w:rsidRPr="0095708D">
        <w:rPr>
          <w:rFonts w:ascii="Times New Roman" w:hAnsi="Times New Roman"/>
          <w:sz w:val="24"/>
          <w:szCs w:val="24"/>
        </w:rPr>
        <w:t xml:space="preserve">pak </w:t>
      </w:r>
      <w:r w:rsidRPr="0095708D">
        <w:rPr>
          <w:rFonts w:ascii="Times New Roman" w:hAnsi="Times New Roman"/>
          <w:sz w:val="24"/>
          <w:szCs w:val="24"/>
        </w:rPr>
        <w:t xml:space="preserve">budou tvořit nedílnou součást této smlouvy. Změny kontaktních osob, telefonních a faxových čísel se považují za provedené dnem doručení </w:t>
      </w:r>
      <w:r w:rsidR="00496DB1" w:rsidRPr="0095708D">
        <w:rPr>
          <w:rFonts w:ascii="Times New Roman" w:hAnsi="Times New Roman"/>
          <w:sz w:val="24"/>
          <w:szCs w:val="24"/>
        </w:rPr>
        <w:t xml:space="preserve">obvyklým způsobem. </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Tato smlouva vstupuje v účinnost dnem podpisu oprávněnými zástupci zhotovitele a objednatele.</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w:t>
      </w:r>
      <w:r w:rsidR="005A47C0" w:rsidRPr="0095708D">
        <w:rPr>
          <w:rFonts w:ascii="Times New Roman" w:hAnsi="Times New Roman"/>
          <w:sz w:val="24"/>
          <w:szCs w:val="24"/>
        </w:rPr>
        <w:t xml:space="preserve"> bere na vědomí, že objednatel</w:t>
      </w:r>
      <w:r w:rsidRPr="0095708D">
        <w:rPr>
          <w:rFonts w:ascii="Times New Roman" w:hAnsi="Times New Roman"/>
          <w:sz w:val="24"/>
          <w:szCs w:val="24"/>
        </w:rPr>
        <w:t xml:space="preserve"> je povinen na dotaz třetí osoby poskytnout informace podle zákona č. 106/1999 Sb., o svobodném přístupu k informacím, ve znění pozdějších předpisů. Zhotovitel</w:t>
      </w:r>
      <w:r w:rsidR="005A47C0" w:rsidRPr="0095708D">
        <w:rPr>
          <w:rFonts w:ascii="Times New Roman" w:hAnsi="Times New Roman"/>
          <w:sz w:val="24"/>
          <w:szCs w:val="24"/>
        </w:rPr>
        <w:t xml:space="preserve"> podpisem této smlouvy udílí objednatel</w:t>
      </w:r>
      <w:r w:rsidR="001202D6" w:rsidRPr="0095708D">
        <w:rPr>
          <w:rFonts w:ascii="Times New Roman" w:hAnsi="Times New Roman"/>
          <w:sz w:val="24"/>
          <w:szCs w:val="24"/>
        </w:rPr>
        <w:t>i</w:t>
      </w:r>
      <w:r w:rsidRPr="0095708D">
        <w:rPr>
          <w:rFonts w:ascii="Times New Roman" w:hAnsi="Times New Roman"/>
          <w:sz w:val="24"/>
          <w:szCs w:val="24"/>
        </w:rPr>
        <w:t xml:space="preserve"> souhlas k poskytnutí veškerých informací obsažených v této smlouvě třetím osobám na jejich vyžádání.</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bere na vědomí, že v souladu s ustanovením § 2 písm. e) zákona </w:t>
      </w:r>
      <w:r w:rsidRPr="0095708D">
        <w:rPr>
          <w:rFonts w:ascii="Times New Roman" w:hAnsi="Times New Roman"/>
          <w:sz w:val="24"/>
          <w:szCs w:val="24"/>
        </w:rPr>
        <w:br/>
        <w:t xml:space="preserve">č. 320/2001 Sb., o finanční kontrole ve veřejné správě a o změně některých zákonů, ve znění pozdějších předpisů, je osobou povinnou </w:t>
      </w:r>
      <w:r w:rsidR="00B122A3" w:rsidRPr="0095708D">
        <w:rPr>
          <w:rFonts w:ascii="Times New Roman" w:hAnsi="Times New Roman"/>
          <w:sz w:val="24"/>
          <w:szCs w:val="24"/>
        </w:rPr>
        <w:t>spolupůsobit</w:t>
      </w:r>
      <w:r w:rsidR="000E3F2B" w:rsidRPr="0095708D">
        <w:rPr>
          <w:rFonts w:ascii="Times New Roman" w:hAnsi="Times New Roman"/>
          <w:sz w:val="24"/>
          <w:szCs w:val="24"/>
        </w:rPr>
        <w:t xml:space="preserve"> </w:t>
      </w:r>
      <w:r w:rsidRPr="0095708D">
        <w:rPr>
          <w:rFonts w:ascii="Times New Roman" w:hAnsi="Times New Roman"/>
          <w:sz w:val="24"/>
          <w:szCs w:val="24"/>
        </w:rPr>
        <w:t>při výkonu finanční kontroly.</w:t>
      </w:r>
    </w:p>
    <w:p w:rsidR="00FD44A7" w:rsidRPr="0095708D" w:rsidRDefault="00FD44A7"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Zhotovitel se zavazuje provádět všechny práce legálně, zejména respektovat</w:t>
      </w:r>
      <w:r w:rsidR="00D16F1A" w:rsidRPr="0095708D">
        <w:rPr>
          <w:rFonts w:ascii="Times New Roman" w:hAnsi="Times New Roman"/>
          <w:sz w:val="24"/>
          <w:szCs w:val="24"/>
        </w:rPr>
        <w:t xml:space="preserve"> všechny</w:t>
      </w:r>
      <w:r w:rsidRPr="0095708D">
        <w:rPr>
          <w:rFonts w:ascii="Times New Roman" w:hAnsi="Times New Roman"/>
          <w:sz w:val="24"/>
          <w:szCs w:val="24"/>
        </w:rPr>
        <w:t xml:space="preserve"> předpisy týkající se BOZP a PO</w:t>
      </w:r>
      <w:r w:rsidR="00D16F1A" w:rsidRPr="0095708D">
        <w:rPr>
          <w:rFonts w:ascii="Times New Roman" w:hAnsi="Times New Roman"/>
          <w:sz w:val="24"/>
          <w:szCs w:val="24"/>
        </w:rPr>
        <w:t xml:space="preserve"> platné pro ČR.</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Zhotovitel prohlašuje, že v okamžiku podpisu smlouvy není nespolehlivým plátcem a má zveřejněn bankovní účet v Registru plátců DPH. Pokud zhotovitel v době předání faktury </w:t>
      </w:r>
      <w:r w:rsidR="005A47C0" w:rsidRPr="0095708D">
        <w:rPr>
          <w:rFonts w:ascii="Times New Roman" w:hAnsi="Times New Roman"/>
          <w:sz w:val="24"/>
          <w:szCs w:val="24"/>
        </w:rPr>
        <w:t>objednatel</w:t>
      </w:r>
      <w:r w:rsidRPr="0095708D">
        <w:rPr>
          <w:rFonts w:ascii="Times New Roman" w:hAnsi="Times New Roman"/>
          <w:sz w:val="24"/>
          <w:szCs w:val="24"/>
        </w:rPr>
        <w:t xml:space="preserve">i bude veden jako nespolehlivý plátce, bude </w:t>
      </w:r>
      <w:r w:rsidR="005A47C0" w:rsidRPr="0095708D">
        <w:rPr>
          <w:rFonts w:ascii="Times New Roman" w:hAnsi="Times New Roman"/>
          <w:sz w:val="24"/>
          <w:szCs w:val="24"/>
        </w:rPr>
        <w:t>objednatel</w:t>
      </w:r>
      <w:r w:rsidRPr="0095708D">
        <w:rPr>
          <w:rFonts w:ascii="Times New Roman" w:hAnsi="Times New Roman"/>
          <w:sz w:val="24"/>
          <w:szCs w:val="24"/>
        </w:rPr>
        <w:t xml:space="preserve"> zhotoviteli hradit pouze část ve výši základu daně a DPH bude odvedeno místně příslušnému správci daně.</w:t>
      </w:r>
    </w:p>
    <w:p w:rsidR="001506C8" w:rsidRPr="0095708D" w:rsidRDefault="001506C8"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K odpadům vzniklým v důsledku plnění předmětu smlouvy se bude zhotovitel chovat jako jejich vlastník a bude plnit všechny </w:t>
      </w:r>
      <w:r w:rsidR="00125273" w:rsidRPr="0095708D">
        <w:rPr>
          <w:rFonts w:ascii="Times New Roman" w:hAnsi="Times New Roman"/>
          <w:sz w:val="24"/>
          <w:szCs w:val="24"/>
        </w:rPr>
        <w:t xml:space="preserve">povinnosti </w:t>
      </w:r>
      <w:r w:rsidRPr="0095708D">
        <w:rPr>
          <w:rFonts w:ascii="Times New Roman" w:hAnsi="Times New Roman"/>
          <w:sz w:val="24"/>
          <w:szCs w:val="24"/>
        </w:rPr>
        <w:t xml:space="preserve">s tím spojené. Odpady vzniklé v důsledku plnění předmětu smlouvy jsou vlastnictvím zhotovitele. </w:t>
      </w:r>
    </w:p>
    <w:p w:rsidR="009D73E3" w:rsidRPr="0095708D" w:rsidRDefault="009D73E3" w:rsidP="008E3538">
      <w:pPr>
        <w:pStyle w:val="Odstavecseseznamem"/>
        <w:numPr>
          <w:ilvl w:val="0"/>
          <w:numId w:val="38"/>
        </w:numPr>
        <w:spacing w:line="240" w:lineRule="auto"/>
        <w:ind w:left="426" w:hanging="426"/>
        <w:jc w:val="both"/>
        <w:rPr>
          <w:rFonts w:ascii="Times New Roman" w:hAnsi="Times New Roman"/>
          <w:sz w:val="24"/>
          <w:szCs w:val="24"/>
        </w:rPr>
      </w:pPr>
      <w:r w:rsidRPr="0095708D">
        <w:rPr>
          <w:rFonts w:ascii="Times New Roman" w:hAnsi="Times New Roman"/>
          <w:sz w:val="24"/>
          <w:szCs w:val="24"/>
        </w:rPr>
        <w:t xml:space="preserve">Tato smlouva je vyhotovena ve čtyřech stejnopisech, z nichž každá strana obdrží </w:t>
      </w:r>
      <w:r w:rsidR="001202D6" w:rsidRPr="0095708D">
        <w:rPr>
          <w:rFonts w:ascii="Times New Roman" w:hAnsi="Times New Roman"/>
          <w:sz w:val="24"/>
          <w:szCs w:val="24"/>
        </w:rPr>
        <w:t>po dvou vyhotoveních</w:t>
      </w:r>
      <w:r w:rsidRPr="0095708D">
        <w:rPr>
          <w:rFonts w:ascii="Times New Roman" w:hAnsi="Times New Roman"/>
          <w:sz w:val="24"/>
          <w:szCs w:val="24"/>
        </w:rPr>
        <w:t>.</w:t>
      </w: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pStyle w:val="Odstavecseseznamem"/>
        <w:spacing w:line="240" w:lineRule="auto"/>
        <w:ind w:left="0"/>
        <w:jc w:val="both"/>
        <w:rPr>
          <w:rFonts w:ascii="Times New Roman" w:hAnsi="Times New Roman"/>
          <w:sz w:val="24"/>
          <w:szCs w:val="24"/>
        </w:rPr>
      </w:pPr>
    </w:p>
    <w:p w:rsidR="00CB2B0E" w:rsidRDefault="00CB2B0E" w:rsidP="00CB2B0E">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CB2B0E" w:rsidRDefault="00CB2B0E" w:rsidP="00CB2B0E">
      <w:pPr>
        <w:spacing w:line="240" w:lineRule="auto"/>
        <w:rPr>
          <w:rFonts w:ascii="Times New Roman" w:hAnsi="Times New Roman"/>
          <w:sz w:val="24"/>
          <w:szCs w:val="24"/>
        </w:rPr>
      </w:pPr>
    </w:p>
    <w:p w:rsidR="00CB2B0E" w:rsidRDefault="00CB2B0E" w:rsidP="00CB2B0E">
      <w:pPr>
        <w:spacing w:line="240" w:lineRule="auto"/>
        <w:rPr>
          <w:rFonts w:ascii="Times New Roman" w:hAnsi="Times New Roman"/>
          <w:sz w:val="24"/>
          <w:szCs w:val="24"/>
        </w:rPr>
      </w:pPr>
    </w:p>
    <w:p w:rsidR="00CB2B0E" w:rsidRDefault="00CB2B0E" w:rsidP="00F26FA2">
      <w:pPr>
        <w:tabs>
          <w:tab w:val="center" w:pos="7371"/>
        </w:tabs>
        <w:spacing w:line="240" w:lineRule="auto"/>
        <w:rPr>
          <w:rFonts w:ascii="Times New Roman" w:hAnsi="Times New Roman"/>
          <w:sz w:val="24"/>
          <w:szCs w:val="24"/>
        </w:rPr>
      </w:pPr>
      <w:r>
        <w:rPr>
          <w:rFonts w:ascii="Times New Roman" w:hAnsi="Times New Roman"/>
          <w:sz w:val="24"/>
          <w:szCs w:val="24"/>
        </w:rPr>
        <w:t xml:space="preserve">        </w:t>
      </w:r>
      <w:r w:rsidR="00F26FA2">
        <w:rPr>
          <w:rFonts w:ascii="Times New Roman" w:hAnsi="Times New Roman"/>
          <w:sz w:val="24"/>
          <w:szCs w:val="24"/>
        </w:rPr>
        <w:t xml:space="preserve">  Petr Králíček   </w:t>
      </w:r>
      <w:r w:rsidR="00F26FA2">
        <w:rPr>
          <w:rFonts w:ascii="Times New Roman" w:hAnsi="Times New Roman"/>
          <w:sz w:val="24"/>
          <w:szCs w:val="24"/>
        </w:rPr>
        <w:tab/>
        <w:t>Ing. Jaroslav Novotný</w:t>
      </w:r>
    </w:p>
    <w:p w:rsidR="00F26FA2" w:rsidRDefault="00F26FA2" w:rsidP="00F26FA2">
      <w:pPr>
        <w:tabs>
          <w:tab w:val="center" w:pos="7371"/>
        </w:tabs>
        <w:spacing w:line="240" w:lineRule="auto"/>
        <w:rPr>
          <w:rFonts w:ascii="Times New Roman" w:hAnsi="Times New Roman"/>
          <w:sz w:val="24"/>
          <w:szCs w:val="24"/>
        </w:rPr>
      </w:pPr>
      <w:r>
        <w:rPr>
          <w:rFonts w:ascii="Times New Roman" w:hAnsi="Times New Roman"/>
          <w:sz w:val="24"/>
          <w:szCs w:val="24"/>
        </w:rPr>
        <w:t>starosta MO Pardubice VI</w:t>
      </w:r>
      <w:r>
        <w:rPr>
          <w:rFonts w:ascii="Times New Roman" w:hAnsi="Times New Roman"/>
          <w:sz w:val="24"/>
          <w:szCs w:val="24"/>
        </w:rPr>
        <w:tab/>
        <w:t>Bc. Robert Novotný MBA</w:t>
      </w:r>
    </w:p>
    <w:p w:rsidR="00CB2B0E" w:rsidRDefault="00F26FA2" w:rsidP="00F26FA2">
      <w:pPr>
        <w:tabs>
          <w:tab w:val="center" w:pos="7371"/>
        </w:tabs>
        <w:spacing w:line="240" w:lineRule="auto"/>
        <w:rPr>
          <w:rFonts w:ascii="Times New Roman" w:hAnsi="Times New Roman"/>
          <w:sz w:val="24"/>
          <w:szCs w:val="24"/>
        </w:rPr>
      </w:pPr>
      <w:r>
        <w:rPr>
          <w:rFonts w:ascii="Times New Roman" w:hAnsi="Times New Roman"/>
          <w:sz w:val="24"/>
          <w:szCs w:val="24"/>
        </w:rPr>
        <w:tab/>
        <w:t>jednatelé společnosti</w:t>
      </w:r>
      <w:r w:rsidR="00CB2B0E">
        <w:rPr>
          <w:rFonts w:ascii="Times New Roman" w:hAnsi="Times New Roman"/>
          <w:sz w:val="24"/>
          <w:szCs w:val="24"/>
        </w:rPr>
        <w:t xml:space="preserve">   </w:t>
      </w:r>
    </w:p>
    <w:p w:rsidR="009D73E3" w:rsidRPr="0095708D" w:rsidRDefault="009D73E3" w:rsidP="00CB2B0E">
      <w:pPr>
        <w:pStyle w:val="Odstavecseseznamem"/>
        <w:spacing w:line="240" w:lineRule="auto"/>
        <w:ind w:left="0"/>
        <w:jc w:val="both"/>
        <w:rPr>
          <w:rFonts w:ascii="Times New Roman" w:hAnsi="Times New Roman"/>
          <w:sz w:val="24"/>
          <w:szCs w:val="24"/>
        </w:rPr>
      </w:pPr>
    </w:p>
    <w:sectPr w:rsidR="009D73E3" w:rsidRPr="0095708D" w:rsidSect="00207F8B">
      <w:footerReference w:type="default" r:id="rId10"/>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8C" w:rsidRDefault="0033038C" w:rsidP="004E551C">
      <w:pPr>
        <w:spacing w:after="0" w:line="240" w:lineRule="auto"/>
      </w:pPr>
      <w:r>
        <w:separator/>
      </w:r>
    </w:p>
  </w:endnote>
  <w:endnote w:type="continuationSeparator" w:id="0">
    <w:p w:rsidR="0033038C" w:rsidRDefault="0033038C"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654"/>
      <w:docPartObj>
        <w:docPartGallery w:val="Page Numbers (Bottom of Page)"/>
        <w:docPartUnique/>
      </w:docPartObj>
    </w:sdtPr>
    <w:sdtEndPr>
      <w:rPr>
        <w:rFonts w:ascii="Times New Roman" w:hAnsi="Times New Roman"/>
      </w:rPr>
    </w:sdtEndPr>
    <w:sdtContent>
      <w:p w:rsidR="00E03770" w:rsidRPr="000D4EA1" w:rsidRDefault="00105A91">
        <w:pPr>
          <w:pStyle w:val="Zpat"/>
          <w:jc w:val="center"/>
          <w:rPr>
            <w:rFonts w:ascii="Times New Roman" w:hAnsi="Times New Roman"/>
          </w:rPr>
        </w:pPr>
        <w:r w:rsidRPr="000D4EA1">
          <w:rPr>
            <w:rFonts w:ascii="Times New Roman" w:hAnsi="Times New Roman"/>
          </w:rPr>
          <w:fldChar w:fldCharType="begin"/>
        </w:r>
        <w:r w:rsidRPr="000D4EA1">
          <w:rPr>
            <w:rFonts w:ascii="Times New Roman" w:hAnsi="Times New Roman"/>
          </w:rPr>
          <w:instrText xml:space="preserve"> PAGE   \* MERGEFORMAT </w:instrText>
        </w:r>
        <w:r w:rsidRPr="000D4EA1">
          <w:rPr>
            <w:rFonts w:ascii="Times New Roman" w:hAnsi="Times New Roman"/>
          </w:rPr>
          <w:fldChar w:fldCharType="separate"/>
        </w:r>
        <w:r w:rsidR="00312943">
          <w:rPr>
            <w:rFonts w:ascii="Times New Roman" w:hAnsi="Times New Roman"/>
            <w:noProof/>
          </w:rPr>
          <w:t>2</w:t>
        </w:r>
        <w:r w:rsidRPr="000D4EA1">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8C" w:rsidRDefault="0033038C" w:rsidP="004E551C">
      <w:pPr>
        <w:spacing w:after="0" w:line="240" w:lineRule="auto"/>
      </w:pPr>
      <w:r>
        <w:separator/>
      </w:r>
    </w:p>
  </w:footnote>
  <w:footnote w:type="continuationSeparator" w:id="0">
    <w:p w:rsidR="0033038C" w:rsidRDefault="0033038C"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4805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DCECD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22B3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494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7F4C6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24F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D24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8E6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6EB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8C964E"/>
    <w:lvl w:ilvl="0">
      <w:start w:val="1"/>
      <w:numFmt w:val="bullet"/>
      <w:lvlText w:val=""/>
      <w:lvlJc w:val="left"/>
      <w:pPr>
        <w:tabs>
          <w:tab w:val="num" w:pos="360"/>
        </w:tabs>
        <w:ind w:left="360" w:hanging="360"/>
      </w:pPr>
      <w:rPr>
        <w:rFonts w:ascii="Symbol" w:hAnsi="Symbol" w:hint="default"/>
      </w:rPr>
    </w:lvl>
  </w:abstractNum>
  <w:abstractNum w:abstractNumId="1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020768B3"/>
    <w:multiLevelType w:val="hybridMultilevel"/>
    <w:tmpl w:val="F8F44D5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D680D02"/>
    <w:multiLevelType w:val="hybridMultilevel"/>
    <w:tmpl w:val="476EDDF6"/>
    <w:lvl w:ilvl="0" w:tplc="359CF57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16C66786"/>
    <w:multiLevelType w:val="hybridMultilevel"/>
    <w:tmpl w:val="9E0EE5FE"/>
    <w:lvl w:ilvl="0" w:tplc="E7D0CB52">
      <w:start w:val="1"/>
      <w:numFmt w:val="decimal"/>
      <w:lvlText w:val="%1."/>
      <w:lvlJc w:val="left"/>
      <w:pPr>
        <w:ind w:left="1665" w:hanging="360"/>
      </w:pPr>
      <w:rPr>
        <w:rFonts w:cs="Times New Roman" w:hint="default"/>
      </w:rPr>
    </w:lvl>
    <w:lvl w:ilvl="1" w:tplc="04050019" w:tentative="1">
      <w:start w:val="1"/>
      <w:numFmt w:val="lowerLetter"/>
      <w:lvlText w:val="%2."/>
      <w:lvlJc w:val="left"/>
      <w:pPr>
        <w:ind w:left="2385" w:hanging="360"/>
      </w:pPr>
      <w:rPr>
        <w:rFonts w:cs="Times New Roman"/>
      </w:rPr>
    </w:lvl>
    <w:lvl w:ilvl="2" w:tplc="0405001B" w:tentative="1">
      <w:start w:val="1"/>
      <w:numFmt w:val="lowerRoman"/>
      <w:lvlText w:val="%3."/>
      <w:lvlJc w:val="right"/>
      <w:pPr>
        <w:ind w:left="3105" w:hanging="180"/>
      </w:pPr>
      <w:rPr>
        <w:rFonts w:cs="Times New Roman"/>
      </w:rPr>
    </w:lvl>
    <w:lvl w:ilvl="3" w:tplc="0405000F" w:tentative="1">
      <w:start w:val="1"/>
      <w:numFmt w:val="decimal"/>
      <w:lvlText w:val="%4."/>
      <w:lvlJc w:val="left"/>
      <w:pPr>
        <w:ind w:left="3825" w:hanging="360"/>
      </w:pPr>
      <w:rPr>
        <w:rFonts w:cs="Times New Roman"/>
      </w:rPr>
    </w:lvl>
    <w:lvl w:ilvl="4" w:tplc="04050019" w:tentative="1">
      <w:start w:val="1"/>
      <w:numFmt w:val="lowerLetter"/>
      <w:lvlText w:val="%5."/>
      <w:lvlJc w:val="left"/>
      <w:pPr>
        <w:ind w:left="4545" w:hanging="360"/>
      </w:pPr>
      <w:rPr>
        <w:rFonts w:cs="Times New Roman"/>
      </w:rPr>
    </w:lvl>
    <w:lvl w:ilvl="5" w:tplc="0405001B" w:tentative="1">
      <w:start w:val="1"/>
      <w:numFmt w:val="lowerRoman"/>
      <w:lvlText w:val="%6."/>
      <w:lvlJc w:val="right"/>
      <w:pPr>
        <w:ind w:left="5265" w:hanging="180"/>
      </w:pPr>
      <w:rPr>
        <w:rFonts w:cs="Times New Roman"/>
      </w:rPr>
    </w:lvl>
    <w:lvl w:ilvl="6" w:tplc="0405000F" w:tentative="1">
      <w:start w:val="1"/>
      <w:numFmt w:val="decimal"/>
      <w:lvlText w:val="%7."/>
      <w:lvlJc w:val="left"/>
      <w:pPr>
        <w:ind w:left="5985" w:hanging="360"/>
      </w:pPr>
      <w:rPr>
        <w:rFonts w:cs="Times New Roman"/>
      </w:rPr>
    </w:lvl>
    <w:lvl w:ilvl="7" w:tplc="04050019" w:tentative="1">
      <w:start w:val="1"/>
      <w:numFmt w:val="lowerLetter"/>
      <w:lvlText w:val="%8."/>
      <w:lvlJc w:val="left"/>
      <w:pPr>
        <w:ind w:left="6705" w:hanging="360"/>
      </w:pPr>
      <w:rPr>
        <w:rFonts w:cs="Times New Roman"/>
      </w:rPr>
    </w:lvl>
    <w:lvl w:ilvl="8" w:tplc="0405001B" w:tentative="1">
      <w:start w:val="1"/>
      <w:numFmt w:val="lowerRoman"/>
      <w:lvlText w:val="%9."/>
      <w:lvlJc w:val="right"/>
      <w:pPr>
        <w:ind w:left="7425" w:hanging="180"/>
      </w:pPr>
      <w:rPr>
        <w:rFonts w:cs="Times New Roman"/>
      </w:rPr>
    </w:lvl>
  </w:abstractNum>
  <w:abstractNum w:abstractNumId="15">
    <w:nsid w:val="16F02B0E"/>
    <w:multiLevelType w:val="hybridMultilevel"/>
    <w:tmpl w:val="0630CEDE"/>
    <w:lvl w:ilvl="0" w:tplc="04050019">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AB665CD"/>
    <w:multiLevelType w:val="hybridMultilevel"/>
    <w:tmpl w:val="14A8C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1B9970EF"/>
    <w:multiLevelType w:val="hybridMultilevel"/>
    <w:tmpl w:val="BB2AC76C"/>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12B2167"/>
    <w:multiLevelType w:val="hybridMultilevel"/>
    <w:tmpl w:val="C5C47D6E"/>
    <w:lvl w:ilvl="0" w:tplc="42D6581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297D68D0"/>
    <w:multiLevelType w:val="hybridMultilevel"/>
    <w:tmpl w:val="66B00636"/>
    <w:lvl w:ilvl="0" w:tplc="9B54810A">
      <w:start w:val="3"/>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A0001F0"/>
    <w:multiLevelType w:val="hybridMultilevel"/>
    <w:tmpl w:val="5636AD10"/>
    <w:lvl w:ilvl="0" w:tplc="D8FAB010">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2EEE2294"/>
    <w:multiLevelType w:val="hybridMultilevel"/>
    <w:tmpl w:val="6C3828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E61C4F"/>
    <w:multiLevelType w:val="hybridMultilevel"/>
    <w:tmpl w:val="6FD82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61112B"/>
    <w:multiLevelType w:val="hybridMultilevel"/>
    <w:tmpl w:val="957670FA"/>
    <w:lvl w:ilvl="0" w:tplc="949C9312">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5">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nsid w:val="430F6198"/>
    <w:multiLevelType w:val="hybridMultilevel"/>
    <w:tmpl w:val="CA8E47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D743048"/>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nsid w:val="519B5C57"/>
    <w:multiLevelType w:val="hybridMultilevel"/>
    <w:tmpl w:val="9C142F70"/>
    <w:lvl w:ilvl="0" w:tplc="9872BB72">
      <w:start w:val="1"/>
      <w:numFmt w:val="decimal"/>
      <w:lvlText w:val="%1."/>
      <w:lvlJc w:val="left"/>
      <w:pPr>
        <w:ind w:left="1710" w:hanging="360"/>
      </w:pPr>
      <w:rPr>
        <w:rFonts w:cs="Times New Roman" w:hint="default"/>
      </w:rPr>
    </w:lvl>
    <w:lvl w:ilvl="1" w:tplc="04050019" w:tentative="1">
      <w:start w:val="1"/>
      <w:numFmt w:val="lowerLetter"/>
      <w:lvlText w:val="%2."/>
      <w:lvlJc w:val="left"/>
      <w:pPr>
        <w:ind w:left="2430" w:hanging="360"/>
      </w:pPr>
      <w:rPr>
        <w:rFonts w:cs="Times New Roman"/>
      </w:rPr>
    </w:lvl>
    <w:lvl w:ilvl="2" w:tplc="0405001B" w:tentative="1">
      <w:start w:val="1"/>
      <w:numFmt w:val="lowerRoman"/>
      <w:lvlText w:val="%3."/>
      <w:lvlJc w:val="right"/>
      <w:pPr>
        <w:ind w:left="3150" w:hanging="180"/>
      </w:pPr>
      <w:rPr>
        <w:rFonts w:cs="Times New Roman"/>
      </w:rPr>
    </w:lvl>
    <w:lvl w:ilvl="3" w:tplc="0405000F" w:tentative="1">
      <w:start w:val="1"/>
      <w:numFmt w:val="decimal"/>
      <w:lvlText w:val="%4."/>
      <w:lvlJc w:val="left"/>
      <w:pPr>
        <w:ind w:left="3870" w:hanging="360"/>
      </w:pPr>
      <w:rPr>
        <w:rFonts w:cs="Times New Roman"/>
      </w:rPr>
    </w:lvl>
    <w:lvl w:ilvl="4" w:tplc="04050019" w:tentative="1">
      <w:start w:val="1"/>
      <w:numFmt w:val="lowerLetter"/>
      <w:lvlText w:val="%5."/>
      <w:lvlJc w:val="left"/>
      <w:pPr>
        <w:ind w:left="4590" w:hanging="360"/>
      </w:pPr>
      <w:rPr>
        <w:rFonts w:cs="Times New Roman"/>
      </w:rPr>
    </w:lvl>
    <w:lvl w:ilvl="5" w:tplc="0405001B" w:tentative="1">
      <w:start w:val="1"/>
      <w:numFmt w:val="lowerRoman"/>
      <w:lvlText w:val="%6."/>
      <w:lvlJc w:val="right"/>
      <w:pPr>
        <w:ind w:left="5310" w:hanging="180"/>
      </w:pPr>
      <w:rPr>
        <w:rFonts w:cs="Times New Roman"/>
      </w:rPr>
    </w:lvl>
    <w:lvl w:ilvl="6" w:tplc="0405000F" w:tentative="1">
      <w:start w:val="1"/>
      <w:numFmt w:val="decimal"/>
      <w:lvlText w:val="%7."/>
      <w:lvlJc w:val="left"/>
      <w:pPr>
        <w:ind w:left="6030" w:hanging="360"/>
      </w:pPr>
      <w:rPr>
        <w:rFonts w:cs="Times New Roman"/>
      </w:rPr>
    </w:lvl>
    <w:lvl w:ilvl="7" w:tplc="04050019" w:tentative="1">
      <w:start w:val="1"/>
      <w:numFmt w:val="lowerLetter"/>
      <w:lvlText w:val="%8."/>
      <w:lvlJc w:val="left"/>
      <w:pPr>
        <w:ind w:left="6750" w:hanging="360"/>
      </w:pPr>
      <w:rPr>
        <w:rFonts w:cs="Times New Roman"/>
      </w:rPr>
    </w:lvl>
    <w:lvl w:ilvl="8" w:tplc="0405001B" w:tentative="1">
      <w:start w:val="1"/>
      <w:numFmt w:val="lowerRoman"/>
      <w:lvlText w:val="%9."/>
      <w:lvlJc w:val="right"/>
      <w:pPr>
        <w:ind w:left="7470" w:hanging="180"/>
      </w:pPr>
      <w:rPr>
        <w:rFonts w:cs="Times New Roman"/>
      </w:rPr>
    </w:lvl>
  </w:abstractNum>
  <w:abstractNum w:abstractNumId="29">
    <w:nsid w:val="533738D0"/>
    <w:multiLevelType w:val="hybridMultilevel"/>
    <w:tmpl w:val="7796390C"/>
    <w:lvl w:ilvl="0" w:tplc="CE3EC7F2">
      <w:start w:val="1"/>
      <w:numFmt w:val="decimal"/>
      <w:lvlText w:val="%1."/>
      <w:lvlJc w:val="left"/>
      <w:pPr>
        <w:ind w:left="885" w:hanging="360"/>
      </w:pPr>
      <w:rPr>
        <w:rFonts w:cs="Times New Roman" w:hint="default"/>
      </w:rPr>
    </w:lvl>
    <w:lvl w:ilvl="1" w:tplc="0405000F">
      <w:start w:val="1"/>
      <w:numFmt w:val="decimal"/>
      <w:lvlText w:val="%2."/>
      <w:lvlJc w:val="left"/>
      <w:pPr>
        <w:tabs>
          <w:tab w:val="num" w:pos="1605"/>
        </w:tabs>
        <w:ind w:left="1605" w:hanging="360"/>
      </w:pPr>
      <w:rPr>
        <w:rFonts w:cs="Times New Roman" w:hint="default"/>
      </w:rPr>
    </w:lvl>
    <w:lvl w:ilvl="2" w:tplc="0405001B" w:tentative="1">
      <w:start w:val="1"/>
      <w:numFmt w:val="lowerRoman"/>
      <w:lvlText w:val="%3."/>
      <w:lvlJc w:val="right"/>
      <w:pPr>
        <w:ind w:left="2325" w:hanging="180"/>
      </w:pPr>
      <w:rPr>
        <w:rFonts w:cs="Times New Roman"/>
      </w:rPr>
    </w:lvl>
    <w:lvl w:ilvl="3" w:tplc="0405000F" w:tentative="1">
      <w:start w:val="1"/>
      <w:numFmt w:val="decimal"/>
      <w:lvlText w:val="%4."/>
      <w:lvlJc w:val="left"/>
      <w:pPr>
        <w:ind w:left="3045" w:hanging="360"/>
      </w:pPr>
      <w:rPr>
        <w:rFonts w:cs="Times New Roman"/>
      </w:rPr>
    </w:lvl>
    <w:lvl w:ilvl="4" w:tplc="04050019" w:tentative="1">
      <w:start w:val="1"/>
      <w:numFmt w:val="lowerLetter"/>
      <w:lvlText w:val="%5."/>
      <w:lvlJc w:val="left"/>
      <w:pPr>
        <w:ind w:left="3765" w:hanging="360"/>
      </w:pPr>
      <w:rPr>
        <w:rFonts w:cs="Times New Roman"/>
      </w:rPr>
    </w:lvl>
    <w:lvl w:ilvl="5" w:tplc="0405001B" w:tentative="1">
      <w:start w:val="1"/>
      <w:numFmt w:val="lowerRoman"/>
      <w:lvlText w:val="%6."/>
      <w:lvlJc w:val="right"/>
      <w:pPr>
        <w:ind w:left="4485" w:hanging="180"/>
      </w:pPr>
      <w:rPr>
        <w:rFonts w:cs="Times New Roman"/>
      </w:rPr>
    </w:lvl>
    <w:lvl w:ilvl="6" w:tplc="0405000F" w:tentative="1">
      <w:start w:val="1"/>
      <w:numFmt w:val="decimal"/>
      <w:lvlText w:val="%7."/>
      <w:lvlJc w:val="left"/>
      <w:pPr>
        <w:ind w:left="5205" w:hanging="360"/>
      </w:pPr>
      <w:rPr>
        <w:rFonts w:cs="Times New Roman"/>
      </w:rPr>
    </w:lvl>
    <w:lvl w:ilvl="7" w:tplc="04050019" w:tentative="1">
      <w:start w:val="1"/>
      <w:numFmt w:val="lowerLetter"/>
      <w:lvlText w:val="%8."/>
      <w:lvlJc w:val="left"/>
      <w:pPr>
        <w:ind w:left="5925" w:hanging="360"/>
      </w:pPr>
      <w:rPr>
        <w:rFonts w:cs="Times New Roman"/>
      </w:rPr>
    </w:lvl>
    <w:lvl w:ilvl="8" w:tplc="0405001B" w:tentative="1">
      <w:start w:val="1"/>
      <w:numFmt w:val="lowerRoman"/>
      <w:lvlText w:val="%9."/>
      <w:lvlJc w:val="right"/>
      <w:pPr>
        <w:ind w:left="6645" w:hanging="180"/>
      </w:pPr>
      <w:rPr>
        <w:rFonts w:cs="Times New Roman"/>
      </w:rPr>
    </w:lvl>
  </w:abstractNum>
  <w:abstractNum w:abstractNumId="30">
    <w:nsid w:val="535472DE"/>
    <w:multiLevelType w:val="hybridMultilevel"/>
    <w:tmpl w:val="32683058"/>
    <w:lvl w:ilvl="0" w:tplc="3F4E0626">
      <w:start w:val="1"/>
      <w:numFmt w:val="lowerLetter"/>
      <w:lvlText w:val="%1)"/>
      <w:lvlJc w:val="left"/>
      <w:pPr>
        <w:ind w:left="2025" w:hanging="360"/>
      </w:pPr>
      <w:rPr>
        <w:rFonts w:cs="Times New Roman" w:hint="default"/>
      </w:rPr>
    </w:lvl>
    <w:lvl w:ilvl="1" w:tplc="04050019" w:tentative="1">
      <w:start w:val="1"/>
      <w:numFmt w:val="lowerLetter"/>
      <w:lvlText w:val="%2."/>
      <w:lvlJc w:val="left"/>
      <w:pPr>
        <w:ind w:left="2745" w:hanging="360"/>
      </w:pPr>
      <w:rPr>
        <w:rFonts w:cs="Times New Roman"/>
      </w:rPr>
    </w:lvl>
    <w:lvl w:ilvl="2" w:tplc="0405001B" w:tentative="1">
      <w:start w:val="1"/>
      <w:numFmt w:val="lowerRoman"/>
      <w:lvlText w:val="%3."/>
      <w:lvlJc w:val="right"/>
      <w:pPr>
        <w:ind w:left="3465" w:hanging="180"/>
      </w:pPr>
      <w:rPr>
        <w:rFonts w:cs="Times New Roman"/>
      </w:rPr>
    </w:lvl>
    <w:lvl w:ilvl="3" w:tplc="0405000F" w:tentative="1">
      <w:start w:val="1"/>
      <w:numFmt w:val="decimal"/>
      <w:lvlText w:val="%4."/>
      <w:lvlJc w:val="left"/>
      <w:pPr>
        <w:ind w:left="4185" w:hanging="360"/>
      </w:pPr>
      <w:rPr>
        <w:rFonts w:cs="Times New Roman"/>
      </w:rPr>
    </w:lvl>
    <w:lvl w:ilvl="4" w:tplc="04050019" w:tentative="1">
      <w:start w:val="1"/>
      <w:numFmt w:val="lowerLetter"/>
      <w:lvlText w:val="%5."/>
      <w:lvlJc w:val="left"/>
      <w:pPr>
        <w:ind w:left="4905" w:hanging="360"/>
      </w:pPr>
      <w:rPr>
        <w:rFonts w:cs="Times New Roman"/>
      </w:rPr>
    </w:lvl>
    <w:lvl w:ilvl="5" w:tplc="0405001B" w:tentative="1">
      <w:start w:val="1"/>
      <w:numFmt w:val="lowerRoman"/>
      <w:lvlText w:val="%6."/>
      <w:lvlJc w:val="right"/>
      <w:pPr>
        <w:ind w:left="5625" w:hanging="180"/>
      </w:pPr>
      <w:rPr>
        <w:rFonts w:cs="Times New Roman"/>
      </w:rPr>
    </w:lvl>
    <w:lvl w:ilvl="6" w:tplc="0405000F" w:tentative="1">
      <w:start w:val="1"/>
      <w:numFmt w:val="decimal"/>
      <w:lvlText w:val="%7."/>
      <w:lvlJc w:val="left"/>
      <w:pPr>
        <w:ind w:left="6345" w:hanging="360"/>
      </w:pPr>
      <w:rPr>
        <w:rFonts w:cs="Times New Roman"/>
      </w:rPr>
    </w:lvl>
    <w:lvl w:ilvl="7" w:tplc="04050019" w:tentative="1">
      <w:start w:val="1"/>
      <w:numFmt w:val="lowerLetter"/>
      <w:lvlText w:val="%8."/>
      <w:lvlJc w:val="left"/>
      <w:pPr>
        <w:ind w:left="7065" w:hanging="360"/>
      </w:pPr>
      <w:rPr>
        <w:rFonts w:cs="Times New Roman"/>
      </w:rPr>
    </w:lvl>
    <w:lvl w:ilvl="8" w:tplc="0405001B" w:tentative="1">
      <w:start w:val="1"/>
      <w:numFmt w:val="lowerRoman"/>
      <w:lvlText w:val="%9."/>
      <w:lvlJc w:val="right"/>
      <w:pPr>
        <w:ind w:left="7785" w:hanging="180"/>
      </w:pPr>
      <w:rPr>
        <w:rFonts w:cs="Times New Roman"/>
      </w:rPr>
    </w:lvl>
  </w:abstractNum>
  <w:abstractNum w:abstractNumId="31">
    <w:nsid w:val="54063DF0"/>
    <w:multiLevelType w:val="hybridMultilevel"/>
    <w:tmpl w:val="CBAE4C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7575CA0"/>
    <w:multiLevelType w:val="hybridMultilevel"/>
    <w:tmpl w:val="4A669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3C0E11"/>
    <w:multiLevelType w:val="hybridMultilevel"/>
    <w:tmpl w:val="3C54B92E"/>
    <w:lvl w:ilvl="0" w:tplc="A5809E1C">
      <w:start w:val="1"/>
      <w:numFmt w:val="decimal"/>
      <w:lvlText w:val="%1."/>
      <w:lvlJc w:val="left"/>
      <w:pPr>
        <w:ind w:left="1485" w:hanging="360"/>
      </w:pPr>
      <w:rPr>
        <w:rFonts w:cs="Times New Roman" w:hint="default"/>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34">
    <w:nsid w:val="66B0360D"/>
    <w:multiLevelType w:val="hybridMultilevel"/>
    <w:tmpl w:val="EEB075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8932616"/>
    <w:multiLevelType w:val="hybridMultilevel"/>
    <w:tmpl w:val="A852F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8D62149"/>
    <w:multiLevelType w:val="hybridMultilevel"/>
    <w:tmpl w:val="BB2AC76C"/>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6BC0064C"/>
    <w:multiLevelType w:val="hybridMultilevel"/>
    <w:tmpl w:val="A0345A56"/>
    <w:lvl w:ilvl="0" w:tplc="67DA898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8">
    <w:nsid w:val="6C9A30BD"/>
    <w:multiLevelType w:val="hybridMultilevel"/>
    <w:tmpl w:val="8E98FFE2"/>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D455065"/>
    <w:multiLevelType w:val="hybridMultilevel"/>
    <w:tmpl w:val="CE32DC66"/>
    <w:lvl w:ilvl="0" w:tplc="0405000F">
      <w:start w:val="1"/>
      <w:numFmt w:val="decimal"/>
      <w:lvlText w:val="%1."/>
      <w:lvlJc w:val="left"/>
      <w:pPr>
        <w:ind w:left="5674" w:hanging="360"/>
      </w:pPr>
    </w:lvl>
    <w:lvl w:ilvl="1" w:tplc="04050019" w:tentative="1">
      <w:start w:val="1"/>
      <w:numFmt w:val="lowerLetter"/>
      <w:lvlText w:val="%2."/>
      <w:lvlJc w:val="left"/>
      <w:pPr>
        <w:ind w:left="6394" w:hanging="360"/>
      </w:pPr>
    </w:lvl>
    <w:lvl w:ilvl="2" w:tplc="0405001B" w:tentative="1">
      <w:start w:val="1"/>
      <w:numFmt w:val="lowerRoman"/>
      <w:lvlText w:val="%3."/>
      <w:lvlJc w:val="right"/>
      <w:pPr>
        <w:ind w:left="7114" w:hanging="180"/>
      </w:pPr>
    </w:lvl>
    <w:lvl w:ilvl="3" w:tplc="0405000F" w:tentative="1">
      <w:start w:val="1"/>
      <w:numFmt w:val="decimal"/>
      <w:lvlText w:val="%4."/>
      <w:lvlJc w:val="left"/>
      <w:pPr>
        <w:ind w:left="7834" w:hanging="360"/>
      </w:pPr>
    </w:lvl>
    <w:lvl w:ilvl="4" w:tplc="04050019" w:tentative="1">
      <w:start w:val="1"/>
      <w:numFmt w:val="lowerLetter"/>
      <w:lvlText w:val="%5."/>
      <w:lvlJc w:val="left"/>
      <w:pPr>
        <w:ind w:left="8554" w:hanging="360"/>
      </w:pPr>
    </w:lvl>
    <w:lvl w:ilvl="5" w:tplc="0405001B" w:tentative="1">
      <w:start w:val="1"/>
      <w:numFmt w:val="lowerRoman"/>
      <w:lvlText w:val="%6."/>
      <w:lvlJc w:val="right"/>
      <w:pPr>
        <w:ind w:left="9274" w:hanging="180"/>
      </w:pPr>
    </w:lvl>
    <w:lvl w:ilvl="6" w:tplc="0405000F" w:tentative="1">
      <w:start w:val="1"/>
      <w:numFmt w:val="decimal"/>
      <w:lvlText w:val="%7."/>
      <w:lvlJc w:val="left"/>
      <w:pPr>
        <w:ind w:left="9994" w:hanging="360"/>
      </w:pPr>
    </w:lvl>
    <w:lvl w:ilvl="7" w:tplc="04050019" w:tentative="1">
      <w:start w:val="1"/>
      <w:numFmt w:val="lowerLetter"/>
      <w:lvlText w:val="%8."/>
      <w:lvlJc w:val="left"/>
      <w:pPr>
        <w:ind w:left="10714" w:hanging="360"/>
      </w:pPr>
    </w:lvl>
    <w:lvl w:ilvl="8" w:tplc="0405001B" w:tentative="1">
      <w:start w:val="1"/>
      <w:numFmt w:val="lowerRoman"/>
      <w:lvlText w:val="%9."/>
      <w:lvlJc w:val="right"/>
      <w:pPr>
        <w:ind w:left="11434" w:hanging="180"/>
      </w:pPr>
    </w:lvl>
  </w:abstractNum>
  <w:abstractNum w:abstractNumId="4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nsid w:val="7A394165"/>
    <w:multiLevelType w:val="hybridMultilevel"/>
    <w:tmpl w:val="71B4A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2"/>
  </w:num>
  <w:num w:numId="2">
    <w:abstractNumId w:val="16"/>
  </w:num>
  <w:num w:numId="3">
    <w:abstractNumId w:val="20"/>
  </w:num>
  <w:num w:numId="4">
    <w:abstractNumId w:val="13"/>
  </w:num>
  <w:num w:numId="5">
    <w:abstractNumId w:val="26"/>
  </w:num>
  <w:num w:numId="6">
    <w:abstractNumId w:val="34"/>
  </w:num>
  <w:num w:numId="7">
    <w:abstractNumId w:val="11"/>
  </w:num>
  <w:num w:numId="8">
    <w:abstractNumId w:val="37"/>
  </w:num>
  <w:num w:numId="9">
    <w:abstractNumId w:val="18"/>
  </w:num>
  <w:num w:numId="10">
    <w:abstractNumId w:val="29"/>
  </w:num>
  <w:num w:numId="11">
    <w:abstractNumId w:val="24"/>
  </w:num>
  <w:num w:numId="12">
    <w:abstractNumId w:val="10"/>
  </w:num>
  <w:num w:numId="13">
    <w:abstractNumId w:val="33"/>
  </w:num>
  <w:num w:numId="14">
    <w:abstractNumId w:val="40"/>
  </w:num>
  <w:num w:numId="15">
    <w:abstractNumId w:val="28"/>
  </w:num>
  <w:num w:numId="16">
    <w:abstractNumId w:val="25"/>
  </w:num>
  <w:num w:numId="17">
    <w:abstractNumId w:val="14"/>
  </w:num>
  <w:num w:numId="18">
    <w:abstractNumId w:val="30"/>
  </w:num>
  <w:num w:numId="19">
    <w:abstractNumId w:val="3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44"/>
  </w:num>
  <w:num w:numId="31">
    <w:abstractNumId w:val="41"/>
  </w:num>
  <w:num w:numId="32">
    <w:abstractNumId w:val="19"/>
  </w:num>
  <w:num w:numId="33">
    <w:abstractNumId w:val="3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5"/>
  </w:num>
  <w:num w:numId="37">
    <w:abstractNumId w:val="27"/>
  </w:num>
  <w:num w:numId="38">
    <w:abstractNumId w:val="12"/>
  </w:num>
  <w:num w:numId="39">
    <w:abstractNumId w:val="32"/>
  </w:num>
  <w:num w:numId="40">
    <w:abstractNumId w:val="23"/>
  </w:num>
  <w:num w:numId="41">
    <w:abstractNumId w:val="39"/>
  </w:num>
  <w:num w:numId="42">
    <w:abstractNumId w:val="35"/>
  </w:num>
  <w:num w:numId="43">
    <w:abstractNumId w:val="43"/>
  </w:num>
  <w:num w:numId="44">
    <w:abstractNumId w:val="17"/>
  </w:num>
  <w:num w:numId="45">
    <w:abstractNumId w:val="2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015C8"/>
    <w:rsid w:val="00001E0B"/>
    <w:rsid w:val="00014F9D"/>
    <w:rsid w:val="00022788"/>
    <w:rsid w:val="000261E1"/>
    <w:rsid w:val="000325BD"/>
    <w:rsid w:val="0003422C"/>
    <w:rsid w:val="00037FE0"/>
    <w:rsid w:val="00042207"/>
    <w:rsid w:val="00051D2A"/>
    <w:rsid w:val="00052F05"/>
    <w:rsid w:val="00053C64"/>
    <w:rsid w:val="00053EBB"/>
    <w:rsid w:val="00056415"/>
    <w:rsid w:val="00085142"/>
    <w:rsid w:val="00086E10"/>
    <w:rsid w:val="000905C4"/>
    <w:rsid w:val="00093D7D"/>
    <w:rsid w:val="000A29F6"/>
    <w:rsid w:val="000A2CC7"/>
    <w:rsid w:val="000A68D5"/>
    <w:rsid w:val="000B11CE"/>
    <w:rsid w:val="000B7C59"/>
    <w:rsid w:val="000C1384"/>
    <w:rsid w:val="000C3C3C"/>
    <w:rsid w:val="000D2A31"/>
    <w:rsid w:val="000D3AAF"/>
    <w:rsid w:val="000D4EA1"/>
    <w:rsid w:val="000D6362"/>
    <w:rsid w:val="000D6E13"/>
    <w:rsid w:val="000E3F2B"/>
    <w:rsid w:val="000F17D0"/>
    <w:rsid w:val="000F52AE"/>
    <w:rsid w:val="00105A91"/>
    <w:rsid w:val="001202D6"/>
    <w:rsid w:val="00125273"/>
    <w:rsid w:val="00135D74"/>
    <w:rsid w:val="001441A3"/>
    <w:rsid w:val="001506C8"/>
    <w:rsid w:val="001525B2"/>
    <w:rsid w:val="00154DAC"/>
    <w:rsid w:val="00157D16"/>
    <w:rsid w:val="0017196A"/>
    <w:rsid w:val="00191FCC"/>
    <w:rsid w:val="00194AD1"/>
    <w:rsid w:val="001974D3"/>
    <w:rsid w:val="001A0747"/>
    <w:rsid w:val="001C18D4"/>
    <w:rsid w:val="001C7907"/>
    <w:rsid w:val="001D0093"/>
    <w:rsid w:val="001D42C9"/>
    <w:rsid w:val="001D53FC"/>
    <w:rsid w:val="001E75A4"/>
    <w:rsid w:val="001F4B15"/>
    <w:rsid w:val="002040DA"/>
    <w:rsid w:val="00207F8B"/>
    <w:rsid w:val="00213DE0"/>
    <w:rsid w:val="00213E17"/>
    <w:rsid w:val="00217058"/>
    <w:rsid w:val="0021708C"/>
    <w:rsid w:val="00242B48"/>
    <w:rsid w:val="00243EA6"/>
    <w:rsid w:val="002712F4"/>
    <w:rsid w:val="00286033"/>
    <w:rsid w:val="00287172"/>
    <w:rsid w:val="0029582B"/>
    <w:rsid w:val="00297016"/>
    <w:rsid w:val="002A3C7A"/>
    <w:rsid w:val="002B566B"/>
    <w:rsid w:val="002C3CE8"/>
    <w:rsid w:val="002D0EAF"/>
    <w:rsid w:val="002D0EDF"/>
    <w:rsid w:val="002E1A6F"/>
    <w:rsid w:val="002E5154"/>
    <w:rsid w:val="002F56E0"/>
    <w:rsid w:val="00302991"/>
    <w:rsid w:val="00312943"/>
    <w:rsid w:val="0033038C"/>
    <w:rsid w:val="00336E5B"/>
    <w:rsid w:val="003437D4"/>
    <w:rsid w:val="00352DB7"/>
    <w:rsid w:val="00354FF0"/>
    <w:rsid w:val="003574A5"/>
    <w:rsid w:val="003606D5"/>
    <w:rsid w:val="00362C40"/>
    <w:rsid w:val="00383EB0"/>
    <w:rsid w:val="0039609F"/>
    <w:rsid w:val="0039716D"/>
    <w:rsid w:val="003B1DF8"/>
    <w:rsid w:val="003B2519"/>
    <w:rsid w:val="003B51BD"/>
    <w:rsid w:val="003B7B91"/>
    <w:rsid w:val="003C2575"/>
    <w:rsid w:val="003C3A4F"/>
    <w:rsid w:val="003D71D2"/>
    <w:rsid w:val="003E021C"/>
    <w:rsid w:val="003E1919"/>
    <w:rsid w:val="003E38D9"/>
    <w:rsid w:val="003E758D"/>
    <w:rsid w:val="003F5123"/>
    <w:rsid w:val="00406E13"/>
    <w:rsid w:val="00423F9C"/>
    <w:rsid w:val="0043179E"/>
    <w:rsid w:val="00437203"/>
    <w:rsid w:val="0045664D"/>
    <w:rsid w:val="0047095E"/>
    <w:rsid w:val="00477C5F"/>
    <w:rsid w:val="00484CE5"/>
    <w:rsid w:val="0048657F"/>
    <w:rsid w:val="004869C8"/>
    <w:rsid w:val="00496DB1"/>
    <w:rsid w:val="00497084"/>
    <w:rsid w:val="004A3D18"/>
    <w:rsid w:val="004A4F98"/>
    <w:rsid w:val="004B656C"/>
    <w:rsid w:val="004B6CE8"/>
    <w:rsid w:val="004C12D5"/>
    <w:rsid w:val="004D1905"/>
    <w:rsid w:val="004D5E99"/>
    <w:rsid w:val="004D79E2"/>
    <w:rsid w:val="004E1BE0"/>
    <w:rsid w:val="004E3BD1"/>
    <w:rsid w:val="004E5396"/>
    <w:rsid w:val="004E551C"/>
    <w:rsid w:val="004E7165"/>
    <w:rsid w:val="004F320C"/>
    <w:rsid w:val="00505DDB"/>
    <w:rsid w:val="0051414F"/>
    <w:rsid w:val="00522F02"/>
    <w:rsid w:val="005304F9"/>
    <w:rsid w:val="00535B97"/>
    <w:rsid w:val="00540DD3"/>
    <w:rsid w:val="005433C0"/>
    <w:rsid w:val="005526B1"/>
    <w:rsid w:val="00554D7A"/>
    <w:rsid w:val="00563A5C"/>
    <w:rsid w:val="005702A7"/>
    <w:rsid w:val="00572400"/>
    <w:rsid w:val="00575015"/>
    <w:rsid w:val="00577CB2"/>
    <w:rsid w:val="00584FAD"/>
    <w:rsid w:val="00585956"/>
    <w:rsid w:val="0059437E"/>
    <w:rsid w:val="005A47C0"/>
    <w:rsid w:val="005A4D00"/>
    <w:rsid w:val="005A5815"/>
    <w:rsid w:val="005B542E"/>
    <w:rsid w:val="005C514D"/>
    <w:rsid w:val="005C56D8"/>
    <w:rsid w:val="005C7928"/>
    <w:rsid w:val="005D1B49"/>
    <w:rsid w:val="005F0DD9"/>
    <w:rsid w:val="00613CB8"/>
    <w:rsid w:val="006371E4"/>
    <w:rsid w:val="0064049E"/>
    <w:rsid w:val="00640DC7"/>
    <w:rsid w:val="006417DC"/>
    <w:rsid w:val="00645409"/>
    <w:rsid w:val="00645D17"/>
    <w:rsid w:val="0068298A"/>
    <w:rsid w:val="00697C9A"/>
    <w:rsid w:val="006B7DCE"/>
    <w:rsid w:val="006C0F79"/>
    <w:rsid w:val="006D52AA"/>
    <w:rsid w:val="006D5DC2"/>
    <w:rsid w:val="006F35B2"/>
    <w:rsid w:val="0071663F"/>
    <w:rsid w:val="00717AE5"/>
    <w:rsid w:val="007320FB"/>
    <w:rsid w:val="0073422C"/>
    <w:rsid w:val="007354E2"/>
    <w:rsid w:val="00747BCD"/>
    <w:rsid w:val="00754A17"/>
    <w:rsid w:val="00754FE6"/>
    <w:rsid w:val="00755A82"/>
    <w:rsid w:val="0077150C"/>
    <w:rsid w:val="0078172E"/>
    <w:rsid w:val="007845E2"/>
    <w:rsid w:val="00784BAA"/>
    <w:rsid w:val="00785D46"/>
    <w:rsid w:val="007A1F45"/>
    <w:rsid w:val="007A37B6"/>
    <w:rsid w:val="007A38C8"/>
    <w:rsid w:val="007B15C7"/>
    <w:rsid w:val="007B2C1B"/>
    <w:rsid w:val="007B5ED2"/>
    <w:rsid w:val="007B60C5"/>
    <w:rsid w:val="007B76E4"/>
    <w:rsid w:val="007D1226"/>
    <w:rsid w:val="007D703E"/>
    <w:rsid w:val="0080080C"/>
    <w:rsid w:val="0080576A"/>
    <w:rsid w:val="00817D34"/>
    <w:rsid w:val="008207E9"/>
    <w:rsid w:val="0082548D"/>
    <w:rsid w:val="00825D01"/>
    <w:rsid w:val="008277CC"/>
    <w:rsid w:val="00827DA0"/>
    <w:rsid w:val="00830125"/>
    <w:rsid w:val="00834B6B"/>
    <w:rsid w:val="00834DBB"/>
    <w:rsid w:val="0083799E"/>
    <w:rsid w:val="008634B3"/>
    <w:rsid w:val="00863FAC"/>
    <w:rsid w:val="00865F6A"/>
    <w:rsid w:val="008701F2"/>
    <w:rsid w:val="008740AF"/>
    <w:rsid w:val="00892625"/>
    <w:rsid w:val="008958DF"/>
    <w:rsid w:val="008A1271"/>
    <w:rsid w:val="008A2862"/>
    <w:rsid w:val="008A5A52"/>
    <w:rsid w:val="008A6835"/>
    <w:rsid w:val="008B3073"/>
    <w:rsid w:val="008B726C"/>
    <w:rsid w:val="008C35F5"/>
    <w:rsid w:val="008C4F9C"/>
    <w:rsid w:val="008C779B"/>
    <w:rsid w:val="008E3538"/>
    <w:rsid w:val="008E55DA"/>
    <w:rsid w:val="008F6C48"/>
    <w:rsid w:val="00924AC3"/>
    <w:rsid w:val="00937053"/>
    <w:rsid w:val="00945672"/>
    <w:rsid w:val="00950CD1"/>
    <w:rsid w:val="0095708D"/>
    <w:rsid w:val="00963913"/>
    <w:rsid w:val="00967F73"/>
    <w:rsid w:val="00985D72"/>
    <w:rsid w:val="009863CA"/>
    <w:rsid w:val="009915AE"/>
    <w:rsid w:val="00991ED9"/>
    <w:rsid w:val="00995A41"/>
    <w:rsid w:val="009A13D3"/>
    <w:rsid w:val="009A1C1C"/>
    <w:rsid w:val="009C0FB3"/>
    <w:rsid w:val="009C1D96"/>
    <w:rsid w:val="009C2C0A"/>
    <w:rsid w:val="009C2D86"/>
    <w:rsid w:val="009C3ECA"/>
    <w:rsid w:val="009C4A3E"/>
    <w:rsid w:val="009C4B83"/>
    <w:rsid w:val="009D03B4"/>
    <w:rsid w:val="009D73E3"/>
    <w:rsid w:val="009E16C4"/>
    <w:rsid w:val="009E2544"/>
    <w:rsid w:val="009E638C"/>
    <w:rsid w:val="009F3A6E"/>
    <w:rsid w:val="00A0058D"/>
    <w:rsid w:val="00A0153A"/>
    <w:rsid w:val="00A02FB2"/>
    <w:rsid w:val="00A112BD"/>
    <w:rsid w:val="00A11E05"/>
    <w:rsid w:val="00A142BA"/>
    <w:rsid w:val="00A145BE"/>
    <w:rsid w:val="00A15895"/>
    <w:rsid w:val="00A169CD"/>
    <w:rsid w:val="00A264EA"/>
    <w:rsid w:val="00A36D23"/>
    <w:rsid w:val="00A42898"/>
    <w:rsid w:val="00A55EF3"/>
    <w:rsid w:val="00A606C9"/>
    <w:rsid w:val="00A62785"/>
    <w:rsid w:val="00A64952"/>
    <w:rsid w:val="00A716D5"/>
    <w:rsid w:val="00A71C83"/>
    <w:rsid w:val="00A74A88"/>
    <w:rsid w:val="00A74FFE"/>
    <w:rsid w:val="00A91D75"/>
    <w:rsid w:val="00AA1E7B"/>
    <w:rsid w:val="00AA5B17"/>
    <w:rsid w:val="00AA5DBC"/>
    <w:rsid w:val="00AC0C6B"/>
    <w:rsid w:val="00AD0605"/>
    <w:rsid w:val="00AD252E"/>
    <w:rsid w:val="00AD4754"/>
    <w:rsid w:val="00B00187"/>
    <w:rsid w:val="00B041FB"/>
    <w:rsid w:val="00B1151C"/>
    <w:rsid w:val="00B122A3"/>
    <w:rsid w:val="00B14E9C"/>
    <w:rsid w:val="00B249E7"/>
    <w:rsid w:val="00B264DB"/>
    <w:rsid w:val="00B2703B"/>
    <w:rsid w:val="00B46649"/>
    <w:rsid w:val="00B47AA6"/>
    <w:rsid w:val="00B57BA5"/>
    <w:rsid w:val="00B62110"/>
    <w:rsid w:val="00B7057D"/>
    <w:rsid w:val="00B77124"/>
    <w:rsid w:val="00B8554D"/>
    <w:rsid w:val="00B85E36"/>
    <w:rsid w:val="00B914E9"/>
    <w:rsid w:val="00B95A68"/>
    <w:rsid w:val="00B96EB0"/>
    <w:rsid w:val="00B9762C"/>
    <w:rsid w:val="00B9776E"/>
    <w:rsid w:val="00BB394C"/>
    <w:rsid w:val="00BB505E"/>
    <w:rsid w:val="00BC2D2D"/>
    <w:rsid w:val="00BD13C2"/>
    <w:rsid w:val="00BD5080"/>
    <w:rsid w:val="00BD5146"/>
    <w:rsid w:val="00BE7C76"/>
    <w:rsid w:val="00BF1BD4"/>
    <w:rsid w:val="00BF5505"/>
    <w:rsid w:val="00C04537"/>
    <w:rsid w:val="00C14A7E"/>
    <w:rsid w:val="00C173FF"/>
    <w:rsid w:val="00C24BAD"/>
    <w:rsid w:val="00C27771"/>
    <w:rsid w:val="00C32C7E"/>
    <w:rsid w:val="00C3335C"/>
    <w:rsid w:val="00C36604"/>
    <w:rsid w:val="00C37935"/>
    <w:rsid w:val="00C40578"/>
    <w:rsid w:val="00C43F05"/>
    <w:rsid w:val="00C44E88"/>
    <w:rsid w:val="00C47765"/>
    <w:rsid w:val="00C56BDA"/>
    <w:rsid w:val="00C65AC3"/>
    <w:rsid w:val="00C816AD"/>
    <w:rsid w:val="00C8258B"/>
    <w:rsid w:val="00C87157"/>
    <w:rsid w:val="00C96500"/>
    <w:rsid w:val="00CB2B0E"/>
    <w:rsid w:val="00CB4E57"/>
    <w:rsid w:val="00CC02ED"/>
    <w:rsid w:val="00CC07EE"/>
    <w:rsid w:val="00CD4E0A"/>
    <w:rsid w:val="00CD6217"/>
    <w:rsid w:val="00CD7D1D"/>
    <w:rsid w:val="00CF1B24"/>
    <w:rsid w:val="00CF50F4"/>
    <w:rsid w:val="00CF7530"/>
    <w:rsid w:val="00CF7E06"/>
    <w:rsid w:val="00D06F00"/>
    <w:rsid w:val="00D13665"/>
    <w:rsid w:val="00D16F1A"/>
    <w:rsid w:val="00D200E9"/>
    <w:rsid w:val="00D21B38"/>
    <w:rsid w:val="00D224E3"/>
    <w:rsid w:val="00D23DBC"/>
    <w:rsid w:val="00D25AC4"/>
    <w:rsid w:val="00D401EC"/>
    <w:rsid w:val="00D47BEB"/>
    <w:rsid w:val="00D60C48"/>
    <w:rsid w:val="00D61863"/>
    <w:rsid w:val="00D649F6"/>
    <w:rsid w:val="00D90D67"/>
    <w:rsid w:val="00D93166"/>
    <w:rsid w:val="00DB188C"/>
    <w:rsid w:val="00DB4C3F"/>
    <w:rsid w:val="00DC1604"/>
    <w:rsid w:val="00DD33CE"/>
    <w:rsid w:val="00DD798D"/>
    <w:rsid w:val="00DE7C7D"/>
    <w:rsid w:val="00E03770"/>
    <w:rsid w:val="00E07CA7"/>
    <w:rsid w:val="00E12182"/>
    <w:rsid w:val="00E13C69"/>
    <w:rsid w:val="00E212AB"/>
    <w:rsid w:val="00E32197"/>
    <w:rsid w:val="00E535CD"/>
    <w:rsid w:val="00E564AD"/>
    <w:rsid w:val="00E56643"/>
    <w:rsid w:val="00E57E90"/>
    <w:rsid w:val="00E60089"/>
    <w:rsid w:val="00E6218B"/>
    <w:rsid w:val="00E66240"/>
    <w:rsid w:val="00E669FB"/>
    <w:rsid w:val="00E70200"/>
    <w:rsid w:val="00E70551"/>
    <w:rsid w:val="00E750A4"/>
    <w:rsid w:val="00E8357C"/>
    <w:rsid w:val="00E85937"/>
    <w:rsid w:val="00E85D1E"/>
    <w:rsid w:val="00E86F09"/>
    <w:rsid w:val="00EA25B1"/>
    <w:rsid w:val="00EA2BBA"/>
    <w:rsid w:val="00EB0CDB"/>
    <w:rsid w:val="00EC0D7F"/>
    <w:rsid w:val="00EC1FA9"/>
    <w:rsid w:val="00EC5103"/>
    <w:rsid w:val="00EC7A13"/>
    <w:rsid w:val="00ED7A7B"/>
    <w:rsid w:val="00EE3A12"/>
    <w:rsid w:val="00EE77C0"/>
    <w:rsid w:val="00EF0D00"/>
    <w:rsid w:val="00EF788B"/>
    <w:rsid w:val="00F0050C"/>
    <w:rsid w:val="00F0544B"/>
    <w:rsid w:val="00F15FC1"/>
    <w:rsid w:val="00F203B0"/>
    <w:rsid w:val="00F23369"/>
    <w:rsid w:val="00F26FA2"/>
    <w:rsid w:val="00F32F0E"/>
    <w:rsid w:val="00F37889"/>
    <w:rsid w:val="00F40542"/>
    <w:rsid w:val="00F4766C"/>
    <w:rsid w:val="00F530F6"/>
    <w:rsid w:val="00F53FC3"/>
    <w:rsid w:val="00F55E71"/>
    <w:rsid w:val="00F6266A"/>
    <w:rsid w:val="00F87886"/>
    <w:rsid w:val="00F91D7E"/>
    <w:rsid w:val="00F9720A"/>
    <w:rsid w:val="00FA1F1F"/>
    <w:rsid w:val="00FB1AE8"/>
    <w:rsid w:val="00FB3351"/>
    <w:rsid w:val="00FB4FBA"/>
    <w:rsid w:val="00FB62AD"/>
    <w:rsid w:val="00FC40A9"/>
    <w:rsid w:val="00FC63F2"/>
    <w:rsid w:val="00FD44A7"/>
    <w:rsid w:val="00FD7B50"/>
    <w:rsid w:val="00FE2E9D"/>
    <w:rsid w:val="00FE6D77"/>
    <w:rsid w:val="00FE6D98"/>
    <w:rsid w:val="00FF133F"/>
    <w:rsid w:val="00FF3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3B7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3B7B9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3B7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3B7B9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74403-E179-4159-9B58-47605920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12898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Pařízková Silvie</cp:lastModifiedBy>
  <cp:revision>2</cp:revision>
  <cp:lastPrinted>2016-06-09T08:09:00Z</cp:lastPrinted>
  <dcterms:created xsi:type="dcterms:W3CDTF">2016-08-29T08:10:00Z</dcterms:created>
  <dcterms:modified xsi:type="dcterms:W3CDTF">2016-08-29T08:10:00Z</dcterms:modified>
</cp:coreProperties>
</file>