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CA73" w14:textId="56DB4C39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26336C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04FF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04FF9">
        <w:rPr>
          <w:rFonts w:eastAsia="Arial Unicode MS" w:cs="Arial Unicode MS"/>
          <w:b/>
          <w:sz w:val="26"/>
          <w:szCs w:val="26"/>
          <w:lang w:val="cs-CZ"/>
        </w:rPr>
        <w:t>200213</w:t>
      </w:r>
    </w:p>
    <w:p w14:paraId="1D1E9704" w14:textId="3398E8B8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73E61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99423E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3316E1F" w14:textId="44E8084F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A5A46A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1455084E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1D2C531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487C0FB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5A72C29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F9F9A5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8F07E4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D2A3E7E" w14:textId="55BC413E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8AC3E8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2E81B03" w14:textId="5E73F43D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A04FF9">
        <w:rPr>
          <w:rFonts w:eastAsia="Arial Unicode MS" w:cs="Arial Unicode MS"/>
          <w:sz w:val="20"/>
          <w:szCs w:val="20"/>
          <w:lang w:val="cs-CZ"/>
        </w:rPr>
        <w:t>Jan Eisenreich</w:t>
      </w:r>
    </w:p>
    <w:p w14:paraId="6D6104A0" w14:textId="6F4CCB84" w:rsidR="00C64A29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04FF9">
        <w:rPr>
          <w:rFonts w:asciiTheme="minorHAnsi" w:eastAsia="Arial Unicode MS" w:hAnsiTheme="minorHAnsi" w:cstheme="minorHAnsi"/>
          <w:sz w:val="20"/>
          <w:szCs w:val="20"/>
          <w:lang w:val="cs-CZ"/>
        </w:rPr>
        <w:t>Barákova 148/28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04FF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04FF9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3DFB535B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osoba zapsaná v živnostenském rejstříku</w:t>
      </w:r>
    </w:p>
    <w:p w14:paraId="6DB98CD1" w14:textId="502A6216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04FF9">
        <w:rPr>
          <w:rFonts w:asciiTheme="minorHAnsi" w:eastAsia="Arial Unicode MS" w:hAnsiTheme="minorHAnsi" w:cstheme="minorHAnsi"/>
          <w:sz w:val="20"/>
          <w:szCs w:val="20"/>
          <w:lang w:val="cs-CZ"/>
        </w:rPr>
        <w:t>87677831</w:t>
      </w:r>
    </w:p>
    <w:p w14:paraId="025C2810" w14:textId="640DFFBF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5032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479A44A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69A06062" w14:textId="59376A82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489E749B" w14:textId="6B9A25B5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5032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1EC3275" w14:textId="5CE70922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5032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D58654E" w14:textId="67DD84ED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3334106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0524BF0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037F7F9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E30F7BB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79C94EE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D0A39B0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4C53FCD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1881A7" w14:textId="71C3DED6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26336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701 200213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26336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2.7.2020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27C549B9" w14:textId="52676FED" w:rsidR="00024B0F" w:rsidRDefault="00B5032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56AA06A9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CE7409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24653AA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0464CB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69B96E2" w14:textId="1930707C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49F865D2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66FDBB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20E3F8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BD696A9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25E84A5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139112" w14:textId="78FE6D9A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26336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1.4.2021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6CB1454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BC1B58" w14:textId="5282743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F73E6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671FBBA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D2D29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E65B74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3F4F2E22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A9A2A5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15D17B0C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06A2C71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4379D8E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4A41466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5AF4F4B" w14:textId="1F0B7321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26336C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26336C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5181B99A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8BA1C1D" w14:textId="08E00010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F73E61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6D57634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6247180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F22EF5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A451DD8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896D29D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FB13F82" w14:textId="77777777" w:rsidTr="001406F6">
        <w:tc>
          <w:tcPr>
            <w:tcW w:w="3652" w:type="dxa"/>
          </w:tcPr>
          <w:p w14:paraId="2D1AC780" w14:textId="245D5FE8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04FF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B5032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A04FF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B5032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776433A4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A1E18FB" w14:textId="41B77B83" w:rsidR="001406F6" w:rsidRDefault="00A04FF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Jan Eisenreich</w:t>
            </w:r>
          </w:p>
        </w:tc>
      </w:tr>
    </w:tbl>
    <w:p w14:paraId="5DDE2E66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2FA6E688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7E0F" w14:textId="77777777" w:rsidR="00020637" w:rsidRDefault="00020637" w:rsidP="00760C88">
      <w:r>
        <w:separator/>
      </w:r>
    </w:p>
  </w:endnote>
  <w:endnote w:type="continuationSeparator" w:id="0">
    <w:p w14:paraId="2A79FD1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2D96A64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69D329C9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C354" w14:textId="77777777" w:rsidR="00020637" w:rsidRDefault="00020637" w:rsidP="00760C88">
      <w:r>
        <w:separator/>
      </w:r>
    </w:p>
  </w:footnote>
  <w:footnote w:type="continuationSeparator" w:id="0">
    <w:p w14:paraId="76E264F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336C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59D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4FF9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320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4A29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73E61"/>
    <w:rsid w:val="00F949E2"/>
    <w:rsid w:val="00F9632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D1D4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61E0-23A0-48BF-A3EC-D17EB1F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2021-04-30T11:44:00Z</dcterms:created>
  <dcterms:modified xsi:type="dcterms:W3CDTF">2021-04-30T11:44:00Z</dcterms:modified>
</cp:coreProperties>
</file>