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16A76" w14:textId="77777777" w:rsidR="00AA2A16" w:rsidRDefault="00AA2A16" w:rsidP="00A23D0E">
      <w:bookmarkStart w:id="0" w:name="_GoBack"/>
      <w:bookmarkEnd w:id="0"/>
    </w:p>
    <w:p w14:paraId="0A5DBD95" w14:textId="386C1FEE" w:rsidR="00603EE6" w:rsidRPr="004E25D4" w:rsidRDefault="00603EE6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4E25D4">
        <w:rPr>
          <w:rFonts w:asciiTheme="majorHAnsi" w:hAnsiTheme="majorHAnsi" w:cs="Arial"/>
          <w:b/>
          <w:sz w:val="28"/>
          <w:szCs w:val="28"/>
        </w:rPr>
        <w:t>Objednávka</w:t>
      </w:r>
      <w:r w:rsidR="00AD56C3">
        <w:rPr>
          <w:rFonts w:asciiTheme="majorHAnsi" w:hAnsiTheme="majorHAnsi" w:cs="Arial"/>
          <w:b/>
          <w:sz w:val="28"/>
          <w:szCs w:val="28"/>
        </w:rPr>
        <w:t xml:space="preserve"> 4</w:t>
      </w:r>
      <w:r w:rsidR="003646F4">
        <w:rPr>
          <w:rFonts w:asciiTheme="majorHAnsi" w:hAnsiTheme="majorHAnsi" w:cs="Arial"/>
          <w:b/>
          <w:sz w:val="28"/>
          <w:szCs w:val="28"/>
        </w:rPr>
        <w:t>/2020</w:t>
      </w:r>
      <w:r w:rsidR="004E25D4">
        <w:rPr>
          <w:rFonts w:asciiTheme="majorHAnsi" w:hAnsiTheme="majorHAnsi" w:cs="Arial"/>
          <w:b/>
          <w:sz w:val="28"/>
          <w:szCs w:val="28"/>
        </w:rPr>
        <w:t xml:space="preserve"> na </w:t>
      </w:r>
      <w:proofErr w:type="gramStart"/>
      <w:r w:rsidR="004E25D4">
        <w:rPr>
          <w:rFonts w:asciiTheme="majorHAnsi" w:hAnsiTheme="majorHAnsi" w:cs="Arial"/>
          <w:b/>
          <w:sz w:val="28"/>
          <w:szCs w:val="28"/>
        </w:rPr>
        <w:t>p</w:t>
      </w:r>
      <w:r w:rsidR="004E25D4" w:rsidRPr="004E25D4">
        <w:rPr>
          <w:rFonts w:asciiTheme="majorHAnsi" w:hAnsiTheme="majorHAnsi" w:cs="Arial"/>
          <w:b/>
          <w:sz w:val="28"/>
          <w:szCs w:val="28"/>
        </w:rPr>
        <w:t xml:space="preserve">rovedení  </w:t>
      </w:r>
      <w:r w:rsidR="002D1F8A">
        <w:rPr>
          <w:rFonts w:asciiTheme="majorHAnsi" w:hAnsiTheme="majorHAnsi" w:cs="Arial"/>
          <w:b/>
          <w:sz w:val="28"/>
          <w:szCs w:val="28"/>
        </w:rPr>
        <w:t>opravy</w:t>
      </w:r>
      <w:proofErr w:type="gramEnd"/>
      <w:r w:rsidR="002D1F8A">
        <w:rPr>
          <w:rFonts w:asciiTheme="majorHAnsi" w:hAnsiTheme="majorHAnsi" w:cs="Arial"/>
          <w:b/>
          <w:sz w:val="28"/>
          <w:szCs w:val="28"/>
        </w:rPr>
        <w:t xml:space="preserve"> </w:t>
      </w:r>
      <w:r w:rsidR="003646F4">
        <w:rPr>
          <w:rFonts w:asciiTheme="majorHAnsi" w:hAnsiTheme="majorHAnsi" w:cs="Arial"/>
          <w:b/>
          <w:sz w:val="28"/>
          <w:szCs w:val="28"/>
        </w:rPr>
        <w:t>centrální jednotky</w:t>
      </w:r>
      <w:r w:rsidR="003F2F35">
        <w:rPr>
          <w:rFonts w:asciiTheme="majorHAnsi" w:hAnsiTheme="majorHAnsi" w:cs="Arial"/>
          <w:b/>
          <w:sz w:val="28"/>
          <w:szCs w:val="28"/>
        </w:rPr>
        <w:t xml:space="preserve"> chlazení</w:t>
      </w:r>
      <w:r w:rsidR="002D1F8A">
        <w:rPr>
          <w:rFonts w:asciiTheme="majorHAnsi" w:hAnsiTheme="majorHAnsi" w:cs="Arial"/>
          <w:b/>
          <w:sz w:val="28"/>
          <w:szCs w:val="28"/>
        </w:rPr>
        <w:t xml:space="preserve"> </w:t>
      </w:r>
      <w:r w:rsidR="00C637BC">
        <w:rPr>
          <w:rFonts w:asciiTheme="majorHAnsi" w:hAnsiTheme="majorHAnsi" w:cs="Arial"/>
          <w:b/>
          <w:sz w:val="28"/>
          <w:szCs w:val="28"/>
        </w:rPr>
        <w:t>budovy</w:t>
      </w:r>
      <w:r w:rsidR="00C9629A">
        <w:rPr>
          <w:rFonts w:asciiTheme="majorHAnsi" w:hAnsiTheme="majorHAnsi" w:cs="Arial"/>
          <w:b/>
          <w:sz w:val="28"/>
          <w:szCs w:val="28"/>
        </w:rPr>
        <w:t xml:space="preserve"> Orlická</w:t>
      </w:r>
      <w:r w:rsidR="002658C9" w:rsidRPr="004E25D4">
        <w:rPr>
          <w:rFonts w:asciiTheme="majorHAnsi" w:hAnsiTheme="majorHAnsi" w:cs="Arial"/>
          <w:b/>
          <w:sz w:val="28"/>
          <w:szCs w:val="28"/>
        </w:rPr>
        <w:t xml:space="preserve">, dle </w:t>
      </w:r>
      <w:r w:rsidR="00B4269D" w:rsidRPr="004E25D4">
        <w:rPr>
          <w:rFonts w:asciiTheme="majorHAnsi" w:hAnsiTheme="majorHAnsi" w:cs="Arial"/>
          <w:b/>
          <w:sz w:val="28"/>
          <w:szCs w:val="28"/>
        </w:rPr>
        <w:t xml:space="preserve"> Smlouvy o dílo </w:t>
      </w:r>
      <w:r w:rsidR="002658C9" w:rsidRPr="004E25D4">
        <w:rPr>
          <w:rFonts w:asciiTheme="majorHAnsi" w:hAnsiTheme="majorHAnsi" w:cs="Arial"/>
          <w:b/>
          <w:sz w:val="28"/>
          <w:szCs w:val="28"/>
        </w:rPr>
        <w:t>na poskytování odborných servisních služeb pro zajištění provozusc</w:t>
      </w:r>
      <w:r w:rsidR="00C637BC">
        <w:rPr>
          <w:rFonts w:asciiTheme="majorHAnsi" w:hAnsiTheme="majorHAnsi" w:cs="Arial"/>
          <w:b/>
          <w:sz w:val="28"/>
          <w:szCs w:val="28"/>
        </w:rPr>
        <w:t>hopnosti klimatizačních systémů</w:t>
      </w:r>
      <w:r w:rsidR="002658C9" w:rsidRPr="004E25D4">
        <w:rPr>
          <w:rFonts w:asciiTheme="majorHAnsi" w:hAnsiTheme="majorHAnsi" w:cs="Arial"/>
          <w:b/>
          <w:sz w:val="28"/>
          <w:szCs w:val="28"/>
        </w:rPr>
        <w:t>.</w:t>
      </w:r>
    </w:p>
    <w:p w14:paraId="0A5DBD96" w14:textId="77777777" w:rsidR="00603EE6" w:rsidRPr="004E25D4" w:rsidRDefault="00603EE6">
      <w:pPr>
        <w:spacing w:after="0" w:line="240" w:lineRule="auto"/>
        <w:rPr>
          <w:rFonts w:asciiTheme="majorHAnsi" w:hAnsiTheme="majorHAnsi" w:cs="Arial"/>
          <w:b/>
          <w:sz w:val="28"/>
          <w:szCs w:val="28"/>
        </w:rPr>
      </w:pPr>
    </w:p>
    <w:p w14:paraId="634C45FD" w14:textId="77777777" w:rsidR="00094984" w:rsidRPr="004E25D4" w:rsidRDefault="0009498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</w:p>
    <w:p w14:paraId="0A5DBD97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Objednatel:</w:t>
      </w:r>
    </w:p>
    <w:p w14:paraId="0A5DBD98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Všeobecná zdravotní pojišťovna České republiky</w:t>
      </w:r>
    </w:p>
    <w:p w14:paraId="0A5DBD99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sídlem: Orlická 4/2020, 130 </w:t>
      </w:r>
      <w:proofErr w:type="gramStart"/>
      <w:r w:rsidRPr="00A23D0E">
        <w:rPr>
          <w:rFonts w:asciiTheme="majorHAnsi" w:hAnsiTheme="majorHAnsi" w:cs="Arial"/>
        </w:rPr>
        <w:t>00  Praha</w:t>
      </w:r>
      <w:proofErr w:type="gramEnd"/>
      <w:r w:rsidRPr="00A23D0E">
        <w:rPr>
          <w:rFonts w:asciiTheme="majorHAnsi" w:hAnsiTheme="majorHAnsi" w:cs="Arial"/>
        </w:rPr>
        <w:t xml:space="preserve"> 3</w:t>
      </w:r>
    </w:p>
    <w:p w14:paraId="0A5DBD9A" w14:textId="61DC1529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jejímž jménem jedná: </w:t>
      </w:r>
      <w:r w:rsidR="003C3032">
        <w:rPr>
          <w:rFonts w:asciiTheme="majorHAnsi" w:hAnsiTheme="majorHAnsi" w:cs="Arial"/>
        </w:rPr>
        <w:t xml:space="preserve">Ing. </w:t>
      </w:r>
      <w:r w:rsidR="00A82494">
        <w:rPr>
          <w:rFonts w:asciiTheme="majorHAnsi" w:hAnsiTheme="majorHAnsi" w:cs="Arial"/>
        </w:rPr>
        <w:t>XXXXXXXXX</w:t>
      </w:r>
      <w:r w:rsidR="003C3032">
        <w:rPr>
          <w:rFonts w:asciiTheme="majorHAnsi" w:hAnsiTheme="majorHAnsi" w:cs="Arial"/>
        </w:rPr>
        <w:t>, ekonomický náměstek ředitele VZP ČR</w:t>
      </w:r>
    </w:p>
    <w:p w14:paraId="0A5DBD9C" w14:textId="4097AF61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kontaktní osoba/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tel./</w:t>
      </w:r>
      <w:r w:rsidR="00094984" w:rsidRPr="00A23D0E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e-mail:</w:t>
      </w:r>
      <w:r w:rsidR="00B37B5B" w:rsidRPr="00A23D0E">
        <w:rPr>
          <w:rFonts w:asciiTheme="majorHAnsi" w:hAnsiTheme="majorHAnsi" w:cs="Arial"/>
        </w:rPr>
        <w:t xml:space="preserve"> </w:t>
      </w:r>
      <w:r w:rsidR="00A82494">
        <w:rPr>
          <w:rFonts w:asciiTheme="majorHAnsi" w:hAnsiTheme="majorHAnsi" w:cs="Arial"/>
        </w:rPr>
        <w:t>XXXXXXXXXXXXXXXXXXXX</w:t>
      </w:r>
    </w:p>
    <w:p w14:paraId="0A5DBD9D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IČ: 41197518</w:t>
      </w:r>
    </w:p>
    <w:p w14:paraId="0A5DBD9E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CZ41197518</w:t>
      </w:r>
    </w:p>
    <w:p w14:paraId="0A5DBD9F" w14:textId="4B2DD5D9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A82494">
        <w:rPr>
          <w:rFonts w:asciiTheme="majorHAnsi" w:hAnsiTheme="majorHAnsi" w:cs="Arial"/>
        </w:rPr>
        <w:t>XXXXXXXXXXXXXXXXXXXX</w:t>
      </w:r>
    </w:p>
    <w:p w14:paraId="0A5DBDA0" w14:textId="7FAD7153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A82494">
        <w:rPr>
          <w:rFonts w:asciiTheme="majorHAnsi" w:hAnsiTheme="majorHAnsi" w:cs="Arial"/>
        </w:rPr>
        <w:t>XXXXXXXXXXXXXXXX</w:t>
      </w:r>
    </w:p>
    <w:p w14:paraId="0A5DBDA1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A3" w14:textId="77777777" w:rsidR="00603EE6" w:rsidRPr="00A23D0E" w:rsidRDefault="00603EE6" w:rsidP="00A23D0E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</w:rPr>
        <w:t>Zhotovitel:</w:t>
      </w:r>
    </w:p>
    <w:p w14:paraId="2C66EAB3" w14:textId="1CC933D5" w:rsidR="00B770DD" w:rsidRPr="00A23D0E" w:rsidRDefault="003C3032">
      <w:pPr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</w:t>
      </w:r>
      <w:proofErr w:type="spellStart"/>
      <w:r w:rsidR="00DE6EA8" w:rsidRPr="00DE6EA8">
        <w:rPr>
          <w:rFonts w:asciiTheme="majorHAnsi" w:hAnsiTheme="majorHAnsi" w:cs="Arial"/>
          <w:b/>
        </w:rPr>
        <w:t>ait-česko</w:t>
      </w:r>
      <w:proofErr w:type="spellEnd"/>
      <w:r w:rsidR="00DE6EA8" w:rsidRPr="00DE6EA8">
        <w:rPr>
          <w:rFonts w:asciiTheme="majorHAnsi" w:hAnsiTheme="majorHAnsi" w:cs="Arial"/>
          <w:b/>
        </w:rPr>
        <w:t xml:space="preserve"> s.r.o.</w:t>
      </w:r>
    </w:p>
    <w:p w14:paraId="03469C83" w14:textId="1FAAAB52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se sídlem/místem podnikání: </w:t>
      </w:r>
      <w:r w:rsidR="00DE6EA8">
        <w:rPr>
          <w:rFonts w:asciiTheme="majorHAnsi" w:hAnsiTheme="majorHAnsi" w:cs="Arial"/>
        </w:rPr>
        <w:t>Vrbenská 2044/6</w:t>
      </w:r>
      <w:r w:rsidR="00B4269D">
        <w:rPr>
          <w:rFonts w:asciiTheme="majorHAnsi" w:hAnsiTheme="majorHAnsi" w:cs="Arial"/>
        </w:rPr>
        <w:t xml:space="preserve">, </w:t>
      </w:r>
      <w:r w:rsidR="00DE6EA8">
        <w:rPr>
          <w:rFonts w:asciiTheme="majorHAnsi" w:hAnsiTheme="majorHAnsi" w:cs="Arial"/>
        </w:rPr>
        <w:t>České Budějovice 5</w:t>
      </w:r>
      <w:r w:rsidR="00B4269D">
        <w:rPr>
          <w:rFonts w:asciiTheme="majorHAnsi" w:hAnsiTheme="majorHAnsi" w:cs="Arial"/>
        </w:rPr>
        <w:t xml:space="preserve">, PSČ: </w:t>
      </w:r>
      <w:r w:rsidR="00DE6EA8">
        <w:rPr>
          <w:rFonts w:asciiTheme="majorHAnsi" w:hAnsiTheme="majorHAnsi" w:cs="Arial"/>
        </w:rPr>
        <w:t>370 01</w:t>
      </w:r>
    </w:p>
    <w:p w14:paraId="46EF0C01" w14:textId="2C37ECFA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jejímž jménem jedn</w:t>
      </w:r>
      <w:r w:rsidR="00A94D1C">
        <w:rPr>
          <w:rFonts w:asciiTheme="majorHAnsi" w:hAnsiTheme="majorHAnsi" w:cs="Arial"/>
        </w:rPr>
        <w:t>á</w:t>
      </w:r>
      <w:r w:rsidR="00C215BE">
        <w:rPr>
          <w:rFonts w:asciiTheme="majorHAnsi" w:hAnsiTheme="majorHAnsi" w:cs="Arial"/>
        </w:rPr>
        <w:t xml:space="preserve">: </w:t>
      </w:r>
      <w:r w:rsidR="00DE6EA8">
        <w:rPr>
          <w:rFonts w:asciiTheme="majorHAnsi" w:hAnsiTheme="majorHAnsi" w:cs="Arial"/>
        </w:rPr>
        <w:t>Petr Bareš, jednatel</w:t>
      </w:r>
    </w:p>
    <w:p w14:paraId="001D6B44" w14:textId="4BB49FF6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IČO: </w:t>
      </w:r>
      <w:r w:rsidR="00DE6EA8" w:rsidRPr="00DE6EA8">
        <w:rPr>
          <w:rFonts w:asciiTheme="majorHAnsi" w:hAnsiTheme="majorHAnsi" w:cs="Arial"/>
        </w:rPr>
        <w:t>28077458</w:t>
      </w:r>
    </w:p>
    <w:p w14:paraId="03A8BED6" w14:textId="73AADCCC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DIČ: CZ</w:t>
      </w:r>
      <w:r w:rsidR="00DE6EA8" w:rsidRPr="00DE6EA8">
        <w:rPr>
          <w:rFonts w:asciiTheme="majorHAnsi" w:hAnsiTheme="majorHAnsi" w:cs="Arial"/>
        </w:rPr>
        <w:t>28077458</w:t>
      </w:r>
    </w:p>
    <w:p w14:paraId="3D79EE97" w14:textId="53902972" w:rsidR="00395568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bankovní spojení: </w:t>
      </w:r>
      <w:r w:rsidR="00A82494">
        <w:rPr>
          <w:rFonts w:asciiTheme="majorHAnsi" w:hAnsiTheme="majorHAnsi" w:cs="Arial"/>
        </w:rPr>
        <w:t>XXXXXXXXXXXXXXXXXXXX</w:t>
      </w:r>
    </w:p>
    <w:p w14:paraId="56CCD2B4" w14:textId="06F6FE06" w:rsidR="00B770DD" w:rsidRPr="00A23D0E" w:rsidRDefault="00B770DD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číslo účtu: </w:t>
      </w:r>
      <w:r w:rsidR="00A82494">
        <w:rPr>
          <w:rFonts w:asciiTheme="majorHAnsi" w:hAnsiTheme="majorHAnsi" w:cs="Arial"/>
        </w:rPr>
        <w:t>XXXXXXXXXXXXXXXXXX</w:t>
      </w:r>
    </w:p>
    <w:p w14:paraId="026B22C2" w14:textId="77777777" w:rsidR="003C3032" w:rsidRDefault="003C3032" w:rsidP="00A23D0E">
      <w:pPr>
        <w:spacing w:after="0"/>
        <w:rPr>
          <w:rFonts w:asciiTheme="majorHAnsi" w:hAnsiTheme="majorHAnsi" w:cs="Arial"/>
        </w:rPr>
      </w:pPr>
    </w:p>
    <w:p w14:paraId="70D1029B" w14:textId="074819C2" w:rsidR="00B770DD" w:rsidRPr="004E25D4" w:rsidRDefault="00094984" w:rsidP="00A23D0E">
      <w:pPr>
        <w:spacing w:after="0"/>
        <w:rPr>
          <w:rFonts w:asciiTheme="majorHAnsi" w:hAnsiTheme="majorHAnsi" w:cs="Arial"/>
          <w:u w:val="single"/>
        </w:rPr>
      </w:pPr>
      <w:r w:rsidRPr="004E25D4">
        <w:rPr>
          <w:rFonts w:asciiTheme="majorHAnsi" w:hAnsiTheme="majorHAnsi" w:cs="Arial"/>
          <w:u w:val="single"/>
        </w:rPr>
        <w:t>Předmět plnění</w:t>
      </w:r>
      <w:r w:rsidR="00603EE6" w:rsidRPr="004E25D4">
        <w:rPr>
          <w:rFonts w:asciiTheme="majorHAnsi" w:hAnsiTheme="majorHAnsi" w:cs="Arial"/>
          <w:u w:val="single"/>
        </w:rPr>
        <w:t>:</w:t>
      </w:r>
      <w:r w:rsidRPr="004E25D4">
        <w:rPr>
          <w:rFonts w:asciiTheme="majorHAnsi" w:hAnsiTheme="majorHAnsi" w:cs="Arial"/>
          <w:u w:val="single"/>
        </w:rPr>
        <w:t xml:space="preserve"> </w:t>
      </w:r>
      <w:proofErr w:type="gramStart"/>
      <w:r w:rsidR="002D1F8A" w:rsidRPr="002D1F8A">
        <w:rPr>
          <w:rFonts w:asciiTheme="majorHAnsi" w:hAnsiTheme="majorHAnsi" w:cs="Arial"/>
          <w:u w:val="single"/>
        </w:rPr>
        <w:t xml:space="preserve">provedení  </w:t>
      </w:r>
      <w:r w:rsidR="003646F4">
        <w:rPr>
          <w:rFonts w:asciiTheme="majorHAnsi" w:hAnsiTheme="majorHAnsi" w:cs="Arial"/>
          <w:u w:val="single"/>
        </w:rPr>
        <w:t>opravy</w:t>
      </w:r>
      <w:proofErr w:type="gramEnd"/>
      <w:r w:rsidR="003646F4">
        <w:rPr>
          <w:rFonts w:asciiTheme="majorHAnsi" w:hAnsiTheme="majorHAnsi" w:cs="Arial"/>
          <w:u w:val="single"/>
        </w:rPr>
        <w:t xml:space="preserve"> centrální jednotky</w:t>
      </w:r>
      <w:r w:rsidR="003F2F35" w:rsidRPr="003F2F35">
        <w:rPr>
          <w:rFonts w:asciiTheme="majorHAnsi" w:hAnsiTheme="majorHAnsi" w:cs="Arial"/>
          <w:u w:val="single"/>
        </w:rPr>
        <w:t xml:space="preserve"> chlazení</w:t>
      </w:r>
      <w:r w:rsidR="00AD56C3">
        <w:rPr>
          <w:rFonts w:asciiTheme="majorHAnsi" w:hAnsiTheme="majorHAnsi" w:cs="Arial"/>
          <w:u w:val="single"/>
        </w:rPr>
        <w:t xml:space="preserve">  RTAB 108</w:t>
      </w:r>
      <w:r w:rsidR="003F2F35">
        <w:rPr>
          <w:rFonts w:asciiTheme="majorHAnsi" w:hAnsiTheme="majorHAnsi" w:cs="Arial"/>
          <w:u w:val="single"/>
        </w:rPr>
        <w:t>.</w:t>
      </w:r>
    </w:p>
    <w:p w14:paraId="1F928B41" w14:textId="77777777" w:rsidR="00F50172" w:rsidRDefault="00F50172" w:rsidP="00A23D0E">
      <w:pPr>
        <w:spacing w:after="0"/>
        <w:rPr>
          <w:rFonts w:asciiTheme="majorHAnsi" w:hAnsiTheme="majorHAnsi" w:cs="Arial"/>
        </w:rPr>
      </w:pPr>
    </w:p>
    <w:p w14:paraId="3567BF0F" w14:textId="74E6951E" w:rsidR="003C3032" w:rsidRPr="00A23D0E" w:rsidRDefault="00094984" w:rsidP="00A23D0E">
      <w:pPr>
        <w:spacing w:after="0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Zadavatel: </w:t>
      </w:r>
      <w:r w:rsidR="00133130">
        <w:rPr>
          <w:rFonts w:asciiTheme="majorHAnsi" w:hAnsiTheme="majorHAnsi" w:cs="Arial"/>
        </w:rPr>
        <w:t>XXXXXXXXX</w:t>
      </w:r>
      <w:r w:rsidRPr="00A23D0E">
        <w:rPr>
          <w:rFonts w:asciiTheme="majorHAnsi" w:hAnsiTheme="majorHAnsi" w:cs="Arial"/>
        </w:rPr>
        <w:t>, specialista provozu VZP ČR</w:t>
      </w:r>
    </w:p>
    <w:p w14:paraId="5C26180D" w14:textId="55A020A5" w:rsidR="003C3032" w:rsidRPr="00A23D0E" w:rsidRDefault="00C118CC" w:rsidP="00A23D0E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Tato objednávka je uzavřena na základě platné </w:t>
      </w:r>
      <w:proofErr w:type="gramStart"/>
      <w:r>
        <w:rPr>
          <w:rFonts w:asciiTheme="majorHAnsi" w:hAnsiTheme="majorHAnsi" w:cs="Arial"/>
        </w:rPr>
        <w:t xml:space="preserve">Smlouvy </w:t>
      </w:r>
      <w:r w:rsidR="006D1EA3">
        <w:rPr>
          <w:rFonts w:asciiTheme="majorHAnsi" w:hAnsiTheme="majorHAnsi" w:cs="Arial"/>
        </w:rPr>
        <w:t xml:space="preserve"> </w:t>
      </w:r>
      <w:r w:rsidR="003C3032" w:rsidRPr="00A23D0E">
        <w:rPr>
          <w:rFonts w:asciiTheme="majorHAnsi" w:hAnsiTheme="majorHAnsi" w:cs="Arial"/>
        </w:rPr>
        <w:t>o</w:t>
      </w:r>
      <w:proofErr w:type="gramEnd"/>
      <w:r w:rsidR="003C3032" w:rsidRPr="00A23D0E">
        <w:rPr>
          <w:rFonts w:asciiTheme="majorHAnsi" w:hAnsiTheme="majorHAnsi" w:cs="Arial"/>
        </w:rPr>
        <w:t xml:space="preserve"> dílo </w:t>
      </w:r>
      <w:r w:rsidR="002658C9">
        <w:rPr>
          <w:rFonts w:asciiTheme="majorHAnsi" w:hAnsiTheme="majorHAnsi" w:cs="Arial"/>
        </w:rPr>
        <w:t xml:space="preserve">na </w:t>
      </w:r>
      <w:r w:rsidR="00B22626">
        <w:rPr>
          <w:rFonts w:asciiTheme="majorHAnsi" w:hAnsiTheme="majorHAnsi" w:cs="Arial"/>
        </w:rPr>
        <w:t>poskytování odborných servisních služeb pro zajištění provozuschopnosti klimatizačních systémů</w:t>
      </w:r>
      <w:r w:rsidR="003C3032" w:rsidRPr="00A23D0E">
        <w:rPr>
          <w:rFonts w:asciiTheme="majorHAnsi" w:hAnsiTheme="majorHAnsi" w:cs="Arial"/>
        </w:rPr>
        <w:t>.</w:t>
      </w:r>
    </w:p>
    <w:p w14:paraId="3082A8CD" w14:textId="77777777" w:rsidR="00F50172" w:rsidRDefault="00F50172">
      <w:pPr>
        <w:spacing w:after="0" w:line="240" w:lineRule="auto"/>
        <w:rPr>
          <w:rFonts w:asciiTheme="majorHAnsi" w:hAnsiTheme="majorHAnsi" w:cs="Arial"/>
          <w:b/>
        </w:rPr>
      </w:pPr>
    </w:p>
    <w:p w14:paraId="74C234D9" w14:textId="77777777" w:rsidR="00304EC7" w:rsidRDefault="00304EC7">
      <w:pPr>
        <w:spacing w:after="0" w:line="240" w:lineRule="auto"/>
        <w:rPr>
          <w:rFonts w:asciiTheme="majorHAnsi" w:hAnsiTheme="majorHAnsi" w:cs="Arial"/>
          <w:b/>
        </w:rPr>
      </w:pPr>
    </w:p>
    <w:p w14:paraId="63211430" w14:textId="77777777" w:rsidR="003C3032" w:rsidRDefault="003C3032">
      <w:pPr>
        <w:spacing w:after="0" w:line="240" w:lineRule="auto"/>
        <w:rPr>
          <w:rFonts w:asciiTheme="majorHAnsi" w:hAnsiTheme="majorHAnsi" w:cs="Arial"/>
          <w:b/>
        </w:rPr>
      </w:pPr>
    </w:p>
    <w:p w14:paraId="0A5DBDC6" w14:textId="326A3935" w:rsidR="00603EE6" w:rsidRPr="00A23D0E" w:rsidRDefault="00603EE6">
      <w:pPr>
        <w:spacing w:after="0" w:line="240" w:lineRule="auto"/>
        <w:rPr>
          <w:rFonts w:asciiTheme="majorHAnsi" w:hAnsiTheme="majorHAnsi" w:cs="Arial"/>
          <w:b/>
          <w:u w:val="single"/>
        </w:rPr>
      </w:pPr>
      <w:r w:rsidRPr="00A23D0E">
        <w:rPr>
          <w:rFonts w:asciiTheme="majorHAnsi" w:hAnsiTheme="majorHAnsi" w:cs="Arial"/>
          <w:b/>
          <w:u w:val="single"/>
        </w:rPr>
        <w:t>Celková cena díla vč. DPH:</w:t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Pr="00A23D0E">
        <w:rPr>
          <w:rFonts w:asciiTheme="majorHAnsi" w:hAnsiTheme="majorHAnsi" w:cs="Arial"/>
          <w:u w:val="single"/>
        </w:rPr>
        <w:tab/>
      </w:r>
      <w:r w:rsidR="00395568">
        <w:rPr>
          <w:rFonts w:asciiTheme="majorHAnsi" w:hAnsiTheme="majorHAnsi" w:cs="Arial"/>
          <w:u w:val="single"/>
        </w:rPr>
        <w:t xml:space="preserve">       </w:t>
      </w:r>
      <w:r w:rsidR="0083623E" w:rsidRPr="0083623E">
        <w:rPr>
          <w:rFonts w:asciiTheme="majorHAnsi" w:hAnsiTheme="majorHAnsi" w:cs="Arial"/>
          <w:u w:val="single"/>
        </w:rPr>
        <w:t xml:space="preserve"> </w:t>
      </w:r>
      <w:r w:rsidR="00AD56C3" w:rsidRPr="00AD56C3">
        <w:rPr>
          <w:rFonts w:asciiTheme="majorHAnsi" w:hAnsiTheme="majorHAnsi" w:cs="Arial"/>
          <w:b/>
          <w:u w:val="single"/>
        </w:rPr>
        <w:t xml:space="preserve">68 256,00 </w:t>
      </w:r>
      <w:r w:rsidR="00461416" w:rsidRPr="006078A4">
        <w:rPr>
          <w:rFonts w:asciiTheme="majorHAnsi" w:hAnsiTheme="majorHAnsi" w:cs="Arial"/>
          <w:b/>
          <w:u w:val="single"/>
        </w:rPr>
        <w:t>Kč</w:t>
      </w:r>
    </w:p>
    <w:p w14:paraId="0A5DBDC7" w14:textId="77777777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</w:p>
    <w:p w14:paraId="0A5DBDC8" w14:textId="0A6E3D6E" w:rsidR="00603EE6" w:rsidRPr="00A23D0E" w:rsidRDefault="00603EE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>Rozpis DPH:</w:t>
      </w:r>
      <w:r w:rsidRPr="00A23D0E">
        <w:rPr>
          <w:rFonts w:asciiTheme="majorHAnsi" w:hAnsiTheme="majorHAnsi" w:cs="Arial"/>
        </w:rPr>
        <w:tab/>
      </w:r>
      <w:r w:rsidR="00461416" w:rsidRPr="00A23D0E">
        <w:rPr>
          <w:rFonts w:asciiTheme="majorHAnsi" w:hAnsiTheme="majorHAnsi" w:cs="Arial"/>
        </w:rPr>
        <w:tab/>
        <w:t xml:space="preserve">  </w:t>
      </w:r>
      <w:r w:rsidRPr="00A23D0E">
        <w:rPr>
          <w:rFonts w:asciiTheme="majorHAnsi" w:hAnsiTheme="majorHAnsi" w:cs="Arial"/>
        </w:rPr>
        <w:t>základ daně</w:t>
      </w:r>
      <w:r w:rsidRPr="00A23D0E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ab/>
      </w:r>
      <w:r w:rsidR="00461416" w:rsidRPr="00A23D0E">
        <w:rPr>
          <w:rFonts w:asciiTheme="majorHAnsi" w:hAnsiTheme="majorHAnsi" w:cs="Arial"/>
        </w:rPr>
        <w:t xml:space="preserve">           </w:t>
      </w:r>
      <w:r w:rsidRPr="00A23D0E">
        <w:rPr>
          <w:rFonts w:asciiTheme="majorHAnsi" w:hAnsiTheme="majorHAnsi" w:cs="Arial"/>
        </w:rPr>
        <w:t>částka DPH</w:t>
      </w:r>
      <w:r w:rsidRPr="00A23D0E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ab/>
      </w:r>
      <w:r w:rsidR="00461416" w:rsidRPr="00A23D0E">
        <w:rPr>
          <w:rFonts w:asciiTheme="majorHAnsi" w:hAnsiTheme="majorHAnsi" w:cs="Arial"/>
        </w:rPr>
        <w:t xml:space="preserve">          </w:t>
      </w:r>
      <w:r w:rsidRPr="00A23D0E">
        <w:rPr>
          <w:rFonts w:asciiTheme="majorHAnsi" w:hAnsiTheme="majorHAnsi" w:cs="Arial"/>
        </w:rPr>
        <w:t>celkem s DPH</w:t>
      </w:r>
    </w:p>
    <w:p w14:paraId="0A5DBDC9" w14:textId="0FADF584" w:rsidR="00603EE6" w:rsidRPr="00A23D0E" w:rsidRDefault="00461416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ab/>
      </w:r>
      <w:r w:rsidRPr="00A23D0E">
        <w:rPr>
          <w:rFonts w:asciiTheme="majorHAnsi" w:hAnsiTheme="majorHAnsi" w:cs="Arial"/>
        </w:rPr>
        <w:tab/>
      </w:r>
      <w:r w:rsidR="006D1EA3">
        <w:rPr>
          <w:rFonts w:asciiTheme="majorHAnsi" w:hAnsiTheme="majorHAnsi" w:cs="Arial"/>
        </w:rPr>
        <w:t xml:space="preserve">            </w:t>
      </w:r>
      <w:r w:rsidR="00AD56C3">
        <w:rPr>
          <w:rFonts w:asciiTheme="majorHAnsi" w:hAnsiTheme="majorHAnsi" w:cs="Arial"/>
        </w:rPr>
        <w:t xml:space="preserve">   56 410</w:t>
      </w:r>
      <w:r w:rsidR="0083623E">
        <w:rPr>
          <w:rFonts w:asciiTheme="majorHAnsi" w:hAnsiTheme="majorHAnsi" w:cs="Arial"/>
        </w:rPr>
        <w:t>,</w:t>
      </w:r>
      <w:r w:rsidR="00E3748D">
        <w:rPr>
          <w:rFonts w:asciiTheme="majorHAnsi" w:hAnsiTheme="majorHAnsi" w:cs="Arial"/>
        </w:rPr>
        <w:t>0</w:t>
      </w:r>
      <w:r w:rsidR="0083623E">
        <w:rPr>
          <w:rFonts w:asciiTheme="majorHAnsi" w:hAnsiTheme="majorHAnsi" w:cs="Arial"/>
        </w:rPr>
        <w:t>0</w:t>
      </w:r>
      <w:r w:rsidRPr="00A23D0E">
        <w:rPr>
          <w:rFonts w:asciiTheme="majorHAnsi" w:hAnsiTheme="majorHAnsi" w:cs="Arial"/>
        </w:rPr>
        <w:t xml:space="preserve"> Kč</w:t>
      </w:r>
      <w:r w:rsidRPr="00A23D0E">
        <w:rPr>
          <w:rFonts w:asciiTheme="majorHAnsi" w:hAnsiTheme="majorHAnsi" w:cs="Arial"/>
        </w:rPr>
        <w:tab/>
      </w:r>
      <w:r w:rsidR="00A23D0E">
        <w:rPr>
          <w:rFonts w:asciiTheme="majorHAnsi" w:hAnsiTheme="majorHAnsi" w:cs="Arial"/>
        </w:rPr>
        <w:t xml:space="preserve">                       </w:t>
      </w:r>
      <w:r w:rsidR="00AD56C3">
        <w:rPr>
          <w:rFonts w:asciiTheme="majorHAnsi" w:hAnsiTheme="majorHAnsi" w:cs="Arial"/>
        </w:rPr>
        <w:t xml:space="preserve"> 11 846</w:t>
      </w:r>
      <w:r w:rsidR="0083623E">
        <w:rPr>
          <w:rFonts w:asciiTheme="majorHAnsi" w:hAnsiTheme="majorHAnsi" w:cs="Arial"/>
        </w:rPr>
        <w:t>,</w:t>
      </w:r>
      <w:r w:rsidR="00AD56C3">
        <w:rPr>
          <w:rFonts w:asciiTheme="majorHAnsi" w:hAnsiTheme="majorHAnsi" w:cs="Arial"/>
        </w:rPr>
        <w:t>00</w:t>
      </w:r>
      <w:r w:rsidR="00C9629A">
        <w:rPr>
          <w:rFonts w:asciiTheme="majorHAnsi" w:hAnsiTheme="majorHAnsi" w:cs="Arial"/>
        </w:rPr>
        <w:t xml:space="preserve"> </w:t>
      </w:r>
      <w:r w:rsidRPr="00A23D0E">
        <w:rPr>
          <w:rFonts w:asciiTheme="majorHAnsi" w:hAnsiTheme="majorHAnsi" w:cs="Arial"/>
        </w:rPr>
        <w:t>Kč</w:t>
      </w:r>
      <w:r w:rsidRPr="00A23D0E">
        <w:rPr>
          <w:rFonts w:asciiTheme="majorHAnsi" w:hAnsiTheme="majorHAnsi" w:cs="Arial"/>
        </w:rPr>
        <w:tab/>
        <w:t xml:space="preserve">              </w:t>
      </w:r>
      <w:r w:rsidR="00B3591A">
        <w:rPr>
          <w:rFonts w:asciiTheme="majorHAnsi" w:hAnsiTheme="majorHAnsi" w:cs="Arial"/>
        </w:rPr>
        <w:t xml:space="preserve">  </w:t>
      </w:r>
      <w:r w:rsidRPr="00A23D0E">
        <w:rPr>
          <w:rFonts w:asciiTheme="majorHAnsi" w:hAnsiTheme="majorHAnsi" w:cs="Arial"/>
        </w:rPr>
        <w:t xml:space="preserve">  </w:t>
      </w:r>
      <w:r w:rsidR="0083623E">
        <w:rPr>
          <w:rFonts w:asciiTheme="majorHAnsi" w:hAnsiTheme="majorHAnsi" w:cs="Arial"/>
        </w:rPr>
        <w:t xml:space="preserve">     </w:t>
      </w:r>
      <w:r w:rsidR="00AD56C3">
        <w:rPr>
          <w:rFonts w:asciiTheme="majorHAnsi" w:hAnsiTheme="majorHAnsi" w:cs="Arial"/>
        </w:rPr>
        <w:t>68 256,00</w:t>
      </w:r>
      <w:r w:rsidRPr="00A23D0E">
        <w:rPr>
          <w:rFonts w:asciiTheme="majorHAnsi" w:hAnsiTheme="majorHAnsi" w:cs="Arial"/>
        </w:rPr>
        <w:t xml:space="preserve"> Kč</w:t>
      </w:r>
    </w:p>
    <w:p w14:paraId="543E78C2" w14:textId="005E6DD0" w:rsidR="00B3591A" w:rsidRDefault="00B3591A" w:rsidP="00B3591A">
      <w:pPr>
        <w:spacing w:after="0" w:line="240" w:lineRule="auto"/>
        <w:rPr>
          <w:rFonts w:asciiTheme="majorHAnsi" w:hAnsiTheme="majorHAnsi" w:cs="Arial"/>
          <w:b/>
        </w:rPr>
      </w:pPr>
      <w:r w:rsidRPr="00A23D0E">
        <w:rPr>
          <w:rFonts w:asciiTheme="majorHAnsi" w:hAnsiTheme="majorHAns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7847A" wp14:editId="62986AAE">
                <wp:simplePos x="0" y="0"/>
                <wp:positionH relativeFrom="column">
                  <wp:posOffset>-32385</wp:posOffset>
                </wp:positionH>
                <wp:positionV relativeFrom="paragraph">
                  <wp:posOffset>24130</wp:posOffset>
                </wp:positionV>
                <wp:extent cx="56578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214293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1.9pt" to="442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" strokecolor="black [3040]"/>
            </w:pict>
          </mc:Fallback>
        </mc:AlternateContent>
      </w:r>
    </w:p>
    <w:p w14:paraId="30A66128" w14:textId="77777777" w:rsidR="00A116D9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597258D9" w14:textId="77777777" w:rsidR="00304EC7" w:rsidRDefault="00304EC7" w:rsidP="00B3591A">
      <w:pPr>
        <w:spacing w:after="0" w:line="240" w:lineRule="auto"/>
        <w:rPr>
          <w:rFonts w:asciiTheme="majorHAnsi" w:hAnsiTheme="majorHAnsi" w:cs="Arial"/>
        </w:rPr>
      </w:pPr>
    </w:p>
    <w:p w14:paraId="0710599F" w14:textId="77777777" w:rsidR="003C3032" w:rsidRDefault="003C3032" w:rsidP="00B3591A">
      <w:pPr>
        <w:spacing w:after="0" w:line="240" w:lineRule="auto"/>
        <w:rPr>
          <w:rFonts w:asciiTheme="majorHAnsi" w:hAnsiTheme="majorHAnsi" w:cs="Arial"/>
        </w:rPr>
      </w:pPr>
    </w:p>
    <w:p w14:paraId="0C418010" w14:textId="6E9A69D2" w:rsidR="00B3591A" w:rsidRDefault="00CB22D5" w:rsidP="00B3591A">
      <w:pPr>
        <w:spacing w:after="0" w:line="240" w:lineRule="auto"/>
        <w:rPr>
          <w:rFonts w:asciiTheme="majorHAnsi" w:hAnsiTheme="majorHAnsi" w:cs="Arial"/>
        </w:rPr>
      </w:pPr>
      <w:r w:rsidRPr="00A23D0E">
        <w:rPr>
          <w:rFonts w:asciiTheme="majorHAnsi" w:hAnsiTheme="majorHAnsi" w:cs="Arial"/>
        </w:rPr>
        <w:t xml:space="preserve">Výše </w:t>
      </w:r>
      <w:r>
        <w:rPr>
          <w:rFonts w:asciiTheme="majorHAnsi" w:hAnsiTheme="majorHAnsi" w:cs="Arial"/>
        </w:rPr>
        <w:t xml:space="preserve">uvedená sjednaná cena díla obsahuje veškeré náklady zhotovitele nezbytné k realizaci díla vč. všech nákladů souvisejících </w:t>
      </w:r>
      <w:r w:rsidR="00C118CC">
        <w:rPr>
          <w:rFonts w:asciiTheme="majorHAnsi" w:hAnsiTheme="majorHAnsi" w:cs="Arial"/>
        </w:rPr>
        <w:t>a veškeré náklady za ztížené podmínky, které lze při provádění díla očekávat.</w:t>
      </w:r>
      <w:r w:rsidR="006D1EA3">
        <w:rPr>
          <w:rFonts w:asciiTheme="majorHAnsi" w:hAnsiTheme="majorHAnsi" w:cs="Arial"/>
        </w:rPr>
        <w:t xml:space="preserve"> </w:t>
      </w:r>
    </w:p>
    <w:p w14:paraId="10B3E706" w14:textId="77777777" w:rsidR="00C118CC" w:rsidRDefault="00C118CC" w:rsidP="00B3591A">
      <w:pPr>
        <w:spacing w:after="0" w:line="240" w:lineRule="auto"/>
        <w:rPr>
          <w:rFonts w:asciiTheme="majorHAnsi" w:hAnsiTheme="majorHAnsi" w:cs="Arial"/>
        </w:rPr>
      </w:pPr>
    </w:p>
    <w:p w14:paraId="12C76BF4" w14:textId="77777777" w:rsidR="00304EC7" w:rsidRDefault="00304EC7" w:rsidP="00B3591A">
      <w:pPr>
        <w:spacing w:after="0" w:line="240" w:lineRule="auto"/>
        <w:rPr>
          <w:rFonts w:asciiTheme="majorHAnsi" w:hAnsiTheme="majorHAnsi" w:cs="Arial"/>
        </w:rPr>
      </w:pPr>
    </w:p>
    <w:p w14:paraId="79EA06C2" w14:textId="77777777" w:rsidR="00A116D9" w:rsidRPr="00A23D0E" w:rsidRDefault="00A116D9" w:rsidP="00B3591A">
      <w:pPr>
        <w:spacing w:after="0" w:line="240" w:lineRule="auto"/>
        <w:rPr>
          <w:rFonts w:asciiTheme="majorHAnsi" w:hAnsiTheme="majorHAnsi" w:cs="Arial"/>
        </w:rPr>
      </w:pPr>
    </w:p>
    <w:p w14:paraId="6B165CAA" w14:textId="42F27178" w:rsidR="00B3591A" w:rsidRDefault="00B3591A" w:rsidP="004E25D4">
      <w:pPr>
        <w:spacing w:after="0" w:line="240" w:lineRule="auto"/>
        <w:rPr>
          <w:rFonts w:asciiTheme="majorHAnsi" w:hAnsiTheme="majorHAnsi" w:cs="Arial"/>
        </w:rPr>
      </w:pPr>
      <w:r w:rsidRPr="00436FC9">
        <w:rPr>
          <w:rFonts w:asciiTheme="majorHAnsi" w:hAnsiTheme="majorHAnsi" w:cs="Arial"/>
          <w:b/>
        </w:rPr>
        <w:t>Specifikace provedení:</w:t>
      </w:r>
      <w:r w:rsidR="004E25D4">
        <w:rPr>
          <w:rFonts w:asciiTheme="majorHAnsi" w:hAnsiTheme="majorHAnsi" w:cs="Arial"/>
          <w:b/>
        </w:rPr>
        <w:t xml:space="preserve"> </w:t>
      </w:r>
      <w:r w:rsidR="003C3032">
        <w:rPr>
          <w:rFonts w:asciiTheme="majorHAnsi" w:hAnsiTheme="majorHAnsi" w:cs="Arial"/>
        </w:rPr>
        <w:t xml:space="preserve">Provedení </w:t>
      </w:r>
      <w:r w:rsidR="00AD56C3">
        <w:rPr>
          <w:rFonts w:asciiTheme="majorHAnsi" w:hAnsiTheme="majorHAnsi" w:cs="Arial"/>
        </w:rPr>
        <w:t>opravy</w:t>
      </w:r>
      <w:r w:rsidR="00E3748D" w:rsidRPr="00E3748D">
        <w:rPr>
          <w:rFonts w:asciiTheme="majorHAnsi" w:hAnsiTheme="majorHAnsi" w:cs="Arial"/>
        </w:rPr>
        <w:t xml:space="preserve"> </w:t>
      </w:r>
      <w:r w:rsidR="003646F4">
        <w:rPr>
          <w:rFonts w:asciiTheme="majorHAnsi" w:hAnsiTheme="majorHAnsi" w:cs="Arial"/>
        </w:rPr>
        <w:t>centrální</w:t>
      </w:r>
      <w:r w:rsidR="003F2F35" w:rsidRPr="003F2F35">
        <w:rPr>
          <w:rFonts w:asciiTheme="majorHAnsi" w:hAnsiTheme="majorHAnsi" w:cs="Arial"/>
        </w:rPr>
        <w:t xml:space="preserve"> jednot</w:t>
      </w:r>
      <w:r w:rsidR="003646F4">
        <w:rPr>
          <w:rFonts w:asciiTheme="majorHAnsi" w:hAnsiTheme="majorHAnsi" w:cs="Arial"/>
        </w:rPr>
        <w:t xml:space="preserve">ky chlazení </w:t>
      </w:r>
      <w:r w:rsidR="00AD56C3">
        <w:rPr>
          <w:rFonts w:asciiTheme="majorHAnsi" w:hAnsiTheme="majorHAnsi" w:cs="Arial"/>
        </w:rPr>
        <w:t>RTAB 108</w:t>
      </w:r>
      <w:r w:rsidR="003F2F35">
        <w:rPr>
          <w:rFonts w:asciiTheme="majorHAnsi" w:hAnsiTheme="majorHAnsi" w:cs="Arial"/>
        </w:rPr>
        <w:t xml:space="preserve"> </w:t>
      </w:r>
      <w:r w:rsidR="00C637BC">
        <w:rPr>
          <w:rFonts w:asciiTheme="majorHAnsi" w:hAnsiTheme="majorHAnsi" w:cs="Arial"/>
        </w:rPr>
        <w:t xml:space="preserve">budovy Orlická </w:t>
      </w:r>
      <w:r w:rsidR="004E25D4">
        <w:rPr>
          <w:rFonts w:asciiTheme="majorHAnsi" w:hAnsiTheme="majorHAnsi" w:cs="Arial"/>
        </w:rPr>
        <w:t>2020</w:t>
      </w:r>
      <w:r w:rsidR="00C637BC">
        <w:rPr>
          <w:rFonts w:asciiTheme="majorHAnsi" w:hAnsiTheme="majorHAnsi" w:cs="Arial"/>
        </w:rPr>
        <w:t>/4</w:t>
      </w:r>
      <w:r w:rsidR="004E25D4">
        <w:rPr>
          <w:rFonts w:asciiTheme="majorHAnsi" w:hAnsiTheme="majorHAnsi" w:cs="Arial"/>
        </w:rPr>
        <w:t xml:space="preserve"> – Ústředí VZP ČR, Praha 3, </w:t>
      </w:r>
      <w:r w:rsidR="002658C9">
        <w:rPr>
          <w:rFonts w:asciiTheme="majorHAnsi" w:hAnsiTheme="majorHAnsi" w:cs="Arial"/>
        </w:rPr>
        <w:t>dle P</w:t>
      </w:r>
      <w:r w:rsidR="008418CC" w:rsidRPr="008418CC">
        <w:rPr>
          <w:rFonts w:asciiTheme="majorHAnsi" w:hAnsiTheme="majorHAnsi" w:cs="Arial"/>
        </w:rPr>
        <w:t>řílohy</w:t>
      </w:r>
      <w:r w:rsidR="008418CC">
        <w:rPr>
          <w:rFonts w:asciiTheme="majorHAnsi" w:hAnsiTheme="majorHAnsi" w:cs="Arial"/>
        </w:rPr>
        <w:t xml:space="preserve"> č. 1</w:t>
      </w:r>
      <w:r w:rsidR="00C343C2">
        <w:rPr>
          <w:rFonts w:asciiTheme="majorHAnsi" w:hAnsiTheme="majorHAnsi" w:cs="Arial"/>
        </w:rPr>
        <w:t xml:space="preserve"> k nabídce č. 21</w:t>
      </w:r>
      <w:r w:rsidR="00C637BC">
        <w:rPr>
          <w:rFonts w:asciiTheme="majorHAnsi" w:hAnsiTheme="majorHAnsi" w:cs="Arial"/>
        </w:rPr>
        <w:t>NA</w:t>
      </w:r>
      <w:r w:rsidR="00AD56C3">
        <w:rPr>
          <w:rFonts w:asciiTheme="majorHAnsi" w:hAnsiTheme="majorHAnsi" w:cs="Arial"/>
        </w:rPr>
        <w:t>02092</w:t>
      </w:r>
      <w:r w:rsidR="00E3748D">
        <w:rPr>
          <w:rFonts w:asciiTheme="majorHAnsi" w:hAnsiTheme="majorHAnsi" w:cs="Arial"/>
        </w:rPr>
        <w:t>.</w:t>
      </w:r>
    </w:p>
    <w:p w14:paraId="2CF23271" w14:textId="77777777" w:rsidR="00C637BC" w:rsidRDefault="00C637BC" w:rsidP="004E25D4">
      <w:pPr>
        <w:spacing w:after="0" w:line="240" w:lineRule="auto"/>
        <w:rPr>
          <w:rFonts w:asciiTheme="majorHAnsi" w:hAnsiTheme="majorHAnsi" w:cs="Arial"/>
        </w:rPr>
      </w:pPr>
    </w:p>
    <w:p w14:paraId="6285D84A" w14:textId="77777777" w:rsidR="00C637BC" w:rsidRPr="004E25D4" w:rsidRDefault="00C637BC" w:rsidP="004E25D4">
      <w:pPr>
        <w:spacing w:after="0" w:line="240" w:lineRule="auto"/>
        <w:rPr>
          <w:rFonts w:asciiTheme="majorHAnsi" w:hAnsiTheme="majorHAnsi" w:cs="Arial"/>
          <w:b/>
        </w:rPr>
      </w:pPr>
    </w:p>
    <w:p w14:paraId="0BFF1F60" w14:textId="77777777" w:rsidR="003C3032" w:rsidRDefault="003C3032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</w:p>
    <w:p w14:paraId="3DDE5682" w14:textId="77777777" w:rsidR="00F122BF" w:rsidRDefault="00F122BF" w:rsidP="00F122B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Dodací a platební podmínky:</w:t>
      </w:r>
    </w:p>
    <w:p w14:paraId="15A9A0A1" w14:textId="77777777" w:rsidR="00F122BF" w:rsidRDefault="00F122BF" w:rsidP="00F122BF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>
        <w:rPr>
          <w:rFonts w:asciiTheme="majorHAnsi" w:hAnsiTheme="majorHAnsi" w:cs="Arial"/>
          <w:u w:val="single"/>
        </w:rPr>
        <w:t>Místo plnění</w:t>
      </w:r>
      <w:r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ab/>
        <w:t>Orlická 2020/4 Praha 3</w:t>
      </w:r>
    </w:p>
    <w:p w14:paraId="27840D71" w14:textId="0C48FE3E" w:rsidR="00F122BF" w:rsidRDefault="00F122BF" w:rsidP="00F122BF">
      <w:pPr>
        <w:autoSpaceDE w:val="0"/>
        <w:autoSpaceDN w:val="0"/>
        <w:adjustRightInd w:val="0"/>
        <w:spacing w:after="0"/>
        <w:ind w:left="2124" w:hanging="2124"/>
        <w:rPr>
          <w:rFonts w:asciiTheme="majorHAnsi" w:hAnsiTheme="majorHAnsi" w:cs="Arial"/>
        </w:rPr>
      </w:pPr>
      <w:r>
        <w:rPr>
          <w:rFonts w:asciiTheme="majorHAnsi" w:hAnsiTheme="majorHAnsi" w:cs="Arial"/>
          <w:u w:val="single"/>
        </w:rPr>
        <w:t>Termín plnění</w:t>
      </w:r>
      <w:r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ab/>
      </w:r>
      <w:r w:rsidRPr="006B206B">
        <w:rPr>
          <w:rFonts w:asciiTheme="majorHAnsi" w:hAnsiTheme="majorHAnsi" w:cs="Arial"/>
        </w:rPr>
        <w:t>prá</w:t>
      </w:r>
      <w:r w:rsidR="002B0A46">
        <w:rPr>
          <w:rFonts w:asciiTheme="majorHAnsi" w:hAnsiTheme="majorHAnsi" w:cs="Arial"/>
        </w:rPr>
        <w:t>ce budou provedeny do</w:t>
      </w:r>
      <w:r w:rsidR="006B206B" w:rsidRPr="006B206B">
        <w:rPr>
          <w:rFonts w:asciiTheme="majorHAnsi" w:hAnsiTheme="majorHAnsi" w:cs="Arial"/>
        </w:rPr>
        <w:t xml:space="preserve"> 16.5.2021</w:t>
      </w:r>
      <w:r w:rsidRPr="006B206B">
        <w:rPr>
          <w:rFonts w:asciiTheme="majorHAnsi" w:hAnsiTheme="majorHAnsi" w:cs="Arial"/>
        </w:rPr>
        <w:t>.</w:t>
      </w:r>
    </w:p>
    <w:p w14:paraId="1004706F" w14:textId="77777777" w:rsidR="00F122BF" w:rsidRDefault="00F122BF" w:rsidP="00F122BF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  <w:u w:val="single"/>
        </w:rPr>
        <w:t>Záruční lhůta</w:t>
      </w:r>
      <w:r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24 měsíců od data protokolárního převzetí.</w:t>
      </w:r>
    </w:p>
    <w:p w14:paraId="155A17A3" w14:textId="77777777" w:rsidR="00F122BF" w:rsidRDefault="00F122BF" w:rsidP="00F122BF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  <w:u w:val="single"/>
        </w:rPr>
        <w:t>Platební podmínky</w:t>
      </w:r>
      <w:r>
        <w:rPr>
          <w:rFonts w:asciiTheme="majorHAnsi" w:hAnsiTheme="majorHAnsi" w:cs="Arial"/>
        </w:rPr>
        <w:t>:</w:t>
      </w:r>
      <w:r>
        <w:rPr>
          <w:rFonts w:asciiTheme="majorHAnsi" w:hAnsiTheme="majorHAnsi" w:cs="Arial"/>
        </w:rPr>
        <w:tab/>
        <w:t>bezhotovostním převodem na základě faktury - daňového dokladu.</w:t>
      </w:r>
    </w:p>
    <w:p w14:paraId="3C497C5E" w14:textId="77777777" w:rsidR="00F122BF" w:rsidRDefault="00F122BF" w:rsidP="00F122BF">
      <w:p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  <w:u w:val="single"/>
        </w:rPr>
        <w:t>Splatnost faktury</w:t>
      </w:r>
      <w:r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ab/>
        <w:t xml:space="preserve">30 dní ode dne jejího doručení do sídla (viz.  </w:t>
      </w:r>
      <w:r>
        <w:rPr>
          <w:rFonts w:asciiTheme="majorHAnsi" w:hAnsiTheme="majorHAnsi" w:cs="Arial"/>
          <w:i/>
        </w:rPr>
        <w:t>„Ostatní ujednání“</w:t>
      </w:r>
      <w:r>
        <w:rPr>
          <w:rFonts w:asciiTheme="majorHAnsi" w:hAnsiTheme="majorHAnsi" w:cs="Arial"/>
        </w:rPr>
        <w:t xml:space="preserve">).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>Fakturace bude provedena až po úplném protokolárním předání díla.</w:t>
      </w:r>
    </w:p>
    <w:p w14:paraId="6A34E5CE" w14:textId="77777777" w:rsidR="00F122BF" w:rsidRDefault="00F122BF" w:rsidP="00F122BF">
      <w:pPr>
        <w:autoSpaceDE w:val="0"/>
        <w:autoSpaceDN w:val="0"/>
        <w:adjustRightInd w:val="0"/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Ostatní ujednání:</w:t>
      </w:r>
    </w:p>
    <w:p w14:paraId="0A6110DE" w14:textId="77777777" w:rsidR="00F122BF" w:rsidRDefault="00F122BF" w:rsidP="00F122B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Zhotovitel si je plně vědom zákonné povinnosti smluvních stran uveřejnit dle zákona č. 340/2015 Sb., o zvláštních podmínkách účinnosti některých smluv, uveřejňování těchto smluv a o registru smluv (zákon o registru smluv), tuto Objednávku včetně všech případných dohod, kterými se tato Objednávka doplňuje, mění, nahrazuje nebo ruší prostřednictvím registru smluv.</w:t>
      </w:r>
    </w:p>
    <w:p w14:paraId="48D0BFE2" w14:textId="77777777" w:rsidR="00F122BF" w:rsidRDefault="00F122BF" w:rsidP="00F122B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Adresa Objednatele pro doručování písemností vč. faktury - daňového  dokladu: Orlická 4/2020, Praha 3 – Vinohrady, PSČ: 130 00.</w:t>
      </w:r>
    </w:p>
    <w:p w14:paraId="0B5E1387" w14:textId="77777777" w:rsidR="00F122BF" w:rsidRDefault="00F122BF" w:rsidP="00F122B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Právní vztahy mezi Objednatelem a Zhotovitelem se řídí příslušnými ustanoveními zákona č. 89/2012 Sb., občanského zákoníku.</w:t>
      </w:r>
    </w:p>
    <w:p w14:paraId="331FCE07" w14:textId="77777777" w:rsidR="00F122BF" w:rsidRDefault="00F122BF" w:rsidP="00F122B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Poskytovatel je povinen uvádět číslo této objednávky v protokolu o předání a převzetí služby a na fakturách - daňových dokladech.</w:t>
      </w:r>
    </w:p>
    <w:p w14:paraId="662FADEB" w14:textId="2D6B2E08" w:rsidR="00F122BF" w:rsidRDefault="00F122BF" w:rsidP="00F122B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Osoba pověřená jednat za Objednatele ve věcech této objednávky: </w:t>
      </w:r>
      <w:r w:rsidR="00133130">
        <w:rPr>
          <w:rFonts w:asciiTheme="majorHAnsi" w:hAnsiTheme="majorHAnsi" w:cs="Arial"/>
        </w:rPr>
        <w:t>XXXXXX</w:t>
      </w:r>
      <w:r>
        <w:rPr>
          <w:rFonts w:asciiTheme="majorHAnsi" w:hAnsiTheme="majorHAnsi" w:cs="Arial"/>
        </w:rPr>
        <w:t xml:space="preserve"> spe</w:t>
      </w:r>
      <w:r w:rsidR="00AD56C3">
        <w:rPr>
          <w:rFonts w:asciiTheme="majorHAnsi" w:hAnsiTheme="majorHAnsi" w:cs="Arial"/>
        </w:rPr>
        <w:t xml:space="preserve">cialista provozu, </w:t>
      </w:r>
      <w:r w:rsidR="00133130">
        <w:rPr>
          <w:rFonts w:asciiTheme="majorHAnsi" w:hAnsiTheme="majorHAnsi" w:cs="Arial"/>
        </w:rPr>
        <w:t>XXXXXX</w:t>
      </w:r>
      <w:r>
        <w:rPr>
          <w:rFonts w:asciiTheme="majorHAnsi" w:hAnsiTheme="majorHAnsi" w:cs="Arial"/>
        </w:rPr>
        <w:t xml:space="preserve"> specialista provozu, Ing. </w:t>
      </w:r>
      <w:r w:rsidR="00133130">
        <w:rPr>
          <w:rFonts w:asciiTheme="majorHAnsi" w:hAnsiTheme="majorHAnsi" w:cs="Arial"/>
        </w:rPr>
        <w:t>XXXXXXXX</w:t>
      </w:r>
      <w:r>
        <w:rPr>
          <w:rFonts w:asciiTheme="majorHAnsi" w:hAnsiTheme="majorHAnsi" w:cs="Arial"/>
        </w:rPr>
        <w:t xml:space="preserve"> vedoucí OIP VZP ČR.</w:t>
      </w:r>
    </w:p>
    <w:p w14:paraId="4E30063C" w14:textId="77777777" w:rsidR="00F122BF" w:rsidRDefault="00F122BF" w:rsidP="00F122B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 objednávky dodavatel prohlašuje ve vztahu k § 4b zákona č. 159/2006 Sb., o střetu zájmů, ve znění zákona č. 14/2017 Sb., že není obchodní společností, ve které veřejný funkcionář uvedený v § 2 odst. 1 písm. c) nebo jím ovládaná osoba vlastní podíl představující alespoň 25 % účasti společníka v obchodní společnosti.</w:t>
      </w:r>
    </w:p>
    <w:p w14:paraId="236BFAEC" w14:textId="77777777" w:rsidR="00F122BF" w:rsidRDefault="00F122BF" w:rsidP="00F122B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Potvrzením objednávky akceptuje Zhotovitel tuto objednávku.</w:t>
      </w:r>
    </w:p>
    <w:p w14:paraId="00860262" w14:textId="2E8080AA" w:rsidR="00F122BF" w:rsidRDefault="00F122BF" w:rsidP="00AD56C3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Ostatní ujednání dle </w:t>
      </w:r>
      <w:proofErr w:type="gramStart"/>
      <w:r>
        <w:rPr>
          <w:rFonts w:asciiTheme="majorHAnsi" w:hAnsiTheme="majorHAnsi" w:cs="Arial"/>
        </w:rPr>
        <w:t xml:space="preserve">platné </w:t>
      </w:r>
      <w:r w:rsidR="00AD56C3" w:rsidRPr="00AD56C3">
        <w:t xml:space="preserve"> </w:t>
      </w:r>
      <w:r w:rsidR="00AD56C3" w:rsidRPr="00AD56C3">
        <w:rPr>
          <w:rFonts w:asciiTheme="majorHAnsi" w:hAnsiTheme="majorHAnsi" w:cs="Arial"/>
        </w:rPr>
        <w:t>Smlouvy</w:t>
      </w:r>
      <w:proofErr w:type="gramEnd"/>
      <w:r w:rsidR="00AD56C3" w:rsidRPr="00AD56C3">
        <w:rPr>
          <w:rFonts w:asciiTheme="majorHAnsi" w:hAnsiTheme="majorHAnsi" w:cs="Arial"/>
        </w:rPr>
        <w:t xml:space="preserve">  o dílo na poskytování odborných servisních služeb pro zajištění provozuschopnosti klimatizačních systémů.</w:t>
      </w:r>
    </w:p>
    <w:p w14:paraId="30162A7E" w14:textId="77777777" w:rsidR="00F122BF" w:rsidRDefault="00F122BF" w:rsidP="00F122BF">
      <w:pPr>
        <w:spacing w:after="0" w:line="240" w:lineRule="auto"/>
        <w:rPr>
          <w:rFonts w:asciiTheme="majorHAnsi" w:hAnsiTheme="majorHAnsi" w:cs="Arial"/>
        </w:rPr>
      </w:pPr>
    </w:p>
    <w:p w14:paraId="5D68E2CA" w14:textId="77777777" w:rsidR="00F122BF" w:rsidRDefault="00F122BF" w:rsidP="00F122BF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 Praze, dne 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     V………………………, dne………………………</w:t>
      </w:r>
    </w:p>
    <w:p w14:paraId="1BD13B82" w14:textId="77777777" w:rsidR="00F122BF" w:rsidRDefault="00F122BF" w:rsidP="00F122BF">
      <w:pPr>
        <w:spacing w:after="0" w:line="240" w:lineRule="auto"/>
        <w:rPr>
          <w:rFonts w:asciiTheme="majorHAnsi" w:hAnsiTheme="majorHAnsi" w:cs="Arial"/>
        </w:rPr>
      </w:pPr>
    </w:p>
    <w:p w14:paraId="44E4BD66" w14:textId="77777777" w:rsidR="00F122BF" w:rsidRDefault="00F122BF" w:rsidP="00F122BF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Objednatel: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Zhotovitel:</w:t>
      </w:r>
    </w:p>
    <w:p w14:paraId="1642BD5C" w14:textId="77777777" w:rsidR="00F122BF" w:rsidRDefault="00F122BF" w:rsidP="00F122BF">
      <w:pPr>
        <w:spacing w:after="0" w:line="240" w:lineRule="auto"/>
        <w:ind w:left="4956" w:firstLine="708"/>
        <w:rPr>
          <w:rFonts w:asciiTheme="majorHAnsi" w:hAnsiTheme="majorHAnsi" w:cs="Arial"/>
        </w:rPr>
      </w:pPr>
    </w:p>
    <w:p w14:paraId="19673AF5" w14:textId="25B90D44" w:rsidR="00F122BF" w:rsidRDefault="00F122BF" w:rsidP="00F122BF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Vš</w:t>
      </w:r>
      <w:r w:rsidR="00693A47">
        <w:rPr>
          <w:rFonts w:asciiTheme="majorHAnsi" w:hAnsiTheme="majorHAnsi" w:cs="Arial"/>
        </w:rPr>
        <w:t>eobecná zdravotní pojišťovna</w:t>
      </w:r>
      <w:r w:rsidR="00693A47">
        <w:rPr>
          <w:rFonts w:asciiTheme="majorHAnsi" w:hAnsiTheme="majorHAnsi" w:cs="Arial"/>
        </w:rPr>
        <w:tab/>
      </w:r>
      <w:r w:rsidR="00693A47">
        <w:rPr>
          <w:rFonts w:asciiTheme="majorHAnsi" w:hAnsiTheme="majorHAnsi" w:cs="Arial"/>
        </w:rPr>
        <w:tab/>
        <w:t xml:space="preserve">                      </w:t>
      </w:r>
      <w:proofErr w:type="spellStart"/>
      <w:r w:rsidR="00AD56C3" w:rsidRPr="00AD56C3">
        <w:rPr>
          <w:rFonts w:asciiTheme="majorHAnsi" w:hAnsiTheme="majorHAnsi" w:cs="Arial"/>
        </w:rPr>
        <w:t>ait-česko</w:t>
      </w:r>
      <w:proofErr w:type="spellEnd"/>
      <w:r w:rsidR="00AD56C3" w:rsidRPr="00AD56C3">
        <w:rPr>
          <w:rFonts w:asciiTheme="majorHAnsi" w:hAnsiTheme="majorHAnsi" w:cs="Arial"/>
        </w:rPr>
        <w:t xml:space="preserve"> s.r.o.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   </w:t>
      </w:r>
    </w:p>
    <w:p w14:paraId="284D75E3" w14:textId="77777777" w:rsidR="00F122BF" w:rsidRDefault="00F122BF" w:rsidP="00F122BF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České Republiky</w:t>
      </w:r>
    </w:p>
    <w:p w14:paraId="3EB057BD" w14:textId="77777777" w:rsidR="00F122BF" w:rsidRDefault="00F122BF" w:rsidP="00F122BF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</w:t>
      </w:r>
    </w:p>
    <w:p w14:paraId="0E22B213" w14:textId="77777777" w:rsidR="00F122BF" w:rsidRDefault="00F122BF" w:rsidP="00F122BF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</w:t>
      </w:r>
    </w:p>
    <w:p w14:paraId="64163028" w14:textId="77777777" w:rsidR="00F122BF" w:rsidRDefault="00F122BF" w:rsidP="00F122BF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</w:t>
      </w:r>
    </w:p>
    <w:p w14:paraId="424263A5" w14:textId="77777777" w:rsidR="00F122BF" w:rsidRDefault="00F122BF" w:rsidP="00F122BF">
      <w:pPr>
        <w:spacing w:after="0" w:line="24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…………………………………………………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  <w:t xml:space="preserve">             ..…………………………………………………</w:t>
      </w:r>
    </w:p>
    <w:p w14:paraId="07F5871D" w14:textId="5501AB7F" w:rsidR="00F122BF" w:rsidRDefault="00F122BF" w:rsidP="00F122BF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</w:rPr>
        <w:t xml:space="preserve">           </w:t>
      </w:r>
      <w:r>
        <w:rPr>
          <w:rFonts w:asciiTheme="majorHAnsi" w:hAnsiTheme="majorHAnsi" w:cs="Arial"/>
          <w:b/>
        </w:rPr>
        <w:t xml:space="preserve">Ing. Marek Cvrček   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 xml:space="preserve">                                   </w:t>
      </w:r>
      <w:r w:rsidR="00AD56C3">
        <w:rPr>
          <w:rFonts w:asciiTheme="majorHAnsi" w:hAnsiTheme="majorHAnsi" w:cs="Arial"/>
          <w:b/>
        </w:rPr>
        <w:t xml:space="preserve">                     Petr Bareš</w:t>
      </w:r>
    </w:p>
    <w:p w14:paraId="714D12AA" w14:textId="77777777" w:rsidR="00F122BF" w:rsidRDefault="00F122BF" w:rsidP="00F122BF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ekonomický náměstek ředitele VZP ČR</w:t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ab/>
        <w:t>jednatel</w:t>
      </w:r>
    </w:p>
    <w:p w14:paraId="14D97279" w14:textId="77777777" w:rsidR="00F122BF" w:rsidRDefault="00F122BF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</w:p>
    <w:p w14:paraId="7509577B" w14:textId="77777777" w:rsidR="00F122BF" w:rsidRDefault="00F122BF" w:rsidP="000949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</w:rPr>
      </w:pPr>
    </w:p>
    <w:sectPr w:rsidR="00F122BF" w:rsidSect="00A23D0E">
      <w:headerReference w:type="default" r:id="rId10"/>
      <w:footerReference w:type="default" r:id="rId11"/>
      <w:pgSz w:w="11906" w:h="16838"/>
      <w:pgMar w:top="12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BEAF1" w14:textId="77777777" w:rsidR="00C02585" w:rsidRDefault="00C02585" w:rsidP="00E02EED">
      <w:pPr>
        <w:spacing w:after="0" w:line="240" w:lineRule="auto"/>
      </w:pPr>
      <w:r>
        <w:separator/>
      </w:r>
    </w:p>
  </w:endnote>
  <w:endnote w:type="continuationSeparator" w:id="0">
    <w:p w14:paraId="1DF3D94E" w14:textId="77777777" w:rsidR="00C02585" w:rsidRDefault="00C02585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C" w14:textId="77777777" w:rsidR="00B4269D" w:rsidRPr="006101F9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A5DBDFD" w14:textId="77777777" w:rsidR="00B4269D" w:rsidRPr="00207C4A" w:rsidRDefault="00B4269D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A5DBDFE" w14:textId="77777777" w:rsidR="00B4269D" w:rsidRPr="00ED4B78" w:rsidRDefault="00B4269D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23519" w14:textId="77777777" w:rsidR="00C02585" w:rsidRDefault="00C02585" w:rsidP="00E02EED">
      <w:pPr>
        <w:spacing w:after="0" w:line="240" w:lineRule="auto"/>
      </w:pPr>
      <w:r>
        <w:separator/>
      </w:r>
    </w:p>
  </w:footnote>
  <w:footnote w:type="continuationSeparator" w:id="0">
    <w:p w14:paraId="537E3A43" w14:textId="77777777" w:rsidR="00C02585" w:rsidRDefault="00C02585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BDFB" w14:textId="77777777" w:rsidR="00B4269D" w:rsidRDefault="00B4269D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A5DBDFF" wp14:editId="0A8A91E3">
          <wp:simplePos x="0" y="0"/>
          <wp:positionH relativeFrom="page">
            <wp:posOffset>453390</wp:posOffset>
          </wp:positionH>
          <wp:positionV relativeFrom="page">
            <wp:posOffset>276225</wp:posOffset>
          </wp:positionV>
          <wp:extent cx="1659625" cy="341194"/>
          <wp:effectExtent l="0" t="0" r="0" b="1905"/>
          <wp:wrapNone/>
          <wp:docPr id="1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65A6"/>
    <w:multiLevelType w:val="hybridMultilevel"/>
    <w:tmpl w:val="8D0A5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7"/>
  </w:num>
  <w:num w:numId="8">
    <w:abstractNumId w:val="17"/>
  </w:num>
  <w:num w:numId="9">
    <w:abstractNumId w:val="18"/>
  </w:num>
  <w:num w:numId="10">
    <w:abstractNumId w:val="6"/>
  </w:num>
  <w:num w:numId="11">
    <w:abstractNumId w:val="23"/>
  </w:num>
  <w:num w:numId="12">
    <w:abstractNumId w:val="3"/>
  </w:num>
  <w:num w:numId="13">
    <w:abstractNumId w:val="15"/>
  </w:num>
  <w:num w:numId="14">
    <w:abstractNumId w:val="26"/>
  </w:num>
  <w:num w:numId="15">
    <w:abstractNumId w:val="11"/>
  </w:num>
  <w:num w:numId="16">
    <w:abstractNumId w:val="25"/>
  </w:num>
  <w:num w:numId="17">
    <w:abstractNumId w:val="22"/>
  </w:num>
  <w:num w:numId="18">
    <w:abstractNumId w:val="5"/>
  </w:num>
  <w:num w:numId="19">
    <w:abstractNumId w:val="0"/>
  </w:num>
  <w:num w:numId="20">
    <w:abstractNumId w:val="1"/>
  </w:num>
  <w:num w:numId="21">
    <w:abstractNumId w:val="19"/>
  </w:num>
  <w:num w:numId="22">
    <w:abstractNumId w:val="13"/>
  </w:num>
  <w:num w:numId="23">
    <w:abstractNumId w:val="24"/>
  </w:num>
  <w:num w:numId="24">
    <w:abstractNumId w:val="21"/>
  </w:num>
  <w:num w:numId="25">
    <w:abstractNumId w:val="14"/>
  </w:num>
  <w:num w:numId="26">
    <w:abstractNumId w:val="16"/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04B43"/>
    <w:rsid w:val="00007024"/>
    <w:rsid w:val="000244CD"/>
    <w:rsid w:val="000266C6"/>
    <w:rsid w:val="000631DD"/>
    <w:rsid w:val="00094984"/>
    <w:rsid w:val="00097003"/>
    <w:rsid w:val="00097366"/>
    <w:rsid w:val="000E31A4"/>
    <w:rsid w:val="00102E1D"/>
    <w:rsid w:val="0011318B"/>
    <w:rsid w:val="0012472F"/>
    <w:rsid w:val="001268B6"/>
    <w:rsid w:val="00133130"/>
    <w:rsid w:val="001364A6"/>
    <w:rsid w:val="0016780A"/>
    <w:rsid w:val="00185941"/>
    <w:rsid w:val="00185EF9"/>
    <w:rsid w:val="001A7462"/>
    <w:rsid w:val="001B75AB"/>
    <w:rsid w:val="001C37D0"/>
    <w:rsid w:val="001F253B"/>
    <w:rsid w:val="001F2B02"/>
    <w:rsid w:val="00207C4A"/>
    <w:rsid w:val="00220704"/>
    <w:rsid w:val="002431C3"/>
    <w:rsid w:val="002658C9"/>
    <w:rsid w:val="00270A33"/>
    <w:rsid w:val="0028779E"/>
    <w:rsid w:val="00294C55"/>
    <w:rsid w:val="002A6B56"/>
    <w:rsid w:val="002B0A46"/>
    <w:rsid w:val="002B4BBD"/>
    <w:rsid w:val="002B5D1D"/>
    <w:rsid w:val="002C700A"/>
    <w:rsid w:val="002D1F8A"/>
    <w:rsid w:val="00304EC7"/>
    <w:rsid w:val="0030644C"/>
    <w:rsid w:val="00316ADE"/>
    <w:rsid w:val="0036327B"/>
    <w:rsid w:val="003646F4"/>
    <w:rsid w:val="00395568"/>
    <w:rsid w:val="00396110"/>
    <w:rsid w:val="003A0716"/>
    <w:rsid w:val="003B1458"/>
    <w:rsid w:val="003C186E"/>
    <w:rsid w:val="003C3032"/>
    <w:rsid w:val="003F2F35"/>
    <w:rsid w:val="00400D0B"/>
    <w:rsid w:val="004430B9"/>
    <w:rsid w:val="004513FF"/>
    <w:rsid w:val="00461416"/>
    <w:rsid w:val="004E25D4"/>
    <w:rsid w:val="004F04EF"/>
    <w:rsid w:val="00502FC7"/>
    <w:rsid w:val="00530B4A"/>
    <w:rsid w:val="00531DDA"/>
    <w:rsid w:val="0055130F"/>
    <w:rsid w:val="00571D4A"/>
    <w:rsid w:val="005B6BCC"/>
    <w:rsid w:val="005D1CB8"/>
    <w:rsid w:val="00603EE6"/>
    <w:rsid w:val="006078A4"/>
    <w:rsid w:val="006101F9"/>
    <w:rsid w:val="006166F8"/>
    <w:rsid w:val="006377E8"/>
    <w:rsid w:val="0064687A"/>
    <w:rsid w:val="006636CC"/>
    <w:rsid w:val="00683484"/>
    <w:rsid w:val="00693A47"/>
    <w:rsid w:val="006A6FB7"/>
    <w:rsid w:val="006B206B"/>
    <w:rsid w:val="006C6BDA"/>
    <w:rsid w:val="006D1EA3"/>
    <w:rsid w:val="006D33E0"/>
    <w:rsid w:val="006D3C18"/>
    <w:rsid w:val="006D4501"/>
    <w:rsid w:val="006D6BD1"/>
    <w:rsid w:val="00701A30"/>
    <w:rsid w:val="00707277"/>
    <w:rsid w:val="00716E8D"/>
    <w:rsid w:val="007356F4"/>
    <w:rsid w:val="0074033A"/>
    <w:rsid w:val="00742E93"/>
    <w:rsid w:val="00770662"/>
    <w:rsid w:val="007B2F70"/>
    <w:rsid w:val="00801994"/>
    <w:rsid w:val="00812DEF"/>
    <w:rsid w:val="00813FDB"/>
    <w:rsid w:val="00820E17"/>
    <w:rsid w:val="00831DD8"/>
    <w:rsid w:val="00835EA8"/>
    <w:rsid w:val="0083623E"/>
    <w:rsid w:val="008418CC"/>
    <w:rsid w:val="008579D3"/>
    <w:rsid w:val="008715DE"/>
    <w:rsid w:val="0087235A"/>
    <w:rsid w:val="0089603F"/>
    <w:rsid w:val="008A4A3C"/>
    <w:rsid w:val="008C5223"/>
    <w:rsid w:val="008C6595"/>
    <w:rsid w:val="008E5B8C"/>
    <w:rsid w:val="008F78A0"/>
    <w:rsid w:val="00923B38"/>
    <w:rsid w:val="00947C91"/>
    <w:rsid w:val="0095195E"/>
    <w:rsid w:val="009D2C06"/>
    <w:rsid w:val="009D5722"/>
    <w:rsid w:val="009E220A"/>
    <w:rsid w:val="00A116D9"/>
    <w:rsid w:val="00A23D0E"/>
    <w:rsid w:val="00A451DC"/>
    <w:rsid w:val="00A47B8B"/>
    <w:rsid w:val="00A55F00"/>
    <w:rsid w:val="00A56E3D"/>
    <w:rsid w:val="00A82494"/>
    <w:rsid w:val="00A94D1C"/>
    <w:rsid w:val="00AA2A16"/>
    <w:rsid w:val="00AD0DD7"/>
    <w:rsid w:val="00AD23A8"/>
    <w:rsid w:val="00AD56C3"/>
    <w:rsid w:val="00AE36AF"/>
    <w:rsid w:val="00AF7DE1"/>
    <w:rsid w:val="00B22626"/>
    <w:rsid w:val="00B2444D"/>
    <w:rsid w:val="00B3591A"/>
    <w:rsid w:val="00B37B5B"/>
    <w:rsid w:val="00B40196"/>
    <w:rsid w:val="00B4269D"/>
    <w:rsid w:val="00B770DD"/>
    <w:rsid w:val="00BC2F77"/>
    <w:rsid w:val="00C02585"/>
    <w:rsid w:val="00C118CC"/>
    <w:rsid w:val="00C215BE"/>
    <w:rsid w:val="00C343C2"/>
    <w:rsid w:val="00C417EA"/>
    <w:rsid w:val="00C5251D"/>
    <w:rsid w:val="00C637BC"/>
    <w:rsid w:val="00C85F97"/>
    <w:rsid w:val="00C94CF5"/>
    <w:rsid w:val="00C9629A"/>
    <w:rsid w:val="00CB22D5"/>
    <w:rsid w:val="00CB7217"/>
    <w:rsid w:val="00CD2FB2"/>
    <w:rsid w:val="00CE0E57"/>
    <w:rsid w:val="00D12E90"/>
    <w:rsid w:val="00D25C73"/>
    <w:rsid w:val="00DA3AE0"/>
    <w:rsid w:val="00DE6EA8"/>
    <w:rsid w:val="00DF70A0"/>
    <w:rsid w:val="00E01A5A"/>
    <w:rsid w:val="00E02EED"/>
    <w:rsid w:val="00E20B95"/>
    <w:rsid w:val="00E3748D"/>
    <w:rsid w:val="00E426A3"/>
    <w:rsid w:val="00E52DFA"/>
    <w:rsid w:val="00E71A17"/>
    <w:rsid w:val="00E81E99"/>
    <w:rsid w:val="00EB1C42"/>
    <w:rsid w:val="00EC0FF8"/>
    <w:rsid w:val="00EC1842"/>
    <w:rsid w:val="00ED181E"/>
    <w:rsid w:val="00ED4B78"/>
    <w:rsid w:val="00ED51BA"/>
    <w:rsid w:val="00ED5F8C"/>
    <w:rsid w:val="00EE4AE4"/>
    <w:rsid w:val="00EF4F76"/>
    <w:rsid w:val="00F03002"/>
    <w:rsid w:val="00F122BF"/>
    <w:rsid w:val="00F50172"/>
    <w:rsid w:val="00F676B0"/>
    <w:rsid w:val="00F7290E"/>
    <w:rsid w:val="00FF0CA3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5DBD92"/>
  <w15:docId w15:val="{8A584C04-0AE4-4636-8C00-09BB22E0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F122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6AC54B32E604D99F50581DAC94A8F" ma:contentTypeVersion="9" ma:contentTypeDescription="Vytvořit nový dokument" ma:contentTypeScope="" ma:versionID="cf4a258c537039b48c9b2c5e525f448a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7c168a3159714770d02609eb3dac3a5a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Vlo_x017e_il xmlns="b9088817-1d07-46fb-aa58-60a0faebdf1c">
      <UserInfo>
        <DisplayName>Boušková Eliška JUDr. (VZP ČR Ústředí)</DisplayName>
        <AccountId>997</AccountId>
        <AccountType/>
      </UserInfo>
    </Vlo_x017e_il>
    <Typy_x0020_smluv xmlns="b9088817-1d07-46fb-aa58-60a0faebdf1c">Základní vzory objednávek</Typy_x0020_smluv>
    <po_x0159_ad_x00ed_ xmlns="b9088817-1d07-46fb-aa58-60a0faebdf1c" xsi:nil="true"/>
    <VZP_Counter xmlns="b9088817-1d07-46fb-aa58-60a0faebdf1c">13</VZP_Count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06969-F427-4DD6-88F3-93FB2E5E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9088817-1d07-46fb-aa58-60a0faebdf1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Uhrová Ivana (VZP ČR Ústředí)</cp:lastModifiedBy>
  <cp:revision>2</cp:revision>
  <cp:lastPrinted>2018-05-03T08:16:00Z</cp:lastPrinted>
  <dcterms:created xsi:type="dcterms:W3CDTF">2021-04-28T07:37:00Z</dcterms:created>
  <dcterms:modified xsi:type="dcterms:W3CDTF">2021-04-28T07:37:00Z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0x01010043D6AC54B32E604D99F50581DAC94A8F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  <property fmtid="{D5CDD505-2E9C-101B-9397-08002B2CF9AE}" pid="4" name="Počítadlo přístupů">
    <vt:lpwstr>;#2;#0c286097-d40c-4f43-b7c7-527775b3939c;#b9088817-1d07-46fb-aa58-60a0faebdf1c;#51;#http://intranetvzp.vzp.cz/u_reditel/oop;#</vt:lpwstr>
  </property>
</Properties>
</file>