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442FD" w14:textId="2D8071AA" w:rsidR="007A062F" w:rsidRDefault="007A062F" w:rsidP="00857198">
      <w:pPr>
        <w:spacing w:before="0" w:after="0"/>
        <w:jc w:val="center"/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</w:pPr>
      <w:r w:rsidRPr="00D339CD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t>DODATEK</w:t>
      </w:r>
      <w:r w:rsidR="005E7BC4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t xml:space="preserve"> Č.</w:t>
      </w:r>
      <w:r w:rsidR="009F5390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t>3</w:t>
      </w:r>
      <w:r w:rsidRPr="00D339CD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t xml:space="preserve"> KE SMLOUVĚ </w:t>
      </w:r>
    </w:p>
    <w:p w14:paraId="5B483549" w14:textId="77777777" w:rsidR="00D339CD" w:rsidRPr="00D339CD" w:rsidRDefault="00D339CD" w:rsidP="00857198">
      <w:pPr>
        <w:spacing w:before="0" w:after="0"/>
        <w:jc w:val="center"/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</w:pPr>
    </w:p>
    <w:p w14:paraId="05DAA81D" w14:textId="0DE985DD" w:rsidR="007A062F" w:rsidRPr="00857198" w:rsidRDefault="007A062F" w:rsidP="00857198">
      <w:pPr>
        <w:spacing w:before="0" w:after="0"/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>Smluvní strany: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br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br/>
      </w: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>Objednatel:</w:t>
      </w: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ab/>
        <w:t>Česká republika – Úřad práce České republiky</w:t>
      </w:r>
    </w:p>
    <w:p w14:paraId="672E37D0" w14:textId="21F6A375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Sídlo: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Dobrovského 1278/25, Praha 7</w:t>
      </w:r>
    </w:p>
    <w:p w14:paraId="264018DD" w14:textId="7DC24C50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Zastoupena: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 xml:space="preserve">Ing. Josefem </w:t>
      </w:r>
      <w:proofErr w:type="spellStart"/>
      <w:r w:rsidRPr="00857198">
        <w:rPr>
          <w:rFonts w:ascii="Calibri Light" w:hAnsi="Calibri Light" w:cs="Calibri Light"/>
          <w:color w:val="000000" w:themeColor="text1"/>
          <w:sz w:val="18"/>
          <w:szCs w:val="14"/>
        </w:rPr>
        <w:t>B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ürgnerem</w:t>
      </w:r>
      <w:proofErr w:type="spellEnd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, ředitelem </w:t>
      </w:r>
      <w:proofErr w:type="spellStart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KrP</w:t>
      </w:r>
      <w:proofErr w:type="spellEnd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v Brně ÚP ČR</w:t>
      </w:r>
    </w:p>
    <w:p w14:paraId="5ED5600F" w14:textId="6DD77577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IČO: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72496991</w:t>
      </w:r>
    </w:p>
    <w:p w14:paraId="7E3EAC83" w14:textId="7C310FDA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Kontaktní adresa: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D339CD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Česká republika – Úřad práce České republiky</w:t>
      </w:r>
    </w:p>
    <w:p w14:paraId="535E624D" w14:textId="22D8E2C9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Krajská pobočka Úřadu práce v České republiky v Brně</w:t>
      </w:r>
    </w:p>
    <w:p w14:paraId="23B193C9" w14:textId="5FE9F646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Polní 1011/37, 659 59 Brno</w:t>
      </w:r>
    </w:p>
    <w:p w14:paraId="2D99CF1F" w14:textId="768D016A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Bankovní spojení: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D339CD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proofErr w:type="spellStart"/>
      <w:r w:rsidR="004318F1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  <w:proofErr w:type="spellEnd"/>
    </w:p>
    <w:p w14:paraId="46F42CEC" w14:textId="478542FA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Číslo účtu: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proofErr w:type="spellStart"/>
      <w:r w:rsidR="004318F1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  <w:proofErr w:type="spellEnd"/>
    </w:p>
    <w:p w14:paraId="03F3FA01" w14:textId="40B7EBEA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ID datové schránky: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proofErr w:type="spellStart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syyztwe</w:t>
      </w:r>
      <w:proofErr w:type="spellEnd"/>
    </w:p>
    <w:p w14:paraId="6AE2364A" w14:textId="4087D81F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(dále </w:t>
      </w:r>
      <w:proofErr w:type="gramStart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jen ,,objednatel</w:t>
      </w:r>
      <w:proofErr w:type="gramEnd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“)</w:t>
      </w:r>
    </w:p>
    <w:p w14:paraId="367AE4AB" w14:textId="23A351EF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4B8B012F" w14:textId="4294E88E" w:rsidR="007A062F" w:rsidRPr="00857198" w:rsidRDefault="007A062F" w:rsidP="007A062F">
      <w:pPr>
        <w:spacing w:before="0" w:after="0"/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>Dodavatel:</w:t>
      </w: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ab/>
        <w:t>HYSPERIA GROUP, s.r.o.</w:t>
      </w:r>
    </w:p>
    <w:p w14:paraId="65AA6AB2" w14:textId="04ED3FE0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proofErr w:type="gramStart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Sídlo: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1.máje</w:t>
      </w:r>
      <w:proofErr w:type="gramEnd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71, 664 84 Zastávka</w:t>
      </w:r>
    </w:p>
    <w:p w14:paraId="1CB82275" w14:textId="1092616B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Jednající: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proofErr w:type="spellStart"/>
      <w:r w:rsidR="00E07764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  <w:proofErr w:type="spellEnd"/>
      <w:r w:rsidR="00E07764">
        <w:rPr>
          <w:rFonts w:ascii="Calibri Light" w:hAnsi="Calibri Light" w:cs="Calibri Light"/>
          <w:color w:val="000000" w:themeColor="text1"/>
          <w:sz w:val="20"/>
          <w:szCs w:val="16"/>
        </w:rPr>
        <w:t xml:space="preserve"> </w:t>
      </w:r>
      <w:proofErr w:type="spellStart"/>
      <w:r w:rsidR="00E07764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  <w:proofErr w:type="spellEnd"/>
    </w:p>
    <w:p w14:paraId="2B68CF6E" w14:textId="1EAA082D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IČO: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07102763</w:t>
      </w:r>
    </w:p>
    <w:p w14:paraId="7C0869A1" w14:textId="650DDA19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Bankovní spojení: 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proofErr w:type="spellStart"/>
      <w:r w:rsidR="004318F1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  <w:proofErr w:type="spellEnd"/>
    </w:p>
    <w:p w14:paraId="79D3FF15" w14:textId="767B24E1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Číslo účtu: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proofErr w:type="spellStart"/>
      <w:r w:rsidR="004318F1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  <w:proofErr w:type="spellEnd"/>
    </w:p>
    <w:p w14:paraId="67B722A2" w14:textId="03844C12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ID datové schránky: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scg8ygh</w:t>
      </w:r>
    </w:p>
    <w:p w14:paraId="0567088A" w14:textId="5CBF39DF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2F1C1281" w14:textId="62FEA751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5E65C111" w14:textId="148F3A95" w:rsidR="007A062F" w:rsidRPr="00857198" w:rsidRDefault="007A062F" w:rsidP="00BD1B4F">
      <w:pPr>
        <w:spacing w:before="0" w:after="0"/>
        <w:ind w:right="-24"/>
        <w:jc w:val="both"/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 xml:space="preserve">Dodatek ke smlouvě uzavřené dne </w:t>
      </w:r>
      <w:r w:rsidR="00D60FB4"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 xml:space="preserve">5.10.2020 v návaznosti na veřejnou zakázku malého rozsahu s názvem </w:t>
      </w:r>
      <w:proofErr w:type="gramStart"/>
      <w:r w:rsidR="00D339CD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 xml:space="preserve">  </w:t>
      </w:r>
      <w:r w:rsidR="00D60FB4"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>,,ÚP</w:t>
      </w:r>
      <w:proofErr w:type="gramEnd"/>
      <w:r w:rsidR="00D60FB4"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 xml:space="preserve"> ČR – </w:t>
      </w:r>
      <w:proofErr w:type="spellStart"/>
      <w:r w:rsidR="00D60FB4"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>KrP</w:t>
      </w:r>
      <w:proofErr w:type="spellEnd"/>
      <w:r w:rsidR="00D60FB4"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 xml:space="preserve"> Brno – rekonstrukce elektronických zabezpečovacích systémů na pracovištích ÚP ČR (Hodonín, Hustopeče, Mikulov, Rosice, Veselí nad Moravou, Židlochovice)“ v rámci akce Identifikační číslo 013V93200 6013</w:t>
      </w:r>
      <w:r w:rsid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 xml:space="preserve">, místo plnění: </w:t>
      </w:r>
      <w:r w:rsidR="00CB6DDE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>Hodonín, Lipová alej 8</w:t>
      </w:r>
    </w:p>
    <w:p w14:paraId="70217365" w14:textId="4E54D045" w:rsidR="00D60FB4" w:rsidRPr="00857198" w:rsidRDefault="00D60FB4" w:rsidP="007A062F">
      <w:pPr>
        <w:spacing w:before="0" w:after="0"/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</w:pPr>
    </w:p>
    <w:p w14:paraId="5C186ACA" w14:textId="77777777" w:rsidR="009F5390" w:rsidRPr="00857198" w:rsidRDefault="009F5390" w:rsidP="005F72F6">
      <w:pPr>
        <w:pStyle w:val="Odstavecseseznamem"/>
        <w:numPr>
          <w:ilvl w:val="0"/>
          <w:numId w:val="12"/>
        </w:numPr>
        <w:jc w:val="both"/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>Na základě uzavřené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ho dodatku č.1 k </w:t>
      </w:r>
      <w:proofErr w:type="spellStart"/>
      <w:r>
        <w:rPr>
          <w:rFonts w:ascii="Calibri Light" w:hAnsi="Calibri Light" w:cs="Calibri Light"/>
          <w:color w:val="000000" w:themeColor="text1"/>
          <w:sz w:val="20"/>
          <w:szCs w:val="20"/>
        </w:rPr>
        <w:t>SoD</w:t>
      </w:r>
      <w:proofErr w:type="spellEnd"/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mezi smluvními stranami ze dne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29.</w:t>
      </w: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>1.202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1</w:t>
      </w: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je předmětem dodání elektronický zabezpečovací systém značky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PARADOX (Ústředna Magellan MG5075, Siréna JA-</w:t>
      </w:r>
      <w:proofErr w:type="gramStart"/>
      <w:r>
        <w:rPr>
          <w:rFonts w:ascii="Calibri Light" w:hAnsi="Calibri Light" w:cs="Calibri Light"/>
          <w:color w:val="000000" w:themeColor="text1"/>
          <w:sz w:val="20"/>
          <w:szCs w:val="20"/>
        </w:rPr>
        <w:t>110A</w:t>
      </w:r>
      <w:proofErr w:type="gramEnd"/>
      <w:r>
        <w:rPr>
          <w:rFonts w:ascii="Calibri Light" w:hAnsi="Calibri Light" w:cs="Calibri Light"/>
          <w:color w:val="000000" w:themeColor="text1"/>
          <w:sz w:val="20"/>
          <w:szCs w:val="20"/>
        </w:rPr>
        <w:t>, LCD klávesnice K32LCD+)</w:t>
      </w:r>
    </w:p>
    <w:p w14:paraId="2FC5BF6B" w14:textId="77777777" w:rsidR="009F5390" w:rsidRPr="00857198" w:rsidRDefault="009F5390" w:rsidP="009F5390">
      <w:pPr>
        <w:pStyle w:val="Odstavecseseznamem"/>
        <w:ind w:left="1440"/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</w:pPr>
    </w:p>
    <w:p w14:paraId="504D4543" w14:textId="0B6BF2B3" w:rsidR="009F5390" w:rsidRPr="00857198" w:rsidRDefault="009F5390" w:rsidP="005F72F6">
      <w:pPr>
        <w:pStyle w:val="Odstavecseseznamem"/>
        <w:numPr>
          <w:ilvl w:val="0"/>
          <w:numId w:val="12"/>
        </w:numPr>
        <w:jc w:val="both"/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>Smluvní strany se dohodl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y</w:t>
      </w: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že z důvodu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špatné situace na trhu v rámci pandemie COVID-19 nelze dodat zařízení</w:t>
      </w:r>
      <w:r w:rsidR="007C25E5">
        <w:rPr>
          <w:rFonts w:ascii="Calibri Light" w:hAnsi="Calibri Light" w:cs="Calibri Light"/>
          <w:color w:val="000000" w:themeColor="text1"/>
          <w:sz w:val="20"/>
          <w:szCs w:val="20"/>
        </w:rPr>
        <w:t xml:space="preserve"> uvedená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9E5B03">
        <w:rPr>
          <w:rFonts w:ascii="Calibri Light" w:hAnsi="Calibri Light" w:cs="Calibri Light"/>
          <w:color w:val="000000" w:themeColor="text1"/>
          <w:sz w:val="20"/>
          <w:szCs w:val="20"/>
        </w:rPr>
        <w:t>v</w:t>
      </w: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čl. I.</w:t>
      </w:r>
      <w:r w:rsidR="009E5B03">
        <w:rPr>
          <w:rFonts w:ascii="Calibri Light" w:hAnsi="Calibri Light" w:cs="Calibri Light"/>
          <w:color w:val="000000" w:themeColor="text1"/>
          <w:sz w:val="20"/>
          <w:szCs w:val="20"/>
        </w:rPr>
        <w:t xml:space="preserve"> tohoto dodatku.</w:t>
      </w: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V</w:t>
      </w: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 xml:space="preserve"> rámci </w:t>
      </w:r>
      <w:proofErr w:type="gramStart"/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 xml:space="preserve">akce 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,,ÚP</w:t>
      </w:r>
      <w:proofErr w:type="gramEnd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ČR – </w:t>
      </w:r>
      <w:proofErr w:type="spellStart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KrP</w:t>
      </w:r>
      <w:proofErr w:type="spellEnd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Brno – rekonstrukce elektronických zabezpečovacích systémů na pracovištích ÚP ČR (Hodonín, Hustopeče, Mikulov, Rosice, Veselí nad Moravou, Židlochovice)“ </w:t>
      </w: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budou </w:t>
      </w: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 xml:space="preserve">dodány produkty stejných či lepších parametrů (Ústředna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EVO192PCB</w:t>
      </w: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siréna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TS-404 </w:t>
      </w:r>
      <w:proofErr w:type="spellStart"/>
      <w:r>
        <w:rPr>
          <w:rFonts w:ascii="Calibri Light" w:hAnsi="Calibri Light" w:cs="Calibri Light"/>
          <w:color w:val="000000" w:themeColor="text1"/>
          <w:sz w:val="20"/>
          <w:szCs w:val="20"/>
        </w:rPr>
        <w:t>Piezo</w:t>
      </w:r>
      <w:proofErr w:type="spellEnd"/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s blikačem</w:t>
      </w: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LCD klávesnice </w:t>
      </w:r>
      <w:r w:rsidR="00FE4E7F">
        <w:rPr>
          <w:rFonts w:ascii="Calibri Light" w:hAnsi="Calibri Light" w:cs="Calibri Light"/>
          <w:color w:val="000000" w:themeColor="text1"/>
          <w:sz w:val="20"/>
          <w:szCs w:val="20"/>
        </w:rPr>
        <w:t>TM70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) dále budou dodány komponenty – kryt ústředny MAVS320A, Akumulátor TP1270, data komunikátor PCS250.</w:t>
      </w:r>
    </w:p>
    <w:p w14:paraId="3F66E991" w14:textId="77777777" w:rsidR="009F5390" w:rsidRPr="00857198" w:rsidRDefault="009F5390" w:rsidP="009F5390">
      <w:pPr>
        <w:pStyle w:val="Odstavecseseznamem"/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</w:pPr>
    </w:p>
    <w:p w14:paraId="6A1B2B6D" w14:textId="77777777" w:rsidR="009F5390" w:rsidRPr="00857198" w:rsidRDefault="009F5390" w:rsidP="005F72F6">
      <w:pPr>
        <w:pStyle w:val="Odstavecseseznamem"/>
        <w:numPr>
          <w:ilvl w:val="0"/>
          <w:numId w:val="12"/>
        </w:numPr>
        <w:jc w:val="both"/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>Smluvní strany se dohodl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y</w:t>
      </w: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>, že změna dodávaných produktů viz čl. I. a II. se nepromítne do sjednané ceny díla viz uzavřená smlouva ze dne 5.10.2020.</w:t>
      </w:r>
    </w:p>
    <w:p w14:paraId="6E99B4DB" w14:textId="77777777" w:rsidR="00D339CD" w:rsidRPr="00D339CD" w:rsidRDefault="00D339CD" w:rsidP="00D339CD">
      <w:pPr>
        <w:pStyle w:val="Odstavecseseznamem"/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</w:pPr>
    </w:p>
    <w:p w14:paraId="377CDEB4" w14:textId="3493964B" w:rsidR="00857198" w:rsidRDefault="00857198" w:rsidP="00857198">
      <w:pPr>
        <w:spacing w:before="0" w:after="0"/>
        <w:ind w:left="0"/>
        <w:rPr>
          <w:rFonts w:ascii="Calibri Light" w:hAnsi="Calibri Light" w:cs="Calibri Light"/>
          <w:b/>
          <w:bCs/>
          <w:color w:val="000000" w:themeColor="text1"/>
        </w:rPr>
      </w:pPr>
    </w:p>
    <w:p w14:paraId="1CF97FCF" w14:textId="77777777" w:rsidR="00013120" w:rsidRDefault="00013120" w:rsidP="00857198">
      <w:pPr>
        <w:spacing w:before="0" w:after="0"/>
        <w:ind w:left="0"/>
        <w:rPr>
          <w:rFonts w:ascii="Calibri Light" w:hAnsi="Calibri Light" w:cs="Calibri Light"/>
          <w:b/>
          <w:bCs/>
          <w:color w:val="000000" w:themeColor="text1"/>
        </w:rPr>
      </w:pPr>
    </w:p>
    <w:p w14:paraId="2F3D1BE5" w14:textId="7848B204" w:rsidR="00D339CD" w:rsidRDefault="00752987" w:rsidP="00D339CD">
      <w:pPr>
        <w:spacing w:before="0" w:after="0"/>
        <w:ind w:left="360" w:firstLine="72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V Brně dne </w:t>
      </w:r>
      <w:r w:rsidR="004318F1">
        <w:rPr>
          <w:rFonts w:ascii="Calibri Light" w:hAnsi="Calibri Light" w:cs="Calibri Light"/>
          <w:color w:val="000000" w:themeColor="text1"/>
          <w:sz w:val="20"/>
          <w:szCs w:val="16"/>
        </w:rPr>
        <w:t>14.4.2021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 xml:space="preserve">V Zastávce dne </w:t>
      </w:r>
      <w:r w:rsidR="004318F1">
        <w:rPr>
          <w:rFonts w:ascii="Calibri Light" w:hAnsi="Calibri Light" w:cs="Calibri Light"/>
          <w:color w:val="000000" w:themeColor="text1"/>
          <w:sz w:val="20"/>
          <w:szCs w:val="16"/>
        </w:rPr>
        <w:t>14.4.2021</w:t>
      </w:r>
    </w:p>
    <w:p w14:paraId="17E24B3A" w14:textId="77777777" w:rsidR="004318F1" w:rsidRDefault="004318F1" w:rsidP="00D339CD">
      <w:pPr>
        <w:spacing w:before="0" w:after="0"/>
        <w:ind w:left="360" w:firstLine="72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58519143" w14:textId="477D5BF2" w:rsidR="00752987" w:rsidRPr="00857198" w:rsidRDefault="00752987" w:rsidP="00D339CD">
      <w:pPr>
        <w:spacing w:before="0" w:after="0"/>
        <w:ind w:left="360" w:firstLine="72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Za objednatele: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Za dodavatele:</w:t>
      </w:r>
    </w:p>
    <w:p w14:paraId="42F55372" w14:textId="588F0B3D" w:rsidR="00857198" w:rsidRDefault="00857198" w:rsidP="00857198">
      <w:pPr>
        <w:spacing w:before="0" w:after="0"/>
        <w:ind w:left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02AF004D" w14:textId="77777777" w:rsidR="00857198" w:rsidRPr="00857198" w:rsidRDefault="00857198" w:rsidP="00857198">
      <w:pPr>
        <w:spacing w:before="0" w:after="0"/>
        <w:ind w:left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0BF6587B" w14:textId="130FD481" w:rsidR="00857198" w:rsidRDefault="00857198" w:rsidP="00857198">
      <w:pPr>
        <w:spacing w:before="0" w:after="0"/>
        <w:ind w:left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6158091E" w14:textId="77777777" w:rsidR="00857198" w:rsidRPr="00857198" w:rsidRDefault="00857198" w:rsidP="00857198">
      <w:pPr>
        <w:spacing w:before="0" w:after="0"/>
        <w:ind w:left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6B134427" w14:textId="6B35EFB3" w:rsidR="00752987" w:rsidRPr="00857198" w:rsidRDefault="00752987" w:rsidP="00D339CD">
      <w:pPr>
        <w:spacing w:before="0" w:after="0"/>
        <w:ind w:firstLine="72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……………………………………………</w:t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>…………</w:t>
      </w:r>
      <w:r w:rsidR="00857198">
        <w:rPr>
          <w:rFonts w:ascii="Calibri Light" w:hAnsi="Calibri Light" w:cs="Calibri Light"/>
          <w:color w:val="000000" w:themeColor="text1"/>
          <w:sz w:val="20"/>
          <w:szCs w:val="16"/>
        </w:rPr>
        <w:t>……………..</w:t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 xml:space="preserve">                 </w:t>
      </w:r>
      <w:r w:rsidR="00D339CD"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……………………………………</w:t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>………………..</w:t>
      </w:r>
    </w:p>
    <w:p w14:paraId="60AA9A5E" w14:textId="2DBFC464" w:rsidR="00857198" w:rsidRPr="00857198" w:rsidRDefault="00857198" w:rsidP="00D339CD">
      <w:pPr>
        <w:spacing w:before="0" w:after="0"/>
        <w:ind w:firstLine="72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Česká republika – Úřad práce České republiky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 xml:space="preserve">          </w:t>
      </w:r>
      <w:r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   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HYSPERIA GROUP, s.r.o.</w:t>
      </w:r>
    </w:p>
    <w:p w14:paraId="4C7EA797" w14:textId="5A2D39B1" w:rsidR="00752987" w:rsidRPr="00857198" w:rsidRDefault="00752987" w:rsidP="00857198">
      <w:pPr>
        <w:spacing w:before="0" w:after="0"/>
        <w:ind w:left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      </w:t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 </w:t>
      </w:r>
      <w:r w:rsidR="00D339CD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D339CD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D339CD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</w:t>
      </w:r>
      <w:r w:rsidR="00D339CD"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Ing. Josef Bürger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E07764"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       </w:t>
      </w:r>
      <w:proofErr w:type="spellStart"/>
      <w:r w:rsidR="00E07764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  <w:proofErr w:type="spellEnd"/>
    </w:p>
    <w:p w14:paraId="759D1959" w14:textId="2334DEEC" w:rsidR="00752987" w:rsidRPr="00857198" w:rsidRDefault="00D339CD" w:rsidP="00D339CD">
      <w:pPr>
        <w:spacing w:before="0" w:after="0"/>
        <w:ind w:firstLine="720"/>
        <w:rPr>
          <w:rFonts w:ascii="Calibri Light" w:hAnsi="Calibri Light" w:cs="Calibri Light"/>
          <w:color w:val="000000" w:themeColor="text1"/>
          <w:sz w:val="20"/>
          <w:szCs w:val="16"/>
        </w:rPr>
      </w:pPr>
      <w:r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  </w:t>
      </w:r>
      <w:r w:rsidR="00752987" w:rsidRPr="00857198">
        <w:rPr>
          <w:rFonts w:ascii="Calibri Light" w:hAnsi="Calibri Light" w:cs="Calibri Light"/>
          <w:color w:val="000000" w:themeColor="text1"/>
          <w:sz w:val="20"/>
          <w:szCs w:val="16"/>
        </w:rPr>
        <w:t>Ředitel Krajské pobočky ÚP ČR v</w:t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> </w:t>
      </w:r>
      <w:r w:rsidR="00752987" w:rsidRPr="00857198">
        <w:rPr>
          <w:rFonts w:ascii="Calibri Light" w:hAnsi="Calibri Light" w:cs="Calibri Light"/>
          <w:color w:val="000000" w:themeColor="text1"/>
          <w:sz w:val="20"/>
          <w:szCs w:val="16"/>
        </w:rPr>
        <w:t>Brně</w:t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     </w:t>
      </w:r>
      <w:proofErr w:type="spellStart"/>
      <w:r w:rsidR="00E07764">
        <w:rPr>
          <w:rFonts w:ascii="Calibri Light" w:hAnsi="Calibri Light" w:cs="Calibri Light"/>
          <w:color w:val="000000" w:themeColor="text1"/>
          <w:sz w:val="20"/>
          <w:szCs w:val="16"/>
        </w:rPr>
        <w:t>xxxx</w:t>
      </w:r>
      <w:proofErr w:type="spellEnd"/>
    </w:p>
    <w:sectPr w:rsidR="00752987" w:rsidRPr="00857198" w:rsidSect="00CF023E">
      <w:footerReference w:type="default" r:id="rId10"/>
      <w:pgSz w:w="11906" w:h="16838" w:code="9"/>
      <w:pgMar w:top="720" w:right="720" w:bottom="720" w:left="720" w:header="215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83874" w14:textId="77777777" w:rsidR="009E06B4" w:rsidRDefault="009E06B4" w:rsidP="00A66B18">
      <w:pPr>
        <w:spacing w:before="0" w:after="0"/>
      </w:pPr>
      <w:r>
        <w:separator/>
      </w:r>
    </w:p>
  </w:endnote>
  <w:endnote w:type="continuationSeparator" w:id="0">
    <w:p w14:paraId="5DECC436" w14:textId="77777777" w:rsidR="009E06B4" w:rsidRDefault="009E06B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10B1E" w14:textId="67B9196E" w:rsidR="00985925" w:rsidRPr="00985925" w:rsidRDefault="00985925" w:rsidP="00985925">
    <w:pPr>
      <w:pStyle w:val="Zpat"/>
      <w:jc w:val="center"/>
      <w:rPr>
        <w:color w:val="D9D9D9" w:themeColor="background1" w:themeShade="D9"/>
      </w:rPr>
    </w:pPr>
    <w:r w:rsidRPr="00985925">
      <w:rPr>
        <w:color w:val="D9D9D9" w:themeColor="background1" w:themeShade="D9"/>
      </w:rPr>
      <w:t>www.hysperia-group.cz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F3F08" w14:textId="77777777" w:rsidR="009E06B4" w:rsidRDefault="009E06B4" w:rsidP="00A66B18">
      <w:pPr>
        <w:spacing w:before="0" w:after="0"/>
      </w:pPr>
      <w:r>
        <w:separator/>
      </w:r>
    </w:p>
  </w:footnote>
  <w:footnote w:type="continuationSeparator" w:id="0">
    <w:p w14:paraId="01CA347D" w14:textId="77777777" w:rsidR="009E06B4" w:rsidRDefault="009E06B4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5E8B"/>
    <w:multiLevelType w:val="hybridMultilevel"/>
    <w:tmpl w:val="A2148866"/>
    <w:lvl w:ilvl="0" w:tplc="9D30C614">
      <w:start w:val="1"/>
      <w:numFmt w:val="decimal"/>
      <w:pStyle w:val="odrka1"/>
      <w:lvlText w:val="%1)"/>
      <w:lvlJc w:val="left"/>
      <w:pPr>
        <w:ind w:left="720" w:hanging="360"/>
      </w:pPr>
    </w:lvl>
    <w:lvl w:ilvl="1" w:tplc="89308F18">
      <w:start w:val="25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BE3"/>
    <w:multiLevelType w:val="hybridMultilevel"/>
    <w:tmpl w:val="B00ADB30"/>
    <w:lvl w:ilvl="0" w:tplc="CB3C453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68E5C3D"/>
    <w:multiLevelType w:val="hybridMultilevel"/>
    <w:tmpl w:val="C9BA9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3EA2"/>
    <w:multiLevelType w:val="hybridMultilevel"/>
    <w:tmpl w:val="1A9C54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9154FE"/>
    <w:multiLevelType w:val="hybridMultilevel"/>
    <w:tmpl w:val="9F981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C768C"/>
    <w:multiLevelType w:val="hybridMultilevel"/>
    <w:tmpl w:val="8A988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AD1"/>
    <w:multiLevelType w:val="hybridMultilevel"/>
    <w:tmpl w:val="30882F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52BB0"/>
    <w:multiLevelType w:val="hybridMultilevel"/>
    <w:tmpl w:val="7B0C19E2"/>
    <w:lvl w:ilvl="0" w:tplc="6A3E525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CF142DD"/>
    <w:multiLevelType w:val="hybridMultilevel"/>
    <w:tmpl w:val="DC8A2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50751"/>
    <w:multiLevelType w:val="hybridMultilevel"/>
    <w:tmpl w:val="3372F5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36B0B"/>
    <w:multiLevelType w:val="hybridMultilevel"/>
    <w:tmpl w:val="BC9C60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53874"/>
    <w:multiLevelType w:val="hybridMultilevel"/>
    <w:tmpl w:val="26D07578"/>
    <w:lvl w:ilvl="0" w:tplc="160E68C4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46"/>
    <w:rsid w:val="00013120"/>
    <w:rsid w:val="00021602"/>
    <w:rsid w:val="0002255F"/>
    <w:rsid w:val="00037664"/>
    <w:rsid w:val="00083BAA"/>
    <w:rsid w:val="000A1258"/>
    <w:rsid w:val="0010680C"/>
    <w:rsid w:val="001141AF"/>
    <w:rsid w:val="00152B0B"/>
    <w:rsid w:val="001766D6"/>
    <w:rsid w:val="00192419"/>
    <w:rsid w:val="001C270D"/>
    <w:rsid w:val="001D0B5A"/>
    <w:rsid w:val="001D3A50"/>
    <w:rsid w:val="001E2320"/>
    <w:rsid w:val="002009B5"/>
    <w:rsid w:val="0020110E"/>
    <w:rsid w:val="00214E28"/>
    <w:rsid w:val="002353DD"/>
    <w:rsid w:val="002477B3"/>
    <w:rsid w:val="002B6AA7"/>
    <w:rsid w:val="002F6765"/>
    <w:rsid w:val="00327C53"/>
    <w:rsid w:val="00351EB6"/>
    <w:rsid w:val="00352B81"/>
    <w:rsid w:val="00394757"/>
    <w:rsid w:val="003A0150"/>
    <w:rsid w:val="003E24DF"/>
    <w:rsid w:val="0041428F"/>
    <w:rsid w:val="004318F1"/>
    <w:rsid w:val="00431E68"/>
    <w:rsid w:val="00447392"/>
    <w:rsid w:val="004669F8"/>
    <w:rsid w:val="004726CE"/>
    <w:rsid w:val="004A2B0D"/>
    <w:rsid w:val="004B35D2"/>
    <w:rsid w:val="004C7328"/>
    <w:rsid w:val="00503420"/>
    <w:rsid w:val="005060E4"/>
    <w:rsid w:val="0052683A"/>
    <w:rsid w:val="00532B06"/>
    <w:rsid w:val="0053735A"/>
    <w:rsid w:val="005523E9"/>
    <w:rsid w:val="005B4DA6"/>
    <w:rsid w:val="005C2210"/>
    <w:rsid w:val="005E063D"/>
    <w:rsid w:val="005E7BC4"/>
    <w:rsid w:val="005F72F6"/>
    <w:rsid w:val="00615018"/>
    <w:rsid w:val="0062123A"/>
    <w:rsid w:val="00646E75"/>
    <w:rsid w:val="0065624D"/>
    <w:rsid w:val="006F6F10"/>
    <w:rsid w:val="007200AD"/>
    <w:rsid w:val="00726F70"/>
    <w:rsid w:val="00742518"/>
    <w:rsid w:val="0074335C"/>
    <w:rsid w:val="00752987"/>
    <w:rsid w:val="00783E79"/>
    <w:rsid w:val="00795BD5"/>
    <w:rsid w:val="007A062F"/>
    <w:rsid w:val="007B5AE8"/>
    <w:rsid w:val="007C25E5"/>
    <w:rsid w:val="007D1945"/>
    <w:rsid w:val="007E0A3C"/>
    <w:rsid w:val="007E466E"/>
    <w:rsid w:val="007F5192"/>
    <w:rsid w:val="00826B9F"/>
    <w:rsid w:val="0083356F"/>
    <w:rsid w:val="00857198"/>
    <w:rsid w:val="008824D3"/>
    <w:rsid w:val="00985925"/>
    <w:rsid w:val="009B0961"/>
    <w:rsid w:val="009E06B4"/>
    <w:rsid w:val="009E5B03"/>
    <w:rsid w:val="009F5390"/>
    <w:rsid w:val="009F6646"/>
    <w:rsid w:val="00A11004"/>
    <w:rsid w:val="00A11AB4"/>
    <w:rsid w:val="00A169C4"/>
    <w:rsid w:val="00A26FE7"/>
    <w:rsid w:val="00A66B18"/>
    <w:rsid w:val="00A6783B"/>
    <w:rsid w:val="00A96CF8"/>
    <w:rsid w:val="00AA089B"/>
    <w:rsid w:val="00AE1388"/>
    <w:rsid w:val="00AE30BC"/>
    <w:rsid w:val="00AF3982"/>
    <w:rsid w:val="00B50294"/>
    <w:rsid w:val="00B57D6E"/>
    <w:rsid w:val="00B62078"/>
    <w:rsid w:val="00B97D7C"/>
    <w:rsid w:val="00BD1B4F"/>
    <w:rsid w:val="00BF44AE"/>
    <w:rsid w:val="00C701F7"/>
    <w:rsid w:val="00C70786"/>
    <w:rsid w:val="00C76A1A"/>
    <w:rsid w:val="00CB6DDE"/>
    <w:rsid w:val="00CF023E"/>
    <w:rsid w:val="00D10958"/>
    <w:rsid w:val="00D339CD"/>
    <w:rsid w:val="00D60FB4"/>
    <w:rsid w:val="00D66593"/>
    <w:rsid w:val="00D74D8D"/>
    <w:rsid w:val="00DA59ED"/>
    <w:rsid w:val="00DD6646"/>
    <w:rsid w:val="00DE0ED0"/>
    <w:rsid w:val="00DE6DA2"/>
    <w:rsid w:val="00DF2D30"/>
    <w:rsid w:val="00E04D16"/>
    <w:rsid w:val="00E0590C"/>
    <w:rsid w:val="00E07764"/>
    <w:rsid w:val="00E4786A"/>
    <w:rsid w:val="00E55D74"/>
    <w:rsid w:val="00E6540C"/>
    <w:rsid w:val="00E81E2A"/>
    <w:rsid w:val="00ED03E3"/>
    <w:rsid w:val="00EE0952"/>
    <w:rsid w:val="00F61611"/>
    <w:rsid w:val="00FE0F43"/>
    <w:rsid w:val="00FE338A"/>
    <w:rsid w:val="00FE4E7F"/>
    <w:rsid w:val="00FE650C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0C882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4726CE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0"/>
    <w:qFormat/>
    <w:rsid w:val="00A66B18"/>
    <w:pPr>
      <w:spacing w:before="0"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textovodkaz">
    <w:name w:val="Hyperlink"/>
    <w:basedOn w:val="Standardnpsmoodstavce"/>
    <w:uiPriority w:val="99"/>
    <w:unhideWhenUsed/>
    <w:rsid w:val="00DD664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664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26CE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paragraph" w:customStyle="1" w:styleId="odrka1">
    <w:name w:val="odrážka 1)"/>
    <w:basedOn w:val="Odstavecseseznamem"/>
    <w:qFormat/>
    <w:rsid w:val="004726CE"/>
    <w:pPr>
      <w:numPr>
        <w:numId w:val="1"/>
      </w:numPr>
      <w:tabs>
        <w:tab w:val="num" w:pos="360"/>
      </w:tabs>
      <w:spacing w:before="20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styleId="Odstavecseseznamem">
    <w:name w:val="List Paragraph"/>
    <w:basedOn w:val="Normln"/>
    <w:uiPriority w:val="34"/>
    <w:qFormat/>
    <w:rsid w:val="004726CE"/>
    <w:pPr>
      <w:spacing w:before="0" w:after="0"/>
      <w:ind w:right="0"/>
      <w:contextualSpacing/>
    </w:pPr>
    <w:rPr>
      <w:color w:val="auto"/>
      <w:kern w:val="0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4726C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726C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072\AppData\Roaming\Microsoft\Templates\Hlavi&#269;kov&#253;%20pap&#237;r%20s%20modrou%20k&#345;ivkou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modrou křivkou</Template>
  <TotalTime>0</TotalTime>
  <Pages>1</Pages>
  <Words>330</Words>
  <Characters>1953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2021-04-29T12:42:00Z</dcterms:created>
  <dcterms:modified xsi:type="dcterms:W3CDTF">2021-04-29T12:42:00Z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