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pStyle w:val="Nadpis2"/>
        <w:jc w:val="left"/>
        <w:rPr>
          <w:rFonts w:ascii="Noto Sans" w:hAnsi="Noto Sans"/>
        </w:rPr>
      </w:pPr>
    </w:p>
    <w:p w:rsidR="000012BB" w:rsidRPr="000012BB" w:rsidRDefault="000012BB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Pr="000012BB">
        <w:rPr>
          <w:rFonts w:ascii="Noto Sans" w:hAnsi="Noto Sans"/>
          <w:b/>
          <w:sz w:val="21"/>
          <w:szCs w:val="21"/>
        </w:rPr>
        <w:t xml:space="preserve">   </w:t>
      </w:r>
      <w:r w:rsidR="00056EC6">
        <w:rPr>
          <w:rFonts w:ascii="Noto Sans" w:hAnsi="Noto Sans"/>
          <w:b/>
          <w:sz w:val="21"/>
          <w:szCs w:val="21"/>
        </w:rPr>
        <w:t>10/2017</w:t>
      </w:r>
      <w:r w:rsidRPr="000012BB">
        <w:rPr>
          <w:rFonts w:ascii="Noto Sans" w:hAnsi="Noto Sans"/>
          <w:b/>
          <w:sz w:val="21"/>
          <w:szCs w:val="21"/>
        </w:rPr>
        <w:t>/Po</w:t>
      </w:r>
    </w:p>
    <w:p w:rsid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0012BB" w:rsidRDefault="000012BB" w:rsidP="000012BB">
      <w:pPr>
        <w:rPr>
          <w:rFonts w:ascii="Noto Sans" w:hAnsi="Noto Sans"/>
        </w:rPr>
      </w:pP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proofErr w:type="gramStart"/>
      <w:r w:rsidRPr="00196A1A">
        <w:rPr>
          <w:rFonts w:ascii="Noto Sans" w:hAnsi="Noto Sans"/>
          <w:sz w:val="16"/>
          <w:szCs w:val="16"/>
        </w:rPr>
        <w:t xml:space="preserve">telefon: </w:t>
      </w:r>
      <w:r w:rsidRPr="00196A1A">
        <w:rPr>
          <w:rFonts w:ascii="Noto Sans" w:hAnsi="Noto Sans"/>
          <w:color w:val="808080"/>
          <w:sz w:val="16"/>
          <w:szCs w:val="16"/>
        </w:rPr>
        <w:t xml:space="preserve">. </w:t>
      </w:r>
      <w:proofErr w:type="spellStart"/>
      <w:r w:rsidR="00F17BA5">
        <w:rPr>
          <w:rFonts w:ascii="Noto Sans" w:hAnsi="Noto Sans"/>
          <w:color w:val="000000"/>
          <w:sz w:val="16"/>
          <w:szCs w:val="16"/>
        </w:rPr>
        <w:t>xxx</w:t>
      </w:r>
      <w:proofErr w:type="spellEnd"/>
      <w:proofErr w:type="gramEnd"/>
      <w:r w:rsidRPr="00196A1A">
        <w:rPr>
          <w:rFonts w:ascii="Noto Sans" w:hAnsi="Noto Sans"/>
          <w:color w:val="000000"/>
          <w:sz w:val="16"/>
          <w:szCs w:val="16"/>
        </w:rPr>
        <w:t xml:space="preserve">, </w:t>
      </w:r>
      <w:proofErr w:type="spellStart"/>
      <w:r w:rsidR="00F17BA5">
        <w:rPr>
          <w:rFonts w:ascii="Noto Sans" w:hAnsi="Noto Sans"/>
          <w:color w:val="000000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F17BA5">
        <w:rPr>
          <w:rFonts w:ascii="Noto Sans" w:hAnsi="Noto Sans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F17BA5">
        <w:rPr>
          <w:rFonts w:ascii="Noto Sans" w:hAnsi="Noto Sans"/>
          <w:sz w:val="16"/>
          <w:szCs w:val="16"/>
        </w:rPr>
        <w:t>xxxx</w:t>
      </w:r>
      <w:proofErr w:type="spellEnd"/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  <w:b/>
        </w:rPr>
        <w:t>Mgr. Michalem Soukupem, ředitelem</w:t>
      </w:r>
      <w:r>
        <w:rPr>
          <w:b/>
          <w:sz w:val="22"/>
        </w:rPr>
        <w:t xml:space="preserve"> </w:t>
      </w:r>
    </w:p>
    <w:p w:rsidR="000012BB" w:rsidRDefault="000012BB" w:rsidP="000012BB">
      <w:r>
        <w:t xml:space="preserve">                              a</w:t>
      </w:r>
    </w:p>
    <w:p w:rsidR="003A1907" w:rsidRDefault="000012BB" w:rsidP="003A1907">
      <w:pPr>
        <w:pStyle w:val="Bezmezer"/>
        <w:rPr>
          <w:rFonts w:ascii="Noto Sans" w:hAnsi="Noto Sans"/>
          <w:b/>
        </w:rPr>
      </w:pPr>
      <w:r w:rsidRPr="00C027EE">
        <w:rPr>
          <w:rFonts w:ascii="Noto Sans" w:hAnsi="Noto Sans"/>
          <w:b/>
        </w:rPr>
        <w:t>vypůjčitelem</w:t>
      </w:r>
      <w:r w:rsidRPr="00196A1A">
        <w:rPr>
          <w:rFonts w:ascii="Noto Sans" w:hAnsi="Noto Sans"/>
        </w:rPr>
        <w:t>:</w:t>
      </w:r>
      <w:r>
        <w:t xml:space="preserve"> </w:t>
      </w:r>
      <w:r w:rsidR="00CC32B9">
        <w:tab/>
      </w:r>
      <w:r w:rsidR="003A1907">
        <w:rPr>
          <w:rFonts w:ascii="Noto Sans" w:hAnsi="Noto Sans"/>
          <w:b/>
        </w:rPr>
        <w:t>Alšova jihočeská galerie v Hluboké nad Vltavou</w:t>
      </w:r>
      <w:r w:rsidR="00576535">
        <w:rPr>
          <w:rFonts w:ascii="Noto Sans" w:hAnsi="Noto Sans"/>
          <w:b/>
        </w:rPr>
        <w:t xml:space="preserve">, </w:t>
      </w:r>
    </w:p>
    <w:p w:rsidR="00CC32B9" w:rsidRPr="00CC32B9" w:rsidRDefault="00D25C53" w:rsidP="003A1907">
      <w:pPr>
        <w:pStyle w:val="Bezmezer"/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                          </w:t>
      </w:r>
      <w:r w:rsidR="003A1907">
        <w:rPr>
          <w:rFonts w:ascii="Noto Sans" w:hAnsi="Noto Sans"/>
          <w:b/>
        </w:rPr>
        <w:t>CZ 373 41 Hluboká nad   Vltavou, P.O. Box 80</w:t>
      </w:r>
    </w:p>
    <w:p w:rsidR="00CC32B9" w:rsidRPr="00CC32B9" w:rsidRDefault="00D25C53" w:rsidP="00CC32B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24"/>
        </w:rPr>
        <w:t xml:space="preserve">                      </w:t>
      </w:r>
      <w:r w:rsidR="00CC32B9" w:rsidRPr="00CC32B9">
        <w:rPr>
          <w:rFonts w:ascii="Noto Sans" w:hAnsi="Noto Sans"/>
          <w:sz w:val="16"/>
          <w:szCs w:val="16"/>
        </w:rPr>
        <w:t xml:space="preserve">telefon: </w:t>
      </w:r>
      <w:r w:rsidR="00F17BA5">
        <w:rPr>
          <w:rFonts w:ascii="Noto Sans" w:hAnsi="Noto Sans"/>
          <w:sz w:val="16"/>
          <w:szCs w:val="16"/>
        </w:rPr>
        <w:t>xxxxx</w:t>
      </w:r>
      <w:bookmarkStart w:id="0" w:name="_GoBack"/>
      <w:bookmarkEnd w:id="0"/>
    </w:p>
    <w:p w:rsidR="00CC32B9" w:rsidRDefault="00CC32B9" w:rsidP="00CC32B9">
      <w:pPr>
        <w:rPr>
          <w:rFonts w:ascii="Noto Sans" w:hAnsi="Noto Sans"/>
          <w:b/>
        </w:rPr>
      </w:pPr>
      <w:r w:rsidRPr="00CC32B9">
        <w:rPr>
          <w:rFonts w:ascii="Noto Sans" w:hAnsi="Noto Sans"/>
        </w:rPr>
        <w:t xml:space="preserve">zastoupeným: </w:t>
      </w:r>
      <w:r w:rsidRPr="00CC32B9">
        <w:rPr>
          <w:rFonts w:ascii="Noto Sans" w:hAnsi="Noto Sans"/>
        </w:rPr>
        <w:tab/>
      </w:r>
      <w:r w:rsidR="003A1907">
        <w:rPr>
          <w:rFonts w:ascii="Noto Sans" w:hAnsi="Noto Sans"/>
          <w:b/>
        </w:rPr>
        <w:t>Mgr. Alešem Seifertem, ředitelem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ED61C7" w:rsidRDefault="000012BB" w:rsidP="000012BB">
      <w:pPr>
        <w:rPr>
          <w:rFonts w:ascii="Noto Sans" w:hAnsi="Noto Sans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Pr="00196A1A">
        <w:rPr>
          <w:rFonts w:ascii="Noto Sans" w:hAnsi="Noto Sans"/>
          <w:sz w:val="16"/>
          <w:szCs w:val="16"/>
        </w:rPr>
        <w:t xml:space="preserve"> pro účel výstavy </w:t>
      </w:r>
      <w:r w:rsidR="00056EC6">
        <w:rPr>
          <w:rFonts w:ascii="Noto Sans" w:hAnsi="Noto Sans"/>
          <w:i/>
          <w:sz w:val="16"/>
          <w:szCs w:val="16"/>
        </w:rPr>
        <w:t>Impresionismus !/nálady a imprese ve francouzském a českém umění</w:t>
      </w:r>
      <w:r w:rsidR="00E90C6A">
        <w:rPr>
          <w:rFonts w:ascii="Noto Sans" w:hAnsi="Noto Sans"/>
          <w:i/>
          <w:sz w:val="16"/>
          <w:szCs w:val="16"/>
        </w:rPr>
        <w:t>,</w:t>
      </w:r>
      <w:r w:rsidRPr="00196A1A">
        <w:rPr>
          <w:rFonts w:ascii="Noto Sans" w:hAnsi="Noto Sans"/>
          <w:i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která se koná v době </w:t>
      </w:r>
      <w:r w:rsidR="00056EC6">
        <w:rPr>
          <w:rFonts w:ascii="Noto Sans" w:hAnsi="Noto Sans"/>
          <w:sz w:val="16"/>
          <w:szCs w:val="16"/>
        </w:rPr>
        <w:t>19. 3. do 18.6.2017</w:t>
      </w:r>
      <w:r w:rsidR="00E90C6A">
        <w:rPr>
          <w:rFonts w:ascii="Noto Sans" w:hAnsi="Noto Sans"/>
          <w:snapToGrid w:val="0"/>
          <w:sz w:val="16"/>
          <w:szCs w:val="16"/>
        </w:rPr>
        <w:t xml:space="preserve"> v Alšově jihočeské galerii</w:t>
      </w:r>
      <w:r w:rsidR="00056EC6">
        <w:rPr>
          <w:rFonts w:ascii="Noto Sans" w:hAnsi="Noto Sans"/>
          <w:snapToGrid w:val="0"/>
          <w:sz w:val="16"/>
          <w:szCs w:val="16"/>
        </w:rPr>
        <w:t xml:space="preserve"> v Hluboké nad Vltavou</w:t>
      </w:r>
      <w:r w:rsidRPr="00196A1A">
        <w:rPr>
          <w:rFonts w:ascii="Noto Sans" w:hAnsi="Noto Sans"/>
          <w:sz w:val="16"/>
          <w:szCs w:val="16"/>
        </w:rPr>
        <w:t xml:space="preserve">, předměty  uvedené v příloze </w:t>
      </w:r>
      <w:r w:rsidR="00EE6DAB">
        <w:rPr>
          <w:rFonts w:ascii="Noto Sans" w:hAnsi="Noto Sans"/>
          <w:sz w:val="16"/>
          <w:szCs w:val="16"/>
        </w:rPr>
        <w:t xml:space="preserve">č. 1 této smlouvy o výpůjčce o </w:t>
      </w:r>
      <w:r w:rsidR="00171EE6">
        <w:rPr>
          <w:rFonts w:ascii="Noto Sans" w:hAnsi="Noto Sans"/>
          <w:sz w:val="16"/>
          <w:szCs w:val="16"/>
        </w:rPr>
        <w:t>1 listu.</w:t>
      </w:r>
      <w:r w:rsidRPr="00196A1A">
        <w:rPr>
          <w:rFonts w:ascii="Noto Sans" w:hAnsi="Noto Sans"/>
          <w:sz w:val="16"/>
          <w:szCs w:val="16"/>
        </w:rPr>
        <w:t>.</w:t>
      </w: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Výpůjčka se sjednává na dobu od  </w:t>
      </w:r>
      <w:r w:rsidR="00056EC6">
        <w:rPr>
          <w:rFonts w:ascii="Noto Sans" w:hAnsi="Noto Sans"/>
          <w:sz w:val="16"/>
          <w:szCs w:val="16"/>
        </w:rPr>
        <w:t>1</w:t>
      </w:r>
      <w:r w:rsidRPr="00196A1A">
        <w:rPr>
          <w:rFonts w:ascii="Noto Sans" w:hAnsi="Noto Sans"/>
          <w:sz w:val="16"/>
          <w:szCs w:val="16"/>
        </w:rPr>
        <w:t xml:space="preserve">. </w:t>
      </w:r>
      <w:r w:rsidR="00056EC6">
        <w:rPr>
          <w:rFonts w:ascii="Noto Sans" w:hAnsi="Noto Sans"/>
          <w:sz w:val="16"/>
          <w:szCs w:val="16"/>
        </w:rPr>
        <w:t>3. 2017</w:t>
      </w:r>
      <w:r w:rsidRPr="00196A1A">
        <w:rPr>
          <w:rFonts w:ascii="Noto Sans" w:hAnsi="Noto Sans"/>
          <w:sz w:val="16"/>
          <w:szCs w:val="16"/>
        </w:rPr>
        <w:t xml:space="preserve">  do </w:t>
      </w:r>
      <w:r w:rsidR="00056EC6">
        <w:rPr>
          <w:rFonts w:ascii="Noto Sans" w:hAnsi="Noto Sans"/>
          <w:sz w:val="16"/>
          <w:szCs w:val="16"/>
        </w:rPr>
        <w:t>31. 6.  2017</w:t>
      </w:r>
      <w:r w:rsidRPr="00196A1A">
        <w:rPr>
          <w:rFonts w:ascii="Noto Sans" w:hAnsi="Noto Sans"/>
          <w:sz w:val="16"/>
          <w:szCs w:val="16"/>
        </w:rPr>
        <w:tab/>
        <w:t xml:space="preserve"> </w:t>
      </w:r>
    </w:p>
    <w:p w:rsidR="000012BB" w:rsidRPr="00196A1A" w:rsidRDefault="000012BB" w:rsidP="000012BB">
      <w:pPr>
        <w:outlineLvl w:val="0"/>
        <w:rPr>
          <w:rFonts w:ascii="Noto Sans" w:hAnsi="Noto Sans"/>
          <w:sz w:val="17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Pr="00196A1A">
        <w:rPr>
          <w:rFonts w:ascii="Noto Sans" w:hAnsi="Noto Sans"/>
          <w:sz w:val="17"/>
        </w:rPr>
        <w:t>.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3A1907">
        <w:rPr>
          <w:rFonts w:ascii="Noto Sans" w:hAnsi="Noto Sans"/>
          <w:b/>
          <w:sz w:val="16"/>
          <w:szCs w:val="16"/>
        </w:rPr>
        <w:t xml:space="preserve">Vypůjčené </w:t>
      </w:r>
      <w:r w:rsidR="00CC32B9" w:rsidRPr="003A1907">
        <w:rPr>
          <w:rFonts w:ascii="Noto Sans" w:hAnsi="Noto Sans"/>
          <w:b/>
          <w:sz w:val="16"/>
          <w:szCs w:val="16"/>
        </w:rPr>
        <w:t xml:space="preserve">předměty </w:t>
      </w:r>
      <w:r w:rsidRPr="003A1907">
        <w:rPr>
          <w:rFonts w:ascii="Noto Sans" w:hAnsi="Noto Sans"/>
          <w:b/>
          <w:sz w:val="16"/>
          <w:szCs w:val="16"/>
        </w:rPr>
        <w:t xml:space="preserve"> </w:t>
      </w:r>
      <w:r w:rsidR="00CC32B9" w:rsidRPr="003A1907">
        <w:rPr>
          <w:rFonts w:ascii="Noto Sans" w:hAnsi="Noto Sans"/>
          <w:b/>
          <w:sz w:val="16"/>
          <w:szCs w:val="16"/>
        </w:rPr>
        <w:t xml:space="preserve">musí </w:t>
      </w:r>
      <w:r w:rsidRPr="003A1907">
        <w:rPr>
          <w:rFonts w:ascii="Noto Sans" w:hAnsi="Noto Sans"/>
          <w:b/>
          <w:sz w:val="16"/>
          <w:szCs w:val="16"/>
        </w:rPr>
        <w:t>být pojištěny</w:t>
      </w:r>
      <w:r w:rsidR="00CC32B9" w:rsidRPr="003A1907">
        <w:rPr>
          <w:rFonts w:ascii="Noto Sans" w:hAnsi="Noto Sans"/>
          <w:b/>
          <w:sz w:val="16"/>
          <w:szCs w:val="16"/>
        </w:rPr>
        <w:t xml:space="preserve"> na transport</w:t>
      </w:r>
      <w:r w:rsidRPr="00196A1A">
        <w:rPr>
          <w:rFonts w:ascii="Noto Sans" w:hAnsi="Noto Sans"/>
          <w:sz w:val="16"/>
          <w:szCs w:val="16"/>
        </w:rPr>
        <w:t xml:space="preserve">, vypůjčitel </w:t>
      </w:r>
      <w:r w:rsidR="00CC32B9"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</w:t>
      </w:r>
      <w:r>
        <w:rPr>
          <w:rFonts w:ascii="Noto Sans" w:hAnsi="Noto Sans"/>
          <w:sz w:val="16"/>
          <w:szCs w:val="16"/>
        </w:rPr>
        <w:t xml:space="preserve">. </w:t>
      </w:r>
      <w:r w:rsidRPr="00196A1A">
        <w:rPr>
          <w:rFonts w:ascii="Noto Sans" w:hAnsi="Noto Sans"/>
          <w:sz w:val="16"/>
          <w:szCs w:val="16"/>
        </w:rPr>
        <w:t>Odpovědnost vzniká okamžikem podpisu zápisu o předání (zapůjčení) a trvá až do okamžiku podpisu zápisu o převzetí (vrácení) předmětů.</w:t>
      </w:r>
      <w:r w:rsidRPr="00196A1A">
        <w:rPr>
          <w:rFonts w:ascii="Noto Sans" w:hAnsi="Noto Sans"/>
          <w:b/>
          <w:sz w:val="16"/>
          <w:szCs w:val="16"/>
        </w:rPr>
        <w:t xml:space="preserve">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příloze č.2 této smlouvy </w:t>
      </w:r>
      <w:r w:rsidR="00CC32B9">
        <w:rPr>
          <w:rFonts w:ascii="Noto Sans" w:hAnsi="Noto Sans"/>
          <w:sz w:val="16"/>
          <w:szCs w:val="16"/>
        </w:rPr>
        <w:t>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Náklady spojené s balením a dopravou hradí vypůjčitel.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E90C6A" w:rsidRPr="008E203B" w:rsidRDefault="000012BB" w:rsidP="00E90C6A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0012BB" w:rsidRPr="00196A1A" w:rsidRDefault="00056EC6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 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196A1A" w:rsidRDefault="00056EC6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E90C6A" w:rsidRDefault="00056EC6" w:rsidP="00E90C6A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E90C6A" w:rsidRPr="00196A1A">
        <w:rPr>
          <w:rFonts w:ascii="Noto Sans" w:hAnsi="Noto Sans"/>
          <w:sz w:val="16"/>
          <w:szCs w:val="16"/>
        </w:rPr>
        <w:t>aby intenzita jejich osvětlení nepřekročila</w:t>
      </w:r>
      <w:r w:rsidR="00E90C6A">
        <w:rPr>
          <w:rFonts w:ascii="Noto Sans" w:hAnsi="Noto Sans"/>
          <w:sz w:val="16"/>
          <w:szCs w:val="16"/>
        </w:rPr>
        <w:t xml:space="preserve"> </w:t>
      </w:r>
      <w:r>
        <w:rPr>
          <w:rFonts w:ascii="Noto Sans" w:hAnsi="Noto Sans"/>
          <w:sz w:val="16"/>
          <w:szCs w:val="16"/>
        </w:rPr>
        <w:t xml:space="preserve"> </w:t>
      </w:r>
      <w:r w:rsidR="00E90C6A">
        <w:rPr>
          <w:rFonts w:ascii="Noto Sans" w:hAnsi="Noto Sans"/>
          <w:sz w:val="16"/>
          <w:szCs w:val="16"/>
        </w:rPr>
        <w:t>150 luxů</w:t>
      </w:r>
      <w:r w:rsidR="00E90C6A" w:rsidRPr="000012BB">
        <w:rPr>
          <w:rFonts w:ascii="Noto Sans" w:hAnsi="Noto Sans"/>
          <w:sz w:val="16"/>
          <w:szCs w:val="16"/>
        </w:rPr>
        <w:t xml:space="preserve"> </w:t>
      </w:r>
      <w:r w:rsidR="00E90C6A" w:rsidRPr="00196A1A">
        <w:rPr>
          <w:rFonts w:ascii="Noto Sans" w:hAnsi="Noto Sans"/>
          <w:sz w:val="16"/>
          <w:szCs w:val="16"/>
        </w:rPr>
        <w:t xml:space="preserve">při vlhkosti </w:t>
      </w:r>
      <w:r w:rsidR="00E90C6A">
        <w:rPr>
          <w:rFonts w:ascii="Noto Sans" w:hAnsi="Noto Sans"/>
          <w:sz w:val="16"/>
          <w:szCs w:val="16"/>
        </w:rPr>
        <w:t>55</w:t>
      </w:r>
      <w:r w:rsidR="00E90C6A" w:rsidRPr="00196A1A">
        <w:rPr>
          <w:rFonts w:ascii="Noto Sans" w:hAnsi="Noto Sans"/>
          <w:sz w:val="16"/>
          <w:szCs w:val="16"/>
        </w:rPr>
        <w:t xml:space="preserve"> +-5 %  a teplotě 16 až </w:t>
      </w:r>
      <w:smartTag w:uri="urn:schemas-microsoft-com:office:smarttags" w:element="metricconverter">
        <w:smartTagPr>
          <w:attr w:name="ProductID" w:val="22 ﾰC"/>
        </w:smartTagPr>
        <w:r w:rsidR="00E90C6A" w:rsidRPr="00196A1A">
          <w:rPr>
            <w:rFonts w:ascii="Noto Sans" w:hAnsi="Noto Sans"/>
            <w:sz w:val="16"/>
            <w:szCs w:val="16"/>
          </w:rPr>
          <w:t>22 °C</w:t>
        </w:r>
      </w:smartTag>
      <w:r w:rsidR="00E90C6A" w:rsidRPr="00196A1A">
        <w:rPr>
          <w:rFonts w:ascii="Noto Sans" w:hAnsi="Noto Sans"/>
          <w:sz w:val="16"/>
          <w:szCs w:val="16"/>
        </w:rPr>
        <w:t xml:space="preserve">. </w:t>
      </w:r>
    </w:p>
    <w:p w:rsidR="00E90C6A" w:rsidRPr="00196A1A" w:rsidRDefault="00E90C6A" w:rsidP="00E90C6A">
      <w:pPr>
        <w:rPr>
          <w:rFonts w:ascii="Noto Sans" w:hAnsi="Noto Sans"/>
          <w:sz w:val="16"/>
          <w:szCs w:val="16"/>
        </w:rPr>
      </w:pPr>
    </w:p>
    <w:p w:rsidR="000012BB" w:rsidRPr="00E90C6A" w:rsidRDefault="000012BB" w:rsidP="00E90C6A">
      <w:pPr>
        <w:ind w:left="2832" w:firstLine="708"/>
        <w:rPr>
          <w:rFonts w:ascii="Noto Sans" w:hAnsi="Noto Sans"/>
          <w:b/>
        </w:rPr>
      </w:pPr>
      <w:r w:rsidRPr="00E90C6A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0012BB" w:rsidRP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Zavazuje se dále, že bezplatně doručí MU v Olomouci </w:t>
      </w:r>
      <w:r w:rsidR="00056EC6">
        <w:rPr>
          <w:rFonts w:ascii="Noto Sans" w:hAnsi="Noto Sans"/>
          <w:sz w:val="16"/>
          <w:szCs w:val="16"/>
        </w:rPr>
        <w:t>1</w:t>
      </w:r>
      <w:r w:rsidRPr="00196A1A">
        <w:rPr>
          <w:rFonts w:ascii="Noto Sans" w:hAnsi="Noto Sans"/>
          <w:sz w:val="16"/>
          <w:szCs w:val="16"/>
        </w:rPr>
        <w:t xml:space="preserve"> katalog,  2 plakáty a 2 pozvánky na tuto výstavu.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Smlouva nabývá platnosti dnem jejího podpisu oběma stranami.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Smlouva je vyhotovena ve dvou exemplářích. Jeden 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4. Pro případné spory z této smlouvy je příslušný Okresní soud v Olomouci.</w:t>
      </w:r>
    </w:p>
    <w:p w:rsidR="000012BB" w:rsidRDefault="000012BB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056EC6">
        <w:rPr>
          <w:rFonts w:ascii="Noto Sans" w:hAnsi="Noto Sans"/>
        </w:rPr>
        <w:t>9</w:t>
      </w:r>
      <w:r w:rsidRPr="00196A1A">
        <w:rPr>
          <w:rFonts w:ascii="Noto Sans" w:hAnsi="Noto Sans"/>
        </w:rPr>
        <w:t xml:space="preserve">. </w:t>
      </w:r>
      <w:r w:rsidR="00056EC6">
        <w:rPr>
          <w:rFonts w:ascii="Noto Sans" w:hAnsi="Noto Sans"/>
        </w:rPr>
        <w:t>2. 2017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0012BB" w:rsidRDefault="000012BB"/>
    <w:sectPr w:rsidR="000012BB" w:rsidSect="00B30DEC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47" w:rsidRDefault="00C00747" w:rsidP="00612B8C">
      <w:r>
        <w:separator/>
      </w:r>
    </w:p>
  </w:endnote>
  <w:endnote w:type="continuationSeparator" w:id="0">
    <w:p w:rsidR="00C00747" w:rsidRDefault="00C00747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D25C5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B8C" w:rsidRPr="005B5CB2" w:rsidRDefault="00612B8C" w:rsidP="00612B8C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612B8C" w:rsidRPr="005B5CB2" w:rsidRDefault="00612B8C" w:rsidP="00612B8C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47" w:rsidRDefault="00C00747" w:rsidP="00612B8C">
      <w:r>
        <w:separator/>
      </w:r>
    </w:p>
  </w:footnote>
  <w:footnote w:type="continuationSeparator" w:id="0">
    <w:p w:rsidR="00C00747" w:rsidRDefault="00C00747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50344"/>
    <w:rsid w:val="00056EC6"/>
    <w:rsid w:val="00116E7D"/>
    <w:rsid w:val="00171EE6"/>
    <w:rsid w:val="00282F62"/>
    <w:rsid w:val="00283EBD"/>
    <w:rsid w:val="0033607F"/>
    <w:rsid w:val="003A1907"/>
    <w:rsid w:val="003D6125"/>
    <w:rsid w:val="003F18BE"/>
    <w:rsid w:val="004E5103"/>
    <w:rsid w:val="005456F2"/>
    <w:rsid w:val="00576535"/>
    <w:rsid w:val="00612B8C"/>
    <w:rsid w:val="00821FB1"/>
    <w:rsid w:val="00946C67"/>
    <w:rsid w:val="009E2714"/>
    <w:rsid w:val="00A762BF"/>
    <w:rsid w:val="00A966D3"/>
    <w:rsid w:val="00AF16CB"/>
    <w:rsid w:val="00B30DEC"/>
    <w:rsid w:val="00BE2F6E"/>
    <w:rsid w:val="00C00747"/>
    <w:rsid w:val="00C027EE"/>
    <w:rsid w:val="00C42FB2"/>
    <w:rsid w:val="00CC32B9"/>
    <w:rsid w:val="00D00C53"/>
    <w:rsid w:val="00D165EE"/>
    <w:rsid w:val="00D25C53"/>
    <w:rsid w:val="00D32506"/>
    <w:rsid w:val="00D35BA5"/>
    <w:rsid w:val="00E20254"/>
    <w:rsid w:val="00E349FE"/>
    <w:rsid w:val="00E508B1"/>
    <w:rsid w:val="00E90C6A"/>
    <w:rsid w:val="00ED61C7"/>
    <w:rsid w:val="00EE6DAB"/>
    <w:rsid w:val="00F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2B8C"/>
  </w:style>
  <w:style w:type="paragraph" w:styleId="Zpat">
    <w:name w:val="footer"/>
    <w:basedOn w:val="Normln"/>
    <w:link w:val="Zpat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2B8C"/>
  </w:style>
  <w:style w:type="paragraph" w:styleId="Zpat">
    <w:name w:val="footer"/>
    <w:basedOn w:val="Normln"/>
    <w:link w:val="Zpat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1689-9E70-4355-9E58-43423AA9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5</cp:revision>
  <cp:lastPrinted>2015-11-03T09:00:00Z</cp:lastPrinted>
  <dcterms:created xsi:type="dcterms:W3CDTF">2017-02-09T13:27:00Z</dcterms:created>
  <dcterms:modified xsi:type="dcterms:W3CDTF">2017-03-09T15:28:00Z</dcterms:modified>
</cp:coreProperties>
</file>