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5B" w:rsidRDefault="0090345B">
      <w:pPr>
        <w:pStyle w:val="Zkladntext"/>
        <w:rPr>
          <w:rFonts w:ascii="Times New Roman"/>
          <w:sz w:val="20"/>
        </w:rPr>
      </w:pPr>
      <w:bookmarkStart w:id="0" w:name="_GoBack"/>
      <w:bookmarkEnd w:id="0"/>
    </w:p>
    <w:p w:rsidR="0090345B" w:rsidRDefault="0090345B">
      <w:pPr>
        <w:pStyle w:val="Zkladntext"/>
        <w:rPr>
          <w:rFonts w:ascii="Times New Roman"/>
          <w:sz w:val="20"/>
        </w:rPr>
      </w:pPr>
    </w:p>
    <w:p w:rsidR="0090345B" w:rsidRDefault="0090345B">
      <w:pPr>
        <w:pStyle w:val="Zkladntext"/>
        <w:rPr>
          <w:rFonts w:ascii="Times New Roman"/>
          <w:sz w:val="20"/>
        </w:rPr>
      </w:pPr>
    </w:p>
    <w:p w:rsidR="0090345B" w:rsidRDefault="0090345B">
      <w:pPr>
        <w:pStyle w:val="Zkladntext"/>
        <w:rPr>
          <w:rFonts w:ascii="Times New Roman"/>
          <w:sz w:val="20"/>
        </w:rPr>
      </w:pPr>
    </w:p>
    <w:p w:rsidR="0090345B" w:rsidRDefault="0090345B">
      <w:pPr>
        <w:pStyle w:val="Zkladntext"/>
        <w:rPr>
          <w:rFonts w:ascii="Times New Roman"/>
          <w:sz w:val="20"/>
        </w:rPr>
      </w:pPr>
    </w:p>
    <w:p w:rsidR="0090345B" w:rsidRDefault="0090345B">
      <w:pPr>
        <w:pStyle w:val="Zkladntext"/>
        <w:spacing w:before="10"/>
        <w:rPr>
          <w:rFonts w:ascii="Times New Roman"/>
          <w:sz w:val="17"/>
        </w:rPr>
      </w:pPr>
    </w:p>
    <w:p w:rsidR="0090345B" w:rsidRDefault="00C862C4">
      <w:pPr>
        <w:spacing w:before="34"/>
        <w:ind w:left="120"/>
        <w:rPr>
          <w:rFonts w:ascii="Calibri" w:hAnsi="Calibri"/>
          <w:b/>
          <w:sz w:val="32"/>
        </w:rPr>
      </w:pPr>
      <w:bookmarkStart w:id="1" w:name="Rozpis"/>
      <w:bookmarkEnd w:id="1"/>
      <w:proofErr w:type="spellStart"/>
      <w:r>
        <w:rPr>
          <w:rFonts w:ascii="Calibri" w:hAnsi="Calibri"/>
          <w:b/>
          <w:sz w:val="32"/>
        </w:rPr>
        <w:t>Příloha</w:t>
      </w:r>
      <w:proofErr w:type="spellEnd"/>
      <w:r>
        <w:rPr>
          <w:rFonts w:ascii="Calibri" w:hAnsi="Calibri"/>
          <w:b/>
          <w:sz w:val="32"/>
        </w:rPr>
        <w:t xml:space="preserve"> č. 1 </w:t>
      </w:r>
      <w:proofErr w:type="spellStart"/>
      <w:r>
        <w:rPr>
          <w:rFonts w:ascii="Calibri" w:hAnsi="Calibri"/>
          <w:b/>
          <w:sz w:val="32"/>
        </w:rPr>
        <w:t>ke</w:t>
      </w:r>
      <w:proofErr w:type="spellEnd"/>
      <w:r>
        <w:rPr>
          <w:rFonts w:ascii="Calibri" w:hAnsi="Calibri"/>
          <w:b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Smlouvě</w:t>
      </w:r>
      <w:proofErr w:type="spellEnd"/>
      <w:r>
        <w:rPr>
          <w:rFonts w:ascii="Calibri" w:hAnsi="Calibri"/>
          <w:b/>
          <w:sz w:val="32"/>
        </w:rPr>
        <w:t xml:space="preserve"> č. 02182032</w:t>
      </w:r>
      <w:r w:rsidR="004E4CA8">
        <w:rPr>
          <w:rFonts w:ascii="Calibri" w:hAnsi="Calibri"/>
          <w:b/>
          <w:sz w:val="32"/>
        </w:rPr>
        <w:t xml:space="preserve"> - </w:t>
      </w:r>
      <w:proofErr w:type="spellStart"/>
      <w:r w:rsidR="004E4CA8">
        <w:rPr>
          <w:rFonts w:ascii="Calibri" w:hAnsi="Calibri"/>
          <w:b/>
          <w:sz w:val="32"/>
        </w:rPr>
        <w:t>Rozpis</w:t>
      </w:r>
      <w:proofErr w:type="spellEnd"/>
      <w:r w:rsidR="004E4CA8">
        <w:rPr>
          <w:rFonts w:ascii="Calibri" w:hAnsi="Calibri"/>
          <w:b/>
          <w:sz w:val="32"/>
        </w:rPr>
        <w:t xml:space="preserve"> </w:t>
      </w:r>
      <w:proofErr w:type="spellStart"/>
      <w:r w:rsidR="004E4CA8">
        <w:rPr>
          <w:rFonts w:ascii="Calibri" w:hAnsi="Calibri"/>
          <w:b/>
          <w:sz w:val="32"/>
        </w:rPr>
        <w:t>předpokládaného</w:t>
      </w:r>
      <w:proofErr w:type="spellEnd"/>
      <w:r w:rsidR="004E4CA8">
        <w:rPr>
          <w:rFonts w:ascii="Calibri" w:hAnsi="Calibri"/>
          <w:b/>
          <w:sz w:val="32"/>
        </w:rPr>
        <w:t xml:space="preserve"> </w:t>
      </w:r>
      <w:proofErr w:type="spellStart"/>
      <w:r w:rsidR="004E4CA8">
        <w:rPr>
          <w:rFonts w:ascii="Calibri" w:hAnsi="Calibri"/>
          <w:b/>
          <w:sz w:val="32"/>
        </w:rPr>
        <w:t>financování</w:t>
      </w:r>
      <w:proofErr w:type="spellEnd"/>
      <w:r w:rsidR="004E4CA8">
        <w:rPr>
          <w:rFonts w:ascii="Calibri" w:hAnsi="Calibri"/>
          <w:b/>
          <w:sz w:val="32"/>
        </w:rPr>
        <w:t xml:space="preserve"> v </w:t>
      </w:r>
      <w:proofErr w:type="spellStart"/>
      <w:r w:rsidR="004E4CA8">
        <w:rPr>
          <w:rFonts w:ascii="Calibri" w:hAnsi="Calibri"/>
          <w:b/>
          <w:sz w:val="32"/>
        </w:rPr>
        <w:t>letech</w:t>
      </w:r>
      <w:proofErr w:type="spellEnd"/>
      <w:r w:rsidR="004E4CA8">
        <w:rPr>
          <w:rFonts w:ascii="Calibri" w:hAnsi="Calibri"/>
          <w:b/>
          <w:sz w:val="32"/>
        </w:rPr>
        <w:t xml:space="preserve"> v </w:t>
      </w:r>
      <w:proofErr w:type="spellStart"/>
      <w:r w:rsidR="004E4CA8">
        <w:rPr>
          <w:rFonts w:ascii="Calibri" w:hAnsi="Calibri"/>
          <w:b/>
          <w:sz w:val="32"/>
        </w:rPr>
        <w:t>Kč</w:t>
      </w:r>
      <w:proofErr w:type="spellEnd"/>
    </w:p>
    <w:p w:rsidR="0090345B" w:rsidRDefault="0090345B">
      <w:pPr>
        <w:pStyle w:val="Zkladntext"/>
        <w:spacing w:before="8"/>
        <w:rPr>
          <w:b/>
          <w:sz w:val="30"/>
        </w:rPr>
      </w:pPr>
    </w:p>
    <w:p w:rsidR="0090345B" w:rsidRDefault="004E4CA8">
      <w:pPr>
        <w:pStyle w:val="Zkladntext"/>
        <w:ind w:left="115"/>
      </w:pPr>
      <w:proofErr w:type="spellStart"/>
      <w:r>
        <w:t>Správa</w:t>
      </w:r>
      <w:proofErr w:type="spellEnd"/>
      <w:r>
        <w:t xml:space="preserve"> </w:t>
      </w:r>
      <w:proofErr w:type="spellStart"/>
      <w:r>
        <w:t>Národního</w:t>
      </w:r>
      <w:proofErr w:type="spellEnd"/>
      <w:r>
        <w:t xml:space="preserve"> </w:t>
      </w:r>
      <w:proofErr w:type="spellStart"/>
      <w:r>
        <w:t>parku</w:t>
      </w:r>
      <w:proofErr w:type="spellEnd"/>
      <w:r>
        <w:t xml:space="preserve"> </w:t>
      </w:r>
      <w:proofErr w:type="spellStart"/>
      <w:r>
        <w:t>Šumava</w:t>
      </w:r>
      <w:proofErr w:type="spellEnd"/>
      <w:r>
        <w:t xml:space="preserve">, s. p. o.,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OPŽP v MS2014+: CZ.05.4.27/0.0/0.0/19_120/001</w:t>
      </w:r>
      <w:r w:rsidR="00C862C4">
        <w:t>1412</w:t>
      </w:r>
      <w:r>
        <w:t>.</w:t>
      </w:r>
    </w:p>
    <w:p w:rsidR="0090345B" w:rsidRDefault="0090345B">
      <w:pPr>
        <w:pStyle w:val="Zkladntext"/>
        <w:rPr>
          <w:sz w:val="20"/>
        </w:rPr>
      </w:pPr>
    </w:p>
    <w:p w:rsidR="0090345B" w:rsidRDefault="0090345B">
      <w:pPr>
        <w:pStyle w:val="Zkladntext"/>
        <w:rPr>
          <w:sz w:val="20"/>
        </w:rPr>
      </w:pPr>
    </w:p>
    <w:p w:rsidR="0090345B" w:rsidRDefault="0090345B">
      <w:pPr>
        <w:pStyle w:val="Zkladntext"/>
        <w:rPr>
          <w:sz w:val="20"/>
        </w:rPr>
      </w:pPr>
    </w:p>
    <w:p w:rsidR="0090345B" w:rsidRDefault="0090345B">
      <w:pPr>
        <w:pStyle w:val="Zkladntext"/>
        <w:spacing w:before="9" w:after="1"/>
        <w:rPr>
          <w:sz w:val="18"/>
        </w:rPr>
      </w:pPr>
    </w:p>
    <w:tbl>
      <w:tblPr>
        <w:tblStyle w:val="TableNormal"/>
        <w:tblW w:w="0" w:type="auto"/>
        <w:tblInd w:w="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2513"/>
        <w:gridCol w:w="1740"/>
        <w:gridCol w:w="1548"/>
        <w:gridCol w:w="3368"/>
        <w:gridCol w:w="1323"/>
      </w:tblGrid>
      <w:tr w:rsidR="0090345B">
        <w:trPr>
          <w:trHeight w:hRule="exact" w:val="1190"/>
        </w:trPr>
        <w:tc>
          <w:tcPr>
            <w:tcW w:w="3046" w:type="dxa"/>
          </w:tcPr>
          <w:p w:rsidR="0090345B" w:rsidRDefault="004E4CA8">
            <w:pPr>
              <w:pStyle w:val="TableParagraph"/>
              <w:spacing w:before="122" w:line="266" w:lineRule="auto"/>
              <w:ind w:left="36" w:right="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Číslo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společné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Žádostí</w:t>
            </w:r>
            <w:proofErr w:type="spellEnd"/>
            <w:r>
              <w:rPr>
                <w:b/>
                <w:sz w:val="24"/>
              </w:rPr>
              <w:t xml:space="preserve"> o </w:t>
            </w:r>
            <w:proofErr w:type="spellStart"/>
            <w:r>
              <w:rPr>
                <w:b/>
                <w:sz w:val="24"/>
              </w:rPr>
              <w:t>platbu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ŽoP</w:t>
            </w:r>
            <w:proofErr w:type="spellEnd"/>
            <w:r>
              <w:rPr>
                <w:b/>
                <w:sz w:val="24"/>
              </w:rPr>
              <w:t xml:space="preserve">) pro </w:t>
            </w:r>
            <w:proofErr w:type="spellStart"/>
            <w:r>
              <w:rPr>
                <w:b/>
                <w:sz w:val="24"/>
              </w:rPr>
              <w:t>dotaci</w:t>
            </w:r>
            <w:proofErr w:type="spellEnd"/>
            <w:r>
              <w:rPr>
                <w:b/>
                <w:sz w:val="24"/>
              </w:rPr>
              <w:t xml:space="preserve"> EU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dotaci</w:t>
            </w:r>
            <w:proofErr w:type="spellEnd"/>
            <w:r>
              <w:rPr>
                <w:b/>
                <w:sz w:val="24"/>
              </w:rPr>
              <w:t xml:space="preserve"> SFŽP</w:t>
            </w:r>
          </w:p>
        </w:tc>
        <w:tc>
          <w:tcPr>
            <w:tcW w:w="2513" w:type="dxa"/>
          </w:tcPr>
          <w:p w:rsidR="0090345B" w:rsidRDefault="004E4CA8">
            <w:pPr>
              <w:pStyle w:val="TableParagraph"/>
              <w:spacing w:before="122" w:line="266" w:lineRule="auto"/>
              <w:ind w:left="36" w:right="4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Datum </w:t>
            </w:r>
            <w:proofErr w:type="spellStart"/>
            <w:r>
              <w:rPr>
                <w:b/>
                <w:sz w:val="24"/>
              </w:rPr>
              <w:t>předložení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podle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finančního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plánu</w:t>
            </w:r>
            <w:proofErr w:type="spellEnd"/>
            <w:r>
              <w:rPr>
                <w:b/>
                <w:sz w:val="24"/>
              </w:rPr>
              <w:t xml:space="preserve"> v MS2014+</w:t>
            </w:r>
          </w:p>
        </w:tc>
        <w:tc>
          <w:tcPr>
            <w:tcW w:w="1740" w:type="dxa"/>
          </w:tcPr>
          <w:p w:rsidR="0090345B" w:rsidRDefault="004E4CA8">
            <w:pPr>
              <w:pStyle w:val="TableParagraph"/>
              <w:spacing w:before="122" w:line="266" w:lineRule="auto"/>
              <w:ind w:left="36" w:right="3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Celkové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způsobilé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výdaje</w:t>
            </w:r>
            <w:proofErr w:type="spellEnd"/>
            <w:r>
              <w:rPr>
                <w:b/>
                <w:spacing w:val="6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ŽoP</w:t>
            </w:r>
            <w:proofErr w:type="spellEnd"/>
          </w:p>
        </w:tc>
        <w:tc>
          <w:tcPr>
            <w:tcW w:w="1548" w:type="dxa"/>
          </w:tcPr>
          <w:p w:rsidR="0090345B" w:rsidRDefault="0090345B">
            <w:pPr>
              <w:pStyle w:val="TableParagraph"/>
              <w:spacing w:before="1" w:line="240" w:lineRule="auto"/>
              <w:rPr>
                <w:rFonts w:ascii="Calibri"/>
                <w:sz w:val="39"/>
              </w:rPr>
            </w:pPr>
          </w:p>
          <w:p w:rsidR="0090345B" w:rsidRDefault="004E4CA8">
            <w:pPr>
              <w:pStyle w:val="TableParagraph"/>
              <w:spacing w:before="1" w:line="266" w:lineRule="auto"/>
              <w:ind w:left="36" w:right="3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Dotace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ze</w:t>
            </w:r>
            <w:proofErr w:type="spellEnd"/>
            <w:r>
              <w:rPr>
                <w:b/>
                <w:sz w:val="24"/>
              </w:rPr>
              <w:t xml:space="preserve"> SFŽP</w:t>
            </w:r>
          </w:p>
        </w:tc>
        <w:tc>
          <w:tcPr>
            <w:tcW w:w="3368" w:type="dxa"/>
          </w:tcPr>
          <w:p w:rsidR="0090345B" w:rsidRDefault="0090345B">
            <w:pPr>
              <w:pStyle w:val="TableParagraph"/>
              <w:spacing w:line="240" w:lineRule="auto"/>
              <w:rPr>
                <w:rFonts w:ascii="Calibri"/>
                <w:sz w:val="32"/>
              </w:rPr>
            </w:pPr>
          </w:p>
          <w:p w:rsidR="0090345B" w:rsidRDefault="0090345B">
            <w:pPr>
              <w:pStyle w:val="TableParagraph"/>
              <w:spacing w:before="3" w:line="240" w:lineRule="auto"/>
              <w:rPr>
                <w:rFonts w:ascii="Calibri"/>
                <w:sz w:val="36"/>
              </w:rPr>
            </w:pPr>
          </w:p>
          <w:p w:rsidR="0090345B" w:rsidRDefault="004E4CA8">
            <w:pPr>
              <w:pStyle w:val="TableParagraph"/>
              <w:spacing w:line="240" w:lineRule="auto"/>
              <w:ind w:left="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Stav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Žádosti</w:t>
            </w:r>
            <w:proofErr w:type="spellEnd"/>
            <w:r>
              <w:rPr>
                <w:b/>
                <w:sz w:val="24"/>
              </w:rPr>
              <w:t xml:space="preserve"> o </w:t>
            </w:r>
            <w:proofErr w:type="spellStart"/>
            <w:r>
              <w:rPr>
                <w:b/>
                <w:sz w:val="24"/>
              </w:rPr>
              <w:t>platbu</w:t>
            </w:r>
            <w:proofErr w:type="spellEnd"/>
          </w:p>
        </w:tc>
        <w:tc>
          <w:tcPr>
            <w:tcW w:w="1323" w:type="dxa"/>
          </w:tcPr>
          <w:p w:rsidR="0090345B" w:rsidRDefault="0090345B">
            <w:pPr>
              <w:pStyle w:val="TableParagraph"/>
              <w:spacing w:before="1" w:line="240" w:lineRule="auto"/>
              <w:rPr>
                <w:rFonts w:ascii="Calibri"/>
                <w:sz w:val="39"/>
              </w:rPr>
            </w:pPr>
          </w:p>
          <w:p w:rsidR="0090345B" w:rsidRDefault="004E4CA8">
            <w:pPr>
              <w:pStyle w:val="TableParagraph"/>
              <w:spacing w:before="1" w:line="266" w:lineRule="auto"/>
              <w:ind w:left="36"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Závěrečná</w:t>
            </w:r>
            <w:proofErr w:type="spellEnd"/>
            <w:r>
              <w:rPr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platba</w:t>
            </w:r>
            <w:proofErr w:type="spellEnd"/>
          </w:p>
        </w:tc>
      </w:tr>
      <w:tr w:rsidR="0090345B">
        <w:trPr>
          <w:trHeight w:hRule="exact" w:val="334"/>
        </w:trPr>
        <w:tc>
          <w:tcPr>
            <w:tcW w:w="3046" w:type="dxa"/>
          </w:tcPr>
          <w:p w:rsidR="0090345B" w:rsidRDefault="004E4CA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3" w:type="dxa"/>
          </w:tcPr>
          <w:p w:rsidR="0090345B" w:rsidRDefault="00C862C4">
            <w:pPr>
              <w:pStyle w:val="TableParagraph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29.1.2021</w:t>
            </w:r>
          </w:p>
        </w:tc>
        <w:tc>
          <w:tcPr>
            <w:tcW w:w="1740" w:type="dxa"/>
          </w:tcPr>
          <w:p w:rsidR="0090345B" w:rsidRPr="000B27ED" w:rsidRDefault="00C862C4" w:rsidP="002C02AD">
            <w:pPr>
              <w:pStyle w:val="TableParagraph"/>
              <w:ind w:right="32"/>
              <w:jc w:val="right"/>
              <w:rPr>
                <w:sz w:val="24"/>
              </w:rPr>
            </w:pPr>
            <w:r w:rsidRPr="000B27ED">
              <w:rPr>
                <w:sz w:val="24"/>
              </w:rPr>
              <w:t>7 601 </w:t>
            </w:r>
            <w:r w:rsidR="002C02AD" w:rsidRPr="000B27ED">
              <w:rPr>
                <w:sz w:val="24"/>
              </w:rPr>
              <w:t>094</w:t>
            </w:r>
          </w:p>
        </w:tc>
        <w:tc>
          <w:tcPr>
            <w:tcW w:w="1548" w:type="dxa"/>
          </w:tcPr>
          <w:p w:rsidR="0090345B" w:rsidRDefault="002C02AD">
            <w:pPr>
              <w:pStyle w:val="TableParagraph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6 840 984</w:t>
            </w:r>
          </w:p>
        </w:tc>
        <w:tc>
          <w:tcPr>
            <w:tcW w:w="3368" w:type="dxa"/>
          </w:tcPr>
          <w:p w:rsidR="0090345B" w:rsidRDefault="004E4CA8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 xml:space="preserve">k </w:t>
            </w:r>
            <w:proofErr w:type="spellStart"/>
            <w:r>
              <w:rPr>
                <w:sz w:val="24"/>
              </w:rPr>
              <w:t>proplacení</w:t>
            </w:r>
            <w:proofErr w:type="spellEnd"/>
          </w:p>
        </w:tc>
        <w:tc>
          <w:tcPr>
            <w:tcW w:w="1323" w:type="dxa"/>
          </w:tcPr>
          <w:p w:rsidR="0090345B" w:rsidRDefault="0090345B"/>
        </w:tc>
      </w:tr>
      <w:tr w:rsidR="0090345B" w:rsidTr="00995591">
        <w:tblPrEx>
          <w:tblCellMar>
            <w:left w:w="70" w:type="dxa"/>
            <w:right w:w="70" w:type="dxa"/>
          </w:tblCellMar>
        </w:tblPrEx>
        <w:trPr>
          <w:trHeight w:hRule="exact" w:val="334"/>
        </w:trPr>
        <w:tc>
          <w:tcPr>
            <w:tcW w:w="3046" w:type="dxa"/>
          </w:tcPr>
          <w:p w:rsidR="0090345B" w:rsidRDefault="004E4CA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3" w:type="dxa"/>
          </w:tcPr>
          <w:p w:rsidR="0090345B" w:rsidRDefault="00C862C4" w:rsidP="00C862C4">
            <w:pPr>
              <w:pStyle w:val="TableParagraph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 w:rsidR="004E4CA8">
              <w:rPr>
                <w:sz w:val="24"/>
              </w:rPr>
              <w:t>.</w:t>
            </w:r>
            <w:r>
              <w:rPr>
                <w:sz w:val="24"/>
              </w:rPr>
              <w:t>8</w:t>
            </w:r>
            <w:r w:rsidR="004E4CA8">
              <w:rPr>
                <w:sz w:val="24"/>
              </w:rPr>
              <w:t>.2021</w:t>
            </w:r>
          </w:p>
        </w:tc>
        <w:tc>
          <w:tcPr>
            <w:tcW w:w="1740" w:type="dxa"/>
          </w:tcPr>
          <w:p w:rsidR="0090345B" w:rsidRPr="000B27ED" w:rsidRDefault="00C862C4" w:rsidP="002C02AD">
            <w:pPr>
              <w:pStyle w:val="TableParagraph"/>
              <w:ind w:right="31"/>
              <w:jc w:val="right"/>
              <w:rPr>
                <w:sz w:val="24"/>
              </w:rPr>
            </w:pPr>
            <w:r w:rsidRPr="000B27ED">
              <w:rPr>
                <w:sz w:val="24"/>
              </w:rPr>
              <w:t>59 </w:t>
            </w:r>
            <w:r w:rsidR="002C02AD" w:rsidRPr="000B27ED">
              <w:rPr>
                <w:sz w:val="24"/>
              </w:rPr>
              <w:t>343</w:t>
            </w:r>
          </w:p>
        </w:tc>
        <w:tc>
          <w:tcPr>
            <w:tcW w:w="1548" w:type="dxa"/>
          </w:tcPr>
          <w:p w:rsidR="0090345B" w:rsidRDefault="002C02AD" w:rsidP="002C02AD">
            <w:pPr>
              <w:pStyle w:val="TableParagraph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53 409</w:t>
            </w:r>
          </w:p>
        </w:tc>
        <w:tc>
          <w:tcPr>
            <w:tcW w:w="3368" w:type="dxa"/>
          </w:tcPr>
          <w:p w:rsidR="0090345B" w:rsidRDefault="00995591" w:rsidP="00995591">
            <w:pPr>
              <w:pStyle w:val="TableParagraph"/>
              <w:rPr>
                <w:sz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cs-CZ"/>
              </w:rPr>
              <w:t>k proplacení</w:t>
            </w:r>
          </w:p>
        </w:tc>
        <w:tc>
          <w:tcPr>
            <w:tcW w:w="1323" w:type="dxa"/>
          </w:tcPr>
          <w:p w:rsidR="0090345B" w:rsidRDefault="0090345B">
            <w:pPr>
              <w:pStyle w:val="TableParagraph"/>
              <w:spacing w:line="306" w:lineRule="exact"/>
              <w:ind w:left="441" w:right="424"/>
              <w:jc w:val="center"/>
              <w:rPr>
                <w:sz w:val="24"/>
              </w:rPr>
            </w:pPr>
          </w:p>
        </w:tc>
      </w:tr>
      <w:tr w:rsidR="00C862C4">
        <w:trPr>
          <w:trHeight w:hRule="exact" w:val="334"/>
        </w:trPr>
        <w:tc>
          <w:tcPr>
            <w:tcW w:w="3046" w:type="dxa"/>
          </w:tcPr>
          <w:p w:rsidR="00C862C4" w:rsidRDefault="00C862C4" w:rsidP="00C862C4">
            <w:pPr>
              <w:pStyle w:val="TableParagraph"/>
              <w:ind w:left="16"/>
              <w:jc w:val="center"/>
              <w:rPr>
                <w:sz w:val="24"/>
              </w:rPr>
            </w:pPr>
          </w:p>
        </w:tc>
        <w:tc>
          <w:tcPr>
            <w:tcW w:w="2513" w:type="dxa"/>
          </w:tcPr>
          <w:p w:rsidR="00C862C4" w:rsidRDefault="00C862C4" w:rsidP="00C862C4">
            <w:pPr>
              <w:pStyle w:val="TableParagraph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30.4.2022</w:t>
            </w:r>
          </w:p>
        </w:tc>
        <w:tc>
          <w:tcPr>
            <w:tcW w:w="1740" w:type="dxa"/>
          </w:tcPr>
          <w:p w:rsidR="00C862C4" w:rsidRDefault="00C862C4" w:rsidP="00C862C4">
            <w:pPr>
              <w:pStyle w:val="TableParagraph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8" w:type="dxa"/>
          </w:tcPr>
          <w:p w:rsidR="00C862C4" w:rsidRDefault="00C862C4" w:rsidP="00C862C4">
            <w:pPr>
              <w:pStyle w:val="TableParagraph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68" w:type="dxa"/>
          </w:tcPr>
          <w:p w:rsidR="00C862C4" w:rsidRDefault="00C862C4" w:rsidP="00C862C4">
            <w:pPr>
              <w:pStyle w:val="TableParagraph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Závěrečné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vyúčtování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platba</w:t>
            </w:r>
            <w:proofErr w:type="spellEnd"/>
          </w:p>
        </w:tc>
        <w:tc>
          <w:tcPr>
            <w:tcW w:w="1323" w:type="dxa"/>
          </w:tcPr>
          <w:p w:rsidR="00C862C4" w:rsidRDefault="00C862C4" w:rsidP="00C862C4">
            <w:pPr>
              <w:pStyle w:val="TableParagraph"/>
              <w:spacing w:line="306" w:lineRule="exact"/>
              <w:ind w:left="441" w:right="4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ano</w:t>
            </w:r>
            <w:proofErr w:type="spellEnd"/>
          </w:p>
        </w:tc>
      </w:tr>
      <w:tr w:rsidR="00C862C4">
        <w:trPr>
          <w:trHeight w:hRule="exact" w:val="334"/>
        </w:trPr>
        <w:tc>
          <w:tcPr>
            <w:tcW w:w="3046" w:type="dxa"/>
          </w:tcPr>
          <w:p w:rsidR="00C862C4" w:rsidRDefault="00C862C4" w:rsidP="00C862C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513" w:type="dxa"/>
          </w:tcPr>
          <w:p w:rsidR="00C862C4" w:rsidRDefault="00C862C4" w:rsidP="00C862C4">
            <w:pPr>
              <w:pStyle w:val="TableParagraph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CELKEM</w:t>
            </w:r>
          </w:p>
        </w:tc>
        <w:tc>
          <w:tcPr>
            <w:tcW w:w="1740" w:type="dxa"/>
          </w:tcPr>
          <w:p w:rsidR="00C862C4" w:rsidRDefault="000B27ED" w:rsidP="000B27ED">
            <w:pPr>
              <w:pStyle w:val="TableParagraph"/>
              <w:ind w:right="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7 660 437</w:t>
            </w:r>
          </w:p>
        </w:tc>
        <w:tc>
          <w:tcPr>
            <w:tcW w:w="1548" w:type="dxa"/>
          </w:tcPr>
          <w:p w:rsidR="00C862C4" w:rsidRDefault="002C02AD" w:rsidP="002C02AD">
            <w:pPr>
              <w:pStyle w:val="TableParagraph"/>
              <w:ind w:right="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6 894 393</w:t>
            </w:r>
          </w:p>
        </w:tc>
        <w:tc>
          <w:tcPr>
            <w:tcW w:w="3368" w:type="dxa"/>
          </w:tcPr>
          <w:p w:rsidR="00C862C4" w:rsidRDefault="00C862C4" w:rsidP="00C862C4"/>
        </w:tc>
        <w:tc>
          <w:tcPr>
            <w:tcW w:w="1323" w:type="dxa"/>
          </w:tcPr>
          <w:p w:rsidR="00C862C4" w:rsidRDefault="00C862C4" w:rsidP="00C862C4"/>
        </w:tc>
      </w:tr>
    </w:tbl>
    <w:p w:rsidR="0090345B" w:rsidRDefault="0090345B">
      <w:pPr>
        <w:pStyle w:val="Zkladntext"/>
        <w:spacing w:before="2"/>
        <w:rPr>
          <w:sz w:val="17"/>
        </w:rPr>
      </w:pPr>
    </w:p>
    <w:p w:rsidR="0090345B" w:rsidRDefault="004E4CA8" w:rsidP="002C02AD">
      <w:pPr>
        <w:spacing w:before="100"/>
        <w:ind w:left="338"/>
        <w:rPr>
          <w:sz w:val="24"/>
        </w:rPr>
        <w:sectPr w:rsidR="0090345B">
          <w:type w:val="continuous"/>
          <w:pgSz w:w="16840" w:h="11910" w:orient="landscape"/>
          <w:pgMar w:top="1100" w:right="2420" w:bottom="280" w:left="300" w:header="708" w:footer="708" w:gutter="0"/>
          <w:cols w:space="708"/>
        </w:sectPr>
      </w:pPr>
      <w:proofErr w:type="spellStart"/>
      <w:r>
        <w:rPr>
          <w:sz w:val="24"/>
        </w:rPr>
        <w:t>Celkové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způsobilé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výdaje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ŽoP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dotace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z w:val="24"/>
        </w:rPr>
        <w:t xml:space="preserve"> SFŽP </w:t>
      </w:r>
      <w:proofErr w:type="spellStart"/>
      <w:r>
        <w:rPr>
          <w:sz w:val="24"/>
        </w:rPr>
        <w:t>zakrouhleny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celé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koruny</w:t>
      </w:r>
      <w:proofErr w:type="spellEnd"/>
    </w:p>
    <w:p w:rsidR="0090345B" w:rsidRDefault="0090345B">
      <w:pPr>
        <w:pStyle w:val="Zkladntext"/>
        <w:spacing w:before="4"/>
        <w:rPr>
          <w:rFonts w:ascii="Times New Roman"/>
          <w:sz w:val="17"/>
        </w:rPr>
      </w:pPr>
    </w:p>
    <w:sectPr w:rsidR="0090345B">
      <w:pgSz w:w="16840" w:h="11910" w:orient="landscape"/>
      <w:pgMar w:top="1100" w:right="2420" w:bottom="280" w:left="2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5B"/>
    <w:rsid w:val="000B27ED"/>
    <w:rsid w:val="002C02AD"/>
    <w:rsid w:val="0045067B"/>
    <w:rsid w:val="004E4CA8"/>
    <w:rsid w:val="007D5977"/>
    <w:rsid w:val="0090345B"/>
    <w:rsid w:val="00995591"/>
    <w:rsid w:val="00C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1680B-61E7-49C7-A14E-EB5870DC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9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Lauferová Miroslava</dc:creator>
  <cp:lastModifiedBy>Lauferova Miroslava</cp:lastModifiedBy>
  <cp:revision>2</cp:revision>
  <dcterms:created xsi:type="dcterms:W3CDTF">2021-04-28T13:30:00Z</dcterms:created>
  <dcterms:modified xsi:type="dcterms:W3CDTF">2021-04-28T13:30:00Z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LastSaved">
    <vt:filetime>2020-10-12T00:00:00Z</vt:filetime>
  </property>
</Properties>
</file>