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045EB"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71A749A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1F6CCF2A" w14:textId="77777777" w:rsidR="00522865"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Miroslav Kučera,</w:t>
      </w:r>
    </w:p>
    <w:p w14:paraId="39C1AF3D" w14:textId="39236F2C"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ředitel Krajského pozemkového úřadu pro Pardubický kraj</w:t>
      </w:r>
    </w:p>
    <w:p w14:paraId="566C7EB7" w14:textId="4AB02139"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Boženy Němcové 231, 530</w:t>
      </w:r>
      <w:r w:rsidR="00522865">
        <w:rPr>
          <w:rFonts w:ascii="Arial" w:hAnsi="Arial" w:cs="Arial"/>
          <w:color w:val="000000"/>
          <w:sz w:val="22"/>
          <w:szCs w:val="22"/>
        </w:rPr>
        <w:t xml:space="preserve"> </w:t>
      </w:r>
      <w:r w:rsidRPr="00BB196A">
        <w:rPr>
          <w:rFonts w:ascii="Arial" w:hAnsi="Arial" w:cs="Arial"/>
          <w:color w:val="000000"/>
          <w:sz w:val="22"/>
          <w:szCs w:val="22"/>
        </w:rPr>
        <w:t>02 Pardubice</w:t>
      </w:r>
    </w:p>
    <w:p w14:paraId="1B461E3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C02788D" w14:textId="2C54527B"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35D79F2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2C0069AA" w14:textId="521E27B4"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00522865">
        <w:rPr>
          <w:rFonts w:ascii="Arial" w:hAnsi="Arial" w:cs="Arial"/>
          <w:sz w:val="22"/>
          <w:szCs w:val="22"/>
        </w:rPr>
        <w:t xml:space="preserve"> </w:t>
      </w:r>
      <w:r w:rsidRPr="00BB196A">
        <w:rPr>
          <w:rFonts w:ascii="Arial" w:hAnsi="Arial" w:cs="Arial"/>
          <w:sz w:val="22"/>
          <w:szCs w:val="22"/>
        </w:rPr>
        <w:t>10014-3723001/0710</w:t>
      </w:r>
    </w:p>
    <w:p w14:paraId="26E26CD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1004932150</w:t>
      </w:r>
    </w:p>
    <w:p w14:paraId="57760B8F" w14:textId="45C5E289"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 xml:space="preserve">(dále jen </w:t>
      </w:r>
      <w:r w:rsidR="00522865">
        <w:rPr>
          <w:rFonts w:ascii="Arial" w:hAnsi="Arial" w:cs="Arial"/>
          <w:color w:val="000000"/>
          <w:sz w:val="22"/>
          <w:szCs w:val="22"/>
        </w:rPr>
        <w:t>„</w:t>
      </w:r>
      <w:r w:rsidRPr="00BB196A">
        <w:rPr>
          <w:rFonts w:ascii="Arial" w:hAnsi="Arial" w:cs="Arial"/>
          <w:color w:val="000000"/>
          <w:sz w:val="22"/>
          <w:szCs w:val="22"/>
        </w:rPr>
        <w:t>p r o d á v a j í c í</w:t>
      </w:r>
      <w:r w:rsidR="00522865">
        <w:rPr>
          <w:rFonts w:ascii="Arial" w:hAnsi="Arial" w:cs="Arial"/>
          <w:color w:val="000000"/>
          <w:sz w:val="22"/>
          <w:szCs w:val="22"/>
        </w:rPr>
        <w:t>“</w:t>
      </w:r>
      <w:r w:rsidRPr="00BB196A">
        <w:rPr>
          <w:rFonts w:ascii="Arial" w:hAnsi="Arial" w:cs="Arial"/>
          <w:color w:val="000000"/>
          <w:sz w:val="22"/>
          <w:szCs w:val="22"/>
        </w:rPr>
        <w:t>)</w:t>
      </w:r>
    </w:p>
    <w:p w14:paraId="66A6412B" w14:textId="77777777" w:rsidR="00746C63" w:rsidRPr="00BB196A" w:rsidRDefault="00746C63">
      <w:pPr>
        <w:widowControl/>
        <w:rPr>
          <w:rFonts w:ascii="Arial" w:hAnsi="Arial" w:cs="Arial"/>
          <w:color w:val="000000"/>
          <w:sz w:val="22"/>
          <w:szCs w:val="22"/>
        </w:rPr>
      </w:pPr>
    </w:p>
    <w:p w14:paraId="131EEEC2"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4BA3DAD" w14:textId="77777777" w:rsidR="00746C63" w:rsidRPr="00BB196A" w:rsidRDefault="00746C63">
      <w:pPr>
        <w:widowControl/>
        <w:tabs>
          <w:tab w:val="left" w:pos="120"/>
        </w:tabs>
        <w:jc w:val="both"/>
        <w:rPr>
          <w:rFonts w:ascii="Arial" w:hAnsi="Arial" w:cs="Arial"/>
          <w:i/>
          <w:iCs/>
          <w:sz w:val="22"/>
          <w:szCs w:val="22"/>
        </w:rPr>
      </w:pPr>
    </w:p>
    <w:p w14:paraId="5C06C6A2" w14:textId="77777777" w:rsidR="00614872" w:rsidRDefault="00746C63">
      <w:pPr>
        <w:widowControl/>
        <w:rPr>
          <w:rFonts w:ascii="Arial" w:hAnsi="Arial" w:cs="Arial"/>
          <w:color w:val="000000"/>
          <w:sz w:val="22"/>
          <w:szCs w:val="22"/>
        </w:rPr>
      </w:pPr>
      <w:r w:rsidRPr="00BB196A">
        <w:rPr>
          <w:rFonts w:ascii="Arial" w:hAnsi="Arial" w:cs="Arial"/>
          <w:b/>
          <w:color w:val="000000"/>
          <w:sz w:val="22"/>
          <w:szCs w:val="22"/>
        </w:rPr>
        <w:t>TB EPOX s.r.o.</w:t>
      </w:r>
      <w:r w:rsidRPr="00BB196A">
        <w:rPr>
          <w:rFonts w:ascii="Arial" w:hAnsi="Arial" w:cs="Arial"/>
          <w:color w:val="000000"/>
          <w:sz w:val="22"/>
          <w:szCs w:val="22"/>
        </w:rPr>
        <w:t xml:space="preserve">, sídlo Grégrova 650, </w:t>
      </w:r>
      <w:r w:rsidR="00614872" w:rsidRPr="00BB196A">
        <w:rPr>
          <w:rFonts w:ascii="Arial" w:hAnsi="Arial" w:cs="Arial"/>
          <w:color w:val="000000"/>
          <w:sz w:val="22"/>
          <w:szCs w:val="22"/>
        </w:rPr>
        <w:t>Parník</w:t>
      </w:r>
      <w:r w:rsidR="00614872">
        <w:rPr>
          <w:rFonts w:ascii="Arial" w:hAnsi="Arial" w:cs="Arial"/>
          <w:color w:val="000000"/>
          <w:sz w:val="22"/>
          <w:szCs w:val="22"/>
        </w:rPr>
        <w:t>,</w:t>
      </w:r>
      <w:r w:rsidR="00614872" w:rsidRPr="00BB196A">
        <w:rPr>
          <w:rFonts w:ascii="Arial" w:hAnsi="Arial" w:cs="Arial"/>
          <w:color w:val="000000"/>
          <w:sz w:val="22"/>
          <w:szCs w:val="22"/>
        </w:rPr>
        <w:t xml:space="preserve"> </w:t>
      </w:r>
      <w:r w:rsidRPr="00BB196A">
        <w:rPr>
          <w:rFonts w:ascii="Arial" w:hAnsi="Arial" w:cs="Arial"/>
          <w:color w:val="000000"/>
          <w:sz w:val="22"/>
          <w:szCs w:val="22"/>
        </w:rPr>
        <w:t>560</w:t>
      </w:r>
      <w:r w:rsidR="00522865">
        <w:rPr>
          <w:rFonts w:ascii="Arial" w:hAnsi="Arial" w:cs="Arial"/>
          <w:color w:val="000000"/>
          <w:sz w:val="22"/>
          <w:szCs w:val="22"/>
        </w:rPr>
        <w:t xml:space="preserve"> </w:t>
      </w:r>
      <w:r w:rsidRPr="00BB196A">
        <w:rPr>
          <w:rFonts w:ascii="Arial" w:hAnsi="Arial" w:cs="Arial"/>
          <w:color w:val="000000"/>
          <w:sz w:val="22"/>
          <w:szCs w:val="22"/>
        </w:rPr>
        <w:t>02</w:t>
      </w:r>
      <w:r w:rsidR="00614872" w:rsidRPr="00614872">
        <w:rPr>
          <w:rFonts w:ascii="Arial" w:hAnsi="Arial" w:cs="Arial"/>
          <w:color w:val="000000"/>
          <w:sz w:val="22"/>
          <w:szCs w:val="22"/>
        </w:rPr>
        <w:t xml:space="preserve"> </w:t>
      </w:r>
      <w:r w:rsidR="00614872" w:rsidRPr="00BB196A">
        <w:rPr>
          <w:rFonts w:ascii="Arial" w:hAnsi="Arial" w:cs="Arial"/>
          <w:color w:val="000000"/>
          <w:sz w:val="22"/>
          <w:szCs w:val="22"/>
        </w:rPr>
        <w:t>Česká Třebová</w:t>
      </w:r>
      <w:r w:rsidRPr="00BB196A">
        <w:rPr>
          <w:rFonts w:ascii="Arial" w:hAnsi="Arial" w:cs="Arial"/>
          <w:color w:val="000000"/>
          <w:sz w:val="22"/>
          <w:szCs w:val="22"/>
        </w:rPr>
        <w:t>, IČO 25956990,</w:t>
      </w:r>
    </w:p>
    <w:p w14:paraId="17DCEE57" w14:textId="1AF59FF9"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zapsán v obchodním rejstříku Krajského soudu v Hradci Králové, oddíl C, vložka 17552</w:t>
      </w:r>
    </w:p>
    <w:p w14:paraId="20498D31" w14:textId="2B2EBE2D" w:rsidR="003F0C51" w:rsidRDefault="003F0C51">
      <w:pPr>
        <w:widowControl/>
        <w:rPr>
          <w:rFonts w:ascii="Arial" w:hAnsi="Arial" w:cs="Arial"/>
          <w:color w:val="000000"/>
          <w:sz w:val="22"/>
          <w:szCs w:val="22"/>
        </w:rPr>
      </w:pPr>
      <w:r>
        <w:rPr>
          <w:rFonts w:ascii="Arial" w:hAnsi="Arial" w:cs="Arial"/>
          <w:color w:val="000000"/>
          <w:sz w:val="22"/>
          <w:szCs w:val="22"/>
        </w:rPr>
        <w:t>zastupuje jednatel Tomáš Broulík</w:t>
      </w:r>
      <w:r w:rsidR="00614872">
        <w:rPr>
          <w:rFonts w:ascii="Arial" w:hAnsi="Arial" w:cs="Arial"/>
          <w:color w:val="000000"/>
          <w:sz w:val="22"/>
          <w:szCs w:val="22"/>
        </w:rPr>
        <w:t>, bytem Větrná 702, Parník, 560 02 Česká Třebová</w:t>
      </w:r>
    </w:p>
    <w:p w14:paraId="11B046F1" w14:textId="412AC161"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jen </w:t>
      </w:r>
      <w:r w:rsidR="00BB56A9">
        <w:rPr>
          <w:rFonts w:ascii="Arial" w:hAnsi="Arial" w:cs="Arial"/>
          <w:color w:val="000000"/>
          <w:sz w:val="22"/>
          <w:szCs w:val="22"/>
        </w:rPr>
        <w:t>„</w:t>
      </w:r>
      <w:r w:rsidRPr="00BB196A">
        <w:rPr>
          <w:rFonts w:ascii="Arial" w:hAnsi="Arial" w:cs="Arial"/>
          <w:color w:val="000000"/>
          <w:sz w:val="22"/>
          <w:szCs w:val="22"/>
        </w:rPr>
        <w:t>k u p u j í c í</w:t>
      </w:r>
      <w:r w:rsidR="00BB56A9">
        <w:rPr>
          <w:rFonts w:ascii="Arial" w:hAnsi="Arial" w:cs="Arial"/>
          <w:color w:val="000000"/>
          <w:sz w:val="22"/>
          <w:szCs w:val="22"/>
        </w:rPr>
        <w:t>“</w:t>
      </w:r>
      <w:r w:rsidRPr="00BB196A">
        <w:rPr>
          <w:rFonts w:ascii="Arial" w:hAnsi="Arial" w:cs="Arial"/>
          <w:color w:val="000000"/>
          <w:sz w:val="22"/>
          <w:szCs w:val="22"/>
        </w:rPr>
        <w:t>)</w:t>
      </w:r>
    </w:p>
    <w:p w14:paraId="329E3C08" w14:textId="77777777" w:rsidR="00746C63" w:rsidRPr="00BB196A" w:rsidRDefault="00746C63">
      <w:pPr>
        <w:widowControl/>
        <w:rPr>
          <w:rFonts w:ascii="Arial" w:hAnsi="Arial" w:cs="Arial"/>
          <w:color w:val="000000"/>
          <w:sz w:val="22"/>
          <w:szCs w:val="22"/>
        </w:rPr>
      </w:pPr>
    </w:p>
    <w:p w14:paraId="7B71C662" w14:textId="50511CFB" w:rsidR="00746C63" w:rsidRPr="00BB196A" w:rsidRDefault="00746C63">
      <w:pPr>
        <w:widowControl/>
        <w:rPr>
          <w:rFonts w:ascii="Arial" w:hAnsi="Arial" w:cs="Arial"/>
          <w:color w:val="000000"/>
          <w:sz w:val="22"/>
          <w:szCs w:val="22"/>
        </w:rPr>
      </w:pPr>
    </w:p>
    <w:p w14:paraId="56D4A8BE"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75A66B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222CD87" w14:textId="77777777" w:rsidR="00746C63" w:rsidRPr="00BB196A" w:rsidRDefault="00746C63">
      <w:pPr>
        <w:pStyle w:val="para"/>
        <w:widowControl/>
        <w:rPr>
          <w:rFonts w:ascii="Arial" w:hAnsi="Arial" w:cs="Arial"/>
          <w:sz w:val="22"/>
          <w:szCs w:val="22"/>
        </w:rPr>
      </w:pPr>
    </w:p>
    <w:p w14:paraId="2C33681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1004932150</w:t>
      </w:r>
    </w:p>
    <w:p w14:paraId="4B2E29F4" w14:textId="77777777" w:rsidR="00746C63" w:rsidRPr="00BB196A" w:rsidRDefault="00746C63">
      <w:pPr>
        <w:widowControl/>
        <w:rPr>
          <w:rFonts w:ascii="Arial" w:hAnsi="Arial" w:cs="Arial"/>
          <w:color w:val="000000"/>
          <w:sz w:val="22"/>
          <w:szCs w:val="22"/>
        </w:rPr>
      </w:pPr>
    </w:p>
    <w:p w14:paraId="450C546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50FAAD3" w14:textId="61B15CE4" w:rsidR="00746C63" w:rsidRPr="00BB196A" w:rsidRDefault="00CF7B8B" w:rsidP="00BB56A9">
      <w:pPr>
        <w:pStyle w:val="vnitrniText"/>
        <w:widowControl/>
        <w:ind w:firstLine="0"/>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Pardubický kraj, Katastrální pracoviště Ústí nad Orlicí na LV 10 002:</w:t>
      </w:r>
    </w:p>
    <w:p w14:paraId="4519103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D908E62"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DB3357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F171DC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74DE255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Česká Třebová</w:t>
      </w:r>
      <w:r w:rsidRPr="00BB196A">
        <w:rPr>
          <w:rFonts w:ascii="Arial" w:hAnsi="Arial" w:cs="Arial"/>
          <w:sz w:val="18"/>
          <w:szCs w:val="18"/>
        </w:rPr>
        <w:tab/>
        <w:t>Parník</w:t>
      </w:r>
      <w:r w:rsidRPr="00BB196A">
        <w:rPr>
          <w:rFonts w:ascii="Arial" w:hAnsi="Arial" w:cs="Arial"/>
          <w:sz w:val="18"/>
          <w:szCs w:val="18"/>
        </w:rPr>
        <w:tab/>
        <w:t>271/47</w:t>
      </w:r>
      <w:r w:rsidRPr="00BB196A">
        <w:rPr>
          <w:rFonts w:ascii="Arial" w:hAnsi="Arial" w:cs="Arial"/>
          <w:sz w:val="18"/>
          <w:szCs w:val="18"/>
        </w:rPr>
        <w:tab/>
        <w:t>ostatní plocha</w:t>
      </w:r>
    </w:p>
    <w:p w14:paraId="094AA65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FDB17B8" w14:textId="2E75AA3D" w:rsidR="00746C63" w:rsidRPr="00BB196A" w:rsidRDefault="00746C63">
      <w:pPr>
        <w:widowControl/>
        <w:rPr>
          <w:rFonts w:ascii="Arial" w:hAnsi="Arial" w:cs="Arial"/>
          <w:sz w:val="22"/>
          <w:szCs w:val="22"/>
        </w:rPr>
      </w:pPr>
      <w:r w:rsidRPr="00BB196A">
        <w:rPr>
          <w:rFonts w:ascii="Arial" w:hAnsi="Arial" w:cs="Arial"/>
          <w:sz w:val="22"/>
          <w:szCs w:val="22"/>
        </w:rPr>
        <w:t xml:space="preserve">(dále jen </w:t>
      </w:r>
      <w:r w:rsidR="00BB56A9">
        <w:rPr>
          <w:rFonts w:ascii="Arial" w:hAnsi="Arial" w:cs="Arial"/>
          <w:sz w:val="22"/>
          <w:szCs w:val="22"/>
        </w:rPr>
        <w:t>„</w:t>
      </w:r>
      <w:r w:rsidRPr="00BB196A">
        <w:rPr>
          <w:rFonts w:ascii="Arial" w:hAnsi="Arial" w:cs="Arial"/>
          <w:sz w:val="22"/>
          <w:szCs w:val="22"/>
        </w:rPr>
        <w:t>pozemek</w:t>
      </w:r>
      <w:r w:rsidR="00BB56A9">
        <w:rPr>
          <w:rFonts w:ascii="Arial" w:hAnsi="Arial" w:cs="Arial"/>
          <w:sz w:val="22"/>
          <w:szCs w:val="22"/>
        </w:rPr>
        <w:t>“</w:t>
      </w:r>
      <w:r w:rsidRPr="00BB196A">
        <w:rPr>
          <w:rFonts w:ascii="Arial" w:hAnsi="Arial" w:cs="Arial"/>
          <w:sz w:val="22"/>
          <w:szCs w:val="22"/>
        </w:rPr>
        <w:t>)</w:t>
      </w:r>
    </w:p>
    <w:p w14:paraId="63299A59" w14:textId="77777777" w:rsidR="00746C63" w:rsidRPr="00BB196A" w:rsidRDefault="00746C63">
      <w:pPr>
        <w:widowControl/>
        <w:rPr>
          <w:rFonts w:ascii="Arial" w:hAnsi="Arial" w:cs="Arial"/>
          <w:sz w:val="22"/>
          <w:szCs w:val="22"/>
        </w:rPr>
      </w:pPr>
    </w:p>
    <w:p w14:paraId="4E13447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437486D" w14:textId="3D435A00" w:rsidR="00746C63" w:rsidRPr="00BB196A" w:rsidRDefault="00746C63" w:rsidP="00BB56A9">
      <w:pPr>
        <w:pStyle w:val="vnitrniText"/>
        <w:widowControl/>
        <w:ind w:firstLine="0"/>
        <w:rPr>
          <w:rFonts w:ascii="Arial" w:hAnsi="Arial" w:cs="Arial"/>
          <w:sz w:val="22"/>
          <w:szCs w:val="22"/>
        </w:rPr>
      </w:pPr>
      <w:r w:rsidRPr="00BB196A">
        <w:rPr>
          <w:rFonts w:ascii="Arial" w:hAnsi="Arial" w:cs="Arial"/>
          <w:sz w:val="22"/>
          <w:szCs w:val="22"/>
        </w:rPr>
        <w:t xml:space="preserve">Tato smlouva se uzavírá podle </w:t>
      </w:r>
      <w:r w:rsidR="00BB56A9">
        <w:rPr>
          <w:rFonts w:ascii="Arial" w:hAnsi="Arial" w:cs="Arial"/>
          <w:sz w:val="22"/>
          <w:szCs w:val="22"/>
        </w:rPr>
        <w:t>§ 10</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7E24F58" w14:textId="77777777" w:rsidR="00746C63" w:rsidRPr="00BB196A" w:rsidRDefault="00746C63">
      <w:pPr>
        <w:pStyle w:val="vnitrniText"/>
        <w:widowControl/>
        <w:rPr>
          <w:rFonts w:ascii="Arial" w:hAnsi="Arial" w:cs="Arial"/>
          <w:sz w:val="22"/>
          <w:szCs w:val="22"/>
        </w:rPr>
      </w:pPr>
    </w:p>
    <w:p w14:paraId="700AC353"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7F4379E" w14:textId="77777777" w:rsidR="00746C63" w:rsidRPr="00BB196A" w:rsidRDefault="00746C63" w:rsidP="00BB56A9">
      <w:pPr>
        <w:pStyle w:val="vnitrniText"/>
        <w:widowControl/>
        <w:ind w:firstLine="0"/>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F069AF7" w14:textId="77777777" w:rsidR="00746C63" w:rsidRPr="00BB196A" w:rsidRDefault="00746C63">
      <w:pPr>
        <w:pStyle w:val="vnitrniText"/>
        <w:widowControl/>
        <w:jc w:val="left"/>
        <w:rPr>
          <w:rFonts w:ascii="Arial" w:hAnsi="Arial" w:cs="Arial"/>
          <w:b/>
          <w:bCs/>
          <w:color w:val="000000"/>
          <w:sz w:val="22"/>
          <w:szCs w:val="22"/>
        </w:rPr>
      </w:pPr>
    </w:p>
    <w:p w14:paraId="5B73C52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035F57B1" w14:textId="77777777" w:rsidR="00F95815" w:rsidRPr="0080603D" w:rsidRDefault="00F95815">
      <w:pPr>
        <w:widowControl/>
        <w:tabs>
          <w:tab w:val="left" w:pos="426"/>
        </w:tabs>
        <w:rPr>
          <w:rFonts w:ascii="Arial" w:hAnsi="Arial" w:cs="Arial"/>
          <w:sz w:val="22"/>
          <w:szCs w:val="22"/>
        </w:rPr>
      </w:pPr>
    </w:p>
    <w:p w14:paraId="7BB3D1B3" w14:textId="5BE08D09"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0447AE5A" w14:textId="77777777">
        <w:tc>
          <w:tcPr>
            <w:tcW w:w="3095" w:type="dxa"/>
            <w:tcBorders>
              <w:top w:val="single" w:sz="6" w:space="0" w:color="auto"/>
              <w:left w:val="single" w:sz="6" w:space="0" w:color="auto"/>
              <w:bottom w:val="single" w:sz="6" w:space="0" w:color="auto"/>
              <w:right w:val="single" w:sz="6" w:space="0" w:color="auto"/>
            </w:tcBorders>
          </w:tcPr>
          <w:p w14:paraId="3C80CD4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44F92A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BBAE30B"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BA501E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AD976EB" w14:textId="77777777">
        <w:tc>
          <w:tcPr>
            <w:tcW w:w="3095" w:type="dxa"/>
            <w:tcBorders>
              <w:top w:val="single" w:sz="6" w:space="0" w:color="auto"/>
              <w:left w:val="single" w:sz="6" w:space="0" w:color="auto"/>
              <w:bottom w:val="single" w:sz="6" w:space="0" w:color="auto"/>
              <w:right w:val="single" w:sz="6" w:space="0" w:color="auto"/>
            </w:tcBorders>
          </w:tcPr>
          <w:p w14:paraId="4CF870A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Parník</w:t>
            </w:r>
          </w:p>
        </w:tc>
        <w:tc>
          <w:tcPr>
            <w:tcW w:w="3096" w:type="dxa"/>
            <w:tcBorders>
              <w:top w:val="single" w:sz="6" w:space="0" w:color="auto"/>
              <w:left w:val="single" w:sz="6" w:space="0" w:color="auto"/>
              <w:bottom w:val="single" w:sz="6" w:space="0" w:color="auto"/>
              <w:right w:val="single" w:sz="6" w:space="0" w:color="auto"/>
            </w:tcBorders>
          </w:tcPr>
          <w:p w14:paraId="7206E58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271/47</w:t>
            </w:r>
          </w:p>
        </w:tc>
        <w:tc>
          <w:tcPr>
            <w:tcW w:w="3096" w:type="dxa"/>
            <w:tcBorders>
              <w:top w:val="single" w:sz="6" w:space="0" w:color="auto"/>
              <w:left w:val="single" w:sz="6" w:space="0" w:color="auto"/>
              <w:bottom w:val="single" w:sz="6" w:space="0" w:color="auto"/>
              <w:right w:val="single" w:sz="6" w:space="0" w:color="auto"/>
            </w:tcBorders>
          </w:tcPr>
          <w:p w14:paraId="0DA12A1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81 330,00 Kč</w:t>
            </w:r>
          </w:p>
        </w:tc>
      </w:tr>
    </w:tbl>
    <w:p w14:paraId="03B41427"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70B8B9F" w14:textId="77777777">
        <w:tc>
          <w:tcPr>
            <w:tcW w:w="6191" w:type="dxa"/>
            <w:tcBorders>
              <w:top w:val="single" w:sz="6" w:space="0" w:color="auto"/>
              <w:left w:val="single" w:sz="6" w:space="0" w:color="auto"/>
              <w:bottom w:val="single" w:sz="6" w:space="0" w:color="auto"/>
              <w:right w:val="single" w:sz="6" w:space="0" w:color="auto"/>
            </w:tcBorders>
          </w:tcPr>
          <w:p w14:paraId="2E75DC8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A9A285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81 330,00 Kč</w:t>
            </w:r>
          </w:p>
        </w:tc>
      </w:tr>
    </w:tbl>
    <w:p w14:paraId="60F814C6" w14:textId="77777777" w:rsidR="001873DB" w:rsidRPr="0080603D" w:rsidRDefault="001873DB" w:rsidP="001873DB">
      <w:pPr>
        <w:widowControl/>
        <w:tabs>
          <w:tab w:val="left" w:pos="426"/>
        </w:tabs>
        <w:ind w:left="-142"/>
        <w:rPr>
          <w:rFonts w:ascii="Arial" w:hAnsi="Arial" w:cs="Arial"/>
          <w:sz w:val="22"/>
          <w:szCs w:val="22"/>
        </w:rPr>
      </w:pPr>
    </w:p>
    <w:p w14:paraId="2841CABF" w14:textId="508F86B5"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2) Kupní cenu uhradil kupující prodávajícímu před podpisem této smlouvy.</w:t>
      </w:r>
    </w:p>
    <w:p w14:paraId="7F0BBA8E" w14:textId="77777777" w:rsidR="006300D2" w:rsidRDefault="006300D2">
      <w:pPr>
        <w:widowControl/>
        <w:tabs>
          <w:tab w:val="left" w:pos="426"/>
        </w:tabs>
      </w:pPr>
    </w:p>
    <w:p w14:paraId="0000CA2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3957273C" w14:textId="50A75FD6" w:rsidR="00746C63" w:rsidRPr="00BB196A" w:rsidRDefault="00746C63" w:rsidP="00BB56A9">
      <w:pPr>
        <w:pStyle w:val="vnitrniText"/>
        <w:widowControl/>
        <w:ind w:firstLine="0"/>
        <w:rPr>
          <w:rFonts w:ascii="Arial" w:hAnsi="Arial" w:cs="Arial"/>
          <w:sz w:val="22"/>
          <w:szCs w:val="22"/>
        </w:rPr>
      </w:pPr>
      <w:proofErr w:type="gramStart"/>
      <w:r w:rsidRPr="00BB196A">
        <w:rPr>
          <w:rFonts w:ascii="Arial" w:hAnsi="Arial" w:cs="Arial"/>
          <w:sz w:val="22"/>
          <w:szCs w:val="22"/>
        </w:rPr>
        <w:t>1</w:t>
      </w:r>
      <w:r w:rsidR="00BB56A9">
        <w:rPr>
          <w:rFonts w:ascii="Arial" w:hAnsi="Arial" w:cs="Arial"/>
          <w:sz w:val="22"/>
          <w:szCs w:val="22"/>
        </w:rPr>
        <w:t xml:space="preserve"> </w:t>
      </w:r>
      <w:r w:rsidRPr="00BB196A">
        <w:rPr>
          <w:rFonts w:ascii="Arial" w:hAnsi="Arial" w:cs="Arial"/>
          <w:sz w:val="22"/>
          <w:szCs w:val="22"/>
        </w:rPr>
        <w:t>)Obě</w:t>
      </w:r>
      <w:proofErr w:type="gramEnd"/>
      <w:r w:rsidRPr="00BB196A">
        <w:rPr>
          <w:rFonts w:ascii="Arial" w:hAnsi="Arial" w:cs="Arial"/>
          <w:sz w:val="22"/>
          <w:szCs w:val="22"/>
        </w:rPr>
        <w:t xml:space="preserve"> smluvní strany shodně prohlašují, že jim nejsou známy žádné skutečnosti, které by uzavření smlouvy bránily. Kupující bere na vědomí skutečnost, že prodávající nezajišťuje zpřístupnění a vytyčování hranic pozemku.</w:t>
      </w:r>
    </w:p>
    <w:p w14:paraId="5F88FB11" w14:textId="77777777" w:rsidR="008E67C2" w:rsidRPr="00BB196A" w:rsidRDefault="008E67C2" w:rsidP="00BB56A9">
      <w:pPr>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514B3BD" w14:textId="13AF8C55" w:rsidR="00746C63" w:rsidRPr="00BB196A" w:rsidRDefault="00746C63" w:rsidP="00BB56A9">
      <w:pPr>
        <w:pStyle w:val="vnitrniText"/>
        <w:widowControl/>
        <w:ind w:firstLine="0"/>
        <w:rPr>
          <w:rFonts w:ascii="Arial" w:hAnsi="Arial" w:cs="Arial"/>
          <w:sz w:val="22"/>
          <w:szCs w:val="22"/>
        </w:rPr>
      </w:pPr>
      <w:r w:rsidRPr="00BB196A">
        <w:rPr>
          <w:rFonts w:ascii="Arial" w:hAnsi="Arial" w:cs="Arial"/>
          <w:sz w:val="22"/>
          <w:szCs w:val="22"/>
        </w:rPr>
        <w:t>2) Užívací vztah k prodávanému pozemku je řešen nájemní smlouvou č. 115N20/50, kterou se Státním pozemkovým úřadem uzavřel kupující, jakožto nájemce. S obsahem nájemní smlouvy byl kupující seznámen před podpisem této smlouvy, což stvrzuje svým podpisem.</w:t>
      </w:r>
    </w:p>
    <w:p w14:paraId="4E2F8040" w14:textId="77777777" w:rsidR="00746C63" w:rsidRPr="00BB196A" w:rsidRDefault="00746C63">
      <w:pPr>
        <w:pStyle w:val="para"/>
        <w:widowControl/>
        <w:rPr>
          <w:rFonts w:ascii="Arial" w:hAnsi="Arial" w:cs="Arial"/>
          <w:sz w:val="22"/>
          <w:szCs w:val="22"/>
        </w:rPr>
      </w:pPr>
    </w:p>
    <w:p w14:paraId="3E3B74D6" w14:textId="40146F1B" w:rsidR="00746C63" w:rsidRPr="00BB196A" w:rsidRDefault="00746C63" w:rsidP="00BB56A9">
      <w:pPr>
        <w:pStyle w:val="para"/>
        <w:widowControl/>
        <w:rPr>
          <w:rFonts w:ascii="Arial" w:hAnsi="Arial" w:cs="Arial"/>
          <w:sz w:val="22"/>
          <w:szCs w:val="22"/>
        </w:rPr>
      </w:pPr>
      <w:r w:rsidRPr="00BB196A">
        <w:rPr>
          <w:rFonts w:ascii="Arial" w:hAnsi="Arial" w:cs="Arial"/>
          <w:sz w:val="22"/>
          <w:szCs w:val="22"/>
        </w:rPr>
        <w:t>VI.</w:t>
      </w:r>
    </w:p>
    <w:p w14:paraId="09FDFF1A" w14:textId="77777777" w:rsidR="00746C63" w:rsidRPr="00BB196A" w:rsidRDefault="00746C63" w:rsidP="00BB56A9">
      <w:pPr>
        <w:pStyle w:val="vnitrniText"/>
        <w:widowControl/>
        <w:ind w:firstLine="0"/>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0303540" w14:textId="77777777" w:rsidR="00CF7B8B" w:rsidRPr="00BB196A" w:rsidRDefault="00CF7B8B" w:rsidP="00BB56A9">
      <w:pPr>
        <w:pStyle w:val="vnitrniText"/>
        <w:widowControl/>
        <w:ind w:firstLine="0"/>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0477C9EC" w14:textId="77777777" w:rsidR="00746C63" w:rsidRPr="00BB196A" w:rsidRDefault="00746C63">
      <w:pPr>
        <w:pStyle w:val="vnitrniText"/>
        <w:widowControl/>
        <w:rPr>
          <w:rFonts w:ascii="Arial" w:hAnsi="Arial" w:cs="Arial"/>
          <w:sz w:val="22"/>
          <w:szCs w:val="22"/>
        </w:rPr>
      </w:pPr>
    </w:p>
    <w:p w14:paraId="028A04F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3EDC50A" w14:textId="77777777" w:rsidR="00746C63" w:rsidRPr="00BB196A" w:rsidRDefault="00746C63" w:rsidP="00BB56A9">
      <w:pPr>
        <w:pStyle w:val="vnitrniText"/>
        <w:widowControl/>
        <w:ind w:firstLine="0"/>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3ACB86C" w14:textId="77777777" w:rsidR="00746C63" w:rsidRPr="00BB196A" w:rsidRDefault="00746C63" w:rsidP="00BB56A9">
      <w:pPr>
        <w:pStyle w:val="vnitrniText"/>
        <w:widowControl/>
        <w:ind w:firstLine="0"/>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42BE304" w14:textId="77777777" w:rsidR="00F37709" w:rsidRDefault="009A641A" w:rsidP="00BB56A9">
      <w:pPr>
        <w:pStyle w:val="vnitrniText"/>
        <w:widowControl/>
        <w:ind w:firstLine="0"/>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2B0C833" w14:textId="2589D441" w:rsidR="009A641A" w:rsidRPr="00410C86" w:rsidRDefault="00F37709" w:rsidP="00BB56A9">
      <w:pPr>
        <w:pStyle w:val="vnitrniText"/>
        <w:widowControl/>
        <w:ind w:firstLine="0"/>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2FD2BC4" w14:textId="77777777" w:rsidR="00746C63" w:rsidRPr="00BB196A" w:rsidRDefault="00746C63">
      <w:pPr>
        <w:pStyle w:val="vnitrniText"/>
        <w:widowControl/>
        <w:rPr>
          <w:rFonts w:ascii="Arial" w:hAnsi="Arial" w:cs="Arial"/>
          <w:sz w:val="22"/>
          <w:szCs w:val="22"/>
        </w:rPr>
      </w:pPr>
    </w:p>
    <w:p w14:paraId="1584AC83"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DDADACF" w14:textId="77777777" w:rsidR="00746C63" w:rsidRPr="00BB196A" w:rsidRDefault="00746C63" w:rsidP="00BB56A9">
      <w:pPr>
        <w:widowControl/>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008FA08" w14:textId="7CACA21B" w:rsidR="00746C63" w:rsidRPr="00BB196A" w:rsidRDefault="00746C63" w:rsidP="00BB56A9">
      <w:pPr>
        <w:widowControl/>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BB56A9">
        <w:rPr>
          <w:rFonts w:ascii="Arial" w:hAnsi="Arial" w:cs="Arial"/>
          <w:sz w:val="22"/>
          <w:szCs w:val="22"/>
        </w:rPr>
        <w:t>§ 10</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36D0603" w14:textId="77777777" w:rsidR="00CF7B8B" w:rsidRPr="00BB196A" w:rsidRDefault="00746C63" w:rsidP="00BB56A9">
      <w:pPr>
        <w:widowControl/>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88C535E" w14:textId="77777777" w:rsidR="00BF18A5" w:rsidRDefault="00CF7B8B" w:rsidP="00BB56A9">
      <w:pPr>
        <w:widowControl/>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A67126B" w14:textId="77777777" w:rsidR="00746C63" w:rsidRPr="00BB196A" w:rsidRDefault="00746C63" w:rsidP="00CF7B8B">
      <w:pPr>
        <w:widowControl/>
        <w:ind w:firstLine="426"/>
        <w:jc w:val="both"/>
        <w:rPr>
          <w:rFonts w:ascii="Arial" w:hAnsi="Arial" w:cs="Arial"/>
          <w:sz w:val="22"/>
          <w:szCs w:val="22"/>
        </w:rPr>
      </w:pPr>
    </w:p>
    <w:p w14:paraId="4F3A6178"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DBA2731" w14:textId="77777777" w:rsidR="00746C63" w:rsidRPr="00BB196A" w:rsidRDefault="00746C63" w:rsidP="00BB56A9">
      <w:pPr>
        <w:widowControl/>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97E3A2C" w14:textId="307B1903" w:rsidR="00746C63" w:rsidRDefault="00746C63">
      <w:pPr>
        <w:widowControl/>
        <w:jc w:val="both"/>
        <w:rPr>
          <w:rFonts w:ascii="Arial" w:hAnsi="Arial" w:cs="Arial"/>
          <w:sz w:val="22"/>
          <w:szCs w:val="22"/>
        </w:rPr>
      </w:pPr>
    </w:p>
    <w:p w14:paraId="7D7B51BE" w14:textId="77777777" w:rsidR="00BB56A9" w:rsidRPr="00BB196A" w:rsidRDefault="00BB56A9">
      <w:pPr>
        <w:widowControl/>
        <w:jc w:val="both"/>
        <w:rPr>
          <w:rFonts w:ascii="Arial" w:hAnsi="Arial" w:cs="Arial"/>
          <w:sz w:val="22"/>
          <w:szCs w:val="22"/>
        </w:rPr>
      </w:pPr>
    </w:p>
    <w:p w14:paraId="3A8A8CBE" w14:textId="77777777" w:rsidR="00746C63" w:rsidRPr="00BB196A" w:rsidRDefault="00746C63">
      <w:pPr>
        <w:widowControl/>
        <w:jc w:val="both"/>
        <w:rPr>
          <w:rFonts w:ascii="Arial" w:hAnsi="Arial" w:cs="Arial"/>
          <w:sz w:val="22"/>
          <w:szCs w:val="22"/>
        </w:rPr>
      </w:pPr>
    </w:p>
    <w:p w14:paraId="704617EF" w14:textId="7C3D6A95"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Pardubicích dn</w:t>
      </w:r>
      <w:r w:rsidR="00BB56A9">
        <w:rPr>
          <w:rFonts w:ascii="Arial" w:hAnsi="Arial" w:cs="Arial"/>
          <w:sz w:val="22"/>
          <w:szCs w:val="22"/>
        </w:rPr>
        <w:t>e</w:t>
      </w:r>
      <w:r w:rsidR="0017310D">
        <w:rPr>
          <w:rFonts w:ascii="Arial" w:hAnsi="Arial" w:cs="Arial"/>
          <w:sz w:val="22"/>
          <w:szCs w:val="22"/>
        </w:rPr>
        <w:t xml:space="preserve"> 28.4.2021</w:t>
      </w:r>
      <w:r w:rsidRPr="00BB196A">
        <w:rPr>
          <w:rFonts w:ascii="Arial" w:hAnsi="Arial" w:cs="Arial"/>
          <w:sz w:val="22"/>
          <w:szCs w:val="22"/>
        </w:rPr>
        <w:tab/>
      </w:r>
      <w:r w:rsidR="00BB56A9" w:rsidRPr="00BB196A">
        <w:rPr>
          <w:rFonts w:ascii="Arial" w:hAnsi="Arial" w:cs="Arial"/>
          <w:sz w:val="22"/>
          <w:szCs w:val="22"/>
        </w:rPr>
        <w:t>V Pardubicích dn</w:t>
      </w:r>
      <w:r w:rsidR="00BB56A9">
        <w:rPr>
          <w:rFonts w:ascii="Arial" w:hAnsi="Arial" w:cs="Arial"/>
          <w:sz w:val="22"/>
          <w:szCs w:val="22"/>
        </w:rPr>
        <w:t>e</w:t>
      </w:r>
      <w:r w:rsidR="00413737">
        <w:rPr>
          <w:rFonts w:ascii="Arial" w:hAnsi="Arial" w:cs="Arial"/>
          <w:sz w:val="22"/>
          <w:szCs w:val="22"/>
        </w:rPr>
        <w:t xml:space="preserve"> 28.4 2021</w:t>
      </w:r>
    </w:p>
    <w:p w14:paraId="4C110D88" w14:textId="77777777" w:rsidR="00746C63" w:rsidRPr="00BB196A" w:rsidRDefault="00746C63">
      <w:pPr>
        <w:widowControl/>
        <w:jc w:val="both"/>
        <w:rPr>
          <w:rFonts w:ascii="Arial" w:hAnsi="Arial" w:cs="Arial"/>
          <w:sz w:val="22"/>
          <w:szCs w:val="22"/>
        </w:rPr>
      </w:pPr>
    </w:p>
    <w:p w14:paraId="1C5A0D37" w14:textId="6BF7784F" w:rsidR="00746C63" w:rsidRDefault="00746C63">
      <w:pPr>
        <w:widowControl/>
        <w:jc w:val="both"/>
        <w:rPr>
          <w:rFonts w:ascii="Arial" w:hAnsi="Arial" w:cs="Arial"/>
          <w:sz w:val="22"/>
          <w:szCs w:val="22"/>
        </w:rPr>
      </w:pPr>
    </w:p>
    <w:p w14:paraId="0FCF5295" w14:textId="7EFBD510" w:rsidR="00BB56A9" w:rsidRDefault="00BB56A9">
      <w:pPr>
        <w:widowControl/>
        <w:jc w:val="both"/>
        <w:rPr>
          <w:rFonts w:ascii="Arial" w:hAnsi="Arial" w:cs="Arial"/>
          <w:sz w:val="22"/>
          <w:szCs w:val="22"/>
        </w:rPr>
      </w:pPr>
    </w:p>
    <w:p w14:paraId="1E29CE83" w14:textId="44E42944" w:rsidR="00BB56A9" w:rsidRDefault="00BB56A9">
      <w:pPr>
        <w:widowControl/>
        <w:jc w:val="both"/>
        <w:rPr>
          <w:rFonts w:ascii="Arial" w:hAnsi="Arial" w:cs="Arial"/>
          <w:sz w:val="22"/>
          <w:szCs w:val="22"/>
        </w:rPr>
      </w:pPr>
    </w:p>
    <w:p w14:paraId="000FFFF5" w14:textId="77777777" w:rsidR="00BB56A9" w:rsidRDefault="00BB56A9">
      <w:pPr>
        <w:widowControl/>
        <w:jc w:val="both"/>
        <w:rPr>
          <w:rFonts w:ascii="Arial" w:hAnsi="Arial" w:cs="Arial"/>
          <w:sz w:val="22"/>
          <w:szCs w:val="22"/>
        </w:rPr>
      </w:pPr>
    </w:p>
    <w:p w14:paraId="51F6B072" w14:textId="77777777" w:rsidR="00BB56A9" w:rsidRPr="00BB196A" w:rsidRDefault="00BB56A9">
      <w:pPr>
        <w:widowControl/>
        <w:jc w:val="both"/>
        <w:rPr>
          <w:rFonts w:ascii="Arial" w:hAnsi="Arial" w:cs="Arial"/>
          <w:sz w:val="22"/>
          <w:szCs w:val="22"/>
        </w:rPr>
      </w:pPr>
    </w:p>
    <w:p w14:paraId="45B9AA3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EC47C8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TB EPOX s.r.o.</w:t>
      </w:r>
    </w:p>
    <w:p w14:paraId="52EB8610" w14:textId="571B65DB"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3F0C51">
        <w:rPr>
          <w:rFonts w:ascii="Arial" w:hAnsi="Arial" w:cs="Arial"/>
          <w:sz w:val="22"/>
          <w:szCs w:val="22"/>
        </w:rPr>
        <w:t>Tomáš Broulík</w:t>
      </w:r>
    </w:p>
    <w:p w14:paraId="3083076E" w14:textId="28F6C15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Pardubický kraj</w:t>
      </w:r>
      <w:r w:rsidRPr="00BB196A">
        <w:rPr>
          <w:rFonts w:ascii="Arial" w:hAnsi="Arial" w:cs="Arial"/>
          <w:sz w:val="22"/>
          <w:szCs w:val="22"/>
        </w:rPr>
        <w:tab/>
      </w:r>
      <w:r w:rsidR="003F0C51">
        <w:rPr>
          <w:rFonts w:ascii="Arial" w:hAnsi="Arial" w:cs="Arial"/>
          <w:sz w:val="22"/>
          <w:szCs w:val="22"/>
        </w:rPr>
        <w:t>jednatel</w:t>
      </w:r>
    </w:p>
    <w:p w14:paraId="2DC0C4DA" w14:textId="0E82298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Miroslav Kučera</w:t>
      </w:r>
      <w:r w:rsidR="003F0C51">
        <w:rPr>
          <w:rFonts w:ascii="Arial" w:hAnsi="Arial" w:cs="Arial"/>
          <w:sz w:val="22"/>
          <w:szCs w:val="22"/>
        </w:rPr>
        <w:tab/>
      </w:r>
      <w:r w:rsidR="003F0C51" w:rsidRPr="00BB196A">
        <w:rPr>
          <w:rFonts w:ascii="Arial" w:hAnsi="Arial" w:cs="Arial"/>
          <w:sz w:val="22"/>
          <w:szCs w:val="22"/>
        </w:rPr>
        <w:t>kupující</w:t>
      </w:r>
    </w:p>
    <w:p w14:paraId="574CBA62" w14:textId="25E99EE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5971D9D" w14:textId="00DAFCDA" w:rsidR="00746C63" w:rsidRDefault="00746C63">
      <w:pPr>
        <w:widowControl/>
        <w:ind w:left="5104" w:hanging="5104"/>
        <w:rPr>
          <w:rFonts w:ascii="Arial" w:hAnsi="Arial" w:cs="Arial"/>
          <w:sz w:val="22"/>
          <w:szCs w:val="22"/>
        </w:rPr>
      </w:pPr>
    </w:p>
    <w:p w14:paraId="6C22D611" w14:textId="77777777" w:rsidR="00BB56A9" w:rsidRPr="00BB196A" w:rsidRDefault="00BB56A9">
      <w:pPr>
        <w:widowControl/>
        <w:ind w:left="5104" w:hanging="5104"/>
        <w:rPr>
          <w:rFonts w:ascii="Arial" w:hAnsi="Arial" w:cs="Arial"/>
          <w:sz w:val="22"/>
          <w:szCs w:val="22"/>
        </w:rPr>
      </w:pPr>
    </w:p>
    <w:p w14:paraId="0157EBFA" w14:textId="77777777" w:rsidR="00746C63" w:rsidRPr="00BB196A" w:rsidRDefault="00746C63">
      <w:pPr>
        <w:widowControl/>
        <w:rPr>
          <w:rFonts w:ascii="Arial" w:hAnsi="Arial" w:cs="Arial"/>
          <w:sz w:val="22"/>
          <w:szCs w:val="22"/>
        </w:rPr>
      </w:pPr>
    </w:p>
    <w:p w14:paraId="395922B0" w14:textId="0F7B2B61" w:rsidR="00746C63" w:rsidRDefault="00746C63" w:rsidP="00BB56A9">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362950</w:t>
      </w:r>
      <w:r w:rsidRPr="00BB196A">
        <w:rPr>
          <w:rFonts w:ascii="Arial" w:hAnsi="Arial" w:cs="Arial"/>
          <w:color w:val="000000"/>
          <w:sz w:val="22"/>
          <w:szCs w:val="22"/>
        </w:rPr>
        <w:br/>
      </w:r>
    </w:p>
    <w:p w14:paraId="033BDF04" w14:textId="77777777" w:rsidR="00BB56A9" w:rsidRPr="00BB196A" w:rsidRDefault="00BB56A9" w:rsidP="00BB56A9">
      <w:pPr>
        <w:widowControl/>
        <w:rPr>
          <w:rFonts w:ascii="Arial" w:hAnsi="Arial" w:cs="Arial"/>
          <w:sz w:val="22"/>
          <w:szCs w:val="22"/>
        </w:rPr>
      </w:pPr>
    </w:p>
    <w:p w14:paraId="2B949E2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F84290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Pardubický kraj</w:t>
      </w:r>
    </w:p>
    <w:p w14:paraId="0C26590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Věra Březinová</w:t>
      </w:r>
    </w:p>
    <w:p w14:paraId="3632C5B3" w14:textId="77777777" w:rsidR="004C0CB6" w:rsidRPr="00BB196A" w:rsidRDefault="004C0CB6" w:rsidP="004C0CB6">
      <w:pPr>
        <w:widowControl/>
        <w:rPr>
          <w:rFonts w:ascii="Arial" w:hAnsi="Arial" w:cs="Arial"/>
          <w:sz w:val="22"/>
          <w:szCs w:val="22"/>
        </w:rPr>
      </w:pPr>
    </w:p>
    <w:p w14:paraId="54D74189"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0FA18FB"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59D4AD1" w14:textId="77777777" w:rsidR="004C0CB6" w:rsidRPr="00BB196A" w:rsidRDefault="004C0CB6">
      <w:pPr>
        <w:widowControl/>
        <w:tabs>
          <w:tab w:val="left" w:pos="120"/>
        </w:tabs>
        <w:jc w:val="both"/>
        <w:rPr>
          <w:rFonts w:ascii="Arial" w:hAnsi="Arial" w:cs="Arial"/>
          <w:sz w:val="22"/>
          <w:szCs w:val="22"/>
        </w:rPr>
      </w:pPr>
    </w:p>
    <w:p w14:paraId="2E4C3ADF"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Mgr. Martina Tomášová</w:t>
      </w:r>
    </w:p>
    <w:p w14:paraId="3D7B5C19" w14:textId="77777777" w:rsidR="00746C63" w:rsidRPr="00BB196A" w:rsidRDefault="00746C63">
      <w:pPr>
        <w:widowControl/>
        <w:jc w:val="both"/>
        <w:rPr>
          <w:rFonts w:ascii="Arial" w:hAnsi="Arial" w:cs="Arial"/>
          <w:sz w:val="22"/>
          <w:szCs w:val="22"/>
        </w:rPr>
      </w:pPr>
    </w:p>
    <w:p w14:paraId="4088F1D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0B1A46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9FC2C0E" w14:textId="2AE74777" w:rsidR="00412D61" w:rsidRDefault="00412D61" w:rsidP="00412D61">
      <w:pPr>
        <w:widowControl/>
        <w:rPr>
          <w:rFonts w:ascii="Arial" w:hAnsi="Arial" w:cs="Arial"/>
          <w:sz w:val="22"/>
          <w:szCs w:val="22"/>
        </w:rPr>
      </w:pPr>
    </w:p>
    <w:p w14:paraId="05AD5DC1" w14:textId="66F25E19" w:rsidR="00BB56A9" w:rsidRDefault="00BB56A9" w:rsidP="00412D61">
      <w:pPr>
        <w:widowControl/>
        <w:rPr>
          <w:rFonts w:ascii="Arial" w:hAnsi="Arial" w:cs="Arial"/>
          <w:sz w:val="22"/>
          <w:szCs w:val="22"/>
        </w:rPr>
      </w:pPr>
    </w:p>
    <w:p w14:paraId="7B10CCA1" w14:textId="4E873DBD" w:rsidR="00BB56A9" w:rsidRDefault="00BB56A9" w:rsidP="00412D61">
      <w:pPr>
        <w:widowControl/>
        <w:rPr>
          <w:rFonts w:ascii="Arial" w:hAnsi="Arial" w:cs="Arial"/>
          <w:sz w:val="22"/>
          <w:szCs w:val="22"/>
        </w:rPr>
      </w:pPr>
    </w:p>
    <w:p w14:paraId="3558623D" w14:textId="1ABD8B30" w:rsidR="00BB56A9" w:rsidRDefault="00BB56A9" w:rsidP="00412D61">
      <w:pPr>
        <w:widowControl/>
        <w:rPr>
          <w:rFonts w:ascii="Arial" w:hAnsi="Arial" w:cs="Arial"/>
          <w:sz w:val="22"/>
          <w:szCs w:val="22"/>
        </w:rPr>
      </w:pPr>
    </w:p>
    <w:p w14:paraId="74917FC9" w14:textId="0CE02993" w:rsidR="00BB56A9" w:rsidRDefault="00BB56A9" w:rsidP="00412D61">
      <w:pPr>
        <w:widowControl/>
        <w:rPr>
          <w:rFonts w:ascii="Arial" w:hAnsi="Arial" w:cs="Arial"/>
          <w:sz w:val="22"/>
          <w:szCs w:val="22"/>
        </w:rPr>
      </w:pPr>
    </w:p>
    <w:p w14:paraId="0EA7A115" w14:textId="4FDB4A57" w:rsidR="00BB56A9" w:rsidRDefault="00BB56A9" w:rsidP="00412D61">
      <w:pPr>
        <w:widowControl/>
        <w:rPr>
          <w:rFonts w:ascii="Arial" w:hAnsi="Arial" w:cs="Arial"/>
          <w:sz w:val="22"/>
          <w:szCs w:val="22"/>
        </w:rPr>
      </w:pPr>
    </w:p>
    <w:p w14:paraId="2ABFCFC9" w14:textId="1B93263E" w:rsidR="00BB56A9" w:rsidRDefault="00BB56A9" w:rsidP="00412D61">
      <w:pPr>
        <w:widowControl/>
        <w:rPr>
          <w:rFonts w:ascii="Arial" w:hAnsi="Arial" w:cs="Arial"/>
          <w:sz w:val="22"/>
          <w:szCs w:val="22"/>
        </w:rPr>
      </w:pPr>
    </w:p>
    <w:p w14:paraId="772ED24A" w14:textId="5A4662CF" w:rsidR="00BB56A9" w:rsidRDefault="00BB56A9" w:rsidP="00412D61">
      <w:pPr>
        <w:widowControl/>
        <w:rPr>
          <w:rFonts w:ascii="Arial" w:hAnsi="Arial" w:cs="Arial"/>
          <w:sz w:val="22"/>
          <w:szCs w:val="22"/>
        </w:rPr>
      </w:pPr>
    </w:p>
    <w:p w14:paraId="594977D7" w14:textId="7287485F" w:rsidR="00BB56A9" w:rsidRDefault="00BB56A9" w:rsidP="00412D61">
      <w:pPr>
        <w:widowControl/>
        <w:rPr>
          <w:rFonts w:ascii="Arial" w:hAnsi="Arial" w:cs="Arial"/>
          <w:sz w:val="22"/>
          <w:szCs w:val="22"/>
        </w:rPr>
      </w:pPr>
    </w:p>
    <w:p w14:paraId="4AF05979" w14:textId="01A565A1" w:rsidR="00BB56A9" w:rsidRDefault="00BB56A9" w:rsidP="00412D61">
      <w:pPr>
        <w:widowControl/>
        <w:rPr>
          <w:rFonts w:ascii="Arial" w:hAnsi="Arial" w:cs="Arial"/>
          <w:sz w:val="22"/>
          <w:szCs w:val="22"/>
        </w:rPr>
      </w:pPr>
    </w:p>
    <w:p w14:paraId="41388FD4" w14:textId="31F296A7" w:rsidR="00BB56A9" w:rsidRDefault="00BB56A9" w:rsidP="00412D61">
      <w:pPr>
        <w:widowControl/>
        <w:rPr>
          <w:rFonts w:ascii="Arial" w:hAnsi="Arial" w:cs="Arial"/>
          <w:sz w:val="22"/>
          <w:szCs w:val="22"/>
        </w:rPr>
      </w:pPr>
    </w:p>
    <w:p w14:paraId="428A536B" w14:textId="4FAF060A" w:rsidR="00BB56A9" w:rsidRDefault="00BB56A9" w:rsidP="00412D61">
      <w:pPr>
        <w:widowControl/>
        <w:rPr>
          <w:rFonts w:ascii="Arial" w:hAnsi="Arial" w:cs="Arial"/>
          <w:sz w:val="22"/>
          <w:szCs w:val="22"/>
        </w:rPr>
      </w:pPr>
    </w:p>
    <w:p w14:paraId="08878321" w14:textId="51BE4621" w:rsidR="00BB56A9" w:rsidRDefault="00BB56A9" w:rsidP="00412D61">
      <w:pPr>
        <w:widowControl/>
        <w:rPr>
          <w:rFonts w:ascii="Arial" w:hAnsi="Arial" w:cs="Arial"/>
          <w:sz w:val="22"/>
          <w:szCs w:val="22"/>
        </w:rPr>
      </w:pPr>
    </w:p>
    <w:p w14:paraId="0B954239" w14:textId="781A3D33" w:rsidR="00BB56A9" w:rsidRDefault="00BB56A9" w:rsidP="00412D61">
      <w:pPr>
        <w:widowControl/>
        <w:rPr>
          <w:rFonts w:ascii="Arial" w:hAnsi="Arial" w:cs="Arial"/>
          <w:sz w:val="22"/>
          <w:szCs w:val="22"/>
        </w:rPr>
      </w:pPr>
    </w:p>
    <w:p w14:paraId="21AACC15" w14:textId="77777777" w:rsidR="00BB56A9" w:rsidRPr="00BB196A" w:rsidRDefault="00BB56A9" w:rsidP="00412D61">
      <w:pPr>
        <w:widowControl/>
        <w:rPr>
          <w:rFonts w:ascii="Arial" w:hAnsi="Arial" w:cs="Arial"/>
          <w:sz w:val="22"/>
          <w:szCs w:val="22"/>
        </w:rPr>
      </w:pPr>
    </w:p>
    <w:p w14:paraId="7A32D080" w14:textId="77777777" w:rsidR="00412D61" w:rsidRPr="00BB196A" w:rsidRDefault="00412D61" w:rsidP="00412D61">
      <w:pPr>
        <w:widowControl/>
        <w:rPr>
          <w:rFonts w:ascii="Arial" w:hAnsi="Arial" w:cs="Arial"/>
          <w:sz w:val="22"/>
          <w:szCs w:val="22"/>
        </w:rPr>
      </w:pPr>
    </w:p>
    <w:p w14:paraId="0A75C048" w14:textId="77777777" w:rsidR="00412D61" w:rsidRPr="00BB196A" w:rsidRDefault="00412D61" w:rsidP="00412D61">
      <w:pPr>
        <w:widowControl/>
        <w:jc w:val="both"/>
        <w:rPr>
          <w:rFonts w:ascii="Arial" w:hAnsi="Arial" w:cs="Arial"/>
          <w:sz w:val="22"/>
          <w:szCs w:val="22"/>
        </w:rPr>
      </w:pPr>
    </w:p>
    <w:p w14:paraId="625E2E5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5224DBE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6B15295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5E11667" w14:textId="77777777" w:rsidR="00412D61" w:rsidRPr="00BB196A" w:rsidRDefault="00412D61" w:rsidP="00412D61">
      <w:pPr>
        <w:jc w:val="both"/>
        <w:rPr>
          <w:rFonts w:ascii="Arial" w:hAnsi="Arial" w:cs="Arial"/>
          <w:sz w:val="22"/>
          <w:szCs w:val="22"/>
        </w:rPr>
      </w:pPr>
    </w:p>
    <w:p w14:paraId="47252EA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87CAB1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1BB8D8E" w14:textId="77777777" w:rsidR="00412D61" w:rsidRPr="00BB196A" w:rsidRDefault="00412D61" w:rsidP="00412D61">
      <w:pPr>
        <w:jc w:val="both"/>
        <w:rPr>
          <w:rFonts w:ascii="Arial" w:hAnsi="Arial" w:cs="Arial"/>
          <w:i/>
          <w:sz w:val="22"/>
          <w:szCs w:val="22"/>
        </w:rPr>
      </w:pPr>
    </w:p>
    <w:p w14:paraId="73326D7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09DF86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775015AE" w14:textId="77777777" w:rsidR="00F37709" w:rsidRDefault="00F37709" w:rsidP="00F37709">
      <w:pPr>
        <w:jc w:val="both"/>
        <w:rPr>
          <w:rFonts w:ascii="Arial" w:hAnsi="Arial" w:cs="Arial"/>
          <w:color w:val="FF0000"/>
          <w:sz w:val="22"/>
          <w:szCs w:val="22"/>
        </w:rPr>
      </w:pPr>
    </w:p>
    <w:p w14:paraId="565CBB4E" w14:textId="77777777" w:rsidR="00F37709" w:rsidRDefault="00F37709" w:rsidP="00F37709">
      <w:pPr>
        <w:jc w:val="both"/>
        <w:rPr>
          <w:rFonts w:ascii="Arial" w:hAnsi="Arial" w:cs="Arial"/>
          <w:sz w:val="22"/>
          <w:szCs w:val="22"/>
        </w:rPr>
      </w:pPr>
      <w:r>
        <w:rPr>
          <w:rFonts w:ascii="Arial" w:hAnsi="Arial" w:cs="Arial"/>
          <w:sz w:val="22"/>
          <w:szCs w:val="22"/>
        </w:rPr>
        <w:t>………………………</w:t>
      </w:r>
    </w:p>
    <w:p w14:paraId="3E8A8C5B" w14:textId="77777777" w:rsidR="00F37709" w:rsidRDefault="00F37709" w:rsidP="00F37709">
      <w:pPr>
        <w:jc w:val="both"/>
        <w:rPr>
          <w:rFonts w:ascii="Arial" w:hAnsi="Arial" w:cs="Arial"/>
          <w:sz w:val="22"/>
          <w:szCs w:val="22"/>
        </w:rPr>
      </w:pPr>
      <w:r>
        <w:rPr>
          <w:rFonts w:ascii="Arial" w:hAnsi="Arial" w:cs="Arial"/>
          <w:sz w:val="22"/>
          <w:szCs w:val="22"/>
        </w:rPr>
        <w:t>ID verze</w:t>
      </w:r>
    </w:p>
    <w:p w14:paraId="643763E9" w14:textId="77777777" w:rsidR="007B3D5D" w:rsidRPr="00BB196A" w:rsidRDefault="007B3D5D" w:rsidP="007B3D5D">
      <w:pPr>
        <w:jc w:val="both"/>
        <w:rPr>
          <w:rFonts w:ascii="Arial" w:hAnsi="Arial" w:cs="Arial"/>
          <w:sz w:val="22"/>
          <w:szCs w:val="22"/>
        </w:rPr>
      </w:pPr>
    </w:p>
    <w:p w14:paraId="3C00CE3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5F3F56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7B19B5E5" w14:textId="77777777" w:rsidR="007B3D5D" w:rsidRPr="00BB196A" w:rsidRDefault="007B3D5D" w:rsidP="007B3D5D">
      <w:pPr>
        <w:jc w:val="both"/>
        <w:rPr>
          <w:rFonts w:ascii="Arial" w:hAnsi="Arial" w:cs="Arial"/>
          <w:sz w:val="22"/>
          <w:szCs w:val="22"/>
        </w:rPr>
      </w:pPr>
    </w:p>
    <w:p w14:paraId="246417B7" w14:textId="77777777" w:rsidR="007B3D5D" w:rsidRPr="00BB196A" w:rsidRDefault="007B3D5D" w:rsidP="007B3D5D">
      <w:pPr>
        <w:jc w:val="both"/>
        <w:rPr>
          <w:rFonts w:ascii="Arial" w:hAnsi="Arial" w:cs="Arial"/>
          <w:sz w:val="22"/>
          <w:szCs w:val="22"/>
        </w:rPr>
      </w:pPr>
    </w:p>
    <w:p w14:paraId="2EEE955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11E3AD28"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667691C0"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6DC251C2"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A198C" w14:textId="77777777" w:rsidR="00522865" w:rsidRDefault="00522865">
      <w:r>
        <w:separator/>
      </w:r>
    </w:p>
  </w:endnote>
  <w:endnote w:type="continuationSeparator" w:id="0">
    <w:p w14:paraId="4EA2ED64" w14:textId="77777777" w:rsidR="00522865" w:rsidRDefault="0052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7659A" w14:textId="77777777" w:rsidR="00522865" w:rsidRDefault="00522865">
      <w:r>
        <w:separator/>
      </w:r>
    </w:p>
  </w:footnote>
  <w:footnote w:type="continuationSeparator" w:id="0">
    <w:p w14:paraId="5ED83069" w14:textId="77777777" w:rsidR="00522865" w:rsidRDefault="0052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22C21"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7310D"/>
    <w:rsid w:val="001873DB"/>
    <w:rsid w:val="001A667F"/>
    <w:rsid w:val="001D0844"/>
    <w:rsid w:val="002055A2"/>
    <w:rsid w:val="00253C58"/>
    <w:rsid w:val="00271965"/>
    <w:rsid w:val="00273143"/>
    <w:rsid w:val="002750DE"/>
    <w:rsid w:val="00371381"/>
    <w:rsid w:val="00391669"/>
    <w:rsid w:val="003916F3"/>
    <w:rsid w:val="003F0C51"/>
    <w:rsid w:val="00410C86"/>
    <w:rsid w:val="00412D61"/>
    <w:rsid w:val="00413737"/>
    <w:rsid w:val="0043604A"/>
    <w:rsid w:val="004C0CB6"/>
    <w:rsid w:val="004D056F"/>
    <w:rsid w:val="00521DC2"/>
    <w:rsid w:val="00522865"/>
    <w:rsid w:val="0056566C"/>
    <w:rsid w:val="00572AE4"/>
    <w:rsid w:val="005F01A4"/>
    <w:rsid w:val="00614872"/>
    <w:rsid w:val="00625710"/>
    <w:rsid w:val="006300D2"/>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B56780"/>
    <w:rsid w:val="00B9483C"/>
    <w:rsid w:val="00BB196A"/>
    <w:rsid w:val="00BB56A9"/>
    <w:rsid w:val="00BD69A7"/>
    <w:rsid w:val="00BE5AC3"/>
    <w:rsid w:val="00BF18A5"/>
    <w:rsid w:val="00C70A46"/>
    <w:rsid w:val="00C9419D"/>
    <w:rsid w:val="00CB4222"/>
    <w:rsid w:val="00CF17FD"/>
    <w:rsid w:val="00CF7B8B"/>
    <w:rsid w:val="00D04691"/>
    <w:rsid w:val="00DB23D0"/>
    <w:rsid w:val="00DE0D77"/>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B9134"/>
  <w14:defaultImageDpi w14:val="0"/>
  <w15:docId w15:val="{4CA9141B-F435-457C-8511-02CE7644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433621">
      <w:marLeft w:val="0"/>
      <w:marRight w:val="0"/>
      <w:marTop w:val="0"/>
      <w:marBottom w:val="0"/>
      <w:divBdr>
        <w:top w:val="none" w:sz="0" w:space="0" w:color="auto"/>
        <w:left w:val="none" w:sz="0" w:space="0" w:color="auto"/>
        <w:bottom w:val="none" w:sz="0" w:space="0" w:color="auto"/>
        <w:right w:val="none" w:sz="0" w:space="0" w:color="auto"/>
      </w:divBdr>
    </w:div>
    <w:div w:id="230433622">
      <w:marLeft w:val="0"/>
      <w:marRight w:val="0"/>
      <w:marTop w:val="0"/>
      <w:marBottom w:val="0"/>
      <w:divBdr>
        <w:top w:val="none" w:sz="0" w:space="0" w:color="auto"/>
        <w:left w:val="none" w:sz="0" w:space="0" w:color="auto"/>
        <w:bottom w:val="none" w:sz="0" w:space="0" w:color="auto"/>
        <w:right w:val="none" w:sz="0" w:space="0" w:color="auto"/>
      </w:divBdr>
    </w:div>
    <w:div w:id="230433623">
      <w:marLeft w:val="0"/>
      <w:marRight w:val="0"/>
      <w:marTop w:val="0"/>
      <w:marBottom w:val="0"/>
      <w:divBdr>
        <w:top w:val="none" w:sz="0" w:space="0" w:color="auto"/>
        <w:left w:val="none" w:sz="0" w:space="0" w:color="auto"/>
        <w:bottom w:val="none" w:sz="0" w:space="0" w:color="auto"/>
        <w:right w:val="none" w:sz="0" w:space="0" w:color="auto"/>
      </w:divBdr>
    </w:div>
    <w:div w:id="230433624">
      <w:marLeft w:val="0"/>
      <w:marRight w:val="0"/>
      <w:marTop w:val="0"/>
      <w:marBottom w:val="0"/>
      <w:divBdr>
        <w:top w:val="none" w:sz="0" w:space="0" w:color="auto"/>
        <w:left w:val="none" w:sz="0" w:space="0" w:color="auto"/>
        <w:bottom w:val="none" w:sz="0" w:space="0" w:color="auto"/>
        <w:right w:val="none" w:sz="0" w:space="0" w:color="auto"/>
      </w:divBdr>
    </w:div>
    <w:div w:id="230433625">
      <w:marLeft w:val="0"/>
      <w:marRight w:val="0"/>
      <w:marTop w:val="0"/>
      <w:marBottom w:val="0"/>
      <w:divBdr>
        <w:top w:val="none" w:sz="0" w:space="0" w:color="auto"/>
        <w:left w:val="none" w:sz="0" w:space="0" w:color="auto"/>
        <w:bottom w:val="none" w:sz="0" w:space="0" w:color="auto"/>
        <w:right w:val="none" w:sz="0" w:space="0" w:color="auto"/>
      </w:divBdr>
    </w:div>
    <w:div w:id="230433626">
      <w:marLeft w:val="0"/>
      <w:marRight w:val="0"/>
      <w:marTop w:val="0"/>
      <w:marBottom w:val="0"/>
      <w:divBdr>
        <w:top w:val="none" w:sz="0" w:space="0" w:color="auto"/>
        <w:left w:val="none" w:sz="0" w:space="0" w:color="auto"/>
        <w:bottom w:val="none" w:sz="0" w:space="0" w:color="auto"/>
        <w:right w:val="none" w:sz="0" w:space="0" w:color="auto"/>
      </w:divBdr>
    </w:div>
    <w:div w:id="230433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6414</Characters>
  <Application>Microsoft Office Word</Application>
  <DocSecurity>0</DocSecurity>
  <Lines>53</Lines>
  <Paragraphs>14</Paragraphs>
  <ScaleCrop>false</ScaleCrop>
  <Company>Pozemkový Fond ČR</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Tomášová Martina Mgr.</dc:creator>
  <cp:keywords/>
  <dc:description/>
  <cp:lastModifiedBy>Tomášová Martina Mgr.</cp:lastModifiedBy>
  <cp:revision>2</cp:revision>
  <cp:lastPrinted>2003-04-28T06:39:00Z</cp:lastPrinted>
  <dcterms:created xsi:type="dcterms:W3CDTF">2021-04-28T11:22:00Z</dcterms:created>
  <dcterms:modified xsi:type="dcterms:W3CDTF">2021-04-28T11:22:00Z</dcterms:modified>
</cp:coreProperties>
</file>