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E1E3" w14:textId="77777777" w:rsidR="007F205C" w:rsidRPr="00B94B1D" w:rsidRDefault="007F205C">
      <w:pPr>
        <w:pStyle w:val="Nzev"/>
        <w:widowControl/>
        <w:rPr>
          <w:rFonts w:cs="Tahoma"/>
          <w:b w:val="0"/>
          <w:sz w:val="28"/>
          <w:szCs w:val="28"/>
        </w:rPr>
      </w:pPr>
      <w:r w:rsidRPr="00B94B1D">
        <w:rPr>
          <w:rFonts w:cs="Tahoma"/>
          <w:sz w:val="28"/>
          <w:szCs w:val="28"/>
        </w:rPr>
        <w:t>K U P N Í   S M L O U V A</w:t>
      </w:r>
    </w:p>
    <w:p w14:paraId="46E89DC7" w14:textId="5BBA75D0" w:rsidR="007F205C" w:rsidRDefault="007F205C">
      <w:pPr>
        <w:pStyle w:val="Nzev"/>
        <w:widowControl/>
        <w:rPr>
          <w:rFonts w:cs="Tahoma"/>
          <w:color w:val="0000FF"/>
          <w:sz w:val="22"/>
          <w:szCs w:val="22"/>
        </w:rPr>
      </w:pPr>
      <w:r w:rsidRPr="00B94B1D">
        <w:rPr>
          <w:rFonts w:cs="Tahoma"/>
          <w:color w:val="0000FF"/>
          <w:sz w:val="22"/>
          <w:szCs w:val="22"/>
        </w:rPr>
        <w:t xml:space="preserve">číslo </w:t>
      </w:r>
      <w:r w:rsidR="003708A3">
        <w:rPr>
          <w:rFonts w:cs="Tahoma"/>
          <w:color w:val="0000FF"/>
          <w:sz w:val="22"/>
          <w:szCs w:val="22"/>
        </w:rPr>
        <w:t xml:space="preserve">smlouvy prodávajícího </w:t>
      </w:r>
      <w:r w:rsidR="005977CE">
        <w:rPr>
          <w:rFonts w:cs="Tahoma"/>
          <w:color w:val="0000FF"/>
          <w:sz w:val="22"/>
          <w:szCs w:val="22"/>
        </w:rPr>
        <w:t>077</w:t>
      </w:r>
      <w:r w:rsidRPr="00B94B1D">
        <w:rPr>
          <w:rFonts w:cs="Tahoma"/>
          <w:color w:val="0000FF"/>
          <w:sz w:val="22"/>
          <w:szCs w:val="22"/>
        </w:rPr>
        <w:t>/</w:t>
      </w:r>
      <w:r w:rsidR="008533E7" w:rsidRPr="00B94B1D">
        <w:rPr>
          <w:rFonts w:cs="Tahoma"/>
          <w:color w:val="0000FF"/>
          <w:sz w:val="22"/>
          <w:szCs w:val="22"/>
        </w:rPr>
        <w:t>20</w:t>
      </w:r>
      <w:r w:rsidR="00812A4C">
        <w:rPr>
          <w:rFonts w:cs="Tahoma"/>
          <w:color w:val="0000FF"/>
          <w:sz w:val="22"/>
          <w:szCs w:val="22"/>
        </w:rPr>
        <w:t>2</w:t>
      </w:r>
      <w:r w:rsidR="005977CE">
        <w:rPr>
          <w:rFonts w:cs="Tahoma"/>
          <w:color w:val="0000FF"/>
          <w:sz w:val="22"/>
          <w:szCs w:val="22"/>
        </w:rPr>
        <w:t>1</w:t>
      </w:r>
    </w:p>
    <w:p w14:paraId="161E1671" w14:textId="77777777" w:rsidR="001C14DD" w:rsidRDefault="001C14DD">
      <w:pPr>
        <w:pStyle w:val="Nzev"/>
        <w:widowControl/>
        <w:rPr>
          <w:rFonts w:cs="Tahoma"/>
          <w:color w:val="0000FF"/>
          <w:sz w:val="22"/>
          <w:szCs w:val="22"/>
        </w:rPr>
      </w:pPr>
    </w:p>
    <w:p w14:paraId="1B4699F6" w14:textId="40FB5EFA" w:rsidR="003708A3" w:rsidRPr="00B94B1D" w:rsidRDefault="005B593D" w:rsidP="005B593D">
      <w:pPr>
        <w:pStyle w:val="Nzev"/>
        <w:widowControl/>
        <w:ind w:left="2124"/>
        <w:jc w:val="left"/>
        <w:rPr>
          <w:rFonts w:cs="Tahoma"/>
          <w:color w:val="0000FF"/>
          <w:sz w:val="22"/>
          <w:szCs w:val="22"/>
        </w:rPr>
      </w:pPr>
      <w:r>
        <w:rPr>
          <w:rFonts w:cs="Tahoma"/>
          <w:color w:val="0000FF"/>
          <w:sz w:val="22"/>
          <w:szCs w:val="22"/>
        </w:rPr>
        <w:t xml:space="preserve">   </w:t>
      </w:r>
      <w:r w:rsidR="003708A3">
        <w:rPr>
          <w:rFonts w:cs="Tahoma"/>
          <w:color w:val="0000FF"/>
          <w:sz w:val="22"/>
          <w:szCs w:val="22"/>
        </w:rPr>
        <w:t xml:space="preserve">číslo smlouvy kupujícího </w:t>
      </w:r>
      <w:r>
        <w:rPr>
          <w:rFonts w:cs="Tahoma"/>
          <w:color w:val="0000FF"/>
          <w:sz w:val="22"/>
          <w:szCs w:val="22"/>
        </w:rPr>
        <w:t>SD/2021/</w:t>
      </w:r>
      <w:r w:rsidR="00154568">
        <w:rPr>
          <w:rFonts w:cs="Tahoma"/>
          <w:color w:val="0000FF"/>
          <w:sz w:val="22"/>
          <w:szCs w:val="22"/>
        </w:rPr>
        <w:t>0253</w:t>
      </w:r>
    </w:p>
    <w:p w14:paraId="64F9ACBD" w14:textId="77777777" w:rsidR="00B92FAD" w:rsidRPr="00B94B1D" w:rsidRDefault="00B92FAD" w:rsidP="00B92FAD">
      <w:pPr>
        <w:pStyle w:val="Nzev"/>
        <w:widowControl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uzavřená podle § 2079 a následujících zákona č. 89/2012 Sb., občanského zákoníku v platném znění</w:t>
      </w:r>
    </w:p>
    <w:p w14:paraId="5964B982" w14:textId="77777777" w:rsidR="0024075A" w:rsidRPr="00B94B1D" w:rsidRDefault="0024075A">
      <w:pPr>
        <w:pStyle w:val="Nzev"/>
        <w:widowControl/>
        <w:jc w:val="left"/>
        <w:rPr>
          <w:rFonts w:cs="Tahoma"/>
          <w:b w:val="0"/>
          <w:szCs w:val="20"/>
        </w:rPr>
      </w:pPr>
    </w:p>
    <w:p w14:paraId="082D8AD2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I.</w:t>
      </w:r>
    </w:p>
    <w:p w14:paraId="56333E8E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Smluvní strany</w:t>
      </w:r>
    </w:p>
    <w:p w14:paraId="06F3A422" w14:textId="77777777" w:rsidR="007F205C" w:rsidRPr="00B94B1D" w:rsidRDefault="007F205C">
      <w:pPr>
        <w:pStyle w:val="Nzev"/>
        <w:widowControl/>
        <w:jc w:val="left"/>
        <w:rPr>
          <w:rFonts w:cs="Tahoma"/>
          <w:szCs w:val="20"/>
        </w:rPr>
      </w:pPr>
    </w:p>
    <w:p w14:paraId="4BEC57F6" w14:textId="77777777" w:rsidR="007F205C" w:rsidRPr="00B94B1D" w:rsidRDefault="007F205C">
      <w:pPr>
        <w:pStyle w:val="Podnadpis"/>
        <w:widowControl/>
        <w:rPr>
          <w:rFonts w:cs="Tahoma"/>
          <w:b w:val="0"/>
          <w:sz w:val="22"/>
          <w:szCs w:val="22"/>
        </w:rPr>
      </w:pPr>
      <w:r w:rsidRPr="00B94B1D">
        <w:rPr>
          <w:rFonts w:cs="Tahoma"/>
          <w:sz w:val="22"/>
          <w:szCs w:val="22"/>
        </w:rPr>
        <w:t xml:space="preserve">STG </w:t>
      </w:r>
      <w:proofErr w:type="spellStart"/>
      <w:r w:rsidRPr="00B94B1D">
        <w:rPr>
          <w:rFonts w:cs="Tahoma"/>
          <w:sz w:val="22"/>
          <w:szCs w:val="22"/>
        </w:rPr>
        <w:t>trade</w:t>
      </w:r>
      <w:proofErr w:type="spellEnd"/>
      <w:r w:rsidRPr="00B94B1D">
        <w:rPr>
          <w:rFonts w:cs="Tahoma"/>
          <w:sz w:val="22"/>
          <w:szCs w:val="22"/>
        </w:rPr>
        <w:t>, s.r.o.</w:t>
      </w:r>
      <w:r w:rsidR="008F1DDA">
        <w:rPr>
          <w:rFonts w:cs="Tahoma"/>
          <w:sz w:val="22"/>
          <w:szCs w:val="22"/>
        </w:rPr>
        <w:t>,</w:t>
      </w:r>
    </w:p>
    <w:p w14:paraId="44F74744" w14:textId="77777777" w:rsidR="007F205C" w:rsidRPr="00B94B1D" w:rsidRDefault="007F205C">
      <w:pPr>
        <w:widowControl/>
        <w:tabs>
          <w:tab w:val="left" w:pos="284"/>
        </w:tabs>
        <w:rPr>
          <w:rFonts w:cs="Tahoma"/>
          <w:b/>
          <w:szCs w:val="20"/>
        </w:rPr>
      </w:pPr>
      <w:r w:rsidRPr="00B94B1D">
        <w:rPr>
          <w:rFonts w:cs="Tahoma"/>
          <w:bCs/>
          <w:szCs w:val="20"/>
        </w:rPr>
        <w:t xml:space="preserve">se sídlem </w:t>
      </w:r>
      <w:r w:rsidRPr="00B94B1D">
        <w:rPr>
          <w:rFonts w:cs="Tahoma"/>
          <w:b/>
          <w:szCs w:val="20"/>
        </w:rPr>
        <w:t>Mikulášská 1141/89, 794 01 Krnov, Česká republika</w:t>
      </w:r>
    </w:p>
    <w:p w14:paraId="5D75DFCE" w14:textId="77777777" w:rsidR="007F205C" w:rsidRPr="00B94B1D" w:rsidRDefault="007F205C">
      <w:pPr>
        <w:widowControl/>
        <w:tabs>
          <w:tab w:val="left" w:pos="284"/>
        </w:tabs>
        <w:rPr>
          <w:rFonts w:cs="Tahoma"/>
          <w:szCs w:val="20"/>
        </w:rPr>
      </w:pPr>
      <w:r w:rsidRPr="00B94B1D">
        <w:rPr>
          <w:rFonts w:cs="Tahoma"/>
          <w:szCs w:val="20"/>
        </w:rPr>
        <w:t>Identifikační číslo:</w:t>
      </w:r>
      <w:r w:rsidRPr="00B94B1D">
        <w:rPr>
          <w:rFonts w:cs="Tahoma"/>
          <w:szCs w:val="20"/>
        </w:rPr>
        <w:tab/>
      </w:r>
      <w:r w:rsidRPr="00B94B1D">
        <w:rPr>
          <w:rFonts w:cs="Tahoma"/>
          <w:szCs w:val="20"/>
        </w:rPr>
        <w:tab/>
        <w:t>25832069</w:t>
      </w:r>
    </w:p>
    <w:p w14:paraId="0E17D574" w14:textId="77777777" w:rsidR="007F205C" w:rsidRPr="00B94B1D" w:rsidRDefault="007F205C">
      <w:pPr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Daňové registrační číslo:</w:t>
      </w:r>
      <w:r w:rsidRPr="00B94B1D">
        <w:rPr>
          <w:rFonts w:cs="Tahoma"/>
          <w:szCs w:val="20"/>
        </w:rPr>
        <w:tab/>
        <w:t>CZ25832069</w:t>
      </w:r>
    </w:p>
    <w:p w14:paraId="43648108" w14:textId="77777777" w:rsidR="007F205C" w:rsidRPr="00B94B1D" w:rsidRDefault="007F205C">
      <w:pPr>
        <w:pStyle w:val="Nzev"/>
        <w:widowControl/>
        <w:jc w:val="left"/>
        <w:rPr>
          <w:rFonts w:cs="Tahoma"/>
          <w:b w:val="0"/>
          <w:szCs w:val="20"/>
        </w:rPr>
      </w:pPr>
      <w:bookmarkStart w:id="0" w:name="OLE_LINK3"/>
      <w:bookmarkStart w:id="1" w:name="OLE_LINK4"/>
      <w:r w:rsidRPr="00B94B1D">
        <w:rPr>
          <w:rFonts w:cs="Tahoma"/>
          <w:b w:val="0"/>
          <w:szCs w:val="20"/>
        </w:rPr>
        <w:t>Bankovní spojení:</w:t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  <w:t>Československá obchodní banka,</w:t>
      </w:r>
      <w:r w:rsidR="00031699" w:rsidRPr="00B94B1D">
        <w:rPr>
          <w:rFonts w:cs="Tahoma"/>
          <w:b w:val="0"/>
          <w:szCs w:val="20"/>
        </w:rPr>
        <w:t xml:space="preserve"> </w:t>
      </w:r>
      <w:r w:rsidRPr="00B94B1D">
        <w:rPr>
          <w:rFonts w:cs="Tahoma"/>
          <w:b w:val="0"/>
          <w:szCs w:val="20"/>
        </w:rPr>
        <w:t>a.</w:t>
      </w:r>
      <w:r w:rsidR="00203416">
        <w:rPr>
          <w:rFonts w:cs="Tahoma"/>
          <w:b w:val="0"/>
          <w:szCs w:val="20"/>
        </w:rPr>
        <w:t xml:space="preserve"> </w:t>
      </w:r>
      <w:r w:rsidRPr="00B94B1D">
        <w:rPr>
          <w:rFonts w:cs="Tahoma"/>
          <w:b w:val="0"/>
          <w:szCs w:val="20"/>
        </w:rPr>
        <w:t>s.</w:t>
      </w:r>
      <w:r w:rsidR="00203416">
        <w:rPr>
          <w:rFonts w:cs="Tahoma"/>
          <w:b w:val="0"/>
          <w:szCs w:val="20"/>
        </w:rPr>
        <w:t>,</w:t>
      </w:r>
    </w:p>
    <w:p w14:paraId="01B6EB19" w14:textId="77777777" w:rsidR="007F205C" w:rsidRPr="00B94B1D" w:rsidRDefault="00835DB5">
      <w:pPr>
        <w:pStyle w:val="Nzev"/>
        <w:widowControl/>
        <w:ind w:left="2124" w:firstLine="708"/>
        <w:jc w:val="left"/>
        <w:rPr>
          <w:rFonts w:cs="Tahoma"/>
          <w:b w:val="0"/>
          <w:szCs w:val="20"/>
        </w:rPr>
      </w:pPr>
      <w:r>
        <w:rPr>
          <w:rFonts w:cs="Tahoma"/>
          <w:b w:val="0"/>
          <w:szCs w:val="20"/>
        </w:rPr>
        <w:t>Radlická 333/150</w:t>
      </w:r>
      <w:r w:rsidR="00203416">
        <w:rPr>
          <w:rFonts w:cs="Tahoma"/>
          <w:b w:val="0"/>
          <w:szCs w:val="20"/>
        </w:rPr>
        <w:t>,</w:t>
      </w:r>
    </w:p>
    <w:p w14:paraId="6165D3BB" w14:textId="77777777" w:rsidR="00203416" w:rsidRPr="00B94B1D" w:rsidRDefault="007F205C" w:rsidP="00203416">
      <w:pPr>
        <w:pStyle w:val="Nzev"/>
        <w:widowControl/>
        <w:ind w:left="2124" w:firstLine="708"/>
        <w:jc w:val="left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Praha </w:t>
      </w:r>
      <w:r w:rsidR="00835DB5">
        <w:rPr>
          <w:rFonts w:cs="Tahoma"/>
          <w:b w:val="0"/>
          <w:szCs w:val="20"/>
        </w:rPr>
        <w:t>5</w:t>
      </w:r>
      <w:r w:rsidRPr="00B94B1D">
        <w:rPr>
          <w:rFonts w:cs="Tahoma"/>
          <w:b w:val="0"/>
          <w:szCs w:val="20"/>
        </w:rPr>
        <w:t xml:space="preserve">, </w:t>
      </w:r>
      <w:r w:rsidR="00203416">
        <w:rPr>
          <w:rFonts w:cs="Tahoma"/>
          <w:b w:val="0"/>
          <w:szCs w:val="20"/>
        </w:rPr>
        <w:t xml:space="preserve">PSČ 150 57, </w:t>
      </w:r>
      <w:r w:rsidRPr="00B94B1D">
        <w:rPr>
          <w:rFonts w:cs="Tahoma"/>
          <w:b w:val="0"/>
          <w:szCs w:val="20"/>
        </w:rPr>
        <w:t>Česká republika</w:t>
      </w:r>
    </w:p>
    <w:bookmarkEnd w:id="0"/>
    <w:bookmarkEnd w:id="1"/>
    <w:p w14:paraId="1A7888E0" w14:textId="77777777" w:rsidR="007F205C" w:rsidRPr="00B94B1D" w:rsidRDefault="007F205C">
      <w:pPr>
        <w:pStyle w:val="Nzev"/>
        <w:widowControl/>
        <w:jc w:val="left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Číslo účtu:</w:t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szCs w:val="20"/>
        </w:rPr>
        <w:t>152038972/0300</w:t>
      </w:r>
    </w:p>
    <w:p w14:paraId="1D27BEFC" w14:textId="77777777" w:rsidR="007F205C" w:rsidRPr="00B94B1D" w:rsidRDefault="007F205C">
      <w:pPr>
        <w:pStyle w:val="Nzev"/>
        <w:widowControl/>
        <w:jc w:val="left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IBAN:</w:t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bCs w:val="0"/>
          <w:szCs w:val="20"/>
        </w:rPr>
        <w:t>CZ26 0300 0000 0001 5203 8972</w:t>
      </w:r>
    </w:p>
    <w:p w14:paraId="18D69993" w14:textId="77777777" w:rsidR="007F205C" w:rsidRPr="00B94B1D" w:rsidRDefault="007F205C">
      <w:pPr>
        <w:rPr>
          <w:rFonts w:cs="Tahoma"/>
          <w:bCs/>
          <w:szCs w:val="20"/>
        </w:rPr>
      </w:pPr>
      <w:r w:rsidRPr="00B94B1D">
        <w:rPr>
          <w:rFonts w:cs="Tahoma"/>
          <w:bCs/>
          <w:szCs w:val="20"/>
        </w:rPr>
        <w:t>BIC/</w:t>
      </w:r>
      <w:proofErr w:type="spellStart"/>
      <w:r w:rsidRPr="00B94B1D">
        <w:rPr>
          <w:rFonts w:cs="Tahoma"/>
          <w:bCs/>
          <w:szCs w:val="20"/>
        </w:rPr>
        <w:t>Swift</w:t>
      </w:r>
      <w:proofErr w:type="spellEnd"/>
      <w:r w:rsidRPr="00B94B1D">
        <w:rPr>
          <w:rFonts w:cs="Tahoma"/>
          <w:bCs/>
          <w:szCs w:val="20"/>
        </w:rPr>
        <w:t>:</w:t>
      </w:r>
      <w:r w:rsidRPr="00B94B1D">
        <w:rPr>
          <w:rFonts w:cs="Tahoma"/>
          <w:bCs/>
          <w:szCs w:val="20"/>
        </w:rPr>
        <w:tab/>
      </w:r>
      <w:r w:rsidRPr="00B94B1D">
        <w:rPr>
          <w:rFonts w:cs="Tahoma"/>
          <w:bCs/>
          <w:szCs w:val="20"/>
        </w:rPr>
        <w:tab/>
      </w:r>
      <w:r w:rsidRPr="00B94B1D">
        <w:rPr>
          <w:rFonts w:cs="Tahoma"/>
          <w:bCs/>
          <w:szCs w:val="20"/>
        </w:rPr>
        <w:tab/>
      </w:r>
      <w:r w:rsidRPr="00B94B1D">
        <w:rPr>
          <w:rFonts w:cs="Tahoma"/>
          <w:szCs w:val="20"/>
        </w:rPr>
        <w:t>CEKOCZPP</w:t>
      </w:r>
    </w:p>
    <w:p w14:paraId="7BCE4F93" w14:textId="77777777" w:rsidR="007F205C" w:rsidRPr="00B94B1D" w:rsidRDefault="007F205C">
      <w:pPr>
        <w:pStyle w:val="Nzev"/>
        <w:widowControl/>
        <w:jc w:val="left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Společnost je zapsaná v OR u KS v Ostravě, oddíl C, vložka 20286.</w:t>
      </w:r>
    </w:p>
    <w:p w14:paraId="34CFBCEE" w14:textId="77777777" w:rsidR="007F205C" w:rsidRPr="00B94B1D" w:rsidRDefault="005558AB">
      <w:pPr>
        <w:pStyle w:val="Nzev"/>
        <w:widowControl/>
        <w:jc w:val="left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Zastupující</w:t>
      </w:r>
      <w:r w:rsidR="007F205C" w:rsidRPr="00B94B1D">
        <w:rPr>
          <w:rFonts w:cs="Tahoma"/>
          <w:b w:val="0"/>
          <w:szCs w:val="20"/>
        </w:rPr>
        <w:t xml:space="preserve">: </w:t>
      </w:r>
      <w:r w:rsidR="008533E7" w:rsidRPr="00B94B1D">
        <w:rPr>
          <w:rFonts w:cs="Tahoma"/>
          <w:szCs w:val="20"/>
        </w:rPr>
        <w:t xml:space="preserve">Rostislav </w:t>
      </w:r>
      <w:proofErr w:type="spellStart"/>
      <w:r w:rsidR="008533E7" w:rsidRPr="00B94B1D">
        <w:rPr>
          <w:rFonts w:cs="Tahoma"/>
          <w:szCs w:val="20"/>
        </w:rPr>
        <w:t>Schnürch</w:t>
      </w:r>
      <w:proofErr w:type="spellEnd"/>
      <w:r w:rsidR="00247033" w:rsidRPr="00B94B1D">
        <w:rPr>
          <w:rFonts w:cs="Tahoma"/>
          <w:szCs w:val="20"/>
        </w:rPr>
        <w:t xml:space="preserve">, </w:t>
      </w:r>
      <w:r w:rsidR="007F205C" w:rsidRPr="00B94B1D">
        <w:rPr>
          <w:rFonts w:cs="Tahoma"/>
          <w:szCs w:val="20"/>
        </w:rPr>
        <w:t xml:space="preserve">jednatel, </w:t>
      </w:r>
      <w:r w:rsidR="007F205C" w:rsidRPr="00B94B1D">
        <w:rPr>
          <w:rFonts w:cs="Tahoma"/>
          <w:b w:val="0"/>
          <w:szCs w:val="20"/>
        </w:rPr>
        <w:t xml:space="preserve">tel.: </w:t>
      </w:r>
      <w:r w:rsidR="00874863" w:rsidRPr="00B94B1D">
        <w:rPr>
          <w:rFonts w:cs="Tahoma"/>
          <w:b w:val="0"/>
          <w:szCs w:val="20"/>
        </w:rPr>
        <w:t xml:space="preserve">+420 </w:t>
      </w:r>
      <w:r w:rsidR="007F205C" w:rsidRPr="00B94B1D">
        <w:rPr>
          <w:rFonts w:cs="Tahoma"/>
          <w:b w:val="0"/>
          <w:szCs w:val="20"/>
        </w:rPr>
        <w:t>604 291 00</w:t>
      </w:r>
      <w:r w:rsidR="008533E7" w:rsidRPr="00B94B1D">
        <w:rPr>
          <w:rFonts w:cs="Tahoma"/>
          <w:b w:val="0"/>
          <w:szCs w:val="20"/>
        </w:rPr>
        <w:t>2</w:t>
      </w:r>
    </w:p>
    <w:p w14:paraId="208FBA20" w14:textId="77777777" w:rsidR="007F205C" w:rsidRPr="00B94B1D" w:rsidRDefault="007F205C">
      <w:pPr>
        <w:pStyle w:val="Nzev"/>
        <w:widowControl/>
        <w:jc w:val="left"/>
        <w:rPr>
          <w:rFonts w:cs="Tahoma"/>
          <w:szCs w:val="20"/>
        </w:rPr>
      </w:pPr>
      <w:r w:rsidRPr="00B94B1D">
        <w:rPr>
          <w:rFonts w:cs="Tahoma"/>
          <w:b w:val="0"/>
          <w:szCs w:val="20"/>
        </w:rPr>
        <w:t xml:space="preserve">(dále jen </w:t>
      </w:r>
      <w:proofErr w:type="gramStart"/>
      <w:r w:rsidR="00D51D63" w:rsidRPr="00D51D63">
        <w:rPr>
          <w:rFonts w:cs="Tahoma"/>
          <w:bCs w:val="0"/>
          <w:szCs w:val="20"/>
        </w:rPr>
        <w:t>„</w:t>
      </w:r>
      <w:r w:rsidRPr="00B94B1D">
        <w:rPr>
          <w:rFonts w:cs="Tahoma"/>
          <w:szCs w:val="20"/>
        </w:rPr>
        <w:t xml:space="preserve"> p</w:t>
      </w:r>
      <w:proofErr w:type="gramEnd"/>
      <w:r w:rsidRPr="00B94B1D">
        <w:rPr>
          <w:rFonts w:cs="Tahoma"/>
          <w:szCs w:val="20"/>
        </w:rPr>
        <w:t xml:space="preserve"> r o d á v a j í c í </w:t>
      </w:r>
      <w:r w:rsidR="00D51D63">
        <w:rPr>
          <w:rFonts w:cs="Tahoma"/>
          <w:szCs w:val="20"/>
        </w:rPr>
        <w:t>ʺ</w:t>
      </w:r>
      <w:r w:rsidRPr="00B94B1D">
        <w:rPr>
          <w:rFonts w:cs="Tahoma"/>
          <w:szCs w:val="20"/>
        </w:rPr>
        <w:t>)</w:t>
      </w:r>
    </w:p>
    <w:p w14:paraId="44E411ED" w14:textId="77777777" w:rsidR="007F205C" w:rsidRPr="00B94B1D" w:rsidRDefault="007F205C">
      <w:pPr>
        <w:pStyle w:val="Nzev"/>
        <w:widowControl/>
        <w:jc w:val="left"/>
        <w:rPr>
          <w:rFonts w:cs="Tahoma"/>
          <w:szCs w:val="20"/>
        </w:rPr>
      </w:pPr>
    </w:p>
    <w:p w14:paraId="7C9082B1" w14:textId="77777777" w:rsidR="007F205C" w:rsidRPr="007275AD" w:rsidRDefault="007F205C">
      <w:pPr>
        <w:pStyle w:val="Nzev"/>
        <w:widowControl/>
        <w:jc w:val="left"/>
        <w:rPr>
          <w:rFonts w:cs="Tahoma"/>
          <w:szCs w:val="20"/>
        </w:rPr>
      </w:pPr>
      <w:r w:rsidRPr="00B94B1D">
        <w:rPr>
          <w:rFonts w:cs="Tahoma"/>
          <w:szCs w:val="20"/>
        </w:rPr>
        <w:t>a</w:t>
      </w:r>
    </w:p>
    <w:p w14:paraId="4EF2B916" w14:textId="77777777" w:rsidR="00816DFA" w:rsidRPr="007275AD" w:rsidRDefault="00816DFA" w:rsidP="00816DFA">
      <w:pPr>
        <w:pStyle w:val="Nzev"/>
        <w:widowControl/>
        <w:jc w:val="left"/>
        <w:rPr>
          <w:rFonts w:cs="Tahoma"/>
          <w:szCs w:val="20"/>
        </w:rPr>
      </w:pPr>
    </w:p>
    <w:p w14:paraId="50B35356" w14:textId="1289E9A8" w:rsidR="00980066" w:rsidRPr="007275AD" w:rsidRDefault="005977CE" w:rsidP="007D3D9D">
      <w:pPr>
        <w:pStyle w:val="Nzev"/>
        <w:widowControl/>
        <w:jc w:val="left"/>
        <w:rPr>
          <w:rFonts w:cs="Tahoma"/>
          <w:sz w:val="22"/>
          <w:szCs w:val="22"/>
        </w:rPr>
      </w:pPr>
      <w:r w:rsidRPr="007275AD">
        <w:rPr>
          <w:rFonts w:cs="Tahoma"/>
          <w:sz w:val="22"/>
          <w:szCs w:val="22"/>
        </w:rPr>
        <w:t>Statutární město Jablonec nad Nisou</w:t>
      </w:r>
    </w:p>
    <w:p w14:paraId="0A90FBFD" w14:textId="58FE15EA" w:rsidR="007D3D9D" w:rsidRPr="007275AD" w:rsidRDefault="007D3D9D" w:rsidP="007D3D9D">
      <w:pPr>
        <w:pStyle w:val="Nzev"/>
        <w:widowControl/>
        <w:jc w:val="left"/>
        <w:rPr>
          <w:rFonts w:cs="Tahoma"/>
          <w:bCs w:val="0"/>
          <w:szCs w:val="20"/>
        </w:rPr>
      </w:pPr>
      <w:r w:rsidRPr="007275AD">
        <w:rPr>
          <w:rFonts w:cs="Tahoma"/>
          <w:b w:val="0"/>
          <w:bCs w:val="0"/>
          <w:szCs w:val="20"/>
        </w:rPr>
        <w:t xml:space="preserve">se sídlem </w:t>
      </w:r>
      <w:r w:rsidR="005977CE" w:rsidRPr="007275AD">
        <w:rPr>
          <w:rFonts w:cs="Tahoma"/>
          <w:bCs w:val="0"/>
          <w:szCs w:val="20"/>
        </w:rPr>
        <w:t>Mírové náměstí 3100/19, 466 01 Jablonec nad Nisou</w:t>
      </w:r>
    </w:p>
    <w:p w14:paraId="771FC20B" w14:textId="36A4F080" w:rsidR="007D3D9D" w:rsidRPr="007275AD" w:rsidRDefault="007D3D9D" w:rsidP="007D3D9D">
      <w:pPr>
        <w:pStyle w:val="Nzev"/>
        <w:widowControl/>
        <w:jc w:val="left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>Identifikační číslo:</w:t>
      </w:r>
      <w:r w:rsidRPr="007275AD">
        <w:rPr>
          <w:rFonts w:cs="Tahoma"/>
          <w:b w:val="0"/>
          <w:szCs w:val="20"/>
        </w:rPr>
        <w:tab/>
      </w:r>
      <w:r w:rsidRPr="007275AD">
        <w:rPr>
          <w:rFonts w:cs="Tahoma"/>
          <w:b w:val="0"/>
          <w:szCs w:val="20"/>
        </w:rPr>
        <w:tab/>
      </w:r>
      <w:r w:rsidR="005977CE" w:rsidRPr="007275AD">
        <w:rPr>
          <w:rFonts w:cs="Tahoma"/>
          <w:b w:val="0"/>
          <w:szCs w:val="20"/>
        </w:rPr>
        <w:t>00262340</w:t>
      </w:r>
    </w:p>
    <w:p w14:paraId="1864157D" w14:textId="5D34C96E" w:rsidR="007D3D9D" w:rsidRPr="007275AD" w:rsidRDefault="007D3D9D" w:rsidP="007D3D9D">
      <w:pPr>
        <w:pStyle w:val="Nzev"/>
        <w:widowControl/>
        <w:jc w:val="left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>Daňové identifikační číslo:</w:t>
      </w:r>
      <w:r w:rsidRPr="007275AD">
        <w:rPr>
          <w:rFonts w:cs="Tahoma"/>
          <w:b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>CZ</w:t>
      </w:r>
      <w:r w:rsidR="005977CE" w:rsidRPr="007275AD">
        <w:rPr>
          <w:rFonts w:cs="Tahoma"/>
          <w:b w:val="0"/>
          <w:bCs w:val="0"/>
          <w:szCs w:val="20"/>
        </w:rPr>
        <w:t>00262340</w:t>
      </w:r>
    </w:p>
    <w:p w14:paraId="529908B1" w14:textId="0AC189B9" w:rsidR="007D3D9D" w:rsidRPr="007275AD" w:rsidRDefault="007D3D9D" w:rsidP="007D3D9D">
      <w:pPr>
        <w:pStyle w:val="Nzev"/>
        <w:widowControl/>
        <w:jc w:val="left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>Bankovní spojení:</w:t>
      </w:r>
      <w:r w:rsidRPr="007275AD">
        <w:rPr>
          <w:rFonts w:cs="Tahoma"/>
          <w:b w:val="0"/>
          <w:szCs w:val="20"/>
        </w:rPr>
        <w:tab/>
      </w:r>
      <w:r w:rsidRPr="007275AD">
        <w:rPr>
          <w:rFonts w:cs="Tahoma"/>
          <w:b w:val="0"/>
          <w:szCs w:val="20"/>
        </w:rPr>
        <w:tab/>
      </w:r>
      <w:r w:rsidR="004762B8" w:rsidRPr="007275AD">
        <w:rPr>
          <w:rFonts w:cs="Tahoma"/>
          <w:b w:val="0"/>
          <w:szCs w:val="20"/>
        </w:rPr>
        <w:t>1214</w:t>
      </w:r>
      <w:r w:rsidR="005977CE" w:rsidRPr="007275AD">
        <w:rPr>
          <w:rFonts w:cs="Tahoma"/>
          <w:b w:val="0"/>
          <w:szCs w:val="20"/>
        </w:rPr>
        <w:t>51/100</w:t>
      </w:r>
    </w:p>
    <w:p w14:paraId="070ECF92" w14:textId="77777777" w:rsidR="0087271B" w:rsidRPr="007275AD" w:rsidRDefault="0087271B" w:rsidP="0087271B">
      <w:pPr>
        <w:pStyle w:val="Nzev"/>
        <w:widowControl/>
        <w:jc w:val="left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>Obec nebo městská část hlavního města Prahy, nezapsaná v OR.</w:t>
      </w:r>
    </w:p>
    <w:p w14:paraId="5E3DD899" w14:textId="5B691332" w:rsidR="007D3D9D" w:rsidRPr="007275AD" w:rsidRDefault="005558AB" w:rsidP="007D3D9D">
      <w:pPr>
        <w:pStyle w:val="Nzev"/>
        <w:widowControl/>
        <w:jc w:val="left"/>
        <w:rPr>
          <w:rFonts w:cs="Tahoma"/>
          <w:b w:val="0"/>
          <w:bCs w:val="0"/>
          <w:szCs w:val="20"/>
        </w:rPr>
      </w:pPr>
      <w:r w:rsidRPr="007275AD">
        <w:rPr>
          <w:rFonts w:cs="Tahoma"/>
          <w:b w:val="0"/>
          <w:szCs w:val="20"/>
        </w:rPr>
        <w:t>Zastupující</w:t>
      </w:r>
      <w:r w:rsidR="007D3D9D" w:rsidRPr="007275AD">
        <w:rPr>
          <w:rFonts w:cs="Tahoma"/>
          <w:b w:val="0"/>
          <w:szCs w:val="20"/>
        </w:rPr>
        <w:t>:</w:t>
      </w:r>
      <w:r w:rsidR="002E79ED" w:rsidRPr="007275AD">
        <w:rPr>
          <w:rFonts w:cs="Tahoma"/>
          <w:b w:val="0"/>
          <w:szCs w:val="20"/>
        </w:rPr>
        <w:t xml:space="preserve"> </w:t>
      </w:r>
      <w:proofErr w:type="spellStart"/>
      <w:r w:rsidR="004762B8" w:rsidRPr="007275AD">
        <w:rPr>
          <w:rFonts w:cs="Tahoma"/>
          <w:szCs w:val="20"/>
        </w:rPr>
        <w:t>Mgr.Pavel</w:t>
      </w:r>
      <w:proofErr w:type="spellEnd"/>
      <w:r w:rsidR="004762B8" w:rsidRPr="007275AD">
        <w:rPr>
          <w:rFonts w:cs="Tahoma"/>
          <w:szCs w:val="20"/>
        </w:rPr>
        <w:t xml:space="preserve"> Kozák, vedoucí odboru technického, </w:t>
      </w:r>
      <w:r w:rsidR="004762B8" w:rsidRPr="007275AD">
        <w:rPr>
          <w:rFonts w:cs="Tahoma"/>
          <w:b w:val="0"/>
          <w:bCs w:val="0"/>
          <w:szCs w:val="20"/>
        </w:rPr>
        <w:t>tel. +420 357 239</w:t>
      </w:r>
    </w:p>
    <w:p w14:paraId="43E80FD1" w14:textId="63FD651B" w:rsidR="004762B8" w:rsidRPr="007275AD" w:rsidRDefault="004762B8" w:rsidP="007D3D9D">
      <w:pPr>
        <w:pStyle w:val="Nzev"/>
        <w:widowControl/>
        <w:jc w:val="left"/>
        <w:rPr>
          <w:rFonts w:cs="Tahoma"/>
          <w:b w:val="0"/>
          <w:bCs w:val="0"/>
          <w:szCs w:val="20"/>
        </w:rPr>
      </w:pPr>
      <w:r w:rsidRPr="007275AD">
        <w:rPr>
          <w:rFonts w:cs="Tahoma"/>
          <w:b w:val="0"/>
          <w:bCs w:val="0"/>
          <w:szCs w:val="20"/>
        </w:rPr>
        <w:t xml:space="preserve">                 </w:t>
      </w:r>
      <w:proofErr w:type="spellStart"/>
      <w:r w:rsidRPr="007275AD">
        <w:rPr>
          <w:rFonts w:cs="Tahoma"/>
          <w:szCs w:val="20"/>
        </w:rPr>
        <w:t>Ing.Štěpánka</w:t>
      </w:r>
      <w:proofErr w:type="spellEnd"/>
      <w:r w:rsidRPr="007275AD">
        <w:rPr>
          <w:rFonts w:cs="Tahoma"/>
          <w:szCs w:val="20"/>
        </w:rPr>
        <w:t xml:space="preserve"> Gaisle</w:t>
      </w:r>
      <w:r w:rsidR="00B1480E" w:rsidRPr="007275AD">
        <w:rPr>
          <w:rFonts w:cs="Tahoma"/>
          <w:szCs w:val="20"/>
        </w:rPr>
        <w:t>r</w:t>
      </w:r>
      <w:r w:rsidRPr="007275AD">
        <w:rPr>
          <w:rFonts w:cs="Tahoma"/>
          <w:szCs w:val="20"/>
        </w:rPr>
        <w:t>ová, vedoucí odboru správy majetku</w:t>
      </w:r>
      <w:r w:rsidRPr="007275AD">
        <w:rPr>
          <w:rFonts w:cs="Tahoma"/>
          <w:b w:val="0"/>
          <w:bCs w:val="0"/>
          <w:szCs w:val="20"/>
        </w:rPr>
        <w:t>, tel. +420 357 186</w:t>
      </w:r>
    </w:p>
    <w:p w14:paraId="05AB4724" w14:textId="26EF4952" w:rsidR="007D3D9D" w:rsidRPr="007275AD" w:rsidRDefault="007D3D9D" w:rsidP="007D3D9D">
      <w:pPr>
        <w:pStyle w:val="Nzev"/>
        <w:widowControl/>
        <w:jc w:val="left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 xml:space="preserve">(dále jen </w:t>
      </w:r>
      <w:proofErr w:type="gramStart"/>
      <w:r w:rsidRPr="007275AD">
        <w:rPr>
          <w:rFonts w:cs="Tahoma"/>
          <w:szCs w:val="20"/>
        </w:rPr>
        <w:t>„ k</w:t>
      </w:r>
      <w:proofErr w:type="gramEnd"/>
      <w:r w:rsidRPr="007275AD">
        <w:rPr>
          <w:rFonts w:cs="Tahoma"/>
          <w:szCs w:val="20"/>
        </w:rPr>
        <w:t xml:space="preserve"> u p u j í c í </w:t>
      </w:r>
      <w:r w:rsidR="009F3092" w:rsidRPr="007275AD">
        <w:rPr>
          <w:rFonts w:cs="Tahoma"/>
          <w:szCs w:val="20"/>
        </w:rPr>
        <w:t>ʺ</w:t>
      </w:r>
      <w:r w:rsidRPr="007275AD">
        <w:rPr>
          <w:rFonts w:cs="Tahoma"/>
          <w:b w:val="0"/>
          <w:szCs w:val="20"/>
        </w:rPr>
        <w:t>)</w:t>
      </w:r>
    </w:p>
    <w:p w14:paraId="16D4F697" w14:textId="77777777" w:rsidR="007D3D9D" w:rsidRPr="007275AD" w:rsidRDefault="007D3D9D">
      <w:pPr>
        <w:pStyle w:val="Nzev"/>
        <w:widowControl/>
        <w:jc w:val="left"/>
        <w:rPr>
          <w:rFonts w:cs="Tahoma"/>
          <w:szCs w:val="20"/>
        </w:rPr>
      </w:pPr>
    </w:p>
    <w:p w14:paraId="0304AF6A" w14:textId="77777777" w:rsidR="007F205C" w:rsidRPr="007275AD" w:rsidRDefault="002249E8">
      <w:pPr>
        <w:pStyle w:val="Nzev"/>
        <w:widowControl/>
        <w:rPr>
          <w:rFonts w:cs="Tahoma"/>
          <w:szCs w:val="20"/>
        </w:rPr>
      </w:pPr>
      <w:r w:rsidRPr="007275AD">
        <w:rPr>
          <w:rFonts w:cs="Tahoma"/>
          <w:szCs w:val="20"/>
        </w:rPr>
        <w:t>uzavřely</w:t>
      </w:r>
    </w:p>
    <w:p w14:paraId="65CA1D98" w14:textId="77777777" w:rsidR="007F205C" w:rsidRPr="007275AD" w:rsidRDefault="007F205C">
      <w:pPr>
        <w:pStyle w:val="Nzev"/>
        <w:widowControl/>
        <w:rPr>
          <w:rFonts w:cs="Tahoma"/>
          <w:szCs w:val="20"/>
        </w:rPr>
      </w:pPr>
    </w:p>
    <w:p w14:paraId="15DE30E2" w14:textId="77777777" w:rsidR="00806255" w:rsidRPr="007275AD" w:rsidRDefault="007F205C">
      <w:pPr>
        <w:pStyle w:val="Nzev"/>
        <w:widowControl/>
        <w:rPr>
          <w:rFonts w:cs="Tahoma"/>
          <w:szCs w:val="20"/>
        </w:rPr>
      </w:pPr>
      <w:r w:rsidRPr="007275AD">
        <w:rPr>
          <w:rFonts w:cs="Tahoma"/>
          <w:szCs w:val="20"/>
        </w:rPr>
        <w:t>níže uvedeného dne, měsíce a roku po vzájemné dohodě v</w:t>
      </w:r>
      <w:r w:rsidR="00806255" w:rsidRPr="007275AD">
        <w:rPr>
          <w:rFonts w:cs="Tahoma"/>
          <w:szCs w:val="20"/>
        </w:rPr>
        <w:t> </w:t>
      </w:r>
      <w:r w:rsidRPr="007275AD">
        <w:rPr>
          <w:rFonts w:cs="Tahoma"/>
          <w:szCs w:val="20"/>
        </w:rPr>
        <w:t>souladu</w:t>
      </w:r>
    </w:p>
    <w:p w14:paraId="0805FE5C" w14:textId="77777777" w:rsidR="007F205C" w:rsidRPr="007275AD" w:rsidRDefault="007F205C">
      <w:pPr>
        <w:pStyle w:val="Nzev"/>
        <w:widowControl/>
        <w:rPr>
          <w:rFonts w:cs="Tahoma"/>
          <w:szCs w:val="20"/>
        </w:rPr>
      </w:pPr>
      <w:r w:rsidRPr="007275AD">
        <w:rPr>
          <w:rFonts w:cs="Tahoma"/>
          <w:szCs w:val="20"/>
        </w:rPr>
        <w:t>s</w:t>
      </w:r>
      <w:r w:rsidR="00806255" w:rsidRPr="007275AD">
        <w:rPr>
          <w:rFonts w:cs="Tahoma"/>
          <w:szCs w:val="20"/>
        </w:rPr>
        <w:t xml:space="preserve"> občanským </w:t>
      </w:r>
      <w:r w:rsidRPr="007275AD">
        <w:rPr>
          <w:rFonts w:cs="Tahoma"/>
          <w:szCs w:val="20"/>
        </w:rPr>
        <w:t>zákoník</w:t>
      </w:r>
      <w:r w:rsidR="00806255" w:rsidRPr="007275AD">
        <w:rPr>
          <w:rFonts w:cs="Tahoma"/>
          <w:szCs w:val="20"/>
        </w:rPr>
        <w:t>em</w:t>
      </w:r>
      <w:r w:rsidRPr="007275AD">
        <w:rPr>
          <w:rFonts w:cs="Tahoma"/>
          <w:szCs w:val="20"/>
        </w:rPr>
        <w:t xml:space="preserve"> a dále uvedených podmínek tuto</w:t>
      </w:r>
    </w:p>
    <w:p w14:paraId="68FBC1FF" w14:textId="77777777" w:rsidR="00C94213" w:rsidRPr="007275AD" w:rsidRDefault="00C94213">
      <w:pPr>
        <w:pStyle w:val="Nzev"/>
        <w:widowControl/>
        <w:jc w:val="left"/>
        <w:rPr>
          <w:rFonts w:cs="Tahoma"/>
          <w:szCs w:val="20"/>
        </w:rPr>
      </w:pPr>
    </w:p>
    <w:p w14:paraId="1D4E44C8" w14:textId="77777777" w:rsidR="007F205C" w:rsidRPr="00B94B1D" w:rsidRDefault="007F205C">
      <w:pPr>
        <w:pStyle w:val="Nzev"/>
        <w:widowControl/>
        <w:rPr>
          <w:rFonts w:cs="Tahoma"/>
          <w:sz w:val="22"/>
          <w:szCs w:val="22"/>
        </w:rPr>
      </w:pPr>
      <w:r w:rsidRPr="00B94B1D">
        <w:rPr>
          <w:rFonts w:cs="Tahoma"/>
          <w:sz w:val="22"/>
          <w:szCs w:val="22"/>
        </w:rPr>
        <w:t>Kupní smlouvu</w:t>
      </w:r>
    </w:p>
    <w:p w14:paraId="5EB16AC5" w14:textId="77777777" w:rsidR="007F205C" w:rsidRPr="00B94B1D" w:rsidRDefault="007F205C">
      <w:pPr>
        <w:pStyle w:val="Nzev"/>
        <w:widowControl/>
        <w:jc w:val="left"/>
        <w:rPr>
          <w:rFonts w:cs="Tahoma"/>
          <w:b w:val="0"/>
          <w:szCs w:val="20"/>
        </w:rPr>
      </w:pPr>
    </w:p>
    <w:p w14:paraId="5759F7A8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II.</w:t>
      </w:r>
    </w:p>
    <w:p w14:paraId="317EDE0B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Předmět smlouvy</w:t>
      </w:r>
    </w:p>
    <w:p w14:paraId="6B19290E" w14:textId="77777777" w:rsidR="007F205C" w:rsidRPr="00B94B1D" w:rsidRDefault="007F205C">
      <w:pPr>
        <w:pStyle w:val="Nzev"/>
        <w:widowControl/>
        <w:jc w:val="both"/>
        <w:rPr>
          <w:rFonts w:cs="Tahoma"/>
          <w:b w:val="0"/>
          <w:szCs w:val="20"/>
        </w:rPr>
      </w:pPr>
    </w:p>
    <w:p w14:paraId="3F48EEDA" w14:textId="77777777" w:rsidR="006673A4" w:rsidRPr="00B94B1D" w:rsidRDefault="006673A4" w:rsidP="006673A4">
      <w:pPr>
        <w:pStyle w:val="Nzev"/>
        <w:widowControl/>
        <w:numPr>
          <w:ilvl w:val="0"/>
          <w:numId w:val="2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Předmětem této smlouvy je závazek prodávajícího dodat kupujícímu zboží</w:t>
      </w:r>
      <w:r>
        <w:rPr>
          <w:rFonts w:cs="Tahoma"/>
          <w:b w:val="0"/>
          <w:szCs w:val="20"/>
        </w:rPr>
        <w:t xml:space="preserve">, zakázkově zhotovený stavební výrobek </w:t>
      </w:r>
      <w:r w:rsidRPr="00B94B1D">
        <w:rPr>
          <w:rFonts w:cs="Tahoma"/>
          <w:b w:val="0"/>
          <w:szCs w:val="20"/>
        </w:rPr>
        <w:t>a služby dále specifikované:</w:t>
      </w:r>
    </w:p>
    <w:p w14:paraId="6C000945" w14:textId="77777777" w:rsidR="006673A4" w:rsidRPr="00B94B1D" w:rsidRDefault="006673A4" w:rsidP="006673A4">
      <w:pPr>
        <w:pStyle w:val="Nzev"/>
        <w:widowControl/>
        <w:ind w:left="720"/>
        <w:jc w:val="both"/>
        <w:rPr>
          <w:rFonts w:cs="Tahoma"/>
          <w:b w:val="0"/>
          <w:szCs w:val="20"/>
        </w:rPr>
      </w:pPr>
    </w:p>
    <w:p w14:paraId="355AB14D" w14:textId="7374E8CF" w:rsidR="009339B9" w:rsidRPr="00B94B1D" w:rsidRDefault="009339B9" w:rsidP="009339B9">
      <w:pPr>
        <w:pStyle w:val="Nzev"/>
        <w:widowControl/>
        <w:ind w:left="708"/>
        <w:jc w:val="both"/>
        <w:rPr>
          <w:rFonts w:cs="Tahoma"/>
          <w:szCs w:val="20"/>
        </w:rPr>
      </w:pPr>
      <w:r w:rsidRPr="00B94B1D">
        <w:rPr>
          <w:rFonts w:cs="Tahoma"/>
          <w:szCs w:val="20"/>
        </w:rPr>
        <w:t xml:space="preserve">1 ks     </w:t>
      </w:r>
      <w:r>
        <w:rPr>
          <w:rFonts w:cs="Tahoma"/>
          <w:szCs w:val="20"/>
        </w:rPr>
        <w:t xml:space="preserve">Sanitární kontejner </w:t>
      </w:r>
      <w:r w:rsidR="005977CE">
        <w:rPr>
          <w:rFonts w:cs="Tahoma"/>
          <w:szCs w:val="20"/>
        </w:rPr>
        <w:t>3000</w:t>
      </w:r>
      <w:r w:rsidR="002F3CED">
        <w:rPr>
          <w:rFonts w:cs="Tahoma"/>
          <w:szCs w:val="20"/>
        </w:rPr>
        <w:t xml:space="preserve"> </w:t>
      </w:r>
      <w:r w:rsidRPr="00B94B1D">
        <w:rPr>
          <w:rFonts w:cs="Tahoma"/>
          <w:szCs w:val="20"/>
        </w:rPr>
        <w:t>x</w:t>
      </w:r>
      <w:r w:rsidR="002F3CED">
        <w:rPr>
          <w:rFonts w:cs="Tahoma"/>
          <w:szCs w:val="20"/>
        </w:rPr>
        <w:t xml:space="preserve"> </w:t>
      </w:r>
      <w:r w:rsidRPr="00B94B1D">
        <w:rPr>
          <w:rFonts w:cs="Tahoma"/>
          <w:szCs w:val="20"/>
        </w:rPr>
        <w:t>2435</w:t>
      </w:r>
      <w:r w:rsidR="002F3CED">
        <w:rPr>
          <w:rFonts w:cs="Tahoma"/>
          <w:szCs w:val="20"/>
        </w:rPr>
        <w:t xml:space="preserve"> </w:t>
      </w:r>
      <w:r w:rsidRPr="00B94B1D">
        <w:rPr>
          <w:rFonts w:cs="Tahoma"/>
          <w:szCs w:val="20"/>
        </w:rPr>
        <w:t>x</w:t>
      </w:r>
      <w:r w:rsidR="002F3CED">
        <w:rPr>
          <w:rFonts w:cs="Tahoma"/>
          <w:szCs w:val="20"/>
        </w:rPr>
        <w:t xml:space="preserve"> </w:t>
      </w:r>
      <w:r w:rsidRPr="00B94B1D">
        <w:rPr>
          <w:rFonts w:cs="Tahoma"/>
          <w:szCs w:val="20"/>
        </w:rPr>
        <w:t>2820 mm, vnitřní výšky 2500 mm,</w:t>
      </w:r>
    </w:p>
    <w:p w14:paraId="6EB368C8" w14:textId="75EAE3F1" w:rsidR="00F9420A" w:rsidRDefault="00FA3DE6" w:rsidP="00F30EC7">
      <w:pPr>
        <w:pStyle w:val="Nzev"/>
        <w:widowControl/>
        <w:ind w:firstLine="708"/>
        <w:jc w:val="both"/>
        <w:rPr>
          <w:rFonts w:cs="Tahoma"/>
          <w:szCs w:val="20"/>
        </w:rPr>
      </w:pPr>
      <w:r w:rsidRPr="00B94B1D">
        <w:rPr>
          <w:rFonts w:cs="Tahoma"/>
          <w:szCs w:val="20"/>
        </w:rPr>
        <w:t>1</w:t>
      </w:r>
      <w:r w:rsidR="00525082" w:rsidRPr="00B94B1D">
        <w:rPr>
          <w:rFonts w:cs="Tahoma"/>
          <w:szCs w:val="20"/>
        </w:rPr>
        <w:t xml:space="preserve"> </w:t>
      </w:r>
      <w:r w:rsidR="00A052EE" w:rsidRPr="00B94B1D">
        <w:rPr>
          <w:rFonts w:cs="Tahoma"/>
          <w:szCs w:val="20"/>
        </w:rPr>
        <w:t>x</w:t>
      </w:r>
      <w:r w:rsidR="00525082" w:rsidRPr="00B94B1D">
        <w:rPr>
          <w:rFonts w:cs="Tahoma"/>
          <w:szCs w:val="20"/>
        </w:rPr>
        <w:tab/>
        <w:t>Pře</w:t>
      </w:r>
      <w:r w:rsidR="005A3102" w:rsidRPr="00B94B1D">
        <w:rPr>
          <w:rFonts w:cs="Tahoma"/>
          <w:szCs w:val="20"/>
        </w:rPr>
        <w:t>prava na míst</w:t>
      </w:r>
      <w:r w:rsidR="009605A8" w:rsidRPr="00B94B1D">
        <w:rPr>
          <w:rFonts w:cs="Tahoma"/>
          <w:szCs w:val="20"/>
        </w:rPr>
        <w:t>o</w:t>
      </w:r>
      <w:r w:rsidR="005A3102" w:rsidRPr="00B94B1D">
        <w:rPr>
          <w:rFonts w:cs="Tahoma"/>
          <w:szCs w:val="20"/>
        </w:rPr>
        <w:t xml:space="preserve"> určení:</w:t>
      </w:r>
      <w:r w:rsidR="00F9420A">
        <w:rPr>
          <w:rFonts w:cs="Tahoma"/>
          <w:szCs w:val="20"/>
        </w:rPr>
        <w:tab/>
      </w:r>
      <w:r w:rsidR="00F9420A" w:rsidRPr="00F9420A">
        <w:rPr>
          <w:rFonts w:cs="Tahoma"/>
          <w:szCs w:val="20"/>
        </w:rPr>
        <w:t>Jablonec nad Nisou, ulice Za Hrází,</w:t>
      </w:r>
    </w:p>
    <w:p w14:paraId="7ABB604C" w14:textId="20139BBA" w:rsidR="008670C1" w:rsidRPr="00F9420A" w:rsidRDefault="00F9420A" w:rsidP="00F9420A">
      <w:pPr>
        <w:pStyle w:val="Nzev"/>
        <w:widowControl/>
        <w:ind w:left="3540" w:firstLine="708"/>
        <w:jc w:val="both"/>
        <w:rPr>
          <w:rFonts w:cs="Tahoma"/>
          <w:b w:val="0"/>
          <w:szCs w:val="20"/>
        </w:rPr>
      </w:pPr>
      <w:proofErr w:type="spellStart"/>
      <w:r w:rsidRPr="00F9420A">
        <w:rPr>
          <w:rFonts w:cs="Tahoma"/>
          <w:b w:val="0"/>
          <w:szCs w:val="20"/>
        </w:rPr>
        <w:t>k.ú</w:t>
      </w:r>
      <w:proofErr w:type="spellEnd"/>
      <w:r w:rsidRPr="00F9420A">
        <w:rPr>
          <w:rFonts w:cs="Tahoma"/>
          <w:b w:val="0"/>
          <w:szCs w:val="20"/>
        </w:rPr>
        <w:t>. Mšeno na</w:t>
      </w:r>
      <w:r>
        <w:rPr>
          <w:rFonts w:cs="Tahoma"/>
          <w:b w:val="0"/>
          <w:szCs w:val="20"/>
        </w:rPr>
        <w:t>d Nisou, parcelní číslo 1603/39,</w:t>
      </w:r>
    </w:p>
    <w:p w14:paraId="016A4D68" w14:textId="77777777" w:rsidR="007F205C" w:rsidRPr="00B94B1D" w:rsidRDefault="007F205C">
      <w:pPr>
        <w:pStyle w:val="Nzev"/>
        <w:widowControl/>
        <w:ind w:left="708"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dle popis</w:t>
      </w:r>
      <w:r w:rsidR="002A10C1" w:rsidRPr="00B94B1D">
        <w:rPr>
          <w:rFonts w:cs="Tahoma"/>
          <w:b w:val="0"/>
          <w:szCs w:val="20"/>
        </w:rPr>
        <w:t>u</w:t>
      </w:r>
      <w:r w:rsidRPr="00B94B1D">
        <w:rPr>
          <w:rFonts w:cs="Tahoma"/>
          <w:b w:val="0"/>
          <w:szCs w:val="20"/>
        </w:rPr>
        <w:t xml:space="preserve"> a půdorysn</w:t>
      </w:r>
      <w:r w:rsidR="002A10C1" w:rsidRPr="00B94B1D">
        <w:rPr>
          <w:rFonts w:cs="Tahoma"/>
          <w:b w:val="0"/>
          <w:szCs w:val="20"/>
        </w:rPr>
        <w:t xml:space="preserve">ého </w:t>
      </w:r>
      <w:r w:rsidRPr="00B94B1D">
        <w:rPr>
          <w:rFonts w:cs="Tahoma"/>
          <w:b w:val="0"/>
          <w:szCs w:val="20"/>
        </w:rPr>
        <w:t>schémat</w:t>
      </w:r>
      <w:r w:rsidR="002A10C1" w:rsidRPr="00B94B1D">
        <w:rPr>
          <w:rFonts w:cs="Tahoma"/>
          <w:b w:val="0"/>
          <w:szCs w:val="20"/>
        </w:rPr>
        <w:t>u</w:t>
      </w:r>
      <w:r w:rsidRPr="00B94B1D">
        <w:rPr>
          <w:rFonts w:cs="Tahoma"/>
          <w:b w:val="0"/>
          <w:szCs w:val="20"/>
        </w:rPr>
        <w:t>, které jsou nedílnou přílohou této Kupní smlouvy</w:t>
      </w:r>
      <w:r w:rsidR="00855A92" w:rsidRPr="00B94B1D">
        <w:rPr>
          <w:rFonts w:cs="Tahoma"/>
          <w:b w:val="0"/>
          <w:szCs w:val="20"/>
        </w:rPr>
        <w:t>,</w:t>
      </w:r>
    </w:p>
    <w:p w14:paraId="662843C1" w14:textId="77777777" w:rsidR="007F205C" w:rsidRPr="00B94B1D" w:rsidRDefault="007F205C">
      <w:pPr>
        <w:pStyle w:val="Nzev"/>
        <w:widowControl/>
        <w:ind w:firstLine="708"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dále jen „</w:t>
      </w:r>
      <w:r w:rsidRPr="00B94B1D">
        <w:rPr>
          <w:rFonts w:cs="Tahoma"/>
          <w:szCs w:val="20"/>
        </w:rPr>
        <w:t>předmět smlouvy</w:t>
      </w:r>
      <w:r w:rsidR="00435F04">
        <w:rPr>
          <w:rFonts w:cs="Tahoma"/>
          <w:szCs w:val="20"/>
        </w:rPr>
        <w:t>ʺ</w:t>
      </w:r>
      <w:r w:rsidR="00EA6848" w:rsidRPr="00B94B1D">
        <w:rPr>
          <w:rFonts w:cs="Tahoma"/>
          <w:b w:val="0"/>
          <w:szCs w:val="20"/>
        </w:rPr>
        <w:t xml:space="preserve"> nebo </w:t>
      </w:r>
      <w:r w:rsidR="00EA6848" w:rsidRPr="00B94B1D">
        <w:rPr>
          <w:rFonts w:cs="Tahoma"/>
          <w:szCs w:val="20"/>
        </w:rPr>
        <w:t>„zboží</w:t>
      </w:r>
      <w:r w:rsidR="00435F04">
        <w:rPr>
          <w:rFonts w:cs="Tahoma"/>
          <w:szCs w:val="20"/>
        </w:rPr>
        <w:t>ʺ</w:t>
      </w:r>
      <w:r w:rsidRPr="00B94B1D">
        <w:rPr>
          <w:rFonts w:cs="Tahoma"/>
          <w:b w:val="0"/>
          <w:szCs w:val="20"/>
        </w:rPr>
        <w:t>.</w:t>
      </w:r>
    </w:p>
    <w:p w14:paraId="31BC2D10" w14:textId="77777777" w:rsidR="005C20A5" w:rsidRPr="00B94B1D" w:rsidRDefault="005C20A5" w:rsidP="005C20A5">
      <w:pPr>
        <w:pStyle w:val="Nzev"/>
        <w:widowControl/>
        <w:ind w:firstLine="708"/>
        <w:jc w:val="both"/>
        <w:rPr>
          <w:rFonts w:cs="Tahoma"/>
          <w:b w:val="0"/>
          <w:szCs w:val="20"/>
        </w:rPr>
      </w:pPr>
    </w:p>
    <w:p w14:paraId="1B199DF9" w14:textId="58535E33" w:rsidR="003708A3" w:rsidRDefault="005C20A5" w:rsidP="005C20A5">
      <w:pPr>
        <w:pStyle w:val="Nzev"/>
        <w:widowControl/>
        <w:numPr>
          <w:ilvl w:val="0"/>
          <w:numId w:val="2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Prodávající se zavazuje dodat předmět smlouvy kupujícímu v dohodnutém termínu, ve sjednaném množství, druhu a obvyklé jakosti, a převést na kupujícího vlastnické právo a nebezpečí škody </w:t>
      </w:r>
      <w:r w:rsidR="006F58CD" w:rsidRPr="00B94B1D">
        <w:rPr>
          <w:rFonts w:cs="Tahoma"/>
          <w:b w:val="0"/>
          <w:szCs w:val="20"/>
        </w:rPr>
        <w:br/>
      </w:r>
      <w:r w:rsidRPr="00B94B1D">
        <w:rPr>
          <w:rFonts w:cs="Tahoma"/>
          <w:b w:val="0"/>
          <w:szCs w:val="20"/>
        </w:rPr>
        <w:t>za podmínek dále uvedených v této smlouvě.</w:t>
      </w:r>
    </w:p>
    <w:p w14:paraId="11519DC7" w14:textId="77777777" w:rsidR="003708A3" w:rsidRDefault="003708A3">
      <w:pPr>
        <w:widowControl/>
        <w:autoSpaceDE/>
        <w:autoSpaceDN/>
        <w:adjustRightInd/>
        <w:rPr>
          <w:rFonts w:cs="Tahoma"/>
          <w:bCs/>
          <w:szCs w:val="20"/>
        </w:rPr>
      </w:pPr>
      <w:r>
        <w:rPr>
          <w:rFonts w:cs="Tahoma"/>
          <w:b/>
          <w:szCs w:val="20"/>
        </w:rPr>
        <w:br w:type="page"/>
      </w:r>
    </w:p>
    <w:p w14:paraId="100CDBA7" w14:textId="77777777" w:rsidR="005C20A5" w:rsidRPr="00B94B1D" w:rsidRDefault="005C20A5" w:rsidP="003708A3">
      <w:pPr>
        <w:pStyle w:val="Nzev"/>
        <w:widowControl/>
        <w:jc w:val="both"/>
        <w:rPr>
          <w:rFonts w:cs="Tahoma"/>
          <w:b w:val="0"/>
          <w:szCs w:val="20"/>
        </w:rPr>
      </w:pPr>
    </w:p>
    <w:p w14:paraId="40CE2728" w14:textId="36037127" w:rsidR="005C20A5" w:rsidRPr="00B94B1D" w:rsidRDefault="005C20A5" w:rsidP="005C20A5">
      <w:pPr>
        <w:pStyle w:val="Nzev"/>
        <w:widowControl/>
        <w:numPr>
          <w:ilvl w:val="0"/>
          <w:numId w:val="2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Součástí dodávky je i doprava předmětu smlouvy do místa určení, kde si kupující (event. jeho zástupce) předmět smlouvy převezme. Za oprávněnou osobu k převzetí předmětu smlouvy bude považována osoba podepisující předávací protokol za kupujícího, nestanoví-li tato smlouva konkrétně jinak.</w:t>
      </w:r>
    </w:p>
    <w:p w14:paraId="571AEDF3" w14:textId="77777777" w:rsidR="005977CE" w:rsidRDefault="005977CE" w:rsidP="00CA355F">
      <w:pPr>
        <w:pStyle w:val="Nzev"/>
        <w:widowControl/>
        <w:jc w:val="both"/>
        <w:rPr>
          <w:rFonts w:cs="Tahoma"/>
          <w:b w:val="0"/>
          <w:szCs w:val="20"/>
        </w:rPr>
      </w:pPr>
    </w:p>
    <w:p w14:paraId="6CBEED42" w14:textId="7F8259F6" w:rsidR="00CA355F" w:rsidRPr="005977CE" w:rsidRDefault="00CA355F" w:rsidP="005977CE">
      <w:pPr>
        <w:rPr>
          <w:rFonts w:cs="Tahoma"/>
          <w:b/>
        </w:rPr>
      </w:pPr>
      <w:r w:rsidRPr="00B94B1D">
        <w:rPr>
          <w:rFonts w:cs="Tahoma"/>
          <w:szCs w:val="20"/>
        </w:rPr>
        <w:tab/>
        <w:t>Kontaktní osoba kupujícího:</w:t>
      </w:r>
      <w:r w:rsidRPr="00B94B1D">
        <w:rPr>
          <w:rFonts w:cs="Tahoma"/>
          <w:szCs w:val="20"/>
        </w:rPr>
        <w:tab/>
      </w:r>
      <w:r w:rsidR="005977CE" w:rsidRPr="00950087">
        <w:rPr>
          <w:rFonts w:cs="Tahoma"/>
          <w:b/>
          <w:bCs/>
        </w:rPr>
        <w:t>Dana Försterová</w:t>
      </w:r>
      <w:r w:rsidR="005A3102" w:rsidRPr="00B94B1D">
        <w:rPr>
          <w:rFonts w:cs="Tahoma"/>
          <w:szCs w:val="20"/>
        </w:rPr>
        <w:t xml:space="preserve">, </w:t>
      </w:r>
      <w:r w:rsidRPr="00B94B1D">
        <w:rPr>
          <w:rFonts w:cs="Tahoma"/>
          <w:szCs w:val="20"/>
        </w:rPr>
        <w:t>tel.: +420</w:t>
      </w:r>
      <w:r w:rsidR="005977CE">
        <w:rPr>
          <w:rFonts w:cs="Tahoma"/>
          <w:szCs w:val="20"/>
        </w:rPr>
        <w:t> 721 932 988</w:t>
      </w:r>
    </w:p>
    <w:p w14:paraId="73A0DB3C" w14:textId="370DE443" w:rsidR="00690A6C" w:rsidRPr="00B94B1D" w:rsidRDefault="00CA355F" w:rsidP="00CA355F">
      <w:pPr>
        <w:pStyle w:val="Nzev"/>
        <w:widowControl/>
        <w:ind w:left="360"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  <w:t xml:space="preserve">e-mail: </w:t>
      </w:r>
      <w:hyperlink r:id="rId8" w:history="1">
        <w:r w:rsidR="005977CE" w:rsidRPr="00114E14">
          <w:rPr>
            <w:rStyle w:val="Hypertextovodkaz"/>
            <w:rFonts w:cs="Tahoma"/>
            <w:b w:val="0"/>
            <w:szCs w:val="20"/>
          </w:rPr>
          <w:t>forsterova@mestojablonec.cz</w:t>
        </w:r>
      </w:hyperlink>
    </w:p>
    <w:p w14:paraId="7D077A1D" w14:textId="77777777" w:rsidR="00CA355F" w:rsidRPr="00B94B1D" w:rsidRDefault="00CA355F" w:rsidP="00CA355F">
      <w:pPr>
        <w:pStyle w:val="Nzev"/>
        <w:widowControl/>
        <w:ind w:left="360"/>
        <w:jc w:val="both"/>
        <w:rPr>
          <w:rFonts w:cs="Tahoma"/>
          <w:b w:val="0"/>
          <w:szCs w:val="20"/>
        </w:rPr>
      </w:pPr>
    </w:p>
    <w:p w14:paraId="22E4AB57" w14:textId="77777777" w:rsidR="00CA355F" w:rsidRPr="00B94B1D" w:rsidRDefault="00CA355F" w:rsidP="00CA355F">
      <w:pPr>
        <w:pStyle w:val="Nzev"/>
        <w:widowControl/>
        <w:ind w:left="360"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ab/>
        <w:t>Kontaktní osoba prodávajícího:</w:t>
      </w:r>
      <w:r w:rsidRPr="00B94B1D">
        <w:rPr>
          <w:rFonts w:cs="Tahoma"/>
          <w:b w:val="0"/>
          <w:szCs w:val="20"/>
        </w:rPr>
        <w:tab/>
      </w:r>
      <w:r w:rsidR="002E4175" w:rsidRPr="00B94B1D">
        <w:rPr>
          <w:rFonts w:cs="Tahoma"/>
          <w:szCs w:val="20"/>
        </w:rPr>
        <w:t xml:space="preserve">Rostislav </w:t>
      </w:r>
      <w:proofErr w:type="spellStart"/>
      <w:r w:rsidR="002E4175" w:rsidRPr="00B94B1D">
        <w:rPr>
          <w:rFonts w:cs="Tahoma"/>
          <w:szCs w:val="20"/>
        </w:rPr>
        <w:t>Schnürch</w:t>
      </w:r>
      <w:proofErr w:type="spellEnd"/>
      <w:r w:rsidR="002E4175" w:rsidRPr="00B94B1D">
        <w:rPr>
          <w:rFonts w:cs="Tahoma"/>
          <w:b w:val="0"/>
          <w:szCs w:val="20"/>
        </w:rPr>
        <w:t>, tel.: +420 604 291 002</w:t>
      </w:r>
    </w:p>
    <w:p w14:paraId="398DE55F" w14:textId="77777777" w:rsidR="00CA355F" w:rsidRPr="00B94B1D" w:rsidRDefault="00CA355F" w:rsidP="00CA355F">
      <w:pPr>
        <w:pStyle w:val="Nzev"/>
        <w:widowControl/>
        <w:ind w:left="360"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  <w:t xml:space="preserve">e-mail: </w:t>
      </w:r>
      <w:hyperlink r:id="rId9" w:history="1">
        <w:r w:rsidR="002E4175" w:rsidRPr="00B94B1D">
          <w:rPr>
            <w:rStyle w:val="Hypertextovodkaz"/>
            <w:rFonts w:cs="Tahoma"/>
            <w:b w:val="0"/>
            <w:szCs w:val="20"/>
          </w:rPr>
          <w:t>schnurch@stgtrade.cz</w:t>
        </w:r>
      </w:hyperlink>
    </w:p>
    <w:p w14:paraId="13A55344" w14:textId="77777777" w:rsidR="005C20A5" w:rsidRPr="00B94B1D" w:rsidRDefault="005C20A5" w:rsidP="005C20A5">
      <w:pPr>
        <w:pStyle w:val="Nzev"/>
        <w:widowControl/>
        <w:jc w:val="both"/>
        <w:rPr>
          <w:rFonts w:cs="Tahoma"/>
          <w:b w:val="0"/>
          <w:szCs w:val="20"/>
        </w:rPr>
      </w:pPr>
    </w:p>
    <w:p w14:paraId="487824CE" w14:textId="77777777" w:rsidR="005C20A5" w:rsidRPr="00B94B1D" w:rsidRDefault="005C20A5" w:rsidP="005C20A5">
      <w:pPr>
        <w:pStyle w:val="Nzev"/>
        <w:widowControl/>
        <w:numPr>
          <w:ilvl w:val="0"/>
          <w:numId w:val="2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Kupující se touto kupní smlouvou zavazuje převzít od prodávajícího předmět smlouvy v dohodnutém termínu, co do množství a druhu, zaplatit prodávajícímu kupní cenu, převzít </w:t>
      </w:r>
      <w:r w:rsidR="006F58CD" w:rsidRPr="00B94B1D">
        <w:rPr>
          <w:rFonts w:cs="Tahoma"/>
          <w:b w:val="0"/>
          <w:szCs w:val="20"/>
        </w:rPr>
        <w:br/>
      </w:r>
      <w:r w:rsidRPr="00B94B1D">
        <w:rPr>
          <w:rFonts w:cs="Tahoma"/>
          <w:b w:val="0"/>
          <w:szCs w:val="20"/>
        </w:rPr>
        <w:t>na sebe vlastnické právo a nebezpečí škody za podmínek dále uvedených v této smlouvě.</w:t>
      </w:r>
    </w:p>
    <w:p w14:paraId="4428C927" w14:textId="77777777" w:rsidR="00600028" w:rsidRDefault="00600028" w:rsidP="00600028">
      <w:pPr>
        <w:pStyle w:val="Nzev"/>
        <w:widowControl/>
        <w:numPr>
          <w:ilvl w:val="0"/>
          <w:numId w:val="2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Zástupce (nebo zástupci) kupujícího</w:t>
      </w:r>
      <w:r w:rsidR="00A717BB">
        <w:rPr>
          <w:rFonts w:cs="Tahoma"/>
          <w:b w:val="0"/>
          <w:szCs w:val="20"/>
        </w:rPr>
        <w:t xml:space="preserve"> prohlašuje</w:t>
      </w:r>
      <w:r w:rsidR="006B6CB2">
        <w:rPr>
          <w:rFonts w:cs="Tahoma"/>
          <w:b w:val="0"/>
          <w:szCs w:val="20"/>
        </w:rPr>
        <w:t xml:space="preserve"> </w:t>
      </w:r>
      <w:r w:rsidR="00583330">
        <w:rPr>
          <w:rFonts w:cs="Tahoma"/>
          <w:b w:val="0"/>
          <w:szCs w:val="20"/>
        </w:rPr>
        <w:t xml:space="preserve">(jednotně </w:t>
      </w:r>
      <w:r w:rsidRPr="00B94B1D">
        <w:rPr>
          <w:rFonts w:cs="Tahoma"/>
          <w:b w:val="0"/>
          <w:szCs w:val="20"/>
        </w:rPr>
        <w:t>prohlašuj</w:t>
      </w:r>
      <w:r w:rsidR="006B6CB2">
        <w:rPr>
          <w:rFonts w:cs="Tahoma"/>
          <w:b w:val="0"/>
          <w:szCs w:val="20"/>
        </w:rPr>
        <w:t>í</w:t>
      </w:r>
      <w:r w:rsidR="00A717BB">
        <w:rPr>
          <w:rFonts w:cs="Tahoma"/>
          <w:b w:val="0"/>
          <w:szCs w:val="20"/>
        </w:rPr>
        <w:t>)</w:t>
      </w:r>
      <w:r w:rsidRPr="00B94B1D">
        <w:rPr>
          <w:rFonts w:cs="Tahoma"/>
          <w:b w:val="0"/>
          <w:szCs w:val="20"/>
        </w:rPr>
        <w:t xml:space="preserve">, že na majetek </w:t>
      </w:r>
      <w:r w:rsidR="00953BDA" w:rsidRPr="00B94B1D">
        <w:rPr>
          <w:rFonts w:cs="Tahoma"/>
          <w:b w:val="0"/>
          <w:szCs w:val="20"/>
        </w:rPr>
        <w:t xml:space="preserve">kupujícího </w:t>
      </w:r>
      <w:r w:rsidRPr="00B94B1D">
        <w:rPr>
          <w:rFonts w:cs="Tahoma"/>
          <w:b w:val="0"/>
          <w:szCs w:val="20"/>
        </w:rPr>
        <w:t>není podán návrh na zahájení insolvenčního řízení nebo</w:t>
      </w:r>
      <w:r w:rsidRPr="00B94B1D">
        <w:rPr>
          <w:rFonts w:cs="Tahoma"/>
          <w:b w:val="0"/>
        </w:rPr>
        <w:t xml:space="preserve"> vůči majetku </w:t>
      </w:r>
      <w:r w:rsidR="00953BDA" w:rsidRPr="00B94B1D">
        <w:rPr>
          <w:rFonts w:cs="Tahoma"/>
          <w:b w:val="0"/>
        </w:rPr>
        <w:t xml:space="preserve">kupujícího </w:t>
      </w:r>
      <w:r w:rsidRPr="00B94B1D">
        <w:rPr>
          <w:rFonts w:cs="Tahoma"/>
          <w:b w:val="0"/>
        </w:rPr>
        <w:t>neprobíhá insolvenční nebo exekuční řízení</w:t>
      </w:r>
      <w:r w:rsidRPr="00B94B1D">
        <w:rPr>
          <w:rFonts w:cs="Tahoma"/>
          <w:b w:val="0"/>
          <w:szCs w:val="20"/>
        </w:rPr>
        <w:t xml:space="preserve"> a </w:t>
      </w:r>
      <w:r w:rsidR="00F92D6D">
        <w:rPr>
          <w:rFonts w:cs="Tahoma"/>
          <w:b w:val="0"/>
          <w:szCs w:val="20"/>
        </w:rPr>
        <w:t>ujišťuj</w:t>
      </w:r>
      <w:r w:rsidR="00D94275">
        <w:rPr>
          <w:rFonts w:cs="Tahoma"/>
          <w:b w:val="0"/>
          <w:szCs w:val="20"/>
        </w:rPr>
        <w:t>e (ujišťují)</w:t>
      </w:r>
      <w:r w:rsidR="00F92D6D">
        <w:rPr>
          <w:rFonts w:cs="Tahoma"/>
          <w:b w:val="0"/>
          <w:szCs w:val="20"/>
        </w:rPr>
        <w:t xml:space="preserve"> prodávajícího, </w:t>
      </w:r>
      <w:r w:rsidRPr="00B94B1D">
        <w:rPr>
          <w:rFonts w:cs="Tahoma"/>
          <w:b w:val="0"/>
          <w:szCs w:val="20"/>
        </w:rPr>
        <w:t xml:space="preserve">že </w:t>
      </w:r>
      <w:r w:rsidR="00953BDA" w:rsidRPr="00B94B1D">
        <w:rPr>
          <w:rFonts w:cs="Tahoma"/>
          <w:b w:val="0"/>
          <w:szCs w:val="20"/>
        </w:rPr>
        <w:t xml:space="preserve">kupující </w:t>
      </w:r>
      <w:r w:rsidRPr="00B94B1D">
        <w:rPr>
          <w:rFonts w:cs="Tahoma"/>
          <w:b w:val="0"/>
          <w:szCs w:val="20"/>
        </w:rPr>
        <w:t xml:space="preserve">má dostatek volných finančních prostředků umožňující </w:t>
      </w:r>
      <w:r w:rsidR="00D35584">
        <w:rPr>
          <w:rFonts w:cs="Tahoma"/>
          <w:b w:val="0"/>
          <w:szCs w:val="20"/>
        </w:rPr>
        <w:t xml:space="preserve">včasnou </w:t>
      </w:r>
      <w:r w:rsidRPr="00B94B1D">
        <w:rPr>
          <w:rFonts w:cs="Tahoma"/>
          <w:b w:val="0"/>
          <w:szCs w:val="20"/>
        </w:rPr>
        <w:t>úhradu kupní ceny v souladu se sjednanými platebními podmínkami.</w:t>
      </w:r>
    </w:p>
    <w:p w14:paraId="6BB9C098" w14:textId="77777777" w:rsidR="00583330" w:rsidRPr="00B94B1D" w:rsidRDefault="00583330" w:rsidP="00583330">
      <w:pPr>
        <w:pStyle w:val="Nzev"/>
        <w:widowControl/>
        <w:numPr>
          <w:ilvl w:val="0"/>
          <w:numId w:val="2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Zástupce </w:t>
      </w:r>
      <w:r>
        <w:rPr>
          <w:rFonts w:cs="Tahoma"/>
          <w:b w:val="0"/>
          <w:szCs w:val="20"/>
        </w:rPr>
        <w:t>prodávajícího</w:t>
      </w:r>
      <w:r w:rsidRPr="00B94B1D">
        <w:rPr>
          <w:rFonts w:cs="Tahoma"/>
          <w:b w:val="0"/>
          <w:szCs w:val="20"/>
        </w:rPr>
        <w:t xml:space="preserve"> prohlašuj</w:t>
      </w:r>
      <w:r>
        <w:rPr>
          <w:rFonts w:cs="Tahoma"/>
          <w:b w:val="0"/>
          <w:szCs w:val="20"/>
        </w:rPr>
        <w:t>e</w:t>
      </w:r>
      <w:r w:rsidRPr="00B94B1D">
        <w:rPr>
          <w:rFonts w:cs="Tahoma"/>
          <w:b w:val="0"/>
          <w:szCs w:val="20"/>
        </w:rPr>
        <w:t xml:space="preserve">, že na majetek </w:t>
      </w:r>
      <w:r>
        <w:rPr>
          <w:rFonts w:cs="Tahoma"/>
          <w:b w:val="0"/>
          <w:szCs w:val="20"/>
        </w:rPr>
        <w:t xml:space="preserve">prodávajícího </w:t>
      </w:r>
      <w:r w:rsidRPr="00B94B1D">
        <w:rPr>
          <w:rFonts w:cs="Tahoma"/>
          <w:b w:val="0"/>
          <w:szCs w:val="20"/>
        </w:rPr>
        <w:t>není podán návrh na zahájení insolvenčního řízení nebo</w:t>
      </w:r>
      <w:r w:rsidRPr="00B94B1D">
        <w:rPr>
          <w:rFonts w:cs="Tahoma"/>
          <w:b w:val="0"/>
        </w:rPr>
        <w:t xml:space="preserve"> vůči majetku </w:t>
      </w:r>
      <w:r>
        <w:rPr>
          <w:rFonts w:cs="Tahoma"/>
          <w:b w:val="0"/>
        </w:rPr>
        <w:t xml:space="preserve">prodávajícího </w:t>
      </w:r>
      <w:r w:rsidRPr="00B94B1D">
        <w:rPr>
          <w:rFonts w:cs="Tahoma"/>
          <w:b w:val="0"/>
        </w:rPr>
        <w:t>neprobíhá insolvenční nebo exekuční řízení</w:t>
      </w:r>
      <w:r w:rsidRPr="00B94B1D">
        <w:rPr>
          <w:rFonts w:cs="Tahoma"/>
          <w:b w:val="0"/>
          <w:szCs w:val="20"/>
        </w:rPr>
        <w:t xml:space="preserve"> a že </w:t>
      </w:r>
      <w:r>
        <w:rPr>
          <w:rFonts w:cs="Tahoma"/>
          <w:b w:val="0"/>
          <w:szCs w:val="20"/>
        </w:rPr>
        <w:t xml:space="preserve">prodávající </w:t>
      </w:r>
      <w:r w:rsidRPr="00B94B1D">
        <w:rPr>
          <w:rFonts w:cs="Tahoma"/>
          <w:b w:val="0"/>
          <w:szCs w:val="20"/>
        </w:rPr>
        <w:t>má dostatek finančních prostředků umožňující řádn</w:t>
      </w:r>
      <w:r>
        <w:rPr>
          <w:rFonts w:cs="Tahoma"/>
          <w:b w:val="0"/>
          <w:szCs w:val="20"/>
        </w:rPr>
        <w:t xml:space="preserve">é plnění smlouvy </w:t>
      </w:r>
      <w:r w:rsidRPr="00B94B1D">
        <w:rPr>
          <w:rFonts w:cs="Tahoma"/>
          <w:b w:val="0"/>
          <w:szCs w:val="20"/>
        </w:rPr>
        <w:t>v souladu se sjednanými podmínkami.</w:t>
      </w:r>
    </w:p>
    <w:p w14:paraId="501E88D8" w14:textId="18E8A79A" w:rsidR="005C20A5" w:rsidRPr="00B94B1D" w:rsidRDefault="005C20A5" w:rsidP="005C20A5">
      <w:pPr>
        <w:pStyle w:val="Nzev"/>
        <w:widowControl/>
        <w:numPr>
          <w:ilvl w:val="0"/>
          <w:numId w:val="2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Kupující se dále zavazuje užívat předmět smlouvy k účelu –</w:t>
      </w:r>
      <w:r w:rsidR="00B21919" w:rsidRPr="00B94B1D">
        <w:rPr>
          <w:rFonts w:cs="Tahoma"/>
          <w:b w:val="0"/>
          <w:szCs w:val="20"/>
        </w:rPr>
        <w:t xml:space="preserve"> </w:t>
      </w:r>
      <w:r w:rsidR="005977CE">
        <w:rPr>
          <w:rFonts w:cs="Tahoma"/>
          <w:szCs w:val="20"/>
        </w:rPr>
        <w:t>sanitární</w:t>
      </w:r>
      <w:r w:rsidR="00E96680">
        <w:rPr>
          <w:rFonts w:cs="Tahoma"/>
          <w:szCs w:val="20"/>
        </w:rPr>
        <w:t xml:space="preserve"> </w:t>
      </w:r>
      <w:r w:rsidR="00C23338">
        <w:rPr>
          <w:rFonts w:cs="Tahoma"/>
          <w:szCs w:val="20"/>
        </w:rPr>
        <w:t>kontejner</w:t>
      </w:r>
      <w:r w:rsidR="00E96680">
        <w:rPr>
          <w:rFonts w:cs="Tahoma"/>
          <w:szCs w:val="20"/>
        </w:rPr>
        <w:t xml:space="preserve"> </w:t>
      </w:r>
      <w:r w:rsidRPr="00B94B1D">
        <w:rPr>
          <w:rFonts w:cs="Tahoma"/>
          <w:b w:val="0"/>
          <w:szCs w:val="20"/>
        </w:rPr>
        <w:t xml:space="preserve">a bere tímto na vědomí, že celoročně je nutno zařízení dostatečně provětrávat (zamezit kondenzaci vodních par) a v zimním období je nutno zařízení dostatečně temperovat (chránit proti zamrznutí) </w:t>
      </w:r>
      <w:r w:rsidR="009E0294">
        <w:rPr>
          <w:rFonts w:cs="Tahoma"/>
          <w:b w:val="0"/>
          <w:szCs w:val="20"/>
        </w:rPr>
        <w:br/>
      </w:r>
      <w:r w:rsidRPr="00B94B1D">
        <w:rPr>
          <w:rFonts w:cs="Tahoma"/>
          <w:b w:val="0"/>
          <w:szCs w:val="20"/>
        </w:rPr>
        <w:t>a zabezpečit proti možné škodě způsobené mrazem, sněhem, ledem. V případě, že kontejner nebude v zimě užíván, je nutné vypustit vodu ze všech rozvodů a zařízení. Kupující se zavazuje užívat předmět smlouvy v souladu s obecným návodem k použití a údržbě.</w:t>
      </w:r>
    </w:p>
    <w:p w14:paraId="3E74A999" w14:textId="77777777" w:rsidR="005C20A5" w:rsidRPr="00B94B1D" w:rsidRDefault="005C20A5" w:rsidP="005C20A5">
      <w:pPr>
        <w:pStyle w:val="Nzev"/>
        <w:widowControl/>
        <w:numPr>
          <w:ilvl w:val="0"/>
          <w:numId w:val="2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Prodávající dává souhlas k provedení následných úprav na předmětu smlouvy. Prodávající nebere na sebe rizika a náklady spojené se škodou, která by vznikla v souvislost</w:t>
      </w:r>
      <w:r w:rsidR="00DF5B56" w:rsidRPr="00B94B1D">
        <w:rPr>
          <w:rFonts w:cs="Tahoma"/>
          <w:b w:val="0"/>
          <w:szCs w:val="20"/>
        </w:rPr>
        <w:t>i</w:t>
      </w:r>
      <w:r w:rsidRPr="00B94B1D">
        <w:rPr>
          <w:rFonts w:cs="Tahoma"/>
          <w:b w:val="0"/>
          <w:szCs w:val="20"/>
        </w:rPr>
        <w:t xml:space="preserve"> s touto činností.</w:t>
      </w:r>
    </w:p>
    <w:p w14:paraId="1C9B3856" w14:textId="77777777" w:rsidR="00085489" w:rsidRDefault="00085489" w:rsidP="00085489">
      <w:pPr>
        <w:pStyle w:val="Nzev"/>
        <w:widowControl/>
        <w:numPr>
          <w:ilvl w:val="0"/>
          <w:numId w:val="2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Kupující se zavazuje převzít výše uvedený předmět </w:t>
      </w:r>
      <w:r w:rsidR="00D51D63" w:rsidRPr="00B94B1D">
        <w:rPr>
          <w:rFonts w:cs="Tahoma"/>
          <w:b w:val="0"/>
          <w:szCs w:val="20"/>
        </w:rPr>
        <w:t>smlouvy,</w:t>
      </w:r>
      <w:r w:rsidRPr="00B94B1D">
        <w:rPr>
          <w:rFonts w:cs="Tahoma"/>
          <w:b w:val="0"/>
          <w:szCs w:val="20"/>
        </w:rPr>
        <w:t xml:space="preserve"> a to i v případě vad, které nemají vliv na účel užívaní (např. poškození laku kontejneru při přepravě apod.)</w:t>
      </w:r>
      <w:r w:rsidR="008B10EF">
        <w:rPr>
          <w:rFonts w:cs="Tahoma"/>
          <w:b w:val="0"/>
          <w:szCs w:val="20"/>
        </w:rPr>
        <w:t>.</w:t>
      </w:r>
      <w:r w:rsidRPr="00B94B1D">
        <w:rPr>
          <w:rFonts w:cs="Tahoma"/>
          <w:b w:val="0"/>
          <w:szCs w:val="20"/>
        </w:rPr>
        <w:t xml:space="preserve"> Případné vady budou odstraněny prodávajícím v rámci odstranění vad při přechodu „nebezpečí škody na zboží“, které </w:t>
      </w:r>
      <w:r w:rsidR="00183F55">
        <w:rPr>
          <w:rFonts w:cs="Tahoma"/>
          <w:b w:val="0"/>
          <w:szCs w:val="20"/>
        </w:rPr>
        <w:t xml:space="preserve">nastává </w:t>
      </w:r>
      <w:r w:rsidRPr="00B94B1D">
        <w:rPr>
          <w:rFonts w:cs="Tahoma"/>
          <w:b w:val="0"/>
          <w:szCs w:val="20"/>
        </w:rPr>
        <w:t xml:space="preserve">okamžikem předání a převzetí </w:t>
      </w:r>
      <w:r w:rsidR="00183F55">
        <w:rPr>
          <w:rFonts w:cs="Tahoma"/>
          <w:b w:val="0"/>
          <w:szCs w:val="20"/>
        </w:rPr>
        <w:t>předmětu smlouvy</w:t>
      </w:r>
      <w:r w:rsidRPr="00B94B1D">
        <w:rPr>
          <w:rFonts w:cs="Tahoma"/>
          <w:b w:val="0"/>
          <w:szCs w:val="20"/>
        </w:rPr>
        <w:t>. Termín pro odstranění těchto vad je 10 pracovních dnů. Vady nebránící v užívání předmětu smlouvy, neznamenají prodlení dodavatele s dodávkou předmětu smlouvy.</w:t>
      </w:r>
    </w:p>
    <w:p w14:paraId="09CD0859" w14:textId="77777777" w:rsidR="009107FA" w:rsidRPr="00BF3BBD" w:rsidRDefault="009107FA" w:rsidP="009107FA">
      <w:pPr>
        <w:pStyle w:val="Nzev"/>
        <w:widowControl/>
        <w:numPr>
          <w:ilvl w:val="0"/>
          <w:numId w:val="2"/>
        </w:numPr>
        <w:suppressAutoHyphens/>
        <w:autoSpaceDN/>
        <w:adjustRightInd/>
        <w:jc w:val="both"/>
        <w:rPr>
          <w:rFonts w:cs="Tahoma"/>
          <w:b w:val="0"/>
          <w:szCs w:val="20"/>
        </w:rPr>
      </w:pPr>
      <w:r w:rsidRPr="00BF3BBD">
        <w:rPr>
          <w:rFonts w:cs="Tahoma"/>
          <w:b w:val="0"/>
          <w:szCs w:val="20"/>
        </w:rPr>
        <w:t>Zatřídění kontejnerových systémů a sestav, dle klasifikace produkce CZ-CPA:</w:t>
      </w:r>
    </w:p>
    <w:p w14:paraId="19C5EE4A" w14:textId="77777777" w:rsidR="009107FA" w:rsidRPr="00BF3BBD" w:rsidRDefault="009107FA" w:rsidP="009107FA">
      <w:pPr>
        <w:pStyle w:val="Nzev"/>
        <w:widowControl/>
        <w:ind w:left="360" w:firstLine="349"/>
        <w:jc w:val="both"/>
        <w:rPr>
          <w:rFonts w:cs="Tahoma"/>
          <w:b w:val="0"/>
          <w:szCs w:val="20"/>
        </w:rPr>
      </w:pPr>
      <w:r w:rsidRPr="00BF3BBD">
        <w:rPr>
          <w:rFonts w:cs="Tahoma"/>
          <w:b w:val="0"/>
          <w:szCs w:val="20"/>
        </w:rPr>
        <w:t>SKP</w:t>
      </w:r>
      <w:r w:rsidRPr="00BF3BBD">
        <w:rPr>
          <w:rFonts w:cs="Tahoma"/>
          <w:b w:val="0"/>
          <w:szCs w:val="20"/>
        </w:rPr>
        <w:tab/>
      </w:r>
      <w:r w:rsidRPr="00BF3BBD">
        <w:rPr>
          <w:rFonts w:cs="Tahoma"/>
          <w:b w:val="0"/>
          <w:szCs w:val="20"/>
        </w:rPr>
        <w:tab/>
        <w:t>28.11.10 Kovové montované stavby</w:t>
      </w:r>
    </w:p>
    <w:p w14:paraId="595349F3" w14:textId="77777777" w:rsidR="009107FA" w:rsidRPr="00BF3BBD" w:rsidRDefault="009107FA" w:rsidP="009107FA">
      <w:pPr>
        <w:pStyle w:val="Nzev"/>
        <w:widowControl/>
        <w:ind w:left="360" w:firstLine="349"/>
        <w:jc w:val="both"/>
        <w:rPr>
          <w:rFonts w:cs="Tahoma"/>
          <w:b w:val="0"/>
          <w:szCs w:val="20"/>
        </w:rPr>
      </w:pPr>
      <w:r w:rsidRPr="00BF3BBD">
        <w:rPr>
          <w:rFonts w:cs="Tahoma"/>
          <w:b w:val="0"/>
          <w:szCs w:val="20"/>
        </w:rPr>
        <w:t xml:space="preserve">CZ-CPA </w:t>
      </w:r>
      <w:r w:rsidRPr="00BF3BBD">
        <w:rPr>
          <w:rFonts w:cs="Tahoma"/>
          <w:b w:val="0"/>
          <w:szCs w:val="20"/>
        </w:rPr>
        <w:tab/>
        <w:t>25.11.10 Kovové montované stavby</w:t>
      </w:r>
    </w:p>
    <w:p w14:paraId="6B48CA8A" w14:textId="77777777" w:rsidR="00B31E12" w:rsidRPr="00B94B1D" w:rsidRDefault="00B31E12" w:rsidP="00E213F8">
      <w:pPr>
        <w:pStyle w:val="Nzev"/>
        <w:widowControl/>
        <w:jc w:val="both"/>
        <w:rPr>
          <w:rFonts w:cs="Tahoma"/>
          <w:b w:val="0"/>
          <w:szCs w:val="20"/>
        </w:rPr>
      </w:pPr>
    </w:p>
    <w:p w14:paraId="628EF31C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III.</w:t>
      </w:r>
    </w:p>
    <w:p w14:paraId="2111776E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Prohlášení</w:t>
      </w:r>
      <w:r w:rsidR="005A5965" w:rsidRPr="00B94B1D">
        <w:rPr>
          <w:rFonts w:cs="Tahoma"/>
          <w:szCs w:val="20"/>
        </w:rPr>
        <w:t xml:space="preserve"> </w:t>
      </w:r>
      <w:r w:rsidRPr="00B94B1D">
        <w:rPr>
          <w:rFonts w:cs="Tahoma"/>
          <w:szCs w:val="20"/>
        </w:rPr>
        <w:t>prodávajícího</w:t>
      </w:r>
    </w:p>
    <w:p w14:paraId="361F6CE9" w14:textId="77777777" w:rsidR="007F205C" w:rsidRPr="00B94B1D" w:rsidRDefault="007F205C">
      <w:pPr>
        <w:pStyle w:val="Zkladntextodsazen"/>
        <w:ind w:left="0"/>
        <w:jc w:val="both"/>
        <w:rPr>
          <w:rFonts w:eastAsia="Arial Unicode MS" w:cs="Tahoma"/>
          <w:szCs w:val="20"/>
        </w:rPr>
      </w:pPr>
    </w:p>
    <w:p w14:paraId="6EA1F817" w14:textId="77777777" w:rsidR="009905DC" w:rsidRPr="00B94B1D" w:rsidRDefault="009905DC" w:rsidP="009905DC">
      <w:pPr>
        <w:pStyle w:val="Zkladntextodsazen"/>
        <w:ind w:left="0"/>
        <w:jc w:val="both"/>
        <w:rPr>
          <w:rFonts w:eastAsia="Arial Unicode MS" w:cs="Tahoma"/>
          <w:szCs w:val="20"/>
        </w:rPr>
      </w:pPr>
      <w:r w:rsidRPr="00B94B1D">
        <w:rPr>
          <w:rFonts w:eastAsia="Arial Unicode MS" w:cs="Tahoma"/>
          <w:szCs w:val="20"/>
        </w:rPr>
        <w:t xml:space="preserve">Prodávající prohlašuje, že předmět smlouvy je vyroben v souladu s platnými technickými normami </w:t>
      </w:r>
      <w:r w:rsidRPr="00B94B1D">
        <w:rPr>
          <w:rFonts w:eastAsia="Arial Unicode MS" w:cs="Tahoma"/>
          <w:szCs w:val="20"/>
        </w:rPr>
        <w:br/>
      </w:r>
      <w:r w:rsidRPr="004A5E74">
        <w:rPr>
          <w:rFonts w:eastAsia="Arial Unicode MS" w:cs="Tahoma"/>
          <w:szCs w:val="20"/>
        </w:rPr>
        <w:t xml:space="preserve">a požadavky bezpečnosti a ochrany zdraví, kladenými na tento druh výrobku. Výrobce neručí za případný </w:t>
      </w:r>
      <w:r w:rsidRPr="00B94B1D">
        <w:rPr>
          <w:rFonts w:eastAsia="Arial Unicode MS" w:cs="Tahoma"/>
          <w:szCs w:val="20"/>
        </w:rPr>
        <w:t>nesoulad s hygienickými nebo technickými normami</w:t>
      </w:r>
      <w:r>
        <w:rPr>
          <w:rFonts w:eastAsia="Arial Unicode MS" w:cs="Tahoma"/>
          <w:szCs w:val="20"/>
        </w:rPr>
        <w:t xml:space="preserve"> ve vztahu k účelu užívání.</w:t>
      </w:r>
    </w:p>
    <w:p w14:paraId="56B77534" w14:textId="77777777" w:rsidR="00B31E12" w:rsidRPr="00B94B1D" w:rsidRDefault="00B31E12">
      <w:pPr>
        <w:pStyle w:val="Nzev"/>
        <w:widowControl/>
        <w:jc w:val="both"/>
        <w:rPr>
          <w:rFonts w:cs="Tahoma"/>
          <w:szCs w:val="20"/>
        </w:rPr>
      </w:pPr>
    </w:p>
    <w:p w14:paraId="571826A1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IV.</w:t>
      </w:r>
    </w:p>
    <w:p w14:paraId="548EC70D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Cena předmětu smlouvy</w:t>
      </w:r>
    </w:p>
    <w:p w14:paraId="04773264" w14:textId="77777777" w:rsidR="007F205C" w:rsidRPr="00B94B1D" w:rsidRDefault="007F205C">
      <w:pPr>
        <w:pStyle w:val="Nzev"/>
        <w:widowControl/>
        <w:jc w:val="both"/>
        <w:rPr>
          <w:rFonts w:cs="Tahoma"/>
          <w:b w:val="0"/>
          <w:szCs w:val="20"/>
        </w:rPr>
      </w:pPr>
    </w:p>
    <w:p w14:paraId="6BD4D2AF" w14:textId="77777777" w:rsidR="007F205C" w:rsidRPr="00B94B1D" w:rsidRDefault="007F205C">
      <w:pPr>
        <w:pStyle w:val="Nzev"/>
        <w:widowControl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V souladu se zákonem č. 526/1990 Sb., o cenách a prováděcími předpisy se účastníci dohodli na ceně </w:t>
      </w:r>
      <w:r w:rsidR="006F58CD" w:rsidRPr="00B94B1D">
        <w:rPr>
          <w:rFonts w:cs="Tahoma"/>
          <w:b w:val="0"/>
          <w:szCs w:val="20"/>
        </w:rPr>
        <w:br/>
      </w:r>
      <w:r w:rsidR="004E47FF" w:rsidRPr="00B94B1D">
        <w:rPr>
          <w:rFonts w:cs="Tahoma"/>
          <w:b w:val="0"/>
          <w:szCs w:val="20"/>
        </w:rPr>
        <w:t>s</w:t>
      </w:r>
      <w:r w:rsidRPr="00B94B1D">
        <w:rPr>
          <w:rFonts w:cs="Tahoma"/>
          <w:b w:val="0"/>
          <w:szCs w:val="20"/>
        </w:rPr>
        <w:t xml:space="preserve"> DPH za předmět smlouvy blíže specifikovaný v článku I</w:t>
      </w:r>
      <w:r w:rsidR="003340D1" w:rsidRPr="00B94B1D">
        <w:rPr>
          <w:rFonts w:cs="Tahoma"/>
          <w:b w:val="0"/>
          <w:szCs w:val="20"/>
        </w:rPr>
        <w:t>I</w:t>
      </w:r>
      <w:r w:rsidRPr="00B94B1D">
        <w:rPr>
          <w:rFonts w:cs="Tahoma"/>
          <w:b w:val="0"/>
          <w:szCs w:val="20"/>
        </w:rPr>
        <w:t>. této smlouvy ve výši:</w:t>
      </w:r>
      <w:r w:rsidR="00B721EA" w:rsidRPr="00B94B1D">
        <w:rPr>
          <w:rFonts w:cs="Tahoma"/>
          <w:b w:val="0"/>
          <w:szCs w:val="20"/>
        </w:rPr>
        <w:t xml:space="preserve"> </w:t>
      </w:r>
      <w:r w:rsidR="00082891" w:rsidRPr="00B94B1D">
        <w:rPr>
          <w:rFonts w:cs="Tahoma"/>
          <w:b w:val="0"/>
          <w:szCs w:val="20"/>
        </w:rPr>
        <w:t>(v cenách bez DPH)</w:t>
      </w:r>
    </w:p>
    <w:p w14:paraId="5EA371CB" w14:textId="77777777" w:rsidR="00082891" w:rsidRPr="00B94B1D" w:rsidRDefault="00082891">
      <w:pPr>
        <w:pStyle w:val="Nzev"/>
        <w:widowControl/>
        <w:jc w:val="both"/>
        <w:rPr>
          <w:rFonts w:cs="Tahoma"/>
          <w:b w:val="0"/>
          <w:szCs w:val="20"/>
        </w:rPr>
      </w:pPr>
    </w:p>
    <w:p w14:paraId="3F515A14" w14:textId="3998C3A4" w:rsidR="0076410B" w:rsidRPr="00C200D5" w:rsidRDefault="00FA3DE6" w:rsidP="008C754A">
      <w:pPr>
        <w:pStyle w:val="Nzev"/>
        <w:widowControl/>
        <w:tabs>
          <w:tab w:val="right" w:pos="9214"/>
        </w:tabs>
        <w:jc w:val="both"/>
        <w:rPr>
          <w:rFonts w:cs="Tahoma"/>
          <w:b w:val="0"/>
          <w:szCs w:val="20"/>
        </w:rPr>
      </w:pPr>
      <w:bookmarkStart w:id="2" w:name="OLE_LINK2"/>
      <w:r w:rsidRPr="00B94B1D">
        <w:rPr>
          <w:rFonts w:cs="Tahoma"/>
          <w:b w:val="0"/>
          <w:szCs w:val="20"/>
        </w:rPr>
        <w:t>1</w:t>
      </w:r>
      <w:r w:rsidR="00B32167" w:rsidRPr="00B94B1D">
        <w:rPr>
          <w:rFonts w:cs="Tahoma"/>
          <w:b w:val="0"/>
          <w:szCs w:val="20"/>
        </w:rPr>
        <w:t xml:space="preserve"> </w:t>
      </w:r>
      <w:proofErr w:type="gramStart"/>
      <w:r w:rsidR="00B32167" w:rsidRPr="00B94B1D">
        <w:rPr>
          <w:rFonts w:cs="Tahoma"/>
          <w:b w:val="0"/>
          <w:szCs w:val="20"/>
        </w:rPr>
        <w:t>ks</w:t>
      </w:r>
      <w:r w:rsidR="00044296" w:rsidRPr="00B94B1D">
        <w:rPr>
          <w:rFonts w:cs="Tahoma"/>
          <w:b w:val="0"/>
          <w:szCs w:val="20"/>
        </w:rPr>
        <w:t xml:space="preserve"> </w:t>
      </w:r>
      <w:r w:rsidR="0037642A" w:rsidRPr="00B94B1D">
        <w:rPr>
          <w:rFonts w:cs="Tahoma"/>
          <w:b w:val="0"/>
          <w:szCs w:val="20"/>
        </w:rPr>
        <w:t xml:space="preserve"> </w:t>
      </w:r>
      <w:r w:rsidR="005977CE">
        <w:rPr>
          <w:rFonts w:cs="Tahoma"/>
          <w:b w:val="0"/>
          <w:szCs w:val="20"/>
        </w:rPr>
        <w:t>Sanitární</w:t>
      </w:r>
      <w:proofErr w:type="gramEnd"/>
      <w:r w:rsidR="00C200D5">
        <w:rPr>
          <w:rFonts w:cs="Tahoma"/>
          <w:b w:val="0"/>
          <w:szCs w:val="20"/>
        </w:rPr>
        <w:t xml:space="preserve"> k</w:t>
      </w:r>
      <w:r w:rsidR="00E71D10" w:rsidRPr="00B94B1D">
        <w:rPr>
          <w:rFonts w:cs="Tahoma"/>
          <w:b w:val="0"/>
          <w:szCs w:val="20"/>
        </w:rPr>
        <w:t>ontejner</w:t>
      </w:r>
      <w:r w:rsidR="004B4B23" w:rsidRPr="00B94B1D">
        <w:rPr>
          <w:rFonts w:cs="Tahoma"/>
          <w:b w:val="0"/>
          <w:szCs w:val="20"/>
        </w:rPr>
        <w:t xml:space="preserve"> </w:t>
      </w:r>
      <w:r w:rsidR="005977CE">
        <w:rPr>
          <w:rFonts w:cs="Tahoma"/>
          <w:b w:val="0"/>
          <w:szCs w:val="20"/>
        </w:rPr>
        <w:t>3000</w:t>
      </w:r>
      <w:r w:rsidR="00BF04C0">
        <w:rPr>
          <w:rFonts w:cs="Tahoma"/>
          <w:b w:val="0"/>
          <w:szCs w:val="20"/>
        </w:rPr>
        <w:t xml:space="preserve"> </w:t>
      </w:r>
      <w:r w:rsidR="00BD1F81" w:rsidRPr="00B94B1D">
        <w:rPr>
          <w:rFonts w:cs="Tahoma"/>
          <w:b w:val="0"/>
          <w:szCs w:val="20"/>
        </w:rPr>
        <w:t>x</w:t>
      </w:r>
      <w:r w:rsidR="00BF04C0">
        <w:rPr>
          <w:rFonts w:cs="Tahoma"/>
          <w:b w:val="0"/>
          <w:szCs w:val="20"/>
        </w:rPr>
        <w:t xml:space="preserve"> </w:t>
      </w:r>
      <w:r w:rsidR="007B0028" w:rsidRPr="00B94B1D">
        <w:rPr>
          <w:rFonts w:cs="Tahoma"/>
          <w:b w:val="0"/>
          <w:szCs w:val="20"/>
        </w:rPr>
        <w:t>2435</w:t>
      </w:r>
      <w:r w:rsidR="00BF04C0">
        <w:rPr>
          <w:rFonts w:cs="Tahoma"/>
          <w:b w:val="0"/>
          <w:szCs w:val="20"/>
        </w:rPr>
        <w:t xml:space="preserve"> </w:t>
      </w:r>
      <w:r w:rsidR="00BD1F81" w:rsidRPr="00B94B1D">
        <w:rPr>
          <w:rFonts w:cs="Tahoma"/>
          <w:b w:val="0"/>
          <w:szCs w:val="20"/>
        </w:rPr>
        <w:t>x</w:t>
      </w:r>
      <w:r w:rsidR="00BF04C0">
        <w:rPr>
          <w:rFonts w:cs="Tahoma"/>
          <w:b w:val="0"/>
          <w:szCs w:val="20"/>
        </w:rPr>
        <w:t xml:space="preserve"> </w:t>
      </w:r>
      <w:r w:rsidR="00BD1F81" w:rsidRPr="00B94B1D">
        <w:rPr>
          <w:rFonts w:cs="Tahoma"/>
          <w:b w:val="0"/>
          <w:szCs w:val="20"/>
        </w:rPr>
        <w:t>2</w:t>
      </w:r>
      <w:r w:rsidR="00464F49" w:rsidRPr="00B94B1D">
        <w:rPr>
          <w:rFonts w:cs="Tahoma"/>
          <w:b w:val="0"/>
          <w:szCs w:val="20"/>
        </w:rPr>
        <w:t>8</w:t>
      </w:r>
      <w:r w:rsidR="00E5128A" w:rsidRPr="00B94B1D">
        <w:rPr>
          <w:rFonts w:cs="Tahoma"/>
          <w:b w:val="0"/>
          <w:szCs w:val="20"/>
        </w:rPr>
        <w:t>2</w:t>
      </w:r>
      <w:r w:rsidR="00900887" w:rsidRPr="00B94B1D">
        <w:rPr>
          <w:rFonts w:cs="Tahoma"/>
          <w:b w:val="0"/>
          <w:szCs w:val="20"/>
        </w:rPr>
        <w:t>0</w:t>
      </w:r>
      <w:r w:rsidR="00161EF0">
        <w:rPr>
          <w:rFonts w:cs="Tahoma"/>
          <w:b w:val="0"/>
          <w:szCs w:val="20"/>
        </w:rPr>
        <w:t xml:space="preserve"> </w:t>
      </w:r>
      <w:r w:rsidR="00452B7A" w:rsidRPr="00B94B1D">
        <w:rPr>
          <w:rFonts w:cs="Tahoma"/>
          <w:b w:val="0"/>
          <w:szCs w:val="20"/>
        </w:rPr>
        <w:t>mm</w:t>
      </w:r>
      <w:r w:rsidR="0037642A" w:rsidRPr="00B94B1D">
        <w:rPr>
          <w:rFonts w:cs="Tahoma"/>
          <w:b w:val="0"/>
          <w:szCs w:val="20"/>
        </w:rPr>
        <w:t>/2500</w:t>
      </w:r>
      <w:r w:rsidR="00161EF0">
        <w:rPr>
          <w:rFonts w:cs="Tahoma"/>
          <w:b w:val="0"/>
          <w:szCs w:val="20"/>
        </w:rPr>
        <w:t xml:space="preserve"> </w:t>
      </w:r>
      <w:r w:rsidR="0037642A" w:rsidRPr="00B94B1D">
        <w:rPr>
          <w:rFonts w:cs="Tahoma"/>
          <w:b w:val="0"/>
          <w:szCs w:val="20"/>
        </w:rPr>
        <w:t>mm</w:t>
      </w:r>
      <w:r w:rsidR="00D7274D" w:rsidRPr="00B94B1D">
        <w:rPr>
          <w:rFonts w:cs="Tahoma"/>
          <w:b w:val="0"/>
          <w:szCs w:val="20"/>
        </w:rPr>
        <w:t>,</w:t>
      </w:r>
      <w:r w:rsidR="00082891" w:rsidRPr="00B94B1D">
        <w:rPr>
          <w:rFonts w:cs="Tahoma"/>
          <w:b w:val="0"/>
          <w:szCs w:val="20"/>
        </w:rPr>
        <w:tab/>
      </w:r>
      <w:r w:rsidR="005977CE">
        <w:rPr>
          <w:rFonts w:cs="Tahoma"/>
          <w:szCs w:val="20"/>
        </w:rPr>
        <w:t>187.500</w:t>
      </w:r>
      <w:r w:rsidR="007F205C" w:rsidRPr="00B94B1D">
        <w:rPr>
          <w:rFonts w:cs="Tahoma"/>
          <w:szCs w:val="20"/>
        </w:rPr>
        <w:t>,</w:t>
      </w:r>
      <w:r w:rsidR="004E47FF" w:rsidRPr="00B94B1D">
        <w:rPr>
          <w:rFonts w:cs="Tahoma"/>
          <w:szCs w:val="20"/>
        </w:rPr>
        <w:t>-</w:t>
      </w:r>
      <w:r w:rsidR="007F205C" w:rsidRPr="00B94B1D">
        <w:rPr>
          <w:rFonts w:cs="Tahoma"/>
          <w:szCs w:val="20"/>
        </w:rPr>
        <w:t xml:space="preserve"> Kč</w:t>
      </w:r>
    </w:p>
    <w:p w14:paraId="2EF9893C" w14:textId="77777777" w:rsidR="007B0028" w:rsidRPr="00B94B1D" w:rsidRDefault="00AC133C" w:rsidP="008C754A">
      <w:pPr>
        <w:pStyle w:val="Nzev"/>
        <w:widowControl/>
        <w:tabs>
          <w:tab w:val="right" w:pos="9214"/>
        </w:tabs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Cena předmětu smlouvy bez DPH, EXW Město Albrechtice</w:t>
      </w:r>
    </w:p>
    <w:p w14:paraId="36127FB7" w14:textId="77777777" w:rsidR="007B0028" w:rsidRPr="00B94B1D" w:rsidRDefault="007B0028" w:rsidP="008C754A">
      <w:pPr>
        <w:pStyle w:val="Nzev"/>
        <w:widowControl/>
        <w:tabs>
          <w:tab w:val="right" w:pos="9214"/>
        </w:tabs>
        <w:jc w:val="both"/>
        <w:rPr>
          <w:rFonts w:cs="Tahoma"/>
          <w:b w:val="0"/>
          <w:szCs w:val="20"/>
        </w:rPr>
      </w:pPr>
    </w:p>
    <w:p w14:paraId="71E9E835" w14:textId="236451B2" w:rsidR="00604A58" w:rsidRPr="00B94B1D" w:rsidRDefault="00604A58" w:rsidP="00604A58">
      <w:pPr>
        <w:pStyle w:val="Nzev"/>
        <w:widowControl/>
        <w:tabs>
          <w:tab w:val="right" w:pos="9214"/>
        </w:tabs>
        <w:jc w:val="both"/>
        <w:rPr>
          <w:rFonts w:cs="Tahoma"/>
          <w:szCs w:val="20"/>
        </w:rPr>
      </w:pPr>
      <w:r w:rsidRPr="00B94B1D">
        <w:rPr>
          <w:rFonts w:cs="Tahoma"/>
          <w:b w:val="0"/>
          <w:szCs w:val="20"/>
        </w:rPr>
        <w:t xml:space="preserve">Doprava </w:t>
      </w:r>
      <w:r w:rsidR="00EC664E" w:rsidRPr="00B94B1D">
        <w:rPr>
          <w:rFonts w:cs="Tahoma"/>
          <w:b w:val="0"/>
          <w:szCs w:val="20"/>
        </w:rPr>
        <w:t>1</w:t>
      </w:r>
      <w:r w:rsidRPr="00B94B1D">
        <w:rPr>
          <w:rFonts w:cs="Tahoma"/>
          <w:b w:val="0"/>
          <w:szCs w:val="20"/>
        </w:rPr>
        <w:t xml:space="preserve"> ks kontejner</w:t>
      </w:r>
      <w:r w:rsidR="00EC664E" w:rsidRPr="00B94B1D">
        <w:rPr>
          <w:rFonts w:cs="Tahoma"/>
          <w:b w:val="0"/>
          <w:szCs w:val="20"/>
        </w:rPr>
        <w:t>u</w:t>
      </w:r>
      <w:r w:rsidRPr="00B94B1D">
        <w:rPr>
          <w:rFonts w:cs="Tahoma"/>
          <w:b w:val="0"/>
          <w:szCs w:val="20"/>
        </w:rPr>
        <w:t xml:space="preserve"> do </w:t>
      </w:r>
      <w:r w:rsidR="005A4BBB" w:rsidRPr="00B94B1D">
        <w:rPr>
          <w:rFonts w:cs="Tahoma"/>
          <w:b w:val="0"/>
          <w:szCs w:val="20"/>
        </w:rPr>
        <w:t>místa určení</w:t>
      </w:r>
      <w:r w:rsidRPr="00B94B1D">
        <w:rPr>
          <w:rFonts w:cs="Tahoma"/>
          <w:b w:val="0"/>
          <w:szCs w:val="20"/>
        </w:rPr>
        <w:tab/>
      </w:r>
      <w:r w:rsidR="005977CE">
        <w:rPr>
          <w:rFonts w:cs="Tahoma"/>
          <w:szCs w:val="20"/>
        </w:rPr>
        <w:t>12</w:t>
      </w:r>
      <w:r w:rsidRPr="00B94B1D">
        <w:rPr>
          <w:rFonts w:cs="Tahoma"/>
          <w:szCs w:val="20"/>
        </w:rPr>
        <w:t>.</w:t>
      </w:r>
      <w:r w:rsidR="005977CE">
        <w:rPr>
          <w:rFonts w:cs="Tahoma"/>
          <w:szCs w:val="20"/>
        </w:rPr>
        <w:t>2</w:t>
      </w:r>
      <w:r w:rsidRPr="00B94B1D">
        <w:rPr>
          <w:rFonts w:cs="Tahoma"/>
          <w:szCs w:val="20"/>
        </w:rPr>
        <w:t>00,- Kč</w:t>
      </w:r>
    </w:p>
    <w:p w14:paraId="357E33EA" w14:textId="77777777" w:rsidR="00604A58" w:rsidRPr="00B94B1D" w:rsidRDefault="00604A58" w:rsidP="00604A58">
      <w:pPr>
        <w:pStyle w:val="Nzev"/>
        <w:widowControl/>
        <w:tabs>
          <w:tab w:val="right" w:pos="9214"/>
        </w:tabs>
        <w:jc w:val="left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Cena přepravy, bez DPH, včetně případného mýtného a poplatků</w:t>
      </w:r>
    </w:p>
    <w:bookmarkEnd w:id="2"/>
    <w:p w14:paraId="459A58D2" w14:textId="77777777" w:rsidR="00604A58" w:rsidRPr="00B94B1D" w:rsidRDefault="00604A58" w:rsidP="008C754A">
      <w:pPr>
        <w:pStyle w:val="Nzev"/>
        <w:widowControl/>
        <w:tabs>
          <w:tab w:val="right" w:pos="9214"/>
        </w:tabs>
        <w:jc w:val="both"/>
        <w:rPr>
          <w:rFonts w:cs="Tahoma"/>
          <w:b w:val="0"/>
          <w:szCs w:val="20"/>
        </w:rPr>
      </w:pPr>
    </w:p>
    <w:p w14:paraId="4D4E4EB3" w14:textId="1E2B3C88" w:rsidR="00604A58" w:rsidRPr="00B94B1D" w:rsidRDefault="00604A58" w:rsidP="00604A58">
      <w:pPr>
        <w:pStyle w:val="Nzev"/>
        <w:widowControl/>
        <w:tabs>
          <w:tab w:val="right" w:pos="9214"/>
        </w:tabs>
        <w:jc w:val="both"/>
        <w:rPr>
          <w:rFonts w:cs="Tahoma"/>
          <w:szCs w:val="20"/>
        </w:rPr>
      </w:pPr>
      <w:r w:rsidRPr="00B94B1D">
        <w:rPr>
          <w:rFonts w:cs="Tahoma"/>
          <w:b w:val="0"/>
          <w:szCs w:val="20"/>
        </w:rPr>
        <w:t>Cena předmětu smlouvy, bez DPH</w:t>
      </w:r>
      <w:r w:rsidRPr="00B94B1D">
        <w:rPr>
          <w:rFonts w:cs="Tahoma"/>
          <w:szCs w:val="20"/>
        </w:rPr>
        <w:tab/>
      </w:r>
      <w:r w:rsidR="005977CE">
        <w:rPr>
          <w:rFonts w:cs="Tahoma"/>
          <w:szCs w:val="20"/>
        </w:rPr>
        <w:t>199</w:t>
      </w:r>
      <w:r w:rsidRPr="00B94B1D">
        <w:rPr>
          <w:rFonts w:cs="Tahoma"/>
          <w:szCs w:val="20"/>
        </w:rPr>
        <w:t>.</w:t>
      </w:r>
      <w:r w:rsidR="005977CE">
        <w:rPr>
          <w:rFonts w:cs="Tahoma"/>
          <w:szCs w:val="20"/>
        </w:rPr>
        <w:t>700</w:t>
      </w:r>
      <w:r w:rsidRPr="00B94B1D">
        <w:rPr>
          <w:rFonts w:cs="Tahoma"/>
          <w:szCs w:val="20"/>
        </w:rPr>
        <w:t>,- Kč</w:t>
      </w:r>
    </w:p>
    <w:p w14:paraId="502DFDC5" w14:textId="77777777" w:rsidR="00604A58" w:rsidRPr="00B94B1D" w:rsidRDefault="00604A58" w:rsidP="008C754A">
      <w:pPr>
        <w:pStyle w:val="Nzev"/>
        <w:widowControl/>
        <w:tabs>
          <w:tab w:val="right" w:pos="9214"/>
        </w:tabs>
        <w:jc w:val="both"/>
        <w:rPr>
          <w:rFonts w:cs="Tahoma"/>
          <w:b w:val="0"/>
          <w:szCs w:val="20"/>
        </w:rPr>
      </w:pPr>
    </w:p>
    <w:p w14:paraId="0F6D591E" w14:textId="666C7A27" w:rsidR="004E47FF" w:rsidRPr="00B94B1D" w:rsidRDefault="004E47FF" w:rsidP="008C754A">
      <w:pPr>
        <w:pStyle w:val="Nzev"/>
        <w:widowControl/>
        <w:tabs>
          <w:tab w:val="right" w:pos="9214"/>
        </w:tabs>
        <w:jc w:val="left"/>
        <w:rPr>
          <w:rFonts w:cs="Tahoma"/>
          <w:szCs w:val="20"/>
        </w:rPr>
      </w:pPr>
      <w:r w:rsidRPr="00B94B1D">
        <w:rPr>
          <w:rFonts w:cs="Tahoma"/>
          <w:b w:val="0"/>
          <w:szCs w:val="20"/>
        </w:rPr>
        <w:t>DPH bude účtováno dle platných předpisů, t.č. činí DPH 2</w:t>
      </w:r>
      <w:r w:rsidR="00F82AE1" w:rsidRPr="00B94B1D">
        <w:rPr>
          <w:rFonts w:cs="Tahoma"/>
          <w:b w:val="0"/>
          <w:szCs w:val="20"/>
        </w:rPr>
        <w:t>1</w:t>
      </w:r>
      <w:r w:rsidR="00EB2269">
        <w:rPr>
          <w:rFonts w:cs="Tahoma"/>
          <w:b w:val="0"/>
          <w:szCs w:val="20"/>
        </w:rPr>
        <w:t xml:space="preserve"> </w:t>
      </w:r>
      <w:r w:rsidRPr="00B94B1D">
        <w:rPr>
          <w:rFonts w:cs="Tahoma"/>
          <w:b w:val="0"/>
          <w:szCs w:val="20"/>
        </w:rPr>
        <w:t>%</w:t>
      </w:r>
      <w:r w:rsidR="004B4B23" w:rsidRPr="00B94B1D">
        <w:rPr>
          <w:rFonts w:cs="Tahoma"/>
          <w:b w:val="0"/>
          <w:szCs w:val="20"/>
        </w:rPr>
        <w:tab/>
      </w:r>
      <w:r w:rsidR="005977CE">
        <w:rPr>
          <w:rFonts w:cs="Tahoma"/>
          <w:szCs w:val="20"/>
        </w:rPr>
        <w:t>41.937</w:t>
      </w:r>
      <w:r w:rsidRPr="00B94B1D">
        <w:rPr>
          <w:rFonts w:cs="Tahoma"/>
          <w:szCs w:val="20"/>
        </w:rPr>
        <w:t>,- Kč</w:t>
      </w:r>
    </w:p>
    <w:p w14:paraId="7100929C" w14:textId="77777777" w:rsidR="007F205C" w:rsidRPr="00B94B1D" w:rsidRDefault="007F205C" w:rsidP="008C754A">
      <w:pPr>
        <w:pStyle w:val="Nzev"/>
        <w:widowControl/>
        <w:tabs>
          <w:tab w:val="right" w:pos="9214"/>
        </w:tabs>
        <w:jc w:val="both"/>
        <w:rPr>
          <w:rFonts w:cs="Tahoma"/>
          <w:szCs w:val="20"/>
        </w:rPr>
      </w:pPr>
    </w:p>
    <w:p w14:paraId="3E056C26" w14:textId="291660C5" w:rsidR="004E47FF" w:rsidRPr="00B94B1D" w:rsidRDefault="007F205C" w:rsidP="008C754A">
      <w:pPr>
        <w:pStyle w:val="Nzev"/>
        <w:widowControl/>
        <w:tabs>
          <w:tab w:val="right" w:pos="9214"/>
        </w:tabs>
        <w:ind w:left="1" w:hanging="1"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Cena předmětu smlouvy činí </w:t>
      </w:r>
      <w:r w:rsidR="004E47FF" w:rsidRPr="00B94B1D">
        <w:rPr>
          <w:rFonts w:cs="Tahoma"/>
          <w:b w:val="0"/>
          <w:szCs w:val="20"/>
        </w:rPr>
        <w:t xml:space="preserve">včetně DPH </w:t>
      </w:r>
      <w:r w:rsidRPr="00B94B1D">
        <w:rPr>
          <w:rFonts w:cs="Tahoma"/>
          <w:b w:val="0"/>
          <w:szCs w:val="20"/>
        </w:rPr>
        <w:t xml:space="preserve">celkem </w:t>
      </w:r>
      <w:r w:rsidR="004E47FF" w:rsidRPr="00B94B1D">
        <w:rPr>
          <w:rFonts w:cs="Tahoma"/>
          <w:b w:val="0"/>
          <w:szCs w:val="20"/>
        </w:rPr>
        <w:tab/>
      </w:r>
      <w:r w:rsidR="005977CE">
        <w:rPr>
          <w:rFonts w:cs="Tahoma"/>
          <w:szCs w:val="20"/>
        </w:rPr>
        <w:t>241</w:t>
      </w:r>
      <w:r w:rsidRPr="00B94B1D">
        <w:rPr>
          <w:rFonts w:cs="Tahoma"/>
          <w:szCs w:val="20"/>
        </w:rPr>
        <w:t>.</w:t>
      </w:r>
      <w:r w:rsidR="005977CE">
        <w:rPr>
          <w:rFonts w:cs="Tahoma"/>
          <w:szCs w:val="20"/>
        </w:rPr>
        <w:t>637</w:t>
      </w:r>
      <w:r w:rsidRPr="00B94B1D">
        <w:rPr>
          <w:rFonts w:cs="Tahoma"/>
          <w:szCs w:val="20"/>
        </w:rPr>
        <w:t>,</w:t>
      </w:r>
      <w:r w:rsidR="004E47FF" w:rsidRPr="00B94B1D">
        <w:rPr>
          <w:rFonts w:cs="Tahoma"/>
          <w:szCs w:val="20"/>
        </w:rPr>
        <w:t>-</w:t>
      </w:r>
      <w:r w:rsidRPr="00B94B1D">
        <w:rPr>
          <w:rFonts w:cs="Tahoma"/>
          <w:szCs w:val="20"/>
        </w:rPr>
        <w:t xml:space="preserve"> Kč</w:t>
      </w:r>
    </w:p>
    <w:p w14:paraId="7112C2D8" w14:textId="4593CE20" w:rsidR="00AC24DD" w:rsidRPr="00B94B1D" w:rsidRDefault="00AC24DD" w:rsidP="008C754A">
      <w:pPr>
        <w:pStyle w:val="Nzev"/>
        <w:widowControl/>
        <w:tabs>
          <w:tab w:val="right" w:pos="9214"/>
        </w:tabs>
        <w:jc w:val="both"/>
        <w:rPr>
          <w:rFonts w:cs="Tahoma"/>
          <w:szCs w:val="20"/>
        </w:rPr>
      </w:pPr>
      <w:r w:rsidRPr="00B94B1D">
        <w:rPr>
          <w:rFonts w:cs="Tahoma"/>
          <w:b w:val="0"/>
          <w:szCs w:val="20"/>
        </w:rPr>
        <w:t>(slovy:</w:t>
      </w:r>
      <w:r w:rsidRPr="00B94B1D">
        <w:rPr>
          <w:rFonts w:cs="Tahoma"/>
          <w:szCs w:val="20"/>
        </w:rPr>
        <w:t xml:space="preserve"> </w:t>
      </w:r>
      <w:r w:rsidR="005977CE">
        <w:rPr>
          <w:rFonts w:cs="Tahoma"/>
          <w:szCs w:val="20"/>
        </w:rPr>
        <w:t>dvě stě čtyřicet jedna tisíc šest set třicet sem</w:t>
      </w:r>
      <w:r w:rsidR="00E3066E" w:rsidRPr="00B94B1D">
        <w:rPr>
          <w:rFonts w:cs="Tahoma"/>
          <w:szCs w:val="20"/>
        </w:rPr>
        <w:t xml:space="preserve"> </w:t>
      </w:r>
      <w:r w:rsidR="00CE40CF" w:rsidRPr="00B94B1D">
        <w:rPr>
          <w:rFonts w:cs="Tahoma"/>
          <w:szCs w:val="20"/>
        </w:rPr>
        <w:t>korun českých</w:t>
      </w:r>
      <w:r w:rsidRPr="00B94B1D">
        <w:rPr>
          <w:rFonts w:cs="Tahoma"/>
          <w:b w:val="0"/>
          <w:szCs w:val="20"/>
        </w:rPr>
        <w:t>)</w:t>
      </w:r>
    </w:p>
    <w:p w14:paraId="77C9DEE3" w14:textId="77777777" w:rsidR="007B5A8C" w:rsidRPr="00B94B1D" w:rsidRDefault="007B5A8C">
      <w:pPr>
        <w:pStyle w:val="Nzev"/>
        <w:widowControl/>
        <w:jc w:val="both"/>
        <w:rPr>
          <w:rFonts w:cs="Tahoma"/>
          <w:b w:val="0"/>
          <w:szCs w:val="20"/>
        </w:rPr>
      </w:pPr>
    </w:p>
    <w:p w14:paraId="1678A593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V.</w:t>
      </w:r>
    </w:p>
    <w:p w14:paraId="2D74BCAA" w14:textId="77777777" w:rsidR="007F205C" w:rsidRPr="007275AD" w:rsidRDefault="007F205C">
      <w:pPr>
        <w:pStyle w:val="Nzev"/>
        <w:widowControl/>
        <w:rPr>
          <w:rFonts w:cs="Tahoma"/>
          <w:szCs w:val="20"/>
        </w:rPr>
      </w:pPr>
      <w:r w:rsidRPr="007275AD">
        <w:rPr>
          <w:rFonts w:cs="Tahoma"/>
          <w:szCs w:val="20"/>
        </w:rPr>
        <w:t>Termín plnění</w:t>
      </w:r>
    </w:p>
    <w:p w14:paraId="72768B70" w14:textId="77777777" w:rsidR="007F205C" w:rsidRPr="007275AD" w:rsidRDefault="007F205C">
      <w:pPr>
        <w:pStyle w:val="Nzev"/>
        <w:widowControl/>
        <w:jc w:val="both"/>
        <w:rPr>
          <w:rFonts w:cs="Tahoma"/>
          <w:b w:val="0"/>
          <w:szCs w:val="20"/>
        </w:rPr>
      </w:pPr>
    </w:p>
    <w:p w14:paraId="48D0450B" w14:textId="2ABE880B" w:rsidR="00E572CB" w:rsidRPr="007275AD" w:rsidRDefault="007F205C" w:rsidP="00E572CB">
      <w:pPr>
        <w:pStyle w:val="Nzev"/>
        <w:widowControl/>
        <w:numPr>
          <w:ilvl w:val="0"/>
          <w:numId w:val="3"/>
        </w:numPr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 xml:space="preserve">Termín dodání předmětu smlouvy je stanoven nejpozději </w:t>
      </w:r>
      <w:r w:rsidR="004E47FF" w:rsidRPr="007275AD">
        <w:rPr>
          <w:rFonts w:cs="Tahoma"/>
          <w:b w:val="0"/>
          <w:szCs w:val="20"/>
        </w:rPr>
        <w:t xml:space="preserve">do </w:t>
      </w:r>
      <w:r w:rsidR="00C5314F" w:rsidRPr="007275AD">
        <w:rPr>
          <w:rFonts w:cs="Tahoma"/>
          <w:szCs w:val="20"/>
        </w:rPr>
        <w:t>7</w:t>
      </w:r>
      <w:r w:rsidR="00B912BD" w:rsidRPr="007275AD">
        <w:rPr>
          <w:rFonts w:cs="Tahoma"/>
          <w:szCs w:val="20"/>
        </w:rPr>
        <w:t>.</w:t>
      </w:r>
      <w:r w:rsidR="004E47FF" w:rsidRPr="007275AD">
        <w:rPr>
          <w:rFonts w:cs="Tahoma"/>
          <w:szCs w:val="20"/>
        </w:rPr>
        <w:t xml:space="preserve"> </w:t>
      </w:r>
      <w:r w:rsidR="002E32D7" w:rsidRPr="007275AD">
        <w:rPr>
          <w:rFonts w:cs="Tahoma"/>
          <w:szCs w:val="20"/>
        </w:rPr>
        <w:t>června</w:t>
      </w:r>
      <w:r w:rsidR="00713F45" w:rsidRPr="007275AD">
        <w:rPr>
          <w:rFonts w:cs="Tahoma"/>
          <w:szCs w:val="20"/>
        </w:rPr>
        <w:t xml:space="preserve"> </w:t>
      </w:r>
      <w:r w:rsidR="00EC06DF" w:rsidRPr="007275AD">
        <w:rPr>
          <w:rFonts w:cs="Tahoma"/>
          <w:szCs w:val="20"/>
        </w:rPr>
        <w:t>2</w:t>
      </w:r>
      <w:r w:rsidR="00351EB2" w:rsidRPr="007275AD">
        <w:rPr>
          <w:rFonts w:cs="Tahoma"/>
          <w:szCs w:val="20"/>
        </w:rPr>
        <w:t>0</w:t>
      </w:r>
      <w:r w:rsidR="00812A4C" w:rsidRPr="007275AD">
        <w:rPr>
          <w:rFonts w:cs="Tahoma"/>
          <w:szCs w:val="20"/>
        </w:rPr>
        <w:t>2</w:t>
      </w:r>
      <w:r w:rsidR="002E32D7" w:rsidRPr="007275AD">
        <w:rPr>
          <w:rFonts w:cs="Tahoma"/>
          <w:szCs w:val="20"/>
        </w:rPr>
        <w:t>1</w:t>
      </w:r>
      <w:r w:rsidRPr="007275AD">
        <w:rPr>
          <w:rFonts w:cs="Tahoma"/>
          <w:b w:val="0"/>
          <w:szCs w:val="20"/>
        </w:rPr>
        <w:t xml:space="preserve"> včetně, v místě určení</w:t>
      </w:r>
      <w:r w:rsidR="00F95372" w:rsidRPr="007275AD">
        <w:rPr>
          <w:rFonts w:cs="Tahoma"/>
          <w:b w:val="0"/>
          <w:szCs w:val="20"/>
        </w:rPr>
        <w:t xml:space="preserve"> – Jablonec nad Nisou,</w:t>
      </w:r>
      <w:r w:rsidR="00B1480E" w:rsidRPr="007275AD">
        <w:rPr>
          <w:rFonts w:cs="Tahoma"/>
          <w:b w:val="0"/>
          <w:szCs w:val="20"/>
        </w:rPr>
        <w:t xml:space="preserve"> ulice Za Hrází, </w:t>
      </w:r>
      <w:proofErr w:type="spellStart"/>
      <w:r w:rsidR="00F95372" w:rsidRPr="007275AD">
        <w:rPr>
          <w:rFonts w:cs="Tahoma"/>
          <w:b w:val="0"/>
          <w:szCs w:val="20"/>
        </w:rPr>
        <w:t>k.ú</w:t>
      </w:r>
      <w:proofErr w:type="spellEnd"/>
      <w:r w:rsidR="00F95372" w:rsidRPr="007275AD">
        <w:rPr>
          <w:rFonts w:cs="Tahoma"/>
          <w:b w:val="0"/>
          <w:szCs w:val="20"/>
        </w:rPr>
        <w:t>.</w:t>
      </w:r>
      <w:r w:rsidR="003708A3" w:rsidRPr="007275AD">
        <w:rPr>
          <w:rFonts w:cs="Tahoma"/>
          <w:b w:val="0"/>
          <w:szCs w:val="20"/>
        </w:rPr>
        <w:t xml:space="preserve"> </w:t>
      </w:r>
      <w:r w:rsidR="00F95372" w:rsidRPr="007275AD">
        <w:rPr>
          <w:rFonts w:cs="Tahoma"/>
          <w:b w:val="0"/>
          <w:szCs w:val="20"/>
        </w:rPr>
        <w:t xml:space="preserve">Mšeno nad Nisou, </w:t>
      </w:r>
      <w:r w:rsidR="003708A3" w:rsidRPr="007275AD">
        <w:rPr>
          <w:rFonts w:cs="Tahoma"/>
          <w:b w:val="0"/>
          <w:szCs w:val="20"/>
        </w:rPr>
        <w:t xml:space="preserve">parcelní číslo </w:t>
      </w:r>
      <w:r w:rsidR="00F95372" w:rsidRPr="007275AD">
        <w:rPr>
          <w:rFonts w:cs="Tahoma"/>
          <w:b w:val="0"/>
          <w:szCs w:val="20"/>
        </w:rPr>
        <w:t>1603/39.</w:t>
      </w:r>
    </w:p>
    <w:p w14:paraId="5B7C6822" w14:textId="77777777" w:rsidR="003708A3" w:rsidRPr="007275AD" w:rsidRDefault="003708A3" w:rsidP="003708A3">
      <w:pPr>
        <w:pStyle w:val="Nzev"/>
        <w:widowControl/>
        <w:jc w:val="both"/>
        <w:rPr>
          <w:rFonts w:cs="Tahoma"/>
          <w:b w:val="0"/>
          <w:szCs w:val="20"/>
        </w:rPr>
      </w:pPr>
    </w:p>
    <w:p w14:paraId="78F58C7C" w14:textId="77777777" w:rsidR="00E572CB" w:rsidRPr="007275AD" w:rsidRDefault="00230D7E" w:rsidP="00230D7E">
      <w:pPr>
        <w:pStyle w:val="Nzev"/>
        <w:widowControl/>
        <w:numPr>
          <w:ilvl w:val="0"/>
          <w:numId w:val="3"/>
        </w:numPr>
        <w:jc w:val="left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 xml:space="preserve">Prodávající </w:t>
      </w:r>
      <w:r w:rsidR="00E572CB" w:rsidRPr="007275AD">
        <w:rPr>
          <w:rFonts w:cs="Tahoma"/>
          <w:b w:val="0"/>
          <w:szCs w:val="20"/>
        </w:rPr>
        <w:t xml:space="preserve">předá </w:t>
      </w:r>
      <w:r w:rsidRPr="007275AD">
        <w:rPr>
          <w:rFonts w:cs="Tahoma"/>
          <w:b w:val="0"/>
          <w:szCs w:val="20"/>
        </w:rPr>
        <w:t xml:space="preserve">kupujícímu </w:t>
      </w:r>
      <w:r w:rsidR="00E572CB" w:rsidRPr="007275AD">
        <w:rPr>
          <w:rFonts w:cs="Tahoma"/>
          <w:b w:val="0"/>
          <w:szCs w:val="20"/>
        </w:rPr>
        <w:t xml:space="preserve">tyto doklady do 10 pracovních dnů od převzetí </w:t>
      </w:r>
      <w:r w:rsidRPr="007275AD">
        <w:rPr>
          <w:rFonts w:cs="Tahoma"/>
          <w:b w:val="0"/>
          <w:szCs w:val="20"/>
        </w:rPr>
        <w:t>předmětu smlouvy</w:t>
      </w:r>
      <w:r w:rsidR="00E572CB" w:rsidRPr="007275AD">
        <w:rPr>
          <w:rFonts w:cs="Tahoma"/>
          <w:b w:val="0"/>
          <w:szCs w:val="20"/>
        </w:rPr>
        <w:t>:</w:t>
      </w:r>
    </w:p>
    <w:p w14:paraId="7F1B7AE9" w14:textId="77777777" w:rsidR="00450971" w:rsidRPr="007275AD" w:rsidRDefault="00450971" w:rsidP="00450971">
      <w:pPr>
        <w:pStyle w:val="Nzev"/>
        <w:widowControl/>
        <w:numPr>
          <w:ilvl w:val="0"/>
          <w:numId w:val="4"/>
        </w:numPr>
        <w:tabs>
          <w:tab w:val="clear" w:pos="1815"/>
          <w:tab w:val="num" w:pos="1276"/>
        </w:tabs>
        <w:ind w:left="1276" w:hanging="283"/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>záruční listy zařizovacích předmětů a dodaných spotřebičů (v rozsahu dle výrobců)</w:t>
      </w:r>
    </w:p>
    <w:p w14:paraId="5C47453D" w14:textId="77777777" w:rsidR="00450971" w:rsidRPr="007275AD" w:rsidRDefault="00450971" w:rsidP="00450971">
      <w:pPr>
        <w:pStyle w:val="Nzev"/>
        <w:widowControl/>
        <w:numPr>
          <w:ilvl w:val="0"/>
          <w:numId w:val="4"/>
        </w:numPr>
        <w:tabs>
          <w:tab w:val="clear" w:pos="1815"/>
          <w:tab w:val="num" w:pos="1276"/>
        </w:tabs>
        <w:ind w:left="1276" w:hanging="283"/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>návod k použití a údržbě obytných a sanitárních kontejnerů</w:t>
      </w:r>
    </w:p>
    <w:p w14:paraId="35381418" w14:textId="77777777" w:rsidR="00450971" w:rsidRPr="007275AD" w:rsidRDefault="00450971" w:rsidP="00450971">
      <w:pPr>
        <w:pStyle w:val="Nzev"/>
        <w:widowControl/>
        <w:numPr>
          <w:ilvl w:val="0"/>
          <w:numId w:val="4"/>
        </w:numPr>
        <w:tabs>
          <w:tab w:val="clear" w:pos="1815"/>
          <w:tab w:val="num" w:pos="1276"/>
        </w:tabs>
        <w:ind w:left="1276" w:hanging="283"/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>zpráva o revizi elektrického zařízení, dle ČSN (výchozí</w:t>
      </w:r>
      <w:r w:rsidR="004B660B" w:rsidRPr="007275AD">
        <w:rPr>
          <w:rFonts w:cs="Tahoma"/>
          <w:b w:val="0"/>
          <w:szCs w:val="20"/>
        </w:rPr>
        <w:t xml:space="preserve"> revize</w:t>
      </w:r>
      <w:r w:rsidRPr="007275AD">
        <w:rPr>
          <w:rFonts w:cs="Tahoma"/>
          <w:b w:val="0"/>
          <w:szCs w:val="20"/>
        </w:rPr>
        <w:t>)</w:t>
      </w:r>
    </w:p>
    <w:p w14:paraId="4367BBE1" w14:textId="77777777" w:rsidR="00450971" w:rsidRPr="007275AD" w:rsidRDefault="00450971" w:rsidP="00450971">
      <w:pPr>
        <w:pStyle w:val="Nzev"/>
        <w:widowControl/>
        <w:numPr>
          <w:ilvl w:val="0"/>
          <w:numId w:val="4"/>
        </w:numPr>
        <w:tabs>
          <w:tab w:val="clear" w:pos="1815"/>
          <w:tab w:val="num" w:pos="1276"/>
        </w:tabs>
        <w:ind w:left="1276" w:hanging="283"/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 xml:space="preserve">schéma zapojení rozvodnice, půdorys </w:t>
      </w:r>
      <w:r w:rsidR="00E50DD0" w:rsidRPr="007275AD">
        <w:rPr>
          <w:rFonts w:cs="Tahoma"/>
          <w:b w:val="0"/>
          <w:szCs w:val="20"/>
        </w:rPr>
        <w:t xml:space="preserve">s </w:t>
      </w:r>
      <w:r w:rsidRPr="007275AD">
        <w:rPr>
          <w:rFonts w:cs="Tahoma"/>
          <w:b w:val="0"/>
          <w:szCs w:val="20"/>
        </w:rPr>
        <w:t>elektro</w:t>
      </w:r>
      <w:r w:rsidR="00E50DD0" w:rsidRPr="007275AD">
        <w:rPr>
          <w:rFonts w:cs="Tahoma"/>
          <w:b w:val="0"/>
          <w:szCs w:val="20"/>
        </w:rPr>
        <w:t>instalací</w:t>
      </w:r>
    </w:p>
    <w:p w14:paraId="7D9F746F" w14:textId="77777777" w:rsidR="00450971" w:rsidRPr="007275AD" w:rsidRDefault="00450971" w:rsidP="00450971">
      <w:pPr>
        <w:pStyle w:val="Nzev"/>
        <w:widowControl/>
        <w:numPr>
          <w:ilvl w:val="0"/>
          <w:numId w:val="4"/>
        </w:numPr>
        <w:tabs>
          <w:tab w:val="clear" w:pos="1815"/>
          <w:tab w:val="num" w:pos="1276"/>
        </w:tabs>
        <w:ind w:left="1276" w:hanging="283"/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>prohlášení výrobce o jakosti a kompletnosti výrobku</w:t>
      </w:r>
    </w:p>
    <w:p w14:paraId="6942D463" w14:textId="77777777" w:rsidR="0029273D" w:rsidRPr="007275AD" w:rsidRDefault="0029273D" w:rsidP="0029273D">
      <w:pPr>
        <w:pStyle w:val="Nzev"/>
        <w:widowControl/>
        <w:ind w:firstLine="708"/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>Všechny dokumenty jsou v českém jazyce, není-li uvedeno jinak.</w:t>
      </w:r>
    </w:p>
    <w:p w14:paraId="43DAC2CA" w14:textId="77777777" w:rsidR="0011031C" w:rsidRPr="007275AD" w:rsidRDefault="0011031C" w:rsidP="0011031C">
      <w:pPr>
        <w:pStyle w:val="Nzev"/>
        <w:widowControl/>
        <w:numPr>
          <w:ilvl w:val="0"/>
          <w:numId w:val="3"/>
        </w:numPr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 xml:space="preserve">Prodávající není v prodlení s dodávkou dle této kupní smlouvy v případě, že neobdrží zálohu </w:t>
      </w:r>
      <w:r w:rsidR="006F58CD" w:rsidRPr="007275AD">
        <w:rPr>
          <w:rFonts w:cs="Tahoma"/>
          <w:b w:val="0"/>
          <w:szCs w:val="20"/>
        </w:rPr>
        <w:br/>
      </w:r>
      <w:r w:rsidRPr="007275AD">
        <w:rPr>
          <w:rFonts w:cs="Tahoma"/>
          <w:b w:val="0"/>
          <w:szCs w:val="20"/>
        </w:rPr>
        <w:t>od kupujícího dle dohodnutých podmínek v čl. VI. Termín plnění se prodlužuje s každým dnem v prodlení s úhradou zálohy.</w:t>
      </w:r>
    </w:p>
    <w:p w14:paraId="3A6F9DA5" w14:textId="77777777" w:rsidR="00EF2D15" w:rsidRDefault="00EF2D15" w:rsidP="00EF2D15">
      <w:pPr>
        <w:pStyle w:val="Nzev"/>
        <w:widowControl/>
        <w:numPr>
          <w:ilvl w:val="0"/>
          <w:numId w:val="3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V případě, že kupující je v prodlení s úhradou zálohy delší než 7 dnů má prodávající nárok stanovit kupujícímu zcela nový termín plnění s ohledem na úhradu zálohy a výrobní možnosti.</w:t>
      </w:r>
    </w:p>
    <w:p w14:paraId="66FF89BF" w14:textId="77777777" w:rsidR="009E552F" w:rsidRPr="00B94B1D" w:rsidRDefault="009E552F">
      <w:pPr>
        <w:widowControl/>
        <w:jc w:val="both"/>
        <w:rPr>
          <w:rFonts w:cs="Tahoma"/>
          <w:szCs w:val="20"/>
        </w:rPr>
      </w:pPr>
    </w:p>
    <w:p w14:paraId="7454572D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VI.</w:t>
      </w:r>
    </w:p>
    <w:p w14:paraId="62A13DAD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Platební podmínky</w:t>
      </w:r>
    </w:p>
    <w:p w14:paraId="5EC7F814" w14:textId="77777777" w:rsidR="00BD1F81" w:rsidRPr="00B94B1D" w:rsidRDefault="00BD1F81" w:rsidP="00BD1F81">
      <w:pPr>
        <w:pStyle w:val="Nzev"/>
        <w:widowControl/>
        <w:ind w:left="360"/>
        <w:jc w:val="both"/>
        <w:rPr>
          <w:rFonts w:cs="Tahoma"/>
          <w:b w:val="0"/>
          <w:szCs w:val="20"/>
        </w:rPr>
      </w:pPr>
    </w:p>
    <w:p w14:paraId="3884F620" w14:textId="77777777" w:rsidR="00452CC5" w:rsidRPr="00B94B1D" w:rsidRDefault="00452CC5" w:rsidP="00452CC5">
      <w:pPr>
        <w:pStyle w:val="Nzev"/>
        <w:widowControl/>
        <w:ind w:left="360"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Účastníci smlouvy si dohodli následující platební podmínky:</w:t>
      </w:r>
    </w:p>
    <w:p w14:paraId="5FE301D0" w14:textId="77777777" w:rsidR="00452CC5" w:rsidRPr="00B94B1D" w:rsidRDefault="00452CC5" w:rsidP="00452CC5">
      <w:pPr>
        <w:pStyle w:val="Nzev"/>
        <w:widowControl/>
        <w:ind w:left="360"/>
        <w:jc w:val="both"/>
        <w:rPr>
          <w:rFonts w:cs="Tahoma"/>
          <w:b w:val="0"/>
          <w:szCs w:val="20"/>
        </w:rPr>
      </w:pPr>
    </w:p>
    <w:p w14:paraId="22C980C0" w14:textId="77777777" w:rsidR="00452CC5" w:rsidRPr="00B94B1D" w:rsidRDefault="00452CC5" w:rsidP="00452CC5">
      <w:pPr>
        <w:pStyle w:val="Nzev"/>
        <w:widowControl/>
        <w:ind w:left="360"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Kupující se zavazuje uhradit prodávajícímu kupní cenu </w:t>
      </w:r>
      <w:r w:rsidR="00163AB3" w:rsidRPr="00B94B1D">
        <w:rPr>
          <w:rFonts w:cs="Tahoma"/>
          <w:b w:val="0"/>
          <w:szCs w:val="20"/>
        </w:rPr>
        <w:t xml:space="preserve">včetně DPH </w:t>
      </w:r>
      <w:r w:rsidRPr="00B94B1D">
        <w:rPr>
          <w:rFonts w:cs="Tahoma"/>
          <w:b w:val="0"/>
          <w:szCs w:val="20"/>
        </w:rPr>
        <w:t>za předmět této smlouvy, takto:</w:t>
      </w:r>
    </w:p>
    <w:p w14:paraId="4CFDA0A2" w14:textId="77777777" w:rsidR="00D868C9" w:rsidRPr="00B94B1D" w:rsidRDefault="00D868C9" w:rsidP="00D868C9">
      <w:pPr>
        <w:pStyle w:val="Nzev"/>
        <w:widowControl/>
        <w:numPr>
          <w:ilvl w:val="0"/>
          <w:numId w:val="11"/>
        </w:numPr>
        <w:jc w:val="both"/>
        <w:rPr>
          <w:rFonts w:cs="Tahoma"/>
          <w:b w:val="0"/>
          <w:szCs w:val="20"/>
        </w:rPr>
      </w:pPr>
      <w:r>
        <w:rPr>
          <w:rFonts w:cs="Tahoma"/>
          <w:b w:val="0"/>
          <w:szCs w:val="20"/>
        </w:rPr>
        <w:t>Bez zálohy</w:t>
      </w:r>
      <w:r w:rsidRPr="00B94B1D">
        <w:rPr>
          <w:rFonts w:cs="Tahoma"/>
          <w:b w:val="0"/>
          <w:szCs w:val="20"/>
        </w:rPr>
        <w:t>,</w:t>
      </w:r>
    </w:p>
    <w:p w14:paraId="39085140" w14:textId="020F187D" w:rsidR="00D868C9" w:rsidRPr="00B94B1D" w:rsidRDefault="00D868C9" w:rsidP="00D868C9">
      <w:pPr>
        <w:pStyle w:val="Nzev"/>
        <w:widowControl/>
        <w:numPr>
          <w:ilvl w:val="0"/>
          <w:numId w:val="11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kupní cen</w:t>
      </w:r>
      <w:r>
        <w:rPr>
          <w:rFonts w:cs="Tahoma"/>
          <w:b w:val="0"/>
          <w:szCs w:val="20"/>
        </w:rPr>
        <w:t>a</w:t>
      </w:r>
      <w:r w:rsidRPr="00B94B1D">
        <w:rPr>
          <w:rFonts w:cs="Tahoma"/>
          <w:b w:val="0"/>
          <w:szCs w:val="20"/>
        </w:rPr>
        <w:t xml:space="preserve"> s DPH na základě vystavené faktury prodávajícího </w:t>
      </w:r>
      <w:r>
        <w:rPr>
          <w:rFonts w:cs="Tahoma"/>
          <w:b w:val="0"/>
          <w:szCs w:val="20"/>
        </w:rPr>
        <w:t xml:space="preserve">bude uhrazena kupujícím </w:t>
      </w:r>
      <w:r w:rsidRPr="00B94B1D">
        <w:rPr>
          <w:rFonts w:cs="Tahoma"/>
          <w:b w:val="0"/>
          <w:szCs w:val="20"/>
        </w:rPr>
        <w:t xml:space="preserve">na jeho účet do </w:t>
      </w:r>
      <w:r>
        <w:rPr>
          <w:rFonts w:cs="Tahoma"/>
          <w:b w:val="0"/>
          <w:szCs w:val="20"/>
        </w:rPr>
        <w:t>14</w:t>
      </w:r>
      <w:r w:rsidRPr="00B94B1D">
        <w:rPr>
          <w:rFonts w:cs="Tahoma"/>
          <w:b w:val="0"/>
          <w:szCs w:val="20"/>
        </w:rPr>
        <w:t xml:space="preserve"> dnů ode dne </w:t>
      </w:r>
      <w:r>
        <w:rPr>
          <w:rFonts w:cs="Tahoma"/>
          <w:b w:val="0"/>
          <w:szCs w:val="20"/>
        </w:rPr>
        <w:t>dodání předmětu smlouvy</w:t>
      </w:r>
      <w:r w:rsidRPr="00B94B1D">
        <w:rPr>
          <w:rFonts w:cs="Tahoma"/>
          <w:b w:val="0"/>
          <w:szCs w:val="20"/>
        </w:rPr>
        <w:t>.</w:t>
      </w:r>
    </w:p>
    <w:p w14:paraId="7F9C81BB" w14:textId="77777777" w:rsidR="00452CC5" w:rsidRPr="00B94B1D" w:rsidRDefault="009E552F" w:rsidP="00452CC5">
      <w:pPr>
        <w:pStyle w:val="Nzev"/>
        <w:widowControl/>
        <w:numPr>
          <w:ilvl w:val="0"/>
          <w:numId w:val="11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Prodávající</w:t>
      </w:r>
      <w:r w:rsidR="00452CC5" w:rsidRPr="00B94B1D">
        <w:rPr>
          <w:rFonts w:cs="Tahoma"/>
          <w:b w:val="0"/>
          <w:szCs w:val="20"/>
        </w:rPr>
        <w:t xml:space="preserve"> je oprávněný vyúčtovat </w:t>
      </w:r>
      <w:r w:rsidRPr="00B94B1D">
        <w:rPr>
          <w:rFonts w:cs="Tahoma"/>
          <w:b w:val="0"/>
          <w:szCs w:val="20"/>
        </w:rPr>
        <w:t xml:space="preserve">kupujícímu </w:t>
      </w:r>
      <w:r w:rsidR="00452CC5" w:rsidRPr="00B94B1D">
        <w:rPr>
          <w:rFonts w:cs="Tahoma"/>
          <w:b w:val="0"/>
          <w:szCs w:val="20"/>
        </w:rPr>
        <w:t>kupní cenu neprodleně po předání a převzetí předmětu smlouvy dle čl. II. smlouvy.</w:t>
      </w:r>
    </w:p>
    <w:p w14:paraId="3229CE3B" w14:textId="77777777" w:rsidR="00EC18F7" w:rsidRPr="00B94B1D" w:rsidRDefault="00EC18F7" w:rsidP="00EC18F7">
      <w:pPr>
        <w:pStyle w:val="Nzev"/>
        <w:widowControl/>
        <w:numPr>
          <w:ilvl w:val="0"/>
          <w:numId w:val="11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V případě, že kupující svým přičiněním nebo překážkami na jeho straně neumožní dodání předmětu smlouvy ve sjednaném termínu, dle článku V. smlouvy, má prodávající nárok vyúčtovat kupní cenu (bez ceny dopravy, byla-li sjednána samostatně) včetně příslušného DPH se splatností 1</w:t>
      </w:r>
      <w:r w:rsidR="00DF3378" w:rsidRPr="00B94B1D">
        <w:rPr>
          <w:rFonts w:cs="Tahoma"/>
          <w:b w:val="0"/>
          <w:szCs w:val="20"/>
        </w:rPr>
        <w:t>4</w:t>
      </w:r>
      <w:r w:rsidRPr="00B94B1D">
        <w:rPr>
          <w:rFonts w:cs="Tahoma"/>
          <w:b w:val="0"/>
          <w:szCs w:val="20"/>
        </w:rPr>
        <w:t xml:space="preserve"> dnů od marného uplynutí termínu dodání.</w:t>
      </w:r>
    </w:p>
    <w:p w14:paraId="08D98B79" w14:textId="77777777" w:rsidR="00EC18F7" w:rsidRDefault="00EC18F7" w:rsidP="00EC18F7">
      <w:pPr>
        <w:pStyle w:val="Nzev"/>
        <w:widowControl/>
        <w:numPr>
          <w:ilvl w:val="0"/>
          <w:numId w:val="11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V případě prodlení s úhradou kupní ceny může prodávající požadovat zaplacení zákonného úroku z prodlení</w:t>
      </w:r>
      <w:r w:rsidR="006B59A7">
        <w:rPr>
          <w:rFonts w:cs="Tahoma"/>
          <w:b w:val="0"/>
          <w:szCs w:val="20"/>
        </w:rPr>
        <w:t xml:space="preserve">, a to ve lhůtě 14 dnů ode dne obdržení </w:t>
      </w:r>
      <w:r w:rsidR="00FF5A15">
        <w:rPr>
          <w:rFonts w:cs="Tahoma"/>
          <w:b w:val="0"/>
          <w:szCs w:val="20"/>
        </w:rPr>
        <w:t xml:space="preserve">jejich </w:t>
      </w:r>
      <w:r w:rsidR="006B59A7">
        <w:rPr>
          <w:rFonts w:cs="Tahoma"/>
          <w:b w:val="0"/>
          <w:szCs w:val="20"/>
        </w:rPr>
        <w:t>vyúčtování.</w:t>
      </w:r>
    </w:p>
    <w:p w14:paraId="4C1F9AB6" w14:textId="77777777" w:rsidR="00EC18F7" w:rsidRDefault="00EC18F7" w:rsidP="00EC18F7">
      <w:pPr>
        <w:pStyle w:val="Nzev"/>
        <w:widowControl/>
        <w:numPr>
          <w:ilvl w:val="0"/>
          <w:numId w:val="11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Účastníci smlouvy se dohodli, že lze započítávat </w:t>
      </w:r>
      <w:r w:rsidR="00D00844" w:rsidRPr="00B94B1D">
        <w:rPr>
          <w:rFonts w:cs="Tahoma"/>
          <w:b w:val="0"/>
          <w:szCs w:val="20"/>
        </w:rPr>
        <w:t xml:space="preserve">a postupovat </w:t>
      </w:r>
      <w:r w:rsidRPr="00B94B1D">
        <w:rPr>
          <w:rFonts w:cs="Tahoma"/>
          <w:b w:val="0"/>
          <w:szCs w:val="20"/>
        </w:rPr>
        <w:t xml:space="preserve">vzájemné pohledávky jen </w:t>
      </w:r>
      <w:r w:rsidR="006F58CD" w:rsidRPr="00B94B1D">
        <w:rPr>
          <w:rFonts w:cs="Tahoma"/>
          <w:b w:val="0"/>
          <w:szCs w:val="20"/>
        </w:rPr>
        <w:br/>
      </w:r>
      <w:r w:rsidRPr="00B94B1D">
        <w:rPr>
          <w:rFonts w:cs="Tahoma"/>
          <w:b w:val="0"/>
          <w:szCs w:val="20"/>
        </w:rPr>
        <w:t>na základě dohody stran.</w:t>
      </w:r>
    </w:p>
    <w:p w14:paraId="737F1B52" w14:textId="729AC922" w:rsidR="00E5249D" w:rsidRDefault="009E3B2E" w:rsidP="00EC18F7">
      <w:pPr>
        <w:pStyle w:val="Nzev"/>
        <w:widowControl/>
        <w:numPr>
          <w:ilvl w:val="0"/>
          <w:numId w:val="11"/>
        </w:numPr>
        <w:jc w:val="both"/>
        <w:rPr>
          <w:rFonts w:cs="Tahoma"/>
          <w:b w:val="0"/>
          <w:szCs w:val="20"/>
        </w:rPr>
      </w:pPr>
      <w:r>
        <w:rPr>
          <w:rFonts w:cs="Tahoma"/>
          <w:b w:val="0"/>
          <w:szCs w:val="20"/>
        </w:rPr>
        <w:t>Kupní cenu</w:t>
      </w:r>
      <w:r w:rsidR="00E5249D">
        <w:rPr>
          <w:rFonts w:cs="Tahoma"/>
          <w:b w:val="0"/>
          <w:szCs w:val="20"/>
        </w:rPr>
        <w:t xml:space="preserve"> předmětu smlouvy včetně případného</w:t>
      </w:r>
      <w:r w:rsidR="00924947">
        <w:rPr>
          <w:rFonts w:cs="Tahoma"/>
          <w:b w:val="0"/>
          <w:szCs w:val="20"/>
        </w:rPr>
        <w:t xml:space="preserve"> rozd</w:t>
      </w:r>
      <w:r w:rsidR="000F3DBE">
        <w:rPr>
          <w:rFonts w:cs="Tahoma"/>
          <w:b w:val="0"/>
          <w:szCs w:val="20"/>
        </w:rPr>
        <w:t xml:space="preserve">ílu kupní </w:t>
      </w:r>
      <w:r>
        <w:rPr>
          <w:rFonts w:cs="Tahoma"/>
          <w:b w:val="0"/>
          <w:szCs w:val="20"/>
        </w:rPr>
        <w:t xml:space="preserve">ceny předmětu smlouvy </w:t>
      </w:r>
      <w:r w:rsidR="000F3DBE">
        <w:rPr>
          <w:rFonts w:cs="Tahoma"/>
          <w:b w:val="0"/>
          <w:szCs w:val="20"/>
        </w:rPr>
        <w:t xml:space="preserve">dle článku VIII. </w:t>
      </w:r>
      <w:r w:rsidR="00924947">
        <w:rPr>
          <w:rFonts w:cs="Tahoma"/>
          <w:b w:val="0"/>
          <w:szCs w:val="20"/>
        </w:rPr>
        <w:t xml:space="preserve">uhradí kupující výhradně na </w:t>
      </w:r>
      <w:r w:rsidR="006F1F78">
        <w:rPr>
          <w:rFonts w:cs="Tahoma"/>
          <w:b w:val="0"/>
          <w:szCs w:val="20"/>
        </w:rPr>
        <w:t xml:space="preserve">bankovní </w:t>
      </w:r>
      <w:r w:rsidR="00924947">
        <w:rPr>
          <w:rFonts w:cs="Tahoma"/>
          <w:b w:val="0"/>
          <w:szCs w:val="20"/>
        </w:rPr>
        <w:t>účet uvedený v</w:t>
      </w:r>
      <w:r w:rsidR="003A7AA2">
        <w:rPr>
          <w:rFonts w:cs="Tahoma"/>
          <w:b w:val="0"/>
          <w:szCs w:val="20"/>
        </w:rPr>
        <w:t xml:space="preserve"> záhlaví </w:t>
      </w:r>
      <w:r w:rsidR="00924947">
        <w:rPr>
          <w:rFonts w:cs="Tahoma"/>
          <w:b w:val="0"/>
          <w:szCs w:val="20"/>
        </w:rPr>
        <w:t>této smlouv</w:t>
      </w:r>
      <w:r w:rsidR="003A7AA2">
        <w:rPr>
          <w:rFonts w:cs="Tahoma"/>
          <w:b w:val="0"/>
          <w:szCs w:val="20"/>
        </w:rPr>
        <w:t>y</w:t>
      </w:r>
      <w:r w:rsidR="00924947">
        <w:rPr>
          <w:rFonts w:cs="Tahoma"/>
          <w:b w:val="0"/>
          <w:szCs w:val="20"/>
        </w:rPr>
        <w:t>.</w:t>
      </w:r>
    </w:p>
    <w:p w14:paraId="37230FFE" w14:textId="4AC4C037" w:rsidR="00694C6A" w:rsidRPr="00694C6A" w:rsidRDefault="00694C6A" w:rsidP="00694C6A">
      <w:pPr>
        <w:pStyle w:val="Nzev"/>
        <w:widowControl/>
        <w:numPr>
          <w:ilvl w:val="0"/>
          <w:numId w:val="11"/>
        </w:numPr>
        <w:jc w:val="both"/>
        <w:rPr>
          <w:rFonts w:cs="Tahoma"/>
          <w:b w:val="0"/>
          <w:szCs w:val="20"/>
        </w:rPr>
      </w:pPr>
      <w:r w:rsidRPr="00A15F6D">
        <w:rPr>
          <w:rFonts w:cs="Tahoma"/>
          <w:b w:val="0"/>
          <w:color w:val="000000"/>
        </w:rPr>
        <w:t>V případě, že Prodávající bude zveřejněn v registru nespolehlivých plátců DPH na oficiálních stránkách Finanční správy, uplatní Kupující zvláštní způsob zajištění daně dle platného ustanovení zákona č. 235/2004 Sb. o dani z přidané hodnoty a fakturovanou výši DPH uvedenou na daňovém dokladu odvede přímo na účet příslušného správce daně.</w:t>
      </w:r>
    </w:p>
    <w:p w14:paraId="6E480582" w14:textId="77777777" w:rsidR="00EC18F7" w:rsidRPr="00B94B1D" w:rsidRDefault="00EC18F7" w:rsidP="00EC18F7">
      <w:pPr>
        <w:pStyle w:val="Nzev"/>
        <w:widowControl/>
        <w:jc w:val="both"/>
        <w:rPr>
          <w:rFonts w:cs="Tahoma"/>
          <w:b w:val="0"/>
          <w:szCs w:val="20"/>
        </w:rPr>
      </w:pPr>
    </w:p>
    <w:p w14:paraId="5C083BA5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VII.</w:t>
      </w:r>
    </w:p>
    <w:p w14:paraId="42E506AD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Záruka na zboží, reklamace</w:t>
      </w:r>
    </w:p>
    <w:p w14:paraId="673DFD9A" w14:textId="77777777" w:rsidR="007F205C" w:rsidRPr="00B94B1D" w:rsidRDefault="007F205C">
      <w:pPr>
        <w:pStyle w:val="Nzev"/>
        <w:widowControl/>
        <w:jc w:val="both"/>
        <w:rPr>
          <w:rFonts w:cs="Tahoma"/>
          <w:szCs w:val="20"/>
        </w:rPr>
      </w:pPr>
    </w:p>
    <w:p w14:paraId="5036E638" w14:textId="77777777" w:rsidR="00AC24DD" w:rsidRPr="00B94B1D" w:rsidRDefault="00AC24DD" w:rsidP="00AC24DD">
      <w:pPr>
        <w:pStyle w:val="Nzev"/>
        <w:widowControl/>
        <w:numPr>
          <w:ilvl w:val="0"/>
          <w:numId w:val="7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Záruční doba začíná běžet dnem </w:t>
      </w:r>
      <w:r w:rsidR="000057BA" w:rsidRPr="00B94B1D">
        <w:rPr>
          <w:rFonts w:cs="Tahoma"/>
          <w:b w:val="0"/>
          <w:szCs w:val="20"/>
        </w:rPr>
        <w:t xml:space="preserve">převzetí předmětu smlouvy, </w:t>
      </w:r>
      <w:r w:rsidRPr="00B94B1D">
        <w:rPr>
          <w:rFonts w:cs="Tahoma"/>
          <w:b w:val="0"/>
          <w:szCs w:val="20"/>
        </w:rPr>
        <w:t>podpis</w:t>
      </w:r>
      <w:r w:rsidR="000057BA" w:rsidRPr="00B94B1D">
        <w:rPr>
          <w:rFonts w:cs="Tahoma"/>
          <w:b w:val="0"/>
          <w:szCs w:val="20"/>
        </w:rPr>
        <w:t>em</w:t>
      </w:r>
      <w:r w:rsidRPr="00B94B1D">
        <w:rPr>
          <w:rFonts w:cs="Tahoma"/>
          <w:b w:val="0"/>
          <w:szCs w:val="20"/>
        </w:rPr>
        <w:t xml:space="preserve"> předávacího protokolu, dodacího listu.</w:t>
      </w:r>
    </w:p>
    <w:p w14:paraId="652AD40C" w14:textId="77777777" w:rsidR="00214771" w:rsidRPr="00CB0134" w:rsidRDefault="007F205C" w:rsidP="00214771">
      <w:pPr>
        <w:pStyle w:val="Nzev"/>
        <w:widowControl/>
        <w:numPr>
          <w:ilvl w:val="0"/>
          <w:numId w:val="7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Nároky kupujícího při dodávce kontejnerů zanikají, nejsou-li předloženy písemně, u zjevných vad ve lhůtě </w:t>
      </w:r>
      <w:r w:rsidR="00E16818" w:rsidRPr="00B94B1D">
        <w:rPr>
          <w:rFonts w:cs="Tahoma"/>
          <w:b w:val="0"/>
          <w:szCs w:val="20"/>
        </w:rPr>
        <w:t>7</w:t>
      </w:r>
      <w:r w:rsidRPr="00B94B1D">
        <w:rPr>
          <w:rFonts w:cs="Tahoma"/>
          <w:b w:val="0"/>
          <w:szCs w:val="20"/>
        </w:rPr>
        <w:t xml:space="preserve"> dnů od data splnění dodávky prodávajícímu (to jsou vady zjištěné při přechodu „nebezpečí škody na zboží“). </w:t>
      </w:r>
      <w:r w:rsidR="00390D6A" w:rsidRPr="00CB0134">
        <w:rPr>
          <w:rFonts w:cs="Tahoma"/>
          <w:b w:val="0"/>
          <w:szCs w:val="20"/>
        </w:rPr>
        <w:t>U skrytých vad a vad, které se vyskytnou</w:t>
      </w:r>
      <w:r w:rsidR="001170C6" w:rsidRPr="00CB0134">
        <w:rPr>
          <w:rFonts w:cs="Tahoma"/>
          <w:b w:val="0"/>
          <w:szCs w:val="20"/>
        </w:rPr>
        <w:t>,</w:t>
      </w:r>
      <w:r w:rsidR="00390D6A" w:rsidRPr="00CB0134">
        <w:rPr>
          <w:rFonts w:cs="Tahoma"/>
          <w:b w:val="0"/>
          <w:szCs w:val="20"/>
        </w:rPr>
        <w:t xml:space="preserve"> až v průběhu užívání </w:t>
      </w:r>
      <w:r w:rsidR="00214771" w:rsidRPr="00CB0134">
        <w:rPr>
          <w:rFonts w:cs="Tahoma"/>
          <w:b w:val="0"/>
          <w:szCs w:val="20"/>
        </w:rPr>
        <w:t>je záruka na ocelovou konstrukci kontejneru 60 měsíců, na ostatní komponenty zboží činí záruka 24 měsíců, vyjma záruky na zařizovací předměty /dle záručních podmínek příslušných výrobců/.</w:t>
      </w:r>
    </w:p>
    <w:p w14:paraId="3715CB2B" w14:textId="77777777" w:rsidR="00D844E4" w:rsidRPr="00B94B1D" w:rsidRDefault="00D844E4" w:rsidP="00D844E4">
      <w:pPr>
        <w:pStyle w:val="Nzev"/>
        <w:widowControl/>
        <w:numPr>
          <w:ilvl w:val="0"/>
          <w:numId w:val="7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Záruka </w:t>
      </w:r>
      <w:r w:rsidR="008F7EB8">
        <w:rPr>
          <w:rFonts w:cs="Tahoma"/>
          <w:b w:val="0"/>
          <w:szCs w:val="20"/>
        </w:rPr>
        <w:t xml:space="preserve">na zboží </w:t>
      </w:r>
      <w:r w:rsidRPr="00B94B1D">
        <w:rPr>
          <w:rFonts w:cs="Tahoma"/>
          <w:b w:val="0"/>
          <w:szCs w:val="20"/>
        </w:rPr>
        <w:t xml:space="preserve">je poskytována v místě určení </w:t>
      </w:r>
      <w:r w:rsidR="00895803">
        <w:rPr>
          <w:rFonts w:cs="Tahoma"/>
          <w:b w:val="0"/>
          <w:szCs w:val="20"/>
        </w:rPr>
        <w:t xml:space="preserve">a </w:t>
      </w:r>
      <w:r w:rsidR="005B5390">
        <w:rPr>
          <w:rFonts w:cs="Tahoma"/>
          <w:b w:val="0"/>
          <w:szCs w:val="20"/>
        </w:rPr>
        <w:t xml:space="preserve">jen </w:t>
      </w:r>
      <w:r w:rsidRPr="00B94B1D">
        <w:rPr>
          <w:rFonts w:cs="Tahoma"/>
          <w:b w:val="0"/>
          <w:szCs w:val="20"/>
        </w:rPr>
        <w:t>na území České republiky.</w:t>
      </w:r>
    </w:p>
    <w:p w14:paraId="5A1FFF4B" w14:textId="77777777" w:rsidR="007F205C" w:rsidRPr="00B94B1D" w:rsidRDefault="00D844E4" w:rsidP="00D844E4">
      <w:pPr>
        <w:pStyle w:val="Nzev"/>
        <w:widowControl/>
        <w:ind w:left="720"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lastRenderedPageBreak/>
        <w:t>V případě oprávněné reklam</w:t>
      </w:r>
      <w:r w:rsidR="004345B3">
        <w:rPr>
          <w:rFonts w:cs="Tahoma"/>
          <w:b w:val="0"/>
          <w:szCs w:val="20"/>
        </w:rPr>
        <w:t>a</w:t>
      </w:r>
      <w:r w:rsidRPr="00B94B1D">
        <w:rPr>
          <w:rFonts w:cs="Tahoma"/>
          <w:b w:val="0"/>
          <w:szCs w:val="20"/>
        </w:rPr>
        <w:t xml:space="preserve">ce na místech určení mimo území České </w:t>
      </w:r>
      <w:r w:rsidR="0037502D">
        <w:rPr>
          <w:rFonts w:cs="Tahoma"/>
          <w:b w:val="0"/>
          <w:szCs w:val="20"/>
        </w:rPr>
        <w:t>r</w:t>
      </w:r>
      <w:r w:rsidRPr="00B94B1D">
        <w:rPr>
          <w:rFonts w:cs="Tahoma"/>
          <w:b w:val="0"/>
          <w:szCs w:val="20"/>
        </w:rPr>
        <w:t xml:space="preserve">epubliky uhradí prodávající jen náklady vzniklé na odstranění </w:t>
      </w:r>
      <w:r w:rsidR="00AF5AA7" w:rsidRPr="00B94B1D">
        <w:rPr>
          <w:rFonts w:cs="Tahoma"/>
          <w:b w:val="0"/>
          <w:szCs w:val="20"/>
        </w:rPr>
        <w:t xml:space="preserve">oprávněné </w:t>
      </w:r>
      <w:r w:rsidRPr="00B94B1D">
        <w:rPr>
          <w:rFonts w:cs="Tahoma"/>
          <w:b w:val="0"/>
          <w:szCs w:val="20"/>
        </w:rPr>
        <w:t xml:space="preserve">vady na místě </w:t>
      </w:r>
      <w:r w:rsidR="00EC37C9">
        <w:rPr>
          <w:rFonts w:cs="Tahoma"/>
          <w:b w:val="0"/>
          <w:szCs w:val="20"/>
        </w:rPr>
        <w:t xml:space="preserve">a </w:t>
      </w:r>
      <w:r w:rsidRPr="00B94B1D">
        <w:rPr>
          <w:rFonts w:cs="Tahoma"/>
          <w:b w:val="0"/>
          <w:szCs w:val="20"/>
        </w:rPr>
        <w:t xml:space="preserve">v cenách odpovídajících cenám obvyklým za </w:t>
      </w:r>
      <w:r w:rsidR="0037502D">
        <w:rPr>
          <w:rFonts w:cs="Tahoma"/>
          <w:b w:val="0"/>
          <w:szCs w:val="20"/>
        </w:rPr>
        <w:t>odstranění takové vady v České r</w:t>
      </w:r>
      <w:r w:rsidRPr="00B94B1D">
        <w:rPr>
          <w:rFonts w:cs="Tahoma"/>
          <w:b w:val="0"/>
          <w:szCs w:val="20"/>
        </w:rPr>
        <w:t>epublice.</w:t>
      </w:r>
    </w:p>
    <w:p w14:paraId="1891D5D0" w14:textId="77777777" w:rsidR="007F205C" w:rsidRPr="00B94B1D" w:rsidRDefault="007F205C">
      <w:pPr>
        <w:pStyle w:val="Nzev"/>
        <w:widowControl/>
        <w:numPr>
          <w:ilvl w:val="0"/>
          <w:numId w:val="7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Prodávající posoudí oprávněnost reklam</w:t>
      </w:r>
      <w:r w:rsidR="003E08BF" w:rsidRPr="00B94B1D">
        <w:rPr>
          <w:rFonts w:cs="Tahoma"/>
          <w:b w:val="0"/>
          <w:szCs w:val="20"/>
        </w:rPr>
        <w:t>a</w:t>
      </w:r>
      <w:r w:rsidRPr="00B94B1D">
        <w:rPr>
          <w:rFonts w:cs="Tahoma"/>
          <w:b w:val="0"/>
          <w:szCs w:val="20"/>
        </w:rPr>
        <w:t xml:space="preserve">ce do </w:t>
      </w:r>
      <w:r w:rsidR="00853929">
        <w:rPr>
          <w:rFonts w:cs="Tahoma"/>
          <w:b w:val="0"/>
          <w:szCs w:val="20"/>
        </w:rPr>
        <w:t xml:space="preserve">7 </w:t>
      </w:r>
      <w:r w:rsidR="00286FA0">
        <w:rPr>
          <w:rFonts w:cs="Tahoma"/>
          <w:b w:val="0"/>
          <w:szCs w:val="20"/>
        </w:rPr>
        <w:t xml:space="preserve">pracovních </w:t>
      </w:r>
      <w:r w:rsidRPr="00B94B1D">
        <w:rPr>
          <w:rFonts w:cs="Tahoma"/>
          <w:b w:val="0"/>
          <w:szCs w:val="20"/>
        </w:rPr>
        <w:t xml:space="preserve">dnů od jejího doručení a sdělí kupujícímu způsob vyřízení oprávněné reklamace nebo zamítne jako neoprávněnou. Oprávněná reklamace bude pak odstraněna do 7 </w:t>
      </w:r>
      <w:r w:rsidR="0037109D">
        <w:rPr>
          <w:rFonts w:cs="Tahoma"/>
          <w:b w:val="0"/>
          <w:szCs w:val="20"/>
        </w:rPr>
        <w:t xml:space="preserve">pracovních </w:t>
      </w:r>
      <w:r w:rsidRPr="00B94B1D">
        <w:rPr>
          <w:rFonts w:cs="Tahoma"/>
          <w:b w:val="0"/>
          <w:szCs w:val="20"/>
        </w:rPr>
        <w:t>dnů, nedohod</w:t>
      </w:r>
      <w:r w:rsidR="009F6293" w:rsidRPr="00B94B1D">
        <w:rPr>
          <w:rFonts w:cs="Tahoma"/>
          <w:b w:val="0"/>
          <w:szCs w:val="20"/>
        </w:rPr>
        <w:t>n</w:t>
      </w:r>
      <w:r w:rsidRPr="00B94B1D">
        <w:rPr>
          <w:rFonts w:cs="Tahoma"/>
          <w:b w:val="0"/>
          <w:szCs w:val="20"/>
        </w:rPr>
        <w:t>ou-li se účastníci jinak.</w:t>
      </w:r>
    </w:p>
    <w:p w14:paraId="2DC43FD1" w14:textId="77777777" w:rsidR="00AC24DD" w:rsidRPr="00B94B1D" w:rsidRDefault="00AC24DD" w:rsidP="00AC24DD">
      <w:pPr>
        <w:pStyle w:val="Nzev"/>
        <w:widowControl/>
        <w:numPr>
          <w:ilvl w:val="0"/>
          <w:numId w:val="7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Záruky na zařizovací předměty se řídí záručními podmínkami příslušných výrobců.</w:t>
      </w:r>
    </w:p>
    <w:p w14:paraId="5CD0F1B1" w14:textId="77777777" w:rsidR="008E5550" w:rsidRPr="00B94B1D" w:rsidRDefault="007F205C">
      <w:pPr>
        <w:pStyle w:val="Nzev"/>
        <w:widowControl/>
        <w:numPr>
          <w:ilvl w:val="0"/>
          <w:numId w:val="7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Žádné další záruky a závazky na sebe prodávající nepřebírá kromě případu, že je v kupní smlouvě ujednáno jinak.</w:t>
      </w:r>
    </w:p>
    <w:p w14:paraId="56D4F90D" w14:textId="77777777" w:rsidR="00313E73" w:rsidRPr="00B94B1D" w:rsidRDefault="00313E73">
      <w:pPr>
        <w:pStyle w:val="Nzev"/>
        <w:widowControl/>
        <w:jc w:val="both"/>
        <w:rPr>
          <w:rFonts w:cs="Tahoma"/>
          <w:b w:val="0"/>
          <w:szCs w:val="20"/>
        </w:rPr>
      </w:pPr>
    </w:p>
    <w:p w14:paraId="43635B30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VIII.</w:t>
      </w:r>
    </w:p>
    <w:p w14:paraId="55AE16C1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Ostatní ujednání</w:t>
      </w:r>
    </w:p>
    <w:p w14:paraId="12ABCD8C" w14:textId="77777777" w:rsidR="007F205C" w:rsidRPr="009D20EB" w:rsidRDefault="007F205C">
      <w:pPr>
        <w:pStyle w:val="Nzev"/>
        <w:widowControl/>
        <w:jc w:val="both"/>
        <w:rPr>
          <w:rFonts w:cs="Tahoma"/>
          <w:b w:val="0"/>
          <w:sz w:val="10"/>
          <w:szCs w:val="10"/>
        </w:rPr>
      </w:pPr>
    </w:p>
    <w:p w14:paraId="63F928C2" w14:textId="77777777" w:rsidR="008D4F0E" w:rsidRDefault="008D4F0E" w:rsidP="008D4F0E">
      <w:pPr>
        <w:pStyle w:val="Nzev"/>
        <w:widowControl/>
        <w:numPr>
          <w:ilvl w:val="0"/>
          <w:numId w:val="8"/>
        </w:numPr>
        <w:suppressAutoHyphens/>
        <w:autoSpaceDN/>
        <w:adjustRightInd/>
        <w:jc w:val="both"/>
        <w:rPr>
          <w:rFonts w:cs="Tahoma"/>
          <w:b w:val="0"/>
          <w:szCs w:val="20"/>
        </w:rPr>
      </w:pPr>
      <w:r>
        <w:rPr>
          <w:rFonts w:cs="Tahoma"/>
          <w:b w:val="0"/>
          <w:szCs w:val="20"/>
        </w:rPr>
        <w:t>Prodávající upozorňuje kupujícího, že předmět smlouvy je stavebním výrobkem a následně stavbou, na kterou je nutné provést stavební řízení, ve smyslu Stavebního zákona.</w:t>
      </w:r>
    </w:p>
    <w:p w14:paraId="689D7D74" w14:textId="77777777" w:rsidR="008D4F0E" w:rsidRDefault="008D4F0E" w:rsidP="008D4F0E">
      <w:pPr>
        <w:pStyle w:val="Nzev"/>
        <w:widowControl/>
        <w:suppressAutoHyphens/>
        <w:autoSpaceDN/>
        <w:adjustRightInd/>
        <w:ind w:left="720"/>
        <w:jc w:val="both"/>
        <w:rPr>
          <w:rFonts w:cs="Tahoma"/>
          <w:b w:val="0"/>
          <w:szCs w:val="20"/>
        </w:rPr>
      </w:pPr>
      <w:r>
        <w:rPr>
          <w:rFonts w:cs="Tahoma"/>
          <w:b w:val="0"/>
          <w:szCs w:val="20"/>
        </w:rPr>
        <w:t>Uvedenou skutečnost kupující případně ověří ve Stavebním zákoně, ev. na místně příslušném Stavebním úřadě.</w:t>
      </w:r>
    </w:p>
    <w:p w14:paraId="7CE2C951" w14:textId="77777777" w:rsidR="00067A35" w:rsidRDefault="00067A35" w:rsidP="00067A35">
      <w:pPr>
        <w:pStyle w:val="Zkladntextodsazen"/>
        <w:numPr>
          <w:ilvl w:val="0"/>
          <w:numId w:val="8"/>
        </w:numPr>
        <w:suppressAutoHyphens/>
        <w:autoSpaceDN/>
        <w:adjustRightInd/>
        <w:jc w:val="both"/>
        <w:rPr>
          <w:rFonts w:eastAsia="Arial Unicode MS" w:cs="Tahoma"/>
          <w:szCs w:val="20"/>
        </w:rPr>
      </w:pPr>
      <w:r>
        <w:rPr>
          <w:rFonts w:eastAsia="Arial Unicode MS" w:cs="Tahoma"/>
          <w:szCs w:val="20"/>
        </w:rPr>
        <w:t xml:space="preserve">Prodávající neručí za soulad předmětu smlouvy s </w:t>
      </w:r>
      <w:r w:rsidRPr="0011243F">
        <w:rPr>
          <w:rFonts w:eastAsia="Arial Unicode MS" w:cs="Tahoma"/>
          <w:szCs w:val="20"/>
        </w:rPr>
        <w:t>§46</w:t>
      </w:r>
      <w:r>
        <w:rPr>
          <w:rFonts w:eastAsia="Arial Unicode MS" w:cs="Tahoma"/>
          <w:szCs w:val="20"/>
        </w:rPr>
        <w:t>, nařízení vlády č. 361/2007 Sb</w:t>
      </w:r>
      <w:r w:rsidR="00406F25">
        <w:rPr>
          <w:rFonts w:eastAsia="Arial Unicode MS" w:cs="Tahoma"/>
          <w:szCs w:val="20"/>
        </w:rPr>
        <w:t>.</w:t>
      </w:r>
      <w:r>
        <w:rPr>
          <w:rFonts w:eastAsia="Arial Unicode MS" w:cs="Tahoma"/>
          <w:szCs w:val="20"/>
        </w:rPr>
        <w:t>, kterým se stanoví světlá výška prostor pro trva</w:t>
      </w:r>
      <w:r w:rsidR="00406F25">
        <w:rPr>
          <w:rFonts w:eastAsia="Arial Unicode MS" w:cs="Tahoma"/>
          <w:szCs w:val="20"/>
        </w:rPr>
        <w:t>l</w:t>
      </w:r>
      <w:r>
        <w:rPr>
          <w:rFonts w:eastAsia="Arial Unicode MS" w:cs="Tahoma"/>
          <w:szCs w:val="20"/>
        </w:rPr>
        <w:t>ou práci.</w:t>
      </w:r>
    </w:p>
    <w:p w14:paraId="23522422" w14:textId="77777777" w:rsidR="00067A35" w:rsidRDefault="00067A35" w:rsidP="00067A35">
      <w:pPr>
        <w:pStyle w:val="Nzev"/>
        <w:widowControl/>
        <w:numPr>
          <w:ilvl w:val="0"/>
          <w:numId w:val="8"/>
        </w:numPr>
        <w:suppressAutoHyphens/>
        <w:autoSpaceDN/>
        <w:adjustRightInd/>
        <w:jc w:val="both"/>
        <w:rPr>
          <w:rFonts w:cs="Tahoma"/>
          <w:b w:val="0"/>
          <w:szCs w:val="20"/>
        </w:rPr>
      </w:pPr>
      <w:r>
        <w:rPr>
          <w:rFonts w:cs="Tahoma"/>
          <w:b w:val="0"/>
          <w:szCs w:val="20"/>
        </w:rPr>
        <w:t>Prodávající upozorňuje kupujícího, že předmět smlouvy nesplňuje normu ČSN 73 0540-2 Tepelná ochrana budov. Norma neplatí pro obytné buňky, viz článek č. 1</w:t>
      </w:r>
      <w:r w:rsidR="00106C7C">
        <w:rPr>
          <w:rFonts w:cs="Tahoma"/>
          <w:b w:val="0"/>
          <w:szCs w:val="20"/>
        </w:rPr>
        <w:t xml:space="preserve"> - </w:t>
      </w:r>
      <w:r>
        <w:rPr>
          <w:rFonts w:cs="Tahoma"/>
          <w:b w:val="0"/>
          <w:szCs w:val="20"/>
        </w:rPr>
        <w:t>předmět normy.</w:t>
      </w:r>
    </w:p>
    <w:p w14:paraId="214101FF" w14:textId="77777777" w:rsidR="00C564EF" w:rsidRPr="00C564EF" w:rsidRDefault="00C564EF" w:rsidP="00083CC7">
      <w:pPr>
        <w:pStyle w:val="Nzev"/>
        <w:widowControl/>
        <w:numPr>
          <w:ilvl w:val="0"/>
          <w:numId w:val="8"/>
        </w:numPr>
        <w:suppressAutoHyphens/>
        <w:autoSpaceDN/>
        <w:adjustRightInd/>
        <w:jc w:val="both"/>
        <w:rPr>
          <w:rFonts w:cs="Tahoma"/>
          <w:b w:val="0"/>
          <w:szCs w:val="20"/>
        </w:rPr>
      </w:pPr>
      <w:r w:rsidRPr="00C564EF">
        <w:rPr>
          <w:rFonts w:cs="Tahoma"/>
          <w:b w:val="0"/>
          <w:szCs w:val="20"/>
        </w:rPr>
        <w:t xml:space="preserve">Prodávající </w:t>
      </w:r>
      <w:r>
        <w:rPr>
          <w:rFonts w:cs="Tahoma"/>
          <w:b w:val="0"/>
          <w:szCs w:val="20"/>
        </w:rPr>
        <w:t xml:space="preserve">neodpovídá </w:t>
      </w:r>
      <w:r w:rsidRPr="00C564EF">
        <w:rPr>
          <w:rFonts w:cs="Tahoma"/>
          <w:b w:val="0"/>
          <w:szCs w:val="20"/>
        </w:rPr>
        <w:t>za parametry instalovaného vnitřního osvětlení vůči požadavkům ČSN EN 12464. ČSN EN 12464-1, Světlo a osvětlení, Osvětlení pracovních prostor Část 1: Vnitřní pracovní prostory.</w:t>
      </w:r>
      <w:r>
        <w:rPr>
          <w:rFonts w:cs="Tahoma"/>
          <w:b w:val="0"/>
          <w:szCs w:val="20"/>
        </w:rPr>
        <w:t xml:space="preserve"> </w:t>
      </w:r>
      <w:r w:rsidRPr="00C564EF">
        <w:rPr>
          <w:rFonts w:cs="Tahoma"/>
          <w:b w:val="0"/>
          <w:szCs w:val="20"/>
        </w:rPr>
        <w:t>Za soulad instalovaného osvětlení vůči požadavkům ČSN EN 12464 vzhledem k zamýšlenému způsobu využití výrobku odpovídá kupující</w:t>
      </w:r>
      <w:r w:rsidR="006A5D7F">
        <w:rPr>
          <w:rFonts w:cs="Tahoma"/>
          <w:b w:val="0"/>
          <w:szCs w:val="20"/>
        </w:rPr>
        <w:t>.</w:t>
      </w:r>
    </w:p>
    <w:p w14:paraId="55F65EB7" w14:textId="77777777" w:rsidR="00030CED" w:rsidRPr="00B94B1D" w:rsidRDefault="00030CED" w:rsidP="00030CED">
      <w:pPr>
        <w:pStyle w:val="Nzev"/>
        <w:widowControl/>
        <w:numPr>
          <w:ilvl w:val="0"/>
          <w:numId w:val="8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Prodávající ujišťuje kupujícího, že předmět smlouvy splňuje </w:t>
      </w:r>
      <w:r w:rsidR="00A01DD6">
        <w:rPr>
          <w:rFonts w:cs="Tahoma"/>
          <w:b w:val="0"/>
          <w:szCs w:val="20"/>
        </w:rPr>
        <w:t xml:space="preserve">požadavky stanovené </w:t>
      </w:r>
      <w:r w:rsidRPr="00B94B1D">
        <w:rPr>
          <w:rFonts w:cs="Tahoma"/>
          <w:b w:val="0"/>
          <w:szCs w:val="20"/>
        </w:rPr>
        <w:t>zákon</w:t>
      </w:r>
      <w:r w:rsidR="00A01DD6">
        <w:rPr>
          <w:rFonts w:cs="Tahoma"/>
          <w:b w:val="0"/>
          <w:szCs w:val="20"/>
        </w:rPr>
        <w:t>em</w:t>
      </w:r>
      <w:r w:rsidRPr="00B94B1D">
        <w:rPr>
          <w:rFonts w:cs="Tahoma"/>
          <w:b w:val="0"/>
          <w:szCs w:val="20"/>
        </w:rPr>
        <w:t xml:space="preserve"> č.22/1997 </w:t>
      </w:r>
      <w:r w:rsidR="007A23C7">
        <w:rPr>
          <w:rFonts w:cs="Tahoma"/>
          <w:b w:val="0"/>
          <w:szCs w:val="20"/>
        </w:rPr>
        <w:t>S</w:t>
      </w:r>
      <w:r w:rsidRPr="00B94B1D">
        <w:rPr>
          <w:rFonts w:cs="Tahoma"/>
          <w:b w:val="0"/>
          <w:szCs w:val="20"/>
        </w:rPr>
        <w:t xml:space="preserve">b., o technických požadavcích na výrobky. Výrobek není vybraným výrobkem ve smyslu zákona č.22/1997 </w:t>
      </w:r>
      <w:r w:rsidR="007A23C7">
        <w:rPr>
          <w:rFonts w:cs="Tahoma"/>
          <w:b w:val="0"/>
          <w:szCs w:val="20"/>
        </w:rPr>
        <w:t>S</w:t>
      </w:r>
      <w:r w:rsidRPr="00B94B1D">
        <w:rPr>
          <w:rFonts w:cs="Tahoma"/>
          <w:b w:val="0"/>
          <w:szCs w:val="20"/>
        </w:rPr>
        <w:t>b. a výrobce není oprávněn na něj vydat prohlášení o shodě.</w:t>
      </w:r>
    </w:p>
    <w:p w14:paraId="679C6C78" w14:textId="77777777" w:rsidR="007F205C" w:rsidRPr="00B94B1D" w:rsidRDefault="007F205C">
      <w:pPr>
        <w:pStyle w:val="Nzev"/>
        <w:widowControl/>
        <w:numPr>
          <w:ilvl w:val="0"/>
          <w:numId w:val="8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Kupující zajistí na vlastní náklady a riziko odborné připojení předmětu smlouvy k inženýrským sítím, voda, odpad, elektřina apod.</w:t>
      </w:r>
    </w:p>
    <w:p w14:paraId="76FA1733" w14:textId="77777777" w:rsidR="007F205C" w:rsidRPr="00B94B1D" w:rsidRDefault="007F205C">
      <w:pPr>
        <w:pStyle w:val="Nzev"/>
        <w:widowControl/>
        <w:numPr>
          <w:ilvl w:val="0"/>
          <w:numId w:val="8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Za neodborné připojení předmětu smlouvy k inženýrským sítím nese riziko kupující.</w:t>
      </w:r>
    </w:p>
    <w:p w14:paraId="7358F709" w14:textId="77777777" w:rsidR="007F205C" w:rsidRPr="00B94B1D" w:rsidRDefault="007F205C">
      <w:pPr>
        <w:pStyle w:val="Nzev"/>
        <w:widowControl/>
        <w:numPr>
          <w:ilvl w:val="0"/>
          <w:numId w:val="8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Předmět smlouvy je převzat kupujícím potvrzením dodacího listu</w:t>
      </w:r>
      <w:r w:rsidR="005330AF" w:rsidRPr="00B94B1D">
        <w:rPr>
          <w:rFonts w:cs="Tahoma"/>
          <w:b w:val="0"/>
          <w:szCs w:val="20"/>
        </w:rPr>
        <w:t xml:space="preserve"> (předávacího protokolu)</w:t>
      </w:r>
      <w:r w:rsidRPr="00B94B1D">
        <w:rPr>
          <w:rFonts w:cs="Tahoma"/>
          <w:b w:val="0"/>
          <w:szCs w:val="20"/>
        </w:rPr>
        <w:t xml:space="preserve">, </w:t>
      </w:r>
      <w:r w:rsidR="006F58CD" w:rsidRPr="00B94B1D">
        <w:rPr>
          <w:rFonts w:cs="Tahoma"/>
          <w:b w:val="0"/>
          <w:szCs w:val="20"/>
        </w:rPr>
        <w:br/>
      </w:r>
      <w:r w:rsidRPr="00B94B1D">
        <w:rPr>
          <w:rFonts w:cs="Tahoma"/>
          <w:b w:val="0"/>
          <w:szCs w:val="20"/>
        </w:rPr>
        <w:t xml:space="preserve">po předchozí kontrole kompletnosti </w:t>
      </w:r>
      <w:r w:rsidR="005330AF" w:rsidRPr="00B94B1D">
        <w:rPr>
          <w:rFonts w:cs="Tahoma"/>
          <w:b w:val="0"/>
          <w:szCs w:val="20"/>
        </w:rPr>
        <w:t>dodávky</w:t>
      </w:r>
      <w:r w:rsidRPr="00B94B1D">
        <w:rPr>
          <w:rFonts w:cs="Tahoma"/>
          <w:b w:val="0"/>
          <w:szCs w:val="20"/>
        </w:rPr>
        <w:t>.</w:t>
      </w:r>
    </w:p>
    <w:p w14:paraId="370A09AF" w14:textId="77777777" w:rsidR="007F205C" w:rsidRPr="00B94B1D" w:rsidRDefault="007F205C">
      <w:pPr>
        <w:pStyle w:val="Nzev"/>
        <w:widowControl/>
        <w:numPr>
          <w:ilvl w:val="0"/>
          <w:numId w:val="8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Součástí vystavené faktury ze strany prodávajícího bude i kopie dodacího listu o převzetí zboží </w:t>
      </w:r>
      <w:r w:rsidR="00FF78C1" w:rsidRPr="00B94B1D">
        <w:rPr>
          <w:rFonts w:cs="Tahoma"/>
          <w:b w:val="0"/>
          <w:szCs w:val="20"/>
        </w:rPr>
        <w:t>přepravcem</w:t>
      </w:r>
      <w:r w:rsidRPr="00B94B1D">
        <w:rPr>
          <w:rFonts w:cs="Tahoma"/>
          <w:b w:val="0"/>
          <w:szCs w:val="20"/>
        </w:rPr>
        <w:t>.</w:t>
      </w:r>
    </w:p>
    <w:p w14:paraId="17224A54" w14:textId="77777777" w:rsidR="007F205C" w:rsidRPr="00B94B1D" w:rsidRDefault="007F205C">
      <w:pPr>
        <w:pStyle w:val="Nzev"/>
        <w:widowControl/>
        <w:numPr>
          <w:ilvl w:val="0"/>
          <w:numId w:val="8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Nebezpečí škody na zboží přechází na kupujícího okamžikem předání zboží v místě stanoveném v této kupní smlouvě.</w:t>
      </w:r>
    </w:p>
    <w:p w14:paraId="198A447F" w14:textId="77777777" w:rsidR="00CE2742" w:rsidRDefault="00EA4FAC" w:rsidP="00CE2742">
      <w:pPr>
        <w:pStyle w:val="Nzev"/>
        <w:widowControl/>
        <w:numPr>
          <w:ilvl w:val="0"/>
          <w:numId w:val="8"/>
        </w:numPr>
        <w:suppressAutoHyphens/>
        <w:autoSpaceDN/>
        <w:adjustRightInd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Případné technické změny</w:t>
      </w:r>
      <w:r w:rsidR="00D54BE7">
        <w:rPr>
          <w:rFonts w:cs="Tahoma"/>
          <w:b w:val="0"/>
          <w:szCs w:val="20"/>
        </w:rPr>
        <w:t xml:space="preserve"> v provedení</w:t>
      </w:r>
      <w:r w:rsidR="00E5249D">
        <w:rPr>
          <w:rFonts w:cs="Tahoma"/>
          <w:b w:val="0"/>
          <w:szCs w:val="20"/>
        </w:rPr>
        <w:t xml:space="preserve">, změny </w:t>
      </w:r>
      <w:r w:rsidR="00D54BE7">
        <w:rPr>
          <w:rFonts w:cs="Tahoma"/>
          <w:b w:val="0"/>
          <w:szCs w:val="20"/>
        </w:rPr>
        <w:t>do výše 20</w:t>
      </w:r>
      <w:r w:rsidR="00E932B5">
        <w:rPr>
          <w:rFonts w:cs="Tahoma"/>
          <w:b w:val="0"/>
          <w:szCs w:val="20"/>
        </w:rPr>
        <w:t>% ceny</w:t>
      </w:r>
      <w:r w:rsidR="00D40A7C">
        <w:rPr>
          <w:rFonts w:cs="Tahoma"/>
          <w:b w:val="0"/>
          <w:szCs w:val="20"/>
        </w:rPr>
        <w:t xml:space="preserve"> předmětu smlouvy</w:t>
      </w:r>
      <w:r w:rsidR="00E932B5">
        <w:rPr>
          <w:rFonts w:cs="Tahoma"/>
          <w:b w:val="0"/>
          <w:szCs w:val="20"/>
        </w:rPr>
        <w:t xml:space="preserve"> </w:t>
      </w:r>
      <w:r w:rsidR="00E5249D">
        <w:rPr>
          <w:rFonts w:cs="Tahoma"/>
          <w:b w:val="0"/>
          <w:szCs w:val="20"/>
        </w:rPr>
        <w:t xml:space="preserve">nebo termínu dodání </w:t>
      </w:r>
      <w:r w:rsidR="00D54BE7">
        <w:rPr>
          <w:rFonts w:cs="Tahoma"/>
          <w:b w:val="0"/>
          <w:szCs w:val="20"/>
        </w:rPr>
        <w:t>předmětu smlouvy</w:t>
      </w:r>
      <w:r w:rsidR="00D40A7C">
        <w:rPr>
          <w:rFonts w:cs="Tahoma"/>
          <w:b w:val="0"/>
          <w:szCs w:val="20"/>
        </w:rPr>
        <w:t>,</w:t>
      </w:r>
      <w:r w:rsidR="00D54BE7">
        <w:rPr>
          <w:rFonts w:cs="Tahoma"/>
          <w:b w:val="0"/>
          <w:szCs w:val="20"/>
        </w:rPr>
        <w:t xml:space="preserve"> </w:t>
      </w:r>
      <w:r w:rsidRPr="00B94B1D">
        <w:rPr>
          <w:rFonts w:cs="Tahoma"/>
          <w:b w:val="0"/>
          <w:szCs w:val="20"/>
        </w:rPr>
        <w:t>v průběhu realizace</w:t>
      </w:r>
      <w:r w:rsidR="00D12D17">
        <w:rPr>
          <w:rFonts w:cs="Tahoma"/>
          <w:b w:val="0"/>
          <w:szCs w:val="20"/>
        </w:rPr>
        <w:t>,</w:t>
      </w:r>
      <w:r w:rsidRPr="00B94B1D">
        <w:rPr>
          <w:rFonts w:cs="Tahoma"/>
          <w:b w:val="0"/>
          <w:szCs w:val="20"/>
        </w:rPr>
        <w:t xml:space="preserve"> budou kupujícím a prodávajícím odsouhlaseny elektronickou poštou.</w:t>
      </w:r>
      <w:r w:rsidR="00BE63CC">
        <w:rPr>
          <w:rFonts w:cs="Tahoma"/>
          <w:b w:val="0"/>
          <w:szCs w:val="20"/>
        </w:rPr>
        <w:t xml:space="preserve"> Oprávněným k potvrzení těchto změn </w:t>
      </w:r>
      <w:r w:rsidR="00D54BE7">
        <w:rPr>
          <w:rFonts w:cs="Tahoma"/>
          <w:b w:val="0"/>
          <w:szCs w:val="20"/>
        </w:rPr>
        <w:t>je ze strany kupujícího</w:t>
      </w:r>
      <w:r w:rsidR="00BE63CC">
        <w:rPr>
          <w:rFonts w:cs="Tahoma"/>
          <w:b w:val="0"/>
          <w:szCs w:val="20"/>
        </w:rPr>
        <w:t xml:space="preserve"> kontaktní osoba </w:t>
      </w:r>
      <w:r w:rsidR="00D54BE7">
        <w:rPr>
          <w:rFonts w:cs="Tahoma"/>
          <w:b w:val="0"/>
          <w:szCs w:val="20"/>
        </w:rPr>
        <w:t xml:space="preserve">nebo zastupující, </w:t>
      </w:r>
      <w:r w:rsidR="00BE63CC">
        <w:rPr>
          <w:rFonts w:cs="Tahoma"/>
          <w:b w:val="0"/>
          <w:szCs w:val="20"/>
        </w:rPr>
        <w:t>nestanoví-li tato smlouva jinak.</w:t>
      </w:r>
    </w:p>
    <w:p w14:paraId="687276A7" w14:textId="77777777" w:rsidR="00CE2742" w:rsidRPr="00CE2742" w:rsidRDefault="00CE2742" w:rsidP="00CE2742">
      <w:pPr>
        <w:pStyle w:val="Nzev"/>
        <w:widowControl/>
        <w:suppressAutoHyphens/>
        <w:autoSpaceDN/>
        <w:adjustRightInd/>
        <w:ind w:left="360"/>
        <w:jc w:val="both"/>
        <w:rPr>
          <w:rFonts w:cs="Tahoma"/>
          <w:b w:val="0"/>
          <w:szCs w:val="20"/>
        </w:rPr>
      </w:pPr>
    </w:p>
    <w:p w14:paraId="0A3EDF8E" w14:textId="77777777" w:rsidR="009027C0" w:rsidRPr="00B94B1D" w:rsidRDefault="009027C0" w:rsidP="009027C0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IX.</w:t>
      </w:r>
    </w:p>
    <w:p w14:paraId="2912F9DE" w14:textId="77777777" w:rsidR="009027C0" w:rsidRPr="00B94B1D" w:rsidRDefault="009027C0" w:rsidP="009027C0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Smluvní pokuty</w:t>
      </w:r>
    </w:p>
    <w:p w14:paraId="580884BA" w14:textId="77777777" w:rsidR="009027C0" w:rsidRPr="009D20EB" w:rsidRDefault="009027C0" w:rsidP="009027C0">
      <w:pPr>
        <w:pStyle w:val="Nzev"/>
        <w:widowControl/>
        <w:ind w:left="360"/>
        <w:jc w:val="both"/>
        <w:rPr>
          <w:rFonts w:cs="Tahoma"/>
          <w:b w:val="0"/>
          <w:sz w:val="10"/>
          <w:szCs w:val="10"/>
        </w:rPr>
      </w:pPr>
    </w:p>
    <w:p w14:paraId="59D8AD8F" w14:textId="77777777" w:rsidR="009027C0" w:rsidRPr="00B94B1D" w:rsidRDefault="009027C0" w:rsidP="009027C0">
      <w:pPr>
        <w:pStyle w:val="Nzev"/>
        <w:widowControl/>
        <w:numPr>
          <w:ilvl w:val="0"/>
          <w:numId w:val="14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V případě nedodržení termínu dodání předmětu smlouvy je kupující oprávněn požadovat úhradu smluvní pokuty ve výši 0,07</w:t>
      </w:r>
      <w:r w:rsidR="00EB2269">
        <w:rPr>
          <w:rFonts w:cs="Tahoma"/>
          <w:b w:val="0"/>
          <w:szCs w:val="20"/>
        </w:rPr>
        <w:t xml:space="preserve"> </w:t>
      </w:r>
      <w:r w:rsidRPr="00B94B1D">
        <w:rPr>
          <w:rFonts w:cs="Tahoma"/>
          <w:b w:val="0"/>
          <w:szCs w:val="20"/>
        </w:rPr>
        <w:t xml:space="preserve">% z ceny nedodaného plnění za každý započatý den prodlení (minimálně </w:t>
      </w:r>
      <w:r w:rsidR="001E7A86" w:rsidRPr="00B94B1D">
        <w:rPr>
          <w:rFonts w:cs="Tahoma"/>
          <w:b w:val="0"/>
          <w:szCs w:val="20"/>
        </w:rPr>
        <w:t>1</w:t>
      </w:r>
      <w:r w:rsidRPr="00B94B1D">
        <w:rPr>
          <w:rFonts w:cs="Tahoma"/>
          <w:b w:val="0"/>
          <w:szCs w:val="20"/>
        </w:rPr>
        <w:t>00,- Kč za každý den prodlení). Prodávající se zavazuje kupujícím vyúčtovanou smluvní pokutu uhradit ihned po úhradě kupní ceny kupujícím.</w:t>
      </w:r>
    </w:p>
    <w:p w14:paraId="6887268E" w14:textId="77777777" w:rsidR="009027C0" w:rsidRPr="00B94B1D" w:rsidRDefault="009027C0" w:rsidP="009027C0">
      <w:pPr>
        <w:pStyle w:val="Nzev"/>
        <w:widowControl/>
        <w:numPr>
          <w:ilvl w:val="0"/>
          <w:numId w:val="14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 xml:space="preserve">V případě pozdní úhrady </w:t>
      </w:r>
      <w:r w:rsidR="00E023D3" w:rsidRPr="00B94B1D">
        <w:rPr>
          <w:rFonts w:cs="Tahoma"/>
          <w:b w:val="0"/>
          <w:szCs w:val="20"/>
        </w:rPr>
        <w:t>kupní ceny dle článku V</w:t>
      </w:r>
      <w:r w:rsidR="005B2F52" w:rsidRPr="00B94B1D">
        <w:rPr>
          <w:rFonts w:cs="Tahoma"/>
          <w:b w:val="0"/>
          <w:szCs w:val="20"/>
        </w:rPr>
        <w:t xml:space="preserve">I </w:t>
      </w:r>
      <w:r w:rsidRPr="00B94B1D">
        <w:rPr>
          <w:rFonts w:cs="Tahoma"/>
          <w:b w:val="0"/>
          <w:szCs w:val="20"/>
        </w:rPr>
        <w:t>je prodávající oprávněn požadovat úhradu smluvní pokuty ve výši 0,07</w:t>
      </w:r>
      <w:r w:rsidR="00EB2269">
        <w:rPr>
          <w:rFonts w:cs="Tahoma"/>
          <w:b w:val="0"/>
          <w:szCs w:val="20"/>
        </w:rPr>
        <w:t xml:space="preserve"> </w:t>
      </w:r>
      <w:r w:rsidRPr="00B94B1D">
        <w:rPr>
          <w:rFonts w:cs="Tahoma"/>
          <w:b w:val="0"/>
          <w:szCs w:val="20"/>
        </w:rPr>
        <w:t xml:space="preserve">% denně z dlužné částky (minimálně </w:t>
      </w:r>
      <w:r w:rsidR="001E7A86" w:rsidRPr="00B94B1D">
        <w:rPr>
          <w:rFonts w:cs="Tahoma"/>
          <w:b w:val="0"/>
          <w:szCs w:val="20"/>
        </w:rPr>
        <w:t>1</w:t>
      </w:r>
      <w:r w:rsidRPr="00B94B1D">
        <w:rPr>
          <w:rFonts w:cs="Tahoma"/>
          <w:b w:val="0"/>
          <w:szCs w:val="20"/>
        </w:rPr>
        <w:t>00,- Kč za každý den prodlení). Kupující se zavazuje, prodávajícím vyúčtovanou smluvní pokutu a úrok z</w:t>
      </w:r>
      <w:r w:rsidR="00BB1BFB" w:rsidRPr="00B94B1D">
        <w:rPr>
          <w:rFonts w:cs="Tahoma"/>
          <w:b w:val="0"/>
          <w:szCs w:val="20"/>
        </w:rPr>
        <w:t> </w:t>
      </w:r>
      <w:r w:rsidRPr="00B94B1D">
        <w:rPr>
          <w:rFonts w:cs="Tahoma"/>
          <w:b w:val="0"/>
          <w:szCs w:val="20"/>
        </w:rPr>
        <w:t>pro</w:t>
      </w:r>
      <w:r w:rsidR="00BB1BFB" w:rsidRPr="00B94B1D">
        <w:rPr>
          <w:rFonts w:cs="Tahoma"/>
          <w:b w:val="0"/>
          <w:szCs w:val="20"/>
        </w:rPr>
        <w:t xml:space="preserve">dlení </w:t>
      </w:r>
      <w:r w:rsidRPr="00B94B1D">
        <w:rPr>
          <w:rFonts w:cs="Tahoma"/>
          <w:b w:val="0"/>
          <w:szCs w:val="20"/>
        </w:rPr>
        <w:t>uhradit v termínu 14 dnů od obdržení vyúčtování.</w:t>
      </w:r>
    </w:p>
    <w:p w14:paraId="23DF0D19" w14:textId="77777777" w:rsidR="00AF30B2" w:rsidRPr="00652D6E" w:rsidRDefault="00AF30B2">
      <w:pPr>
        <w:pStyle w:val="Nzev"/>
        <w:widowControl/>
        <w:jc w:val="both"/>
        <w:rPr>
          <w:rFonts w:cs="Tahoma"/>
          <w:b w:val="0"/>
          <w:szCs w:val="20"/>
        </w:rPr>
      </w:pPr>
    </w:p>
    <w:p w14:paraId="3F06470F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X.</w:t>
      </w:r>
    </w:p>
    <w:p w14:paraId="6EE0CF28" w14:textId="77777777" w:rsidR="007F205C" w:rsidRPr="00B94B1D" w:rsidRDefault="007F205C">
      <w:pPr>
        <w:pStyle w:val="Nzev"/>
        <w:widowControl/>
        <w:rPr>
          <w:rFonts w:cs="Tahoma"/>
          <w:szCs w:val="20"/>
        </w:rPr>
      </w:pPr>
      <w:r w:rsidRPr="00B94B1D">
        <w:rPr>
          <w:rFonts w:cs="Tahoma"/>
          <w:szCs w:val="20"/>
        </w:rPr>
        <w:t>Závěrečná ustanovení</w:t>
      </w:r>
    </w:p>
    <w:p w14:paraId="41782106" w14:textId="77777777" w:rsidR="007F205C" w:rsidRPr="009D20EB" w:rsidRDefault="007F205C">
      <w:pPr>
        <w:pStyle w:val="Nzev"/>
        <w:widowControl/>
        <w:jc w:val="both"/>
        <w:rPr>
          <w:rFonts w:cs="Tahoma"/>
          <w:b w:val="0"/>
          <w:sz w:val="10"/>
          <w:szCs w:val="10"/>
        </w:rPr>
      </w:pPr>
    </w:p>
    <w:p w14:paraId="3897C7CF" w14:textId="77777777" w:rsidR="00D355CE" w:rsidRPr="00B94B1D" w:rsidRDefault="00D355CE" w:rsidP="00D355CE">
      <w:pPr>
        <w:pStyle w:val="Nzev"/>
        <w:widowControl/>
        <w:numPr>
          <w:ilvl w:val="0"/>
          <w:numId w:val="13"/>
        </w:numPr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Obě strany se dohodly, že veškeré případné spory, vzniklé v souvislosti s touto smlouvou, budou řešeny jednáním na úrovni statutárních zástupců smluvních stran</w:t>
      </w:r>
      <w:r w:rsidR="00D904C2">
        <w:rPr>
          <w:rFonts w:cs="Tahoma"/>
          <w:b w:val="0"/>
          <w:szCs w:val="20"/>
        </w:rPr>
        <w:t>. V</w:t>
      </w:r>
      <w:r w:rsidRPr="005D17EA">
        <w:rPr>
          <w:rFonts w:cs="Tahoma"/>
          <w:b w:val="0"/>
          <w:szCs w:val="20"/>
        </w:rPr>
        <w:t xml:space="preserve"> případě, že se spor nepodaří vyřešit touto cestou, příslušn</w:t>
      </w:r>
      <w:r w:rsidR="00DE3A81">
        <w:rPr>
          <w:rFonts w:cs="Tahoma"/>
          <w:b w:val="0"/>
          <w:szCs w:val="20"/>
        </w:rPr>
        <w:t>ý</w:t>
      </w:r>
      <w:r w:rsidRPr="005D17EA">
        <w:rPr>
          <w:rFonts w:cs="Tahoma"/>
          <w:b w:val="0"/>
          <w:szCs w:val="20"/>
        </w:rPr>
        <w:t xml:space="preserve"> k řešení spor</w:t>
      </w:r>
      <w:r w:rsidR="008B62FB">
        <w:rPr>
          <w:rFonts w:cs="Tahoma"/>
          <w:b w:val="0"/>
          <w:szCs w:val="20"/>
        </w:rPr>
        <w:t>u</w:t>
      </w:r>
      <w:r w:rsidRPr="005D17EA">
        <w:rPr>
          <w:rFonts w:cs="Tahoma"/>
          <w:b w:val="0"/>
          <w:szCs w:val="20"/>
        </w:rPr>
        <w:t xml:space="preserve"> bud</w:t>
      </w:r>
      <w:r w:rsidR="00DE3A81">
        <w:rPr>
          <w:rFonts w:cs="Tahoma"/>
          <w:b w:val="0"/>
          <w:szCs w:val="20"/>
        </w:rPr>
        <w:t xml:space="preserve">e příslušný soud </w:t>
      </w:r>
      <w:r w:rsidRPr="005D17EA">
        <w:rPr>
          <w:rFonts w:cs="Tahoma"/>
          <w:b w:val="0"/>
          <w:szCs w:val="20"/>
        </w:rPr>
        <w:t>České republiky.</w:t>
      </w:r>
    </w:p>
    <w:p w14:paraId="7D1694B0" w14:textId="77777777" w:rsidR="007275AD" w:rsidRDefault="007F205C" w:rsidP="004C24EB">
      <w:pPr>
        <w:pStyle w:val="Nzev"/>
        <w:widowControl/>
        <w:numPr>
          <w:ilvl w:val="0"/>
          <w:numId w:val="13"/>
        </w:numPr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 xml:space="preserve">Práva a povinnosti, které nejsou výslovně upraveny kupní smlouvou, se řídí ustanoveními </w:t>
      </w:r>
      <w:r w:rsidR="00891F64" w:rsidRPr="007275AD">
        <w:rPr>
          <w:rFonts w:cs="Tahoma"/>
          <w:b w:val="0"/>
          <w:szCs w:val="20"/>
        </w:rPr>
        <w:t xml:space="preserve">občanského </w:t>
      </w:r>
      <w:r w:rsidRPr="007275AD">
        <w:rPr>
          <w:rFonts w:cs="Tahoma"/>
          <w:b w:val="0"/>
          <w:szCs w:val="20"/>
        </w:rPr>
        <w:t>záko</w:t>
      </w:r>
      <w:r w:rsidR="00E13EC2" w:rsidRPr="007275AD">
        <w:rPr>
          <w:rFonts w:cs="Tahoma"/>
          <w:b w:val="0"/>
          <w:szCs w:val="20"/>
        </w:rPr>
        <w:t>níku</w:t>
      </w:r>
      <w:r w:rsidRPr="007275AD">
        <w:rPr>
          <w:rFonts w:cs="Tahoma"/>
          <w:b w:val="0"/>
          <w:szCs w:val="20"/>
        </w:rPr>
        <w:t xml:space="preserve"> v platném znění a ostatními obecně závaznými právními předpisy.</w:t>
      </w:r>
    </w:p>
    <w:p w14:paraId="72DB370D" w14:textId="66532064" w:rsidR="007F205C" w:rsidRPr="007275AD" w:rsidRDefault="007F205C" w:rsidP="004C24EB">
      <w:pPr>
        <w:pStyle w:val="Nzev"/>
        <w:widowControl/>
        <w:numPr>
          <w:ilvl w:val="0"/>
          <w:numId w:val="13"/>
        </w:numPr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lastRenderedPageBreak/>
        <w:t>Pozbude-li některé z ustanovení této smlouvy platnosti, zůstávají ostatní tímto nedotčena. Neúčinné ustanovení se nahradí takovým, které odpovídá nebo bude co nejblíže původnímu záměru v ekonomickém smyslu.</w:t>
      </w:r>
    </w:p>
    <w:p w14:paraId="5EDBF1E5" w14:textId="77777777" w:rsidR="007F205C" w:rsidRPr="007275AD" w:rsidRDefault="007F205C" w:rsidP="007971CB">
      <w:pPr>
        <w:pStyle w:val="Nzev"/>
        <w:widowControl/>
        <w:numPr>
          <w:ilvl w:val="0"/>
          <w:numId w:val="13"/>
        </w:numPr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>Smlouva je vyhotovena ve dvou stejnopisech s platností originálu, kdy každá strana obdrží jeden stejnopis.</w:t>
      </w:r>
    </w:p>
    <w:p w14:paraId="6A2C3413" w14:textId="77777777" w:rsidR="00B1480E" w:rsidRPr="007275AD" w:rsidRDefault="00B1480E" w:rsidP="00B1480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Cs w:val="20"/>
        </w:rPr>
      </w:pPr>
      <w:r w:rsidRPr="007275AD">
        <w:rPr>
          <w:rFonts w:ascii="Arial" w:hAnsi="Arial" w:cs="Arial"/>
          <w:szCs w:val="20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3CD69F35" w14:textId="77777777" w:rsidR="00B1480E" w:rsidRPr="007275AD" w:rsidRDefault="00B1480E" w:rsidP="00B1480E">
      <w:pPr>
        <w:pStyle w:val="Odstavecseseznamem"/>
        <w:jc w:val="both"/>
        <w:rPr>
          <w:rFonts w:ascii="Arial" w:hAnsi="Arial" w:cs="Arial"/>
          <w:szCs w:val="20"/>
        </w:rPr>
      </w:pPr>
      <w:r w:rsidRPr="007275AD">
        <w:rPr>
          <w:rFonts w:ascii="Arial" w:hAnsi="Arial" w:cs="Arial"/>
          <w:szCs w:val="20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31EB7EDC" w14:textId="3DFEA061" w:rsidR="00905B4E" w:rsidRPr="007275AD" w:rsidRDefault="00B1480E" w:rsidP="007275AD">
      <w:pPr>
        <w:pStyle w:val="Odstavecseseznamem"/>
        <w:jc w:val="both"/>
        <w:rPr>
          <w:rFonts w:cs="Tahoma"/>
          <w:b/>
          <w:szCs w:val="20"/>
        </w:rPr>
      </w:pPr>
      <w:r w:rsidRPr="007275AD">
        <w:rPr>
          <w:rFonts w:ascii="Arial" w:hAnsi="Arial" w:cs="Arial"/>
          <w:snapToGrid w:val="0"/>
          <w:kern w:val="24"/>
          <w:szCs w:val="20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0D13D00F" w14:textId="77777777" w:rsidR="007275AD" w:rsidRDefault="007275AD">
      <w:pPr>
        <w:widowControl/>
        <w:autoSpaceDE/>
        <w:autoSpaceDN/>
        <w:adjustRightInd/>
        <w:rPr>
          <w:rFonts w:cs="Tahoma"/>
          <w:bCs/>
          <w:szCs w:val="20"/>
        </w:rPr>
      </w:pPr>
    </w:p>
    <w:p w14:paraId="4C218BD7" w14:textId="77777777" w:rsidR="007275AD" w:rsidRDefault="007275AD">
      <w:pPr>
        <w:widowControl/>
        <w:autoSpaceDE/>
        <w:autoSpaceDN/>
        <w:adjustRightInd/>
        <w:rPr>
          <w:rFonts w:cs="Tahoma"/>
          <w:bCs/>
          <w:szCs w:val="20"/>
        </w:rPr>
      </w:pPr>
    </w:p>
    <w:p w14:paraId="677DA3F9" w14:textId="4131E358" w:rsidR="00123843" w:rsidRPr="00B94B1D" w:rsidRDefault="00123843" w:rsidP="00123843">
      <w:pPr>
        <w:pStyle w:val="Nzev"/>
        <w:widowControl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Přílohy:</w:t>
      </w:r>
    </w:p>
    <w:p w14:paraId="5A087EBE" w14:textId="77777777" w:rsidR="00123843" w:rsidRPr="00B94B1D" w:rsidRDefault="00123843" w:rsidP="00123843">
      <w:pPr>
        <w:pStyle w:val="Nzev"/>
        <w:widowControl/>
        <w:ind w:left="429"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číslo 1.</w:t>
      </w:r>
      <w:r w:rsidRPr="00B94B1D">
        <w:rPr>
          <w:rFonts w:cs="Tahoma"/>
          <w:b w:val="0"/>
          <w:szCs w:val="20"/>
        </w:rPr>
        <w:tab/>
        <w:t>- Technický popis kontejneru</w:t>
      </w:r>
    </w:p>
    <w:p w14:paraId="12F31F76" w14:textId="5E353761" w:rsidR="00123843" w:rsidRDefault="00123843" w:rsidP="00123843">
      <w:pPr>
        <w:pStyle w:val="Nzev"/>
        <w:widowControl/>
        <w:ind w:left="429"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číslo 2.</w:t>
      </w:r>
      <w:r w:rsidRPr="00B94B1D">
        <w:rPr>
          <w:rFonts w:cs="Tahoma"/>
          <w:b w:val="0"/>
          <w:szCs w:val="20"/>
        </w:rPr>
        <w:tab/>
        <w:t>- Půdorys kontejneru</w:t>
      </w:r>
    </w:p>
    <w:p w14:paraId="3A9A6AD1" w14:textId="4A462B24" w:rsidR="002E32D7" w:rsidRPr="00B94B1D" w:rsidRDefault="002E32D7" w:rsidP="00123843">
      <w:pPr>
        <w:pStyle w:val="Nzev"/>
        <w:widowControl/>
        <w:ind w:left="429"/>
        <w:jc w:val="both"/>
        <w:rPr>
          <w:rFonts w:cs="Tahoma"/>
          <w:b w:val="0"/>
          <w:szCs w:val="20"/>
        </w:rPr>
      </w:pPr>
      <w:r>
        <w:rPr>
          <w:rFonts w:cs="Tahoma"/>
          <w:b w:val="0"/>
          <w:szCs w:val="20"/>
        </w:rPr>
        <w:t xml:space="preserve">číslo 3. </w:t>
      </w:r>
      <w:r>
        <w:rPr>
          <w:rFonts w:cs="Tahoma"/>
          <w:b w:val="0"/>
          <w:szCs w:val="20"/>
        </w:rPr>
        <w:tab/>
        <w:t>- Pohledy kontejneru</w:t>
      </w:r>
    </w:p>
    <w:p w14:paraId="140A9C94" w14:textId="77777777" w:rsidR="00082B8B" w:rsidRPr="00B94B1D" w:rsidRDefault="00082B8B">
      <w:pPr>
        <w:pStyle w:val="Nzev"/>
        <w:widowControl/>
        <w:jc w:val="both"/>
        <w:rPr>
          <w:rFonts w:cs="Tahoma"/>
          <w:b w:val="0"/>
          <w:szCs w:val="20"/>
        </w:rPr>
      </w:pPr>
    </w:p>
    <w:p w14:paraId="7625A1C5" w14:textId="77777777" w:rsidR="0074300F" w:rsidRPr="00B94B1D" w:rsidRDefault="0074300F">
      <w:pPr>
        <w:pStyle w:val="Nzev"/>
        <w:widowControl/>
        <w:jc w:val="both"/>
        <w:rPr>
          <w:rFonts w:cs="Tahoma"/>
          <w:b w:val="0"/>
          <w:szCs w:val="20"/>
        </w:rPr>
      </w:pPr>
    </w:p>
    <w:p w14:paraId="1CBBF1C3" w14:textId="388ED2B8" w:rsidR="007F205C" w:rsidRPr="00B94B1D" w:rsidRDefault="007F205C">
      <w:pPr>
        <w:pStyle w:val="Nzev"/>
        <w:widowControl/>
        <w:jc w:val="both"/>
        <w:rPr>
          <w:rFonts w:cs="Tahoma"/>
          <w:b w:val="0"/>
          <w:szCs w:val="20"/>
        </w:rPr>
      </w:pPr>
      <w:r w:rsidRPr="00B94B1D">
        <w:rPr>
          <w:rFonts w:cs="Tahoma"/>
          <w:b w:val="0"/>
          <w:szCs w:val="20"/>
        </w:rPr>
        <w:t>V</w:t>
      </w:r>
      <w:r w:rsidR="006823A1" w:rsidRPr="00B94B1D">
        <w:rPr>
          <w:rFonts w:cs="Tahoma"/>
          <w:b w:val="0"/>
          <w:szCs w:val="20"/>
        </w:rPr>
        <w:t> </w:t>
      </w:r>
      <w:r w:rsidRPr="00B94B1D">
        <w:rPr>
          <w:rFonts w:cs="Tahoma"/>
          <w:b w:val="0"/>
          <w:szCs w:val="20"/>
        </w:rPr>
        <w:t>Krnově</w:t>
      </w:r>
      <w:r w:rsidR="006823A1" w:rsidRPr="00B94B1D">
        <w:rPr>
          <w:rFonts w:cs="Tahoma"/>
          <w:b w:val="0"/>
          <w:szCs w:val="20"/>
        </w:rPr>
        <w:t>, dne</w:t>
      </w:r>
      <w:r w:rsidRPr="00B94B1D">
        <w:rPr>
          <w:rFonts w:cs="Tahoma"/>
          <w:b w:val="0"/>
          <w:szCs w:val="20"/>
        </w:rPr>
        <w:t xml:space="preserve"> </w:t>
      </w:r>
      <w:r w:rsidR="00C578B3" w:rsidRPr="00B94B1D">
        <w:rPr>
          <w:rFonts w:cs="Tahoma"/>
          <w:b w:val="0"/>
          <w:szCs w:val="20"/>
        </w:rPr>
        <w:t>……………...</w:t>
      </w:r>
      <w:r w:rsidR="00800F1B" w:rsidRPr="00B94B1D">
        <w:rPr>
          <w:rFonts w:cs="Tahoma"/>
          <w:b w:val="0"/>
          <w:szCs w:val="20"/>
        </w:rPr>
        <w:t xml:space="preserve"> </w:t>
      </w:r>
      <w:r w:rsidR="00C578B3" w:rsidRPr="00B94B1D">
        <w:rPr>
          <w:rFonts w:cs="Tahoma"/>
          <w:b w:val="0"/>
          <w:szCs w:val="20"/>
        </w:rPr>
        <w:t>20</w:t>
      </w:r>
      <w:r w:rsidR="00812A4C">
        <w:rPr>
          <w:rFonts w:cs="Tahoma"/>
          <w:b w:val="0"/>
          <w:szCs w:val="20"/>
        </w:rPr>
        <w:t>2</w:t>
      </w:r>
      <w:r w:rsidR="002E32D7">
        <w:rPr>
          <w:rFonts w:cs="Tahoma"/>
          <w:b w:val="0"/>
          <w:szCs w:val="20"/>
        </w:rPr>
        <w:t>1</w:t>
      </w:r>
      <w:r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ab/>
      </w:r>
      <w:r w:rsidR="00CC4BC4" w:rsidRPr="00B94B1D">
        <w:rPr>
          <w:rFonts w:cs="Tahoma"/>
          <w:b w:val="0"/>
          <w:szCs w:val="20"/>
        </w:rPr>
        <w:tab/>
      </w:r>
      <w:r w:rsidR="00AF0C71" w:rsidRPr="00B94B1D">
        <w:rPr>
          <w:rFonts w:cs="Tahoma"/>
          <w:b w:val="0"/>
          <w:szCs w:val="20"/>
        </w:rPr>
        <w:tab/>
      </w:r>
      <w:r w:rsidRPr="00B94B1D">
        <w:rPr>
          <w:rFonts w:cs="Tahoma"/>
          <w:b w:val="0"/>
          <w:szCs w:val="20"/>
        </w:rPr>
        <w:t>V</w:t>
      </w:r>
      <w:r w:rsidR="002E32D7">
        <w:rPr>
          <w:rFonts w:cs="Tahoma"/>
          <w:b w:val="0"/>
          <w:szCs w:val="20"/>
        </w:rPr>
        <w:t> Jablonci nad Nisou</w:t>
      </w:r>
      <w:r w:rsidR="001E4E68" w:rsidRPr="00B94B1D">
        <w:rPr>
          <w:rFonts w:cs="Tahoma"/>
          <w:b w:val="0"/>
          <w:szCs w:val="20"/>
        </w:rPr>
        <w:t>,</w:t>
      </w:r>
      <w:r w:rsidR="006823A1" w:rsidRPr="00B94B1D">
        <w:rPr>
          <w:rFonts w:cs="Tahoma"/>
          <w:b w:val="0"/>
          <w:szCs w:val="20"/>
        </w:rPr>
        <w:t xml:space="preserve"> dne</w:t>
      </w:r>
      <w:r w:rsidR="00D51D63" w:rsidRPr="00B94B1D">
        <w:rPr>
          <w:rFonts w:cs="Tahoma"/>
          <w:b w:val="0"/>
          <w:szCs w:val="20"/>
        </w:rPr>
        <w:t xml:space="preserve"> ……………... </w:t>
      </w:r>
      <w:r w:rsidR="00C578B3" w:rsidRPr="00B94B1D">
        <w:rPr>
          <w:rFonts w:cs="Tahoma"/>
          <w:b w:val="0"/>
          <w:szCs w:val="20"/>
        </w:rPr>
        <w:t>20</w:t>
      </w:r>
      <w:r w:rsidR="00812A4C">
        <w:rPr>
          <w:rFonts w:cs="Tahoma"/>
          <w:b w:val="0"/>
          <w:szCs w:val="20"/>
        </w:rPr>
        <w:t>2</w:t>
      </w:r>
      <w:r w:rsidR="002E32D7">
        <w:rPr>
          <w:rFonts w:cs="Tahoma"/>
          <w:b w:val="0"/>
          <w:szCs w:val="20"/>
        </w:rPr>
        <w:t>1</w:t>
      </w:r>
    </w:p>
    <w:p w14:paraId="71368E98" w14:textId="77777777" w:rsidR="007F205C" w:rsidRPr="00B94B1D" w:rsidRDefault="007F205C">
      <w:pPr>
        <w:pStyle w:val="Nzev"/>
        <w:widowControl/>
        <w:jc w:val="both"/>
        <w:rPr>
          <w:rFonts w:cs="Tahoma"/>
          <w:b w:val="0"/>
          <w:szCs w:val="20"/>
        </w:rPr>
      </w:pPr>
    </w:p>
    <w:p w14:paraId="5509455E" w14:textId="77777777" w:rsidR="00EF4CFE" w:rsidRPr="00B94B1D" w:rsidRDefault="00EF4CFE">
      <w:pPr>
        <w:pStyle w:val="Nzev"/>
        <w:widowControl/>
        <w:jc w:val="both"/>
        <w:rPr>
          <w:rFonts w:cs="Tahoma"/>
          <w:b w:val="0"/>
          <w:szCs w:val="20"/>
        </w:rPr>
      </w:pPr>
    </w:p>
    <w:p w14:paraId="5FB71391" w14:textId="77777777" w:rsidR="001862D5" w:rsidRPr="007275AD" w:rsidRDefault="001862D5">
      <w:pPr>
        <w:pStyle w:val="Nzev"/>
        <w:widowControl/>
        <w:jc w:val="both"/>
        <w:rPr>
          <w:rFonts w:cs="Tahoma"/>
          <w:b w:val="0"/>
          <w:szCs w:val="20"/>
        </w:rPr>
      </w:pPr>
    </w:p>
    <w:p w14:paraId="0D769B83" w14:textId="77777777" w:rsidR="005A0A43" w:rsidRDefault="005A0A43">
      <w:pPr>
        <w:pStyle w:val="Nzev"/>
        <w:widowControl/>
        <w:jc w:val="both"/>
        <w:rPr>
          <w:rFonts w:cs="Tahoma"/>
          <w:b w:val="0"/>
          <w:szCs w:val="20"/>
        </w:rPr>
      </w:pPr>
    </w:p>
    <w:p w14:paraId="343BCC8F" w14:textId="77777777" w:rsidR="007275AD" w:rsidRPr="007275AD" w:rsidRDefault="007275AD">
      <w:pPr>
        <w:pStyle w:val="Nzev"/>
        <w:widowControl/>
        <w:jc w:val="both"/>
        <w:rPr>
          <w:rFonts w:cs="Tahoma"/>
          <w:b w:val="0"/>
          <w:szCs w:val="20"/>
        </w:rPr>
      </w:pPr>
    </w:p>
    <w:p w14:paraId="1A38B168" w14:textId="77777777" w:rsidR="007F205C" w:rsidRPr="007275AD" w:rsidRDefault="007F205C">
      <w:pPr>
        <w:pStyle w:val="Nzev"/>
        <w:widowControl/>
        <w:jc w:val="both"/>
        <w:rPr>
          <w:rFonts w:cs="Tahoma"/>
          <w:b w:val="0"/>
          <w:szCs w:val="20"/>
        </w:rPr>
      </w:pPr>
    </w:p>
    <w:p w14:paraId="0BFA9AD5" w14:textId="77777777" w:rsidR="001862D5" w:rsidRPr="007275AD" w:rsidRDefault="00B475A1" w:rsidP="001862D5">
      <w:pPr>
        <w:pStyle w:val="Nzev"/>
        <w:widowControl/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>………………………………..……….....................</w:t>
      </w:r>
      <w:r w:rsidR="001862D5" w:rsidRPr="007275AD">
        <w:rPr>
          <w:rFonts w:cs="Tahoma"/>
          <w:b w:val="0"/>
          <w:szCs w:val="20"/>
        </w:rPr>
        <w:tab/>
      </w:r>
      <w:r w:rsidR="001862D5" w:rsidRPr="007275AD">
        <w:rPr>
          <w:rFonts w:cs="Tahoma"/>
          <w:b w:val="0"/>
          <w:szCs w:val="20"/>
        </w:rPr>
        <w:tab/>
        <w:t>………………………………..………</w:t>
      </w:r>
      <w:r w:rsidR="005A0A43" w:rsidRPr="007275AD">
        <w:rPr>
          <w:rFonts w:cs="Tahoma"/>
          <w:b w:val="0"/>
          <w:szCs w:val="20"/>
        </w:rPr>
        <w:t>...............</w:t>
      </w:r>
      <w:r w:rsidRPr="007275AD">
        <w:rPr>
          <w:rFonts w:cs="Tahoma"/>
          <w:b w:val="0"/>
          <w:szCs w:val="20"/>
        </w:rPr>
        <w:t>......</w:t>
      </w:r>
    </w:p>
    <w:p w14:paraId="28128BC3" w14:textId="6A2B1240" w:rsidR="001862D5" w:rsidRPr="007275AD" w:rsidRDefault="001862D5" w:rsidP="001862D5">
      <w:pPr>
        <w:pStyle w:val="Nzev"/>
        <w:widowControl/>
        <w:jc w:val="both"/>
        <w:rPr>
          <w:rFonts w:cs="Tahoma"/>
          <w:b w:val="0"/>
          <w:szCs w:val="20"/>
        </w:rPr>
      </w:pPr>
      <w:r w:rsidRPr="007275AD">
        <w:rPr>
          <w:rFonts w:cs="Tahoma"/>
          <w:b w:val="0"/>
          <w:szCs w:val="20"/>
        </w:rPr>
        <w:t xml:space="preserve">za STG </w:t>
      </w:r>
      <w:proofErr w:type="spellStart"/>
      <w:r w:rsidRPr="007275AD">
        <w:rPr>
          <w:rFonts w:cs="Tahoma"/>
          <w:b w:val="0"/>
          <w:szCs w:val="20"/>
        </w:rPr>
        <w:t>trade</w:t>
      </w:r>
      <w:proofErr w:type="spellEnd"/>
      <w:r w:rsidRPr="007275AD">
        <w:rPr>
          <w:rFonts w:cs="Tahoma"/>
          <w:b w:val="0"/>
          <w:szCs w:val="20"/>
        </w:rPr>
        <w:t>,</w:t>
      </w:r>
      <w:r w:rsidR="00200215" w:rsidRPr="007275AD">
        <w:rPr>
          <w:rFonts w:cs="Tahoma"/>
          <w:b w:val="0"/>
          <w:szCs w:val="20"/>
        </w:rPr>
        <w:t xml:space="preserve"> </w:t>
      </w:r>
      <w:r w:rsidRPr="007275AD">
        <w:rPr>
          <w:rFonts w:cs="Tahoma"/>
          <w:b w:val="0"/>
          <w:szCs w:val="20"/>
        </w:rPr>
        <w:t>s.r.o.</w:t>
      </w:r>
      <w:r w:rsidRPr="007275AD">
        <w:rPr>
          <w:rFonts w:cs="Tahoma"/>
          <w:b w:val="0"/>
          <w:szCs w:val="20"/>
        </w:rPr>
        <w:tab/>
      </w:r>
      <w:r w:rsidRPr="007275AD">
        <w:rPr>
          <w:rFonts w:cs="Tahoma"/>
          <w:b w:val="0"/>
          <w:szCs w:val="20"/>
        </w:rPr>
        <w:tab/>
      </w:r>
      <w:r w:rsidRPr="007275AD">
        <w:rPr>
          <w:rFonts w:cs="Tahoma"/>
          <w:b w:val="0"/>
          <w:szCs w:val="20"/>
        </w:rPr>
        <w:tab/>
      </w:r>
      <w:r w:rsidRPr="007275AD">
        <w:rPr>
          <w:rFonts w:cs="Tahoma"/>
          <w:b w:val="0"/>
          <w:szCs w:val="20"/>
        </w:rPr>
        <w:tab/>
      </w:r>
      <w:r w:rsidRPr="007275AD">
        <w:rPr>
          <w:rFonts w:cs="Tahoma"/>
          <w:b w:val="0"/>
          <w:szCs w:val="20"/>
        </w:rPr>
        <w:tab/>
      </w:r>
      <w:r w:rsidR="009B431E" w:rsidRPr="007275AD">
        <w:rPr>
          <w:rFonts w:cs="Tahoma"/>
          <w:b w:val="0"/>
          <w:szCs w:val="20"/>
        </w:rPr>
        <w:t xml:space="preserve">za </w:t>
      </w:r>
      <w:r w:rsidR="002E32D7" w:rsidRPr="007275AD">
        <w:rPr>
          <w:rFonts w:cs="Tahoma"/>
          <w:b w:val="0"/>
          <w:szCs w:val="20"/>
        </w:rPr>
        <w:t>Statutární město Jablonec nad Nisou</w:t>
      </w:r>
    </w:p>
    <w:p w14:paraId="5E4081A3" w14:textId="77777777" w:rsidR="004762B8" w:rsidRPr="007275AD" w:rsidRDefault="006823A1" w:rsidP="007D3D9D">
      <w:pPr>
        <w:pStyle w:val="Nzev"/>
        <w:widowControl/>
        <w:jc w:val="both"/>
        <w:rPr>
          <w:rFonts w:cs="Tahoma"/>
          <w:b w:val="0"/>
          <w:bCs w:val="0"/>
          <w:szCs w:val="20"/>
        </w:rPr>
      </w:pPr>
      <w:r w:rsidRPr="007275AD">
        <w:rPr>
          <w:rFonts w:cs="Tahoma"/>
          <w:b w:val="0"/>
          <w:szCs w:val="20"/>
        </w:rPr>
        <w:t xml:space="preserve">Rostislav </w:t>
      </w:r>
      <w:proofErr w:type="spellStart"/>
      <w:r w:rsidRPr="007275AD">
        <w:rPr>
          <w:rFonts w:cs="Tahoma"/>
          <w:b w:val="0"/>
          <w:szCs w:val="20"/>
        </w:rPr>
        <w:t>Schnürch</w:t>
      </w:r>
      <w:proofErr w:type="spellEnd"/>
      <w:r w:rsidR="001862D5" w:rsidRPr="007275AD">
        <w:rPr>
          <w:rFonts w:cs="Tahoma"/>
          <w:b w:val="0"/>
          <w:szCs w:val="20"/>
        </w:rPr>
        <w:t>,</w:t>
      </w:r>
      <w:r w:rsidR="000B7FA2" w:rsidRPr="007275AD">
        <w:rPr>
          <w:rFonts w:cs="Tahoma"/>
          <w:b w:val="0"/>
          <w:szCs w:val="20"/>
        </w:rPr>
        <w:t xml:space="preserve"> jednatel</w:t>
      </w:r>
      <w:r w:rsidR="00DB1BF3" w:rsidRPr="007275AD">
        <w:rPr>
          <w:rFonts w:cs="Tahoma"/>
          <w:b w:val="0"/>
          <w:szCs w:val="20"/>
        </w:rPr>
        <w:tab/>
      </w:r>
      <w:r w:rsidR="00DB1BF3" w:rsidRPr="007275AD">
        <w:rPr>
          <w:rFonts w:cs="Tahoma"/>
          <w:b w:val="0"/>
          <w:szCs w:val="20"/>
        </w:rPr>
        <w:tab/>
      </w:r>
      <w:r w:rsidR="00DB1BF3" w:rsidRPr="007275AD">
        <w:rPr>
          <w:rFonts w:cs="Tahoma"/>
          <w:b w:val="0"/>
          <w:szCs w:val="20"/>
        </w:rPr>
        <w:tab/>
      </w:r>
      <w:r w:rsidR="00DB1BF3" w:rsidRPr="007275AD">
        <w:rPr>
          <w:rFonts w:cs="Tahoma"/>
          <w:b w:val="0"/>
          <w:szCs w:val="20"/>
        </w:rPr>
        <w:tab/>
      </w:r>
      <w:proofErr w:type="spellStart"/>
      <w:r w:rsidR="004762B8" w:rsidRPr="007275AD">
        <w:rPr>
          <w:rFonts w:cs="Tahoma"/>
          <w:b w:val="0"/>
          <w:bCs w:val="0"/>
          <w:szCs w:val="20"/>
        </w:rPr>
        <w:t>Mgr.Pavel</w:t>
      </w:r>
      <w:proofErr w:type="spellEnd"/>
      <w:r w:rsidR="004762B8" w:rsidRPr="007275AD">
        <w:rPr>
          <w:rFonts w:cs="Tahoma"/>
          <w:b w:val="0"/>
          <w:bCs w:val="0"/>
          <w:szCs w:val="20"/>
        </w:rPr>
        <w:t xml:space="preserve"> Kozák </w:t>
      </w:r>
    </w:p>
    <w:p w14:paraId="6A887C06" w14:textId="591D9095" w:rsidR="007D3D9D" w:rsidRPr="007275AD" w:rsidRDefault="004762B8" w:rsidP="004762B8">
      <w:pPr>
        <w:pStyle w:val="Nzev"/>
        <w:widowControl/>
        <w:ind w:left="4248" w:firstLine="708"/>
        <w:jc w:val="both"/>
        <w:rPr>
          <w:rFonts w:cs="Tahoma"/>
          <w:b w:val="0"/>
          <w:bCs w:val="0"/>
          <w:szCs w:val="20"/>
        </w:rPr>
      </w:pPr>
      <w:r w:rsidRPr="007275AD">
        <w:rPr>
          <w:rFonts w:cs="Tahoma"/>
          <w:b w:val="0"/>
          <w:bCs w:val="0"/>
          <w:szCs w:val="20"/>
        </w:rPr>
        <w:t>vedoucí odboru technického</w:t>
      </w:r>
    </w:p>
    <w:p w14:paraId="44AB6B5C" w14:textId="7F428002" w:rsidR="004762B8" w:rsidRPr="007275AD" w:rsidRDefault="004762B8" w:rsidP="007D3D9D">
      <w:pPr>
        <w:pStyle w:val="Nzev"/>
        <w:widowControl/>
        <w:jc w:val="both"/>
        <w:rPr>
          <w:rFonts w:cs="Tahoma"/>
          <w:b w:val="0"/>
          <w:bCs w:val="0"/>
          <w:szCs w:val="20"/>
        </w:rPr>
      </w:pPr>
    </w:p>
    <w:p w14:paraId="3535D9E4" w14:textId="6DF4E1C2" w:rsidR="004762B8" w:rsidRPr="007275AD" w:rsidRDefault="004762B8" w:rsidP="007D3D9D">
      <w:pPr>
        <w:pStyle w:val="Nzev"/>
        <w:widowControl/>
        <w:jc w:val="both"/>
        <w:rPr>
          <w:rFonts w:cs="Tahoma"/>
          <w:b w:val="0"/>
          <w:bCs w:val="0"/>
          <w:szCs w:val="20"/>
        </w:rPr>
      </w:pPr>
    </w:p>
    <w:p w14:paraId="6685B8D3" w14:textId="6A432F7D" w:rsidR="004762B8" w:rsidRPr="007275AD" w:rsidRDefault="004762B8" w:rsidP="007D3D9D">
      <w:pPr>
        <w:pStyle w:val="Nzev"/>
        <w:widowControl/>
        <w:jc w:val="both"/>
        <w:rPr>
          <w:rFonts w:cs="Tahoma"/>
          <w:b w:val="0"/>
          <w:bCs w:val="0"/>
          <w:szCs w:val="20"/>
        </w:rPr>
      </w:pPr>
    </w:p>
    <w:p w14:paraId="2E81BD88" w14:textId="4250CC32" w:rsidR="004762B8" w:rsidRPr="007275AD" w:rsidRDefault="004762B8" w:rsidP="007D3D9D">
      <w:pPr>
        <w:pStyle w:val="Nzev"/>
        <w:widowControl/>
        <w:jc w:val="both"/>
        <w:rPr>
          <w:rFonts w:cs="Tahoma"/>
          <w:b w:val="0"/>
          <w:bCs w:val="0"/>
          <w:szCs w:val="20"/>
        </w:rPr>
      </w:pPr>
    </w:p>
    <w:p w14:paraId="30B66013" w14:textId="5F907E6F" w:rsidR="004762B8" w:rsidRPr="007275AD" w:rsidRDefault="004762B8" w:rsidP="007D3D9D">
      <w:pPr>
        <w:pStyle w:val="Nzev"/>
        <w:widowControl/>
        <w:jc w:val="both"/>
        <w:rPr>
          <w:rFonts w:cs="Tahoma"/>
          <w:b w:val="0"/>
          <w:bCs w:val="0"/>
          <w:szCs w:val="20"/>
        </w:rPr>
      </w:pPr>
    </w:p>
    <w:p w14:paraId="454F57BE" w14:textId="0FE5F1B0" w:rsidR="004762B8" w:rsidRPr="007275AD" w:rsidRDefault="004762B8" w:rsidP="007D3D9D">
      <w:pPr>
        <w:pStyle w:val="Nzev"/>
        <w:widowControl/>
        <w:jc w:val="both"/>
        <w:rPr>
          <w:rFonts w:cs="Tahoma"/>
          <w:b w:val="0"/>
          <w:bCs w:val="0"/>
          <w:szCs w:val="20"/>
        </w:rPr>
      </w:pPr>
    </w:p>
    <w:p w14:paraId="0375A25E" w14:textId="1FD7EE37" w:rsidR="004762B8" w:rsidRPr="007275AD" w:rsidRDefault="004762B8" w:rsidP="007D3D9D">
      <w:pPr>
        <w:pStyle w:val="Nzev"/>
        <w:widowControl/>
        <w:jc w:val="both"/>
        <w:rPr>
          <w:rFonts w:cs="Tahoma"/>
          <w:b w:val="0"/>
          <w:bCs w:val="0"/>
          <w:szCs w:val="20"/>
        </w:rPr>
      </w:pP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  <w:t>…………………………………………………………….</w:t>
      </w:r>
    </w:p>
    <w:p w14:paraId="35E4615E" w14:textId="77777777" w:rsidR="004762B8" w:rsidRPr="007275AD" w:rsidRDefault="004762B8" w:rsidP="007D3D9D">
      <w:pPr>
        <w:pStyle w:val="Nzev"/>
        <w:widowControl/>
        <w:jc w:val="both"/>
        <w:rPr>
          <w:rFonts w:cs="Tahoma"/>
          <w:b w:val="0"/>
          <w:bCs w:val="0"/>
          <w:szCs w:val="20"/>
        </w:rPr>
      </w:pP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proofErr w:type="spellStart"/>
      <w:r w:rsidRPr="007275AD">
        <w:rPr>
          <w:rFonts w:cs="Tahoma"/>
          <w:b w:val="0"/>
          <w:bCs w:val="0"/>
          <w:szCs w:val="20"/>
        </w:rPr>
        <w:t>Ing.Štěpánka</w:t>
      </w:r>
      <w:proofErr w:type="spellEnd"/>
      <w:r w:rsidRPr="007275AD">
        <w:rPr>
          <w:rFonts w:cs="Tahoma"/>
          <w:b w:val="0"/>
          <w:bCs w:val="0"/>
          <w:szCs w:val="20"/>
        </w:rPr>
        <w:t xml:space="preserve"> </w:t>
      </w:r>
      <w:proofErr w:type="spellStart"/>
      <w:r w:rsidRPr="007275AD">
        <w:rPr>
          <w:rFonts w:cs="Tahoma"/>
          <w:b w:val="0"/>
          <w:bCs w:val="0"/>
          <w:szCs w:val="20"/>
        </w:rPr>
        <w:t>Gaisleová</w:t>
      </w:r>
      <w:proofErr w:type="spellEnd"/>
    </w:p>
    <w:p w14:paraId="39DA8700" w14:textId="5FA456C5" w:rsidR="004762B8" w:rsidRPr="007275AD" w:rsidRDefault="004762B8" w:rsidP="007D3D9D">
      <w:pPr>
        <w:pStyle w:val="Nzev"/>
        <w:widowControl/>
        <w:jc w:val="both"/>
        <w:rPr>
          <w:rFonts w:cs="Tahoma"/>
          <w:b w:val="0"/>
          <w:bCs w:val="0"/>
          <w:szCs w:val="20"/>
        </w:rPr>
      </w:pPr>
      <w:r w:rsidRPr="007275AD">
        <w:rPr>
          <w:rFonts w:cs="Tahoma"/>
          <w:b w:val="0"/>
          <w:bCs w:val="0"/>
          <w:szCs w:val="20"/>
        </w:rPr>
        <w:t xml:space="preserve"> </w:t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</w:r>
      <w:r w:rsidRPr="007275AD">
        <w:rPr>
          <w:rFonts w:cs="Tahoma"/>
          <w:b w:val="0"/>
          <w:bCs w:val="0"/>
          <w:szCs w:val="20"/>
        </w:rPr>
        <w:tab/>
        <w:t>vedoucí odboru správy majetku</w:t>
      </w:r>
    </w:p>
    <w:p w14:paraId="110AD743" w14:textId="77777777" w:rsidR="007D3D9D" w:rsidRPr="007275AD" w:rsidRDefault="007D3D9D" w:rsidP="001959DD">
      <w:pPr>
        <w:pStyle w:val="Nzev"/>
        <w:widowControl/>
        <w:jc w:val="both"/>
        <w:rPr>
          <w:rFonts w:cs="Tahoma"/>
          <w:b w:val="0"/>
          <w:bCs w:val="0"/>
          <w:szCs w:val="20"/>
        </w:rPr>
      </w:pPr>
    </w:p>
    <w:sectPr w:rsidR="007D3D9D" w:rsidRPr="007275AD" w:rsidSect="00FB6F88">
      <w:footerReference w:type="default" r:id="rId10"/>
      <w:pgSz w:w="11906" w:h="16838"/>
      <w:pgMar w:top="851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9C4A" w14:textId="77777777" w:rsidR="001A4A50" w:rsidRDefault="001A4A50">
      <w:r>
        <w:separator/>
      </w:r>
    </w:p>
  </w:endnote>
  <w:endnote w:type="continuationSeparator" w:id="0">
    <w:p w14:paraId="5014EF52" w14:textId="77777777" w:rsidR="001A4A50" w:rsidRDefault="001A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91CC" w14:textId="77777777" w:rsidR="008A15D5" w:rsidRDefault="008A15D5">
    <w:pPr>
      <w:pStyle w:val="Nzev"/>
      <w:widowControl/>
      <w:pBdr>
        <w:top w:val="single" w:sz="4" w:space="1" w:color="auto"/>
      </w:pBdr>
      <w:tabs>
        <w:tab w:val="center" w:pos="4677"/>
        <w:tab w:val="right" w:pos="9354"/>
      </w:tabs>
      <w:jc w:val="left"/>
      <w:rPr>
        <w:rFonts w:cs="Tahoma"/>
        <w:b w:val="0"/>
        <w:sz w:val="16"/>
        <w:szCs w:val="32"/>
      </w:rPr>
    </w:pPr>
    <w:r>
      <w:rPr>
        <w:rFonts w:cs="Tahoma"/>
        <w:sz w:val="16"/>
        <w:szCs w:val="32"/>
      </w:rPr>
      <w:tab/>
      <w:t>KUPNÍ SMLOUVA</w:t>
    </w:r>
    <w:r>
      <w:rPr>
        <w:rFonts w:cs="Tahoma"/>
        <w:sz w:val="16"/>
        <w:szCs w:val="32"/>
      </w:rPr>
      <w:tab/>
    </w:r>
    <w:r>
      <w:rPr>
        <w:rFonts w:cs="Tahoma"/>
        <w:b w:val="0"/>
        <w:bCs w:val="0"/>
        <w:sz w:val="16"/>
        <w:szCs w:val="32"/>
      </w:rPr>
      <w:t xml:space="preserve">Strana - </w:t>
    </w:r>
    <w:r w:rsidR="00B80CD5">
      <w:rPr>
        <w:rStyle w:val="slostrnky"/>
        <w:rFonts w:cs="Tahoma"/>
        <w:b w:val="0"/>
        <w:bCs w:val="0"/>
        <w:sz w:val="16"/>
      </w:rPr>
      <w:fldChar w:fldCharType="begin"/>
    </w:r>
    <w:r>
      <w:rPr>
        <w:rStyle w:val="slostrnky"/>
        <w:rFonts w:cs="Tahoma"/>
        <w:b w:val="0"/>
        <w:bCs w:val="0"/>
        <w:sz w:val="16"/>
      </w:rPr>
      <w:instrText xml:space="preserve"> PAGE </w:instrText>
    </w:r>
    <w:r w:rsidR="00B80CD5">
      <w:rPr>
        <w:rStyle w:val="slostrnky"/>
        <w:rFonts w:cs="Tahoma"/>
        <w:b w:val="0"/>
        <w:bCs w:val="0"/>
        <w:sz w:val="16"/>
      </w:rPr>
      <w:fldChar w:fldCharType="separate"/>
    </w:r>
    <w:r w:rsidR="00AA59C1">
      <w:rPr>
        <w:rStyle w:val="slostrnky"/>
        <w:rFonts w:cs="Tahoma"/>
        <w:b w:val="0"/>
        <w:bCs w:val="0"/>
        <w:noProof/>
        <w:sz w:val="16"/>
      </w:rPr>
      <w:t>5</w:t>
    </w:r>
    <w:r w:rsidR="00B80CD5">
      <w:rPr>
        <w:rStyle w:val="slostrnky"/>
        <w:rFonts w:cs="Tahoma"/>
        <w:b w:val="0"/>
        <w:bCs w:val="0"/>
        <w:sz w:val="16"/>
      </w:rPr>
      <w:fldChar w:fldCharType="end"/>
    </w:r>
    <w:r>
      <w:rPr>
        <w:rStyle w:val="slostrnky"/>
        <w:rFonts w:cs="Tahoma"/>
        <w:b w:val="0"/>
        <w:bCs w:val="0"/>
        <w:sz w:val="16"/>
      </w:rPr>
      <w:t>/</w:t>
    </w:r>
    <w:r w:rsidR="00B80CD5">
      <w:rPr>
        <w:rStyle w:val="slostrnky"/>
        <w:rFonts w:cs="Tahoma"/>
        <w:b w:val="0"/>
        <w:bCs w:val="0"/>
        <w:sz w:val="16"/>
      </w:rPr>
      <w:fldChar w:fldCharType="begin"/>
    </w:r>
    <w:r>
      <w:rPr>
        <w:rStyle w:val="slostrnky"/>
        <w:rFonts w:cs="Tahoma"/>
        <w:b w:val="0"/>
        <w:bCs w:val="0"/>
        <w:sz w:val="16"/>
      </w:rPr>
      <w:instrText xml:space="preserve"> NUMPAGES </w:instrText>
    </w:r>
    <w:r w:rsidR="00B80CD5">
      <w:rPr>
        <w:rStyle w:val="slostrnky"/>
        <w:rFonts w:cs="Tahoma"/>
        <w:b w:val="0"/>
        <w:bCs w:val="0"/>
        <w:sz w:val="16"/>
      </w:rPr>
      <w:fldChar w:fldCharType="separate"/>
    </w:r>
    <w:r w:rsidR="00AA59C1">
      <w:rPr>
        <w:rStyle w:val="slostrnky"/>
        <w:rFonts w:cs="Tahoma"/>
        <w:b w:val="0"/>
        <w:bCs w:val="0"/>
        <w:noProof/>
        <w:sz w:val="16"/>
      </w:rPr>
      <w:t>5</w:t>
    </w:r>
    <w:r w:rsidR="00B80CD5">
      <w:rPr>
        <w:rStyle w:val="slostrnky"/>
        <w:rFonts w:cs="Tahoma"/>
        <w:b w:val="0"/>
        <w:bCs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9A45" w14:textId="77777777" w:rsidR="001A4A50" w:rsidRDefault="001A4A50">
      <w:r>
        <w:separator/>
      </w:r>
    </w:p>
  </w:footnote>
  <w:footnote w:type="continuationSeparator" w:id="0">
    <w:p w14:paraId="27373766" w14:textId="77777777" w:rsidR="001A4A50" w:rsidRDefault="001A4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22751D8"/>
    <w:multiLevelType w:val="hybridMultilevel"/>
    <w:tmpl w:val="0F523A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A2973"/>
    <w:multiLevelType w:val="hybridMultilevel"/>
    <w:tmpl w:val="712E6B9E"/>
    <w:lvl w:ilvl="0" w:tplc="C4C2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22C50"/>
    <w:multiLevelType w:val="hybridMultilevel"/>
    <w:tmpl w:val="0F523A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C04A6"/>
    <w:multiLevelType w:val="hybridMultilevel"/>
    <w:tmpl w:val="DF4CE048"/>
    <w:lvl w:ilvl="0" w:tplc="0405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5" w15:restartNumberingAfterBreak="0">
    <w:nsid w:val="32D84918"/>
    <w:multiLevelType w:val="hybridMultilevel"/>
    <w:tmpl w:val="E7789846"/>
    <w:lvl w:ilvl="0" w:tplc="0405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6" w15:restartNumberingAfterBreak="0">
    <w:nsid w:val="333D58BE"/>
    <w:multiLevelType w:val="hybridMultilevel"/>
    <w:tmpl w:val="7794F2B0"/>
    <w:lvl w:ilvl="0" w:tplc="8C94AF3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63964C0"/>
    <w:multiLevelType w:val="hybridMultilevel"/>
    <w:tmpl w:val="080CF7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7463F6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0E7FDF"/>
    <w:multiLevelType w:val="hybridMultilevel"/>
    <w:tmpl w:val="E7564E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E220E0"/>
    <w:multiLevelType w:val="hybridMultilevel"/>
    <w:tmpl w:val="BE009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760C9F"/>
    <w:multiLevelType w:val="hybridMultilevel"/>
    <w:tmpl w:val="DC22C3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D221A"/>
    <w:multiLevelType w:val="hybridMultilevel"/>
    <w:tmpl w:val="F2BCB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63BE3"/>
    <w:multiLevelType w:val="hybridMultilevel"/>
    <w:tmpl w:val="020CD572"/>
    <w:lvl w:ilvl="0" w:tplc="114CD91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AB359D"/>
    <w:multiLevelType w:val="hybridMultilevel"/>
    <w:tmpl w:val="93BC41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C67C08"/>
    <w:multiLevelType w:val="hybridMultilevel"/>
    <w:tmpl w:val="53869D56"/>
    <w:lvl w:ilvl="0" w:tplc="570CD8BC">
      <w:start w:val="5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4"/>
  </w:num>
  <w:num w:numId="5">
    <w:abstractNumId w:val="5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12"/>
  </w:num>
  <w:num w:numId="11">
    <w:abstractNumId w:val="11"/>
  </w:num>
  <w:num w:numId="12">
    <w:abstractNumId w:val="1"/>
  </w:num>
  <w:num w:numId="13">
    <w:abstractNumId w:val="8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99"/>
    <w:rsid w:val="000057BA"/>
    <w:rsid w:val="00022BC4"/>
    <w:rsid w:val="0002437A"/>
    <w:rsid w:val="000270C1"/>
    <w:rsid w:val="00030CED"/>
    <w:rsid w:val="00031699"/>
    <w:rsid w:val="00031A7D"/>
    <w:rsid w:val="00033913"/>
    <w:rsid w:val="00034A12"/>
    <w:rsid w:val="00035FD7"/>
    <w:rsid w:val="00036CBA"/>
    <w:rsid w:val="00040848"/>
    <w:rsid w:val="00041ACB"/>
    <w:rsid w:val="00044296"/>
    <w:rsid w:val="00046470"/>
    <w:rsid w:val="0004782B"/>
    <w:rsid w:val="0005074B"/>
    <w:rsid w:val="000557B1"/>
    <w:rsid w:val="00056435"/>
    <w:rsid w:val="00056AD7"/>
    <w:rsid w:val="00057BAC"/>
    <w:rsid w:val="0006039A"/>
    <w:rsid w:val="00065652"/>
    <w:rsid w:val="00065933"/>
    <w:rsid w:val="00067A35"/>
    <w:rsid w:val="0007375B"/>
    <w:rsid w:val="00075DF9"/>
    <w:rsid w:val="000765B3"/>
    <w:rsid w:val="00080745"/>
    <w:rsid w:val="000822DF"/>
    <w:rsid w:val="00082891"/>
    <w:rsid w:val="00082B8B"/>
    <w:rsid w:val="00082D42"/>
    <w:rsid w:val="00085489"/>
    <w:rsid w:val="00087149"/>
    <w:rsid w:val="000911B0"/>
    <w:rsid w:val="00091C4C"/>
    <w:rsid w:val="000920B2"/>
    <w:rsid w:val="00094C3F"/>
    <w:rsid w:val="00095D5F"/>
    <w:rsid w:val="00095FC7"/>
    <w:rsid w:val="000A4C62"/>
    <w:rsid w:val="000A576B"/>
    <w:rsid w:val="000B117E"/>
    <w:rsid w:val="000B14DE"/>
    <w:rsid w:val="000B1BC3"/>
    <w:rsid w:val="000B3BD0"/>
    <w:rsid w:val="000B5BF1"/>
    <w:rsid w:val="000B5CB4"/>
    <w:rsid w:val="000B78F5"/>
    <w:rsid w:val="000B7FA2"/>
    <w:rsid w:val="000C0DB4"/>
    <w:rsid w:val="000C2F67"/>
    <w:rsid w:val="000C55E5"/>
    <w:rsid w:val="000C5987"/>
    <w:rsid w:val="000D3755"/>
    <w:rsid w:val="000E60E5"/>
    <w:rsid w:val="000E74AE"/>
    <w:rsid w:val="000F1698"/>
    <w:rsid w:val="000F26BE"/>
    <w:rsid w:val="000F34C0"/>
    <w:rsid w:val="000F3DBE"/>
    <w:rsid w:val="000F57B8"/>
    <w:rsid w:val="000F6219"/>
    <w:rsid w:val="000F62E1"/>
    <w:rsid w:val="00100F2E"/>
    <w:rsid w:val="0010339C"/>
    <w:rsid w:val="0010343E"/>
    <w:rsid w:val="00104C77"/>
    <w:rsid w:val="00106C7C"/>
    <w:rsid w:val="00107A0B"/>
    <w:rsid w:val="0011031C"/>
    <w:rsid w:val="00110AF9"/>
    <w:rsid w:val="001115F9"/>
    <w:rsid w:val="00112A0D"/>
    <w:rsid w:val="001170C6"/>
    <w:rsid w:val="001210F3"/>
    <w:rsid w:val="00123843"/>
    <w:rsid w:val="00123B1F"/>
    <w:rsid w:val="00124DA5"/>
    <w:rsid w:val="0012611D"/>
    <w:rsid w:val="0012769D"/>
    <w:rsid w:val="00142A56"/>
    <w:rsid w:val="00143A97"/>
    <w:rsid w:val="0015137A"/>
    <w:rsid w:val="00154568"/>
    <w:rsid w:val="0015517E"/>
    <w:rsid w:val="0015521F"/>
    <w:rsid w:val="001553A0"/>
    <w:rsid w:val="001564B0"/>
    <w:rsid w:val="001568BD"/>
    <w:rsid w:val="00161EF0"/>
    <w:rsid w:val="00163AB3"/>
    <w:rsid w:val="00165259"/>
    <w:rsid w:val="001670FF"/>
    <w:rsid w:val="00167C30"/>
    <w:rsid w:val="00171E1A"/>
    <w:rsid w:val="0017293A"/>
    <w:rsid w:val="00172B4A"/>
    <w:rsid w:val="00172D74"/>
    <w:rsid w:val="00174904"/>
    <w:rsid w:val="00175800"/>
    <w:rsid w:val="0017602D"/>
    <w:rsid w:val="0017735F"/>
    <w:rsid w:val="0018227E"/>
    <w:rsid w:val="00182E3A"/>
    <w:rsid w:val="00183F55"/>
    <w:rsid w:val="0018448E"/>
    <w:rsid w:val="00185CCC"/>
    <w:rsid w:val="001862D5"/>
    <w:rsid w:val="0018769A"/>
    <w:rsid w:val="001959DD"/>
    <w:rsid w:val="00197221"/>
    <w:rsid w:val="00197B7B"/>
    <w:rsid w:val="001A0BBB"/>
    <w:rsid w:val="001A155C"/>
    <w:rsid w:val="001A4571"/>
    <w:rsid w:val="001A485C"/>
    <w:rsid w:val="001A4A50"/>
    <w:rsid w:val="001A5B40"/>
    <w:rsid w:val="001B74CB"/>
    <w:rsid w:val="001B7BBA"/>
    <w:rsid w:val="001C14DD"/>
    <w:rsid w:val="001C14FD"/>
    <w:rsid w:val="001D0AB0"/>
    <w:rsid w:val="001D2FC1"/>
    <w:rsid w:val="001D4E47"/>
    <w:rsid w:val="001D7067"/>
    <w:rsid w:val="001E35AE"/>
    <w:rsid w:val="001E4E68"/>
    <w:rsid w:val="001E61F9"/>
    <w:rsid w:val="001E761D"/>
    <w:rsid w:val="001E7A86"/>
    <w:rsid w:val="001F047D"/>
    <w:rsid w:val="001F1099"/>
    <w:rsid w:val="001F3A44"/>
    <w:rsid w:val="001F6D71"/>
    <w:rsid w:val="00200215"/>
    <w:rsid w:val="00203416"/>
    <w:rsid w:val="00207764"/>
    <w:rsid w:val="00213595"/>
    <w:rsid w:val="00213D53"/>
    <w:rsid w:val="00214771"/>
    <w:rsid w:val="00216AB1"/>
    <w:rsid w:val="00222A43"/>
    <w:rsid w:val="00222E78"/>
    <w:rsid w:val="002249E8"/>
    <w:rsid w:val="00225C13"/>
    <w:rsid w:val="002264E6"/>
    <w:rsid w:val="00230D7E"/>
    <w:rsid w:val="002347B7"/>
    <w:rsid w:val="002405C7"/>
    <w:rsid w:val="0024075A"/>
    <w:rsid w:val="00247033"/>
    <w:rsid w:val="00250A9D"/>
    <w:rsid w:val="00251823"/>
    <w:rsid w:val="0025451A"/>
    <w:rsid w:val="002558DE"/>
    <w:rsid w:val="00257DB7"/>
    <w:rsid w:val="00263DD8"/>
    <w:rsid w:val="00266B9C"/>
    <w:rsid w:val="00267A37"/>
    <w:rsid w:val="002716EA"/>
    <w:rsid w:val="00271C69"/>
    <w:rsid w:val="00275A15"/>
    <w:rsid w:val="002779F7"/>
    <w:rsid w:val="00280163"/>
    <w:rsid w:val="002802E8"/>
    <w:rsid w:val="002869A5"/>
    <w:rsid w:val="00286FA0"/>
    <w:rsid w:val="0028765A"/>
    <w:rsid w:val="00290816"/>
    <w:rsid w:val="0029273D"/>
    <w:rsid w:val="00295FB4"/>
    <w:rsid w:val="00297416"/>
    <w:rsid w:val="002A10C1"/>
    <w:rsid w:val="002A11F2"/>
    <w:rsid w:val="002B30C7"/>
    <w:rsid w:val="002B4609"/>
    <w:rsid w:val="002D2610"/>
    <w:rsid w:val="002D2859"/>
    <w:rsid w:val="002D3151"/>
    <w:rsid w:val="002D3185"/>
    <w:rsid w:val="002D34BF"/>
    <w:rsid w:val="002E32D7"/>
    <w:rsid w:val="002E335E"/>
    <w:rsid w:val="002E396B"/>
    <w:rsid w:val="002E4175"/>
    <w:rsid w:val="002E5839"/>
    <w:rsid w:val="002E79ED"/>
    <w:rsid w:val="002F0145"/>
    <w:rsid w:val="002F1599"/>
    <w:rsid w:val="002F17BB"/>
    <w:rsid w:val="002F3CED"/>
    <w:rsid w:val="00302828"/>
    <w:rsid w:val="00305BB8"/>
    <w:rsid w:val="003106F4"/>
    <w:rsid w:val="00312487"/>
    <w:rsid w:val="00313E73"/>
    <w:rsid w:val="003237A5"/>
    <w:rsid w:val="0032430A"/>
    <w:rsid w:val="00325786"/>
    <w:rsid w:val="00327BF3"/>
    <w:rsid w:val="003340D1"/>
    <w:rsid w:val="00340F6B"/>
    <w:rsid w:val="0034161E"/>
    <w:rsid w:val="00351E5C"/>
    <w:rsid w:val="00351EB2"/>
    <w:rsid w:val="00354A9F"/>
    <w:rsid w:val="00356A60"/>
    <w:rsid w:val="00363BB7"/>
    <w:rsid w:val="003666EB"/>
    <w:rsid w:val="003708A3"/>
    <w:rsid w:val="0037109D"/>
    <w:rsid w:val="00371D5D"/>
    <w:rsid w:val="003725AA"/>
    <w:rsid w:val="0037502D"/>
    <w:rsid w:val="0037642A"/>
    <w:rsid w:val="00384877"/>
    <w:rsid w:val="00390D6A"/>
    <w:rsid w:val="003A1C08"/>
    <w:rsid w:val="003A530B"/>
    <w:rsid w:val="003A7527"/>
    <w:rsid w:val="003A7AA2"/>
    <w:rsid w:val="003B2C4F"/>
    <w:rsid w:val="003B4465"/>
    <w:rsid w:val="003C0F6C"/>
    <w:rsid w:val="003C16CA"/>
    <w:rsid w:val="003C40EA"/>
    <w:rsid w:val="003C543E"/>
    <w:rsid w:val="003D1806"/>
    <w:rsid w:val="003D3BC6"/>
    <w:rsid w:val="003D4EDA"/>
    <w:rsid w:val="003D6D33"/>
    <w:rsid w:val="003E08BF"/>
    <w:rsid w:val="003E0CC0"/>
    <w:rsid w:val="003E29D9"/>
    <w:rsid w:val="003E3703"/>
    <w:rsid w:val="003E45E2"/>
    <w:rsid w:val="003F157E"/>
    <w:rsid w:val="003F16D1"/>
    <w:rsid w:val="003F317B"/>
    <w:rsid w:val="003F5030"/>
    <w:rsid w:val="003F72BD"/>
    <w:rsid w:val="00403457"/>
    <w:rsid w:val="00403E8D"/>
    <w:rsid w:val="00404629"/>
    <w:rsid w:val="004049D8"/>
    <w:rsid w:val="00406F25"/>
    <w:rsid w:val="00410A4B"/>
    <w:rsid w:val="00413021"/>
    <w:rsid w:val="00420442"/>
    <w:rsid w:val="00420D15"/>
    <w:rsid w:val="00426DD4"/>
    <w:rsid w:val="00427D6F"/>
    <w:rsid w:val="00430635"/>
    <w:rsid w:val="0043324C"/>
    <w:rsid w:val="004345B3"/>
    <w:rsid w:val="00435F04"/>
    <w:rsid w:val="004439FE"/>
    <w:rsid w:val="00447EF3"/>
    <w:rsid w:val="00450971"/>
    <w:rsid w:val="00450F93"/>
    <w:rsid w:val="00452B7A"/>
    <w:rsid w:val="00452CC5"/>
    <w:rsid w:val="00453752"/>
    <w:rsid w:val="00460B92"/>
    <w:rsid w:val="00463CBC"/>
    <w:rsid w:val="004642EA"/>
    <w:rsid w:val="00464F49"/>
    <w:rsid w:val="00466590"/>
    <w:rsid w:val="00471025"/>
    <w:rsid w:val="004721BE"/>
    <w:rsid w:val="00473BAF"/>
    <w:rsid w:val="00474647"/>
    <w:rsid w:val="004752C2"/>
    <w:rsid w:val="004762B8"/>
    <w:rsid w:val="0048116F"/>
    <w:rsid w:val="00484326"/>
    <w:rsid w:val="0048607D"/>
    <w:rsid w:val="00492093"/>
    <w:rsid w:val="00493ECB"/>
    <w:rsid w:val="00494A85"/>
    <w:rsid w:val="004A06A6"/>
    <w:rsid w:val="004A360F"/>
    <w:rsid w:val="004B4B23"/>
    <w:rsid w:val="004B5621"/>
    <w:rsid w:val="004B660B"/>
    <w:rsid w:val="004C0C13"/>
    <w:rsid w:val="004C7D9A"/>
    <w:rsid w:val="004D6AF5"/>
    <w:rsid w:val="004D7E33"/>
    <w:rsid w:val="004E2E47"/>
    <w:rsid w:val="004E3DD7"/>
    <w:rsid w:val="004E47FF"/>
    <w:rsid w:val="004F1960"/>
    <w:rsid w:val="004F2151"/>
    <w:rsid w:val="004F7F1C"/>
    <w:rsid w:val="00502F9D"/>
    <w:rsid w:val="00513D38"/>
    <w:rsid w:val="00515C4F"/>
    <w:rsid w:val="005160F9"/>
    <w:rsid w:val="00523B9F"/>
    <w:rsid w:val="00525082"/>
    <w:rsid w:val="00525354"/>
    <w:rsid w:val="00525AD3"/>
    <w:rsid w:val="00532678"/>
    <w:rsid w:val="005330AF"/>
    <w:rsid w:val="00533B81"/>
    <w:rsid w:val="00535811"/>
    <w:rsid w:val="005361DA"/>
    <w:rsid w:val="00541D51"/>
    <w:rsid w:val="005558AB"/>
    <w:rsid w:val="00556805"/>
    <w:rsid w:val="00556ACF"/>
    <w:rsid w:val="005623E7"/>
    <w:rsid w:val="00565083"/>
    <w:rsid w:val="00565F08"/>
    <w:rsid w:val="005705DC"/>
    <w:rsid w:val="00573A73"/>
    <w:rsid w:val="00574F21"/>
    <w:rsid w:val="00583330"/>
    <w:rsid w:val="0058785A"/>
    <w:rsid w:val="005916FC"/>
    <w:rsid w:val="00595294"/>
    <w:rsid w:val="005977CE"/>
    <w:rsid w:val="005A0A43"/>
    <w:rsid w:val="005A1D25"/>
    <w:rsid w:val="005A3102"/>
    <w:rsid w:val="005A4BBB"/>
    <w:rsid w:val="005A5965"/>
    <w:rsid w:val="005A598A"/>
    <w:rsid w:val="005A6756"/>
    <w:rsid w:val="005B2687"/>
    <w:rsid w:val="005B2F52"/>
    <w:rsid w:val="005B5390"/>
    <w:rsid w:val="005B593D"/>
    <w:rsid w:val="005B6E4C"/>
    <w:rsid w:val="005C20A5"/>
    <w:rsid w:val="005C353A"/>
    <w:rsid w:val="005D0D40"/>
    <w:rsid w:val="005D1AF8"/>
    <w:rsid w:val="005D280C"/>
    <w:rsid w:val="005D552F"/>
    <w:rsid w:val="005D7F13"/>
    <w:rsid w:val="005E3291"/>
    <w:rsid w:val="005E4773"/>
    <w:rsid w:val="005E48FE"/>
    <w:rsid w:val="005E5F55"/>
    <w:rsid w:val="005F21B8"/>
    <w:rsid w:val="005F3DA4"/>
    <w:rsid w:val="005F4A8F"/>
    <w:rsid w:val="005F799A"/>
    <w:rsid w:val="005F7E81"/>
    <w:rsid w:val="00600028"/>
    <w:rsid w:val="00600ECD"/>
    <w:rsid w:val="00601EFA"/>
    <w:rsid w:val="006042D2"/>
    <w:rsid w:val="00604A58"/>
    <w:rsid w:val="00604BD9"/>
    <w:rsid w:val="00604C32"/>
    <w:rsid w:val="00605EC7"/>
    <w:rsid w:val="00613E62"/>
    <w:rsid w:val="00620625"/>
    <w:rsid w:val="00621309"/>
    <w:rsid w:val="00621EE9"/>
    <w:rsid w:val="00624F32"/>
    <w:rsid w:val="00631180"/>
    <w:rsid w:val="0063140C"/>
    <w:rsid w:val="0063649B"/>
    <w:rsid w:val="00640984"/>
    <w:rsid w:val="00640FC0"/>
    <w:rsid w:val="00643780"/>
    <w:rsid w:val="006457B9"/>
    <w:rsid w:val="00652D6E"/>
    <w:rsid w:val="006563AC"/>
    <w:rsid w:val="00665236"/>
    <w:rsid w:val="006673A4"/>
    <w:rsid w:val="006753D1"/>
    <w:rsid w:val="00676520"/>
    <w:rsid w:val="006823A1"/>
    <w:rsid w:val="0068257C"/>
    <w:rsid w:val="00682E9F"/>
    <w:rsid w:val="00683E70"/>
    <w:rsid w:val="0068497C"/>
    <w:rsid w:val="0068636C"/>
    <w:rsid w:val="006902CC"/>
    <w:rsid w:val="00690A6C"/>
    <w:rsid w:val="00691E6A"/>
    <w:rsid w:val="006929A8"/>
    <w:rsid w:val="00694C6A"/>
    <w:rsid w:val="006A4486"/>
    <w:rsid w:val="006A5D7F"/>
    <w:rsid w:val="006B3175"/>
    <w:rsid w:val="006B56A2"/>
    <w:rsid w:val="006B59A7"/>
    <w:rsid w:val="006B5B7F"/>
    <w:rsid w:val="006B6CB2"/>
    <w:rsid w:val="006C5D1A"/>
    <w:rsid w:val="006D0778"/>
    <w:rsid w:val="006D1F9A"/>
    <w:rsid w:val="006D2008"/>
    <w:rsid w:val="006D270A"/>
    <w:rsid w:val="006D4D99"/>
    <w:rsid w:val="006D651A"/>
    <w:rsid w:val="006E12BB"/>
    <w:rsid w:val="006E51FE"/>
    <w:rsid w:val="006E750A"/>
    <w:rsid w:val="006F1F78"/>
    <w:rsid w:val="006F38C4"/>
    <w:rsid w:val="006F58CD"/>
    <w:rsid w:val="006F75EC"/>
    <w:rsid w:val="0070563A"/>
    <w:rsid w:val="0071172B"/>
    <w:rsid w:val="00711DB1"/>
    <w:rsid w:val="00713F45"/>
    <w:rsid w:val="0071638B"/>
    <w:rsid w:val="00720E2E"/>
    <w:rsid w:val="007255A7"/>
    <w:rsid w:val="007275AD"/>
    <w:rsid w:val="00730896"/>
    <w:rsid w:val="007400B0"/>
    <w:rsid w:val="007421DD"/>
    <w:rsid w:val="0074300F"/>
    <w:rsid w:val="00747D4C"/>
    <w:rsid w:val="007502A3"/>
    <w:rsid w:val="007507C8"/>
    <w:rsid w:val="00755D64"/>
    <w:rsid w:val="007568CB"/>
    <w:rsid w:val="007619D7"/>
    <w:rsid w:val="0076410B"/>
    <w:rsid w:val="0076557F"/>
    <w:rsid w:val="00765A82"/>
    <w:rsid w:val="007707FB"/>
    <w:rsid w:val="007761DE"/>
    <w:rsid w:val="00783024"/>
    <w:rsid w:val="00785809"/>
    <w:rsid w:val="00785AEB"/>
    <w:rsid w:val="007868D0"/>
    <w:rsid w:val="00791C54"/>
    <w:rsid w:val="007971CB"/>
    <w:rsid w:val="00797B12"/>
    <w:rsid w:val="007A19BD"/>
    <w:rsid w:val="007A23C7"/>
    <w:rsid w:val="007A3361"/>
    <w:rsid w:val="007B0028"/>
    <w:rsid w:val="007B3478"/>
    <w:rsid w:val="007B505A"/>
    <w:rsid w:val="007B51FB"/>
    <w:rsid w:val="007B5A8C"/>
    <w:rsid w:val="007B6AD7"/>
    <w:rsid w:val="007B6D99"/>
    <w:rsid w:val="007C17F8"/>
    <w:rsid w:val="007C1E2F"/>
    <w:rsid w:val="007C2C19"/>
    <w:rsid w:val="007C7F23"/>
    <w:rsid w:val="007D2D7D"/>
    <w:rsid w:val="007D3D9D"/>
    <w:rsid w:val="007D7569"/>
    <w:rsid w:val="007E199D"/>
    <w:rsid w:val="007E1B69"/>
    <w:rsid w:val="007F205C"/>
    <w:rsid w:val="007F2B46"/>
    <w:rsid w:val="00800D33"/>
    <w:rsid w:val="00800F1B"/>
    <w:rsid w:val="00803CE2"/>
    <w:rsid w:val="00806255"/>
    <w:rsid w:val="00807CD8"/>
    <w:rsid w:val="00810A35"/>
    <w:rsid w:val="008120A9"/>
    <w:rsid w:val="00812A4C"/>
    <w:rsid w:val="00816DFA"/>
    <w:rsid w:val="00822628"/>
    <w:rsid w:val="008256DA"/>
    <w:rsid w:val="00826BBF"/>
    <w:rsid w:val="008319B4"/>
    <w:rsid w:val="00831D4B"/>
    <w:rsid w:val="00831DAF"/>
    <w:rsid w:val="00832C0C"/>
    <w:rsid w:val="00835DB5"/>
    <w:rsid w:val="0083650E"/>
    <w:rsid w:val="00840C46"/>
    <w:rsid w:val="00841D67"/>
    <w:rsid w:val="0084517D"/>
    <w:rsid w:val="00845183"/>
    <w:rsid w:val="0085193F"/>
    <w:rsid w:val="008533E7"/>
    <w:rsid w:val="00853929"/>
    <w:rsid w:val="00853BB2"/>
    <w:rsid w:val="0085432C"/>
    <w:rsid w:val="008552C5"/>
    <w:rsid w:val="00855A92"/>
    <w:rsid w:val="00856BE8"/>
    <w:rsid w:val="00864C2D"/>
    <w:rsid w:val="008670C1"/>
    <w:rsid w:val="0087271B"/>
    <w:rsid w:val="008742C0"/>
    <w:rsid w:val="00874863"/>
    <w:rsid w:val="00876EB7"/>
    <w:rsid w:val="008821C9"/>
    <w:rsid w:val="00882B48"/>
    <w:rsid w:val="00882F5B"/>
    <w:rsid w:val="00883408"/>
    <w:rsid w:val="008843DA"/>
    <w:rsid w:val="0089055D"/>
    <w:rsid w:val="00891545"/>
    <w:rsid w:val="00891F64"/>
    <w:rsid w:val="008944F4"/>
    <w:rsid w:val="00894D7C"/>
    <w:rsid w:val="00895803"/>
    <w:rsid w:val="008A15D5"/>
    <w:rsid w:val="008A6F82"/>
    <w:rsid w:val="008A7C1D"/>
    <w:rsid w:val="008B10EF"/>
    <w:rsid w:val="008B2496"/>
    <w:rsid w:val="008B2F79"/>
    <w:rsid w:val="008B3E41"/>
    <w:rsid w:val="008B4FBE"/>
    <w:rsid w:val="008B62FB"/>
    <w:rsid w:val="008B6BC3"/>
    <w:rsid w:val="008B6E2A"/>
    <w:rsid w:val="008B7F58"/>
    <w:rsid w:val="008C2BBD"/>
    <w:rsid w:val="008C3258"/>
    <w:rsid w:val="008C3307"/>
    <w:rsid w:val="008C5638"/>
    <w:rsid w:val="008C754A"/>
    <w:rsid w:val="008D055B"/>
    <w:rsid w:val="008D213B"/>
    <w:rsid w:val="008D2EC4"/>
    <w:rsid w:val="008D3C3E"/>
    <w:rsid w:val="008D3D0A"/>
    <w:rsid w:val="008D3E25"/>
    <w:rsid w:val="008D419E"/>
    <w:rsid w:val="008D4F0E"/>
    <w:rsid w:val="008D6829"/>
    <w:rsid w:val="008E3CD9"/>
    <w:rsid w:val="008E5550"/>
    <w:rsid w:val="008E5EB9"/>
    <w:rsid w:val="008E6255"/>
    <w:rsid w:val="008F1716"/>
    <w:rsid w:val="008F19A7"/>
    <w:rsid w:val="008F1DDA"/>
    <w:rsid w:val="008F4D73"/>
    <w:rsid w:val="008F6CD5"/>
    <w:rsid w:val="008F71EA"/>
    <w:rsid w:val="008F7EB8"/>
    <w:rsid w:val="00900887"/>
    <w:rsid w:val="009027C0"/>
    <w:rsid w:val="00905B4E"/>
    <w:rsid w:val="009107FA"/>
    <w:rsid w:val="0091533E"/>
    <w:rsid w:val="009155D1"/>
    <w:rsid w:val="00915FD6"/>
    <w:rsid w:val="009177BA"/>
    <w:rsid w:val="00924947"/>
    <w:rsid w:val="00931C9A"/>
    <w:rsid w:val="009333AF"/>
    <w:rsid w:val="009339B9"/>
    <w:rsid w:val="0093713A"/>
    <w:rsid w:val="009417D1"/>
    <w:rsid w:val="009429DC"/>
    <w:rsid w:val="00942FD2"/>
    <w:rsid w:val="00943956"/>
    <w:rsid w:val="0094427D"/>
    <w:rsid w:val="0094456F"/>
    <w:rsid w:val="00952824"/>
    <w:rsid w:val="009536B9"/>
    <w:rsid w:val="00953BDA"/>
    <w:rsid w:val="009605A8"/>
    <w:rsid w:val="00963301"/>
    <w:rsid w:val="00963B24"/>
    <w:rsid w:val="00963C95"/>
    <w:rsid w:val="00963D8E"/>
    <w:rsid w:val="00967238"/>
    <w:rsid w:val="00970A43"/>
    <w:rsid w:val="0097217F"/>
    <w:rsid w:val="009757BE"/>
    <w:rsid w:val="00976073"/>
    <w:rsid w:val="00977C70"/>
    <w:rsid w:val="00980066"/>
    <w:rsid w:val="009851EA"/>
    <w:rsid w:val="00987162"/>
    <w:rsid w:val="00987961"/>
    <w:rsid w:val="009905DC"/>
    <w:rsid w:val="009A19F4"/>
    <w:rsid w:val="009A27C5"/>
    <w:rsid w:val="009B0190"/>
    <w:rsid w:val="009B01B4"/>
    <w:rsid w:val="009B1330"/>
    <w:rsid w:val="009B1AAD"/>
    <w:rsid w:val="009B1B14"/>
    <w:rsid w:val="009B431E"/>
    <w:rsid w:val="009C37E5"/>
    <w:rsid w:val="009C414C"/>
    <w:rsid w:val="009C4158"/>
    <w:rsid w:val="009C4C6C"/>
    <w:rsid w:val="009D20EB"/>
    <w:rsid w:val="009D40FC"/>
    <w:rsid w:val="009D64A0"/>
    <w:rsid w:val="009E0294"/>
    <w:rsid w:val="009E1353"/>
    <w:rsid w:val="009E270C"/>
    <w:rsid w:val="009E3161"/>
    <w:rsid w:val="009E3B2E"/>
    <w:rsid w:val="009E45E4"/>
    <w:rsid w:val="009E552F"/>
    <w:rsid w:val="009E7F59"/>
    <w:rsid w:val="009F3092"/>
    <w:rsid w:val="009F6293"/>
    <w:rsid w:val="009F6D03"/>
    <w:rsid w:val="009F736E"/>
    <w:rsid w:val="00A00B88"/>
    <w:rsid w:val="00A01DD6"/>
    <w:rsid w:val="00A052EE"/>
    <w:rsid w:val="00A0610A"/>
    <w:rsid w:val="00A11174"/>
    <w:rsid w:val="00A24348"/>
    <w:rsid w:val="00A24508"/>
    <w:rsid w:val="00A2530A"/>
    <w:rsid w:val="00A37390"/>
    <w:rsid w:val="00A37725"/>
    <w:rsid w:val="00A40A65"/>
    <w:rsid w:val="00A43E67"/>
    <w:rsid w:val="00A47B53"/>
    <w:rsid w:val="00A637D6"/>
    <w:rsid w:val="00A637F2"/>
    <w:rsid w:val="00A63B3D"/>
    <w:rsid w:val="00A64CE5"/>
    <w:rsid w:val="00A717BB"/>
    <w:rsid w:val="00A725D9"/>
    <w:rsid w:val="00A74B9F"/>
    <w:rsid w:val="00A85DD8"/>
    <w:rsid w:val="00A877C6"/>
    <w:rsid w:val="00A94A34"/>
    <w:rsid w:val="00A96835"/>
    <w:rsid w:val="00A96D3B"/>
    <w:rsid w:val="00AA1F07"/>
    <w:rsid w:val="00AA3FDD"/>
    <w:rsid w:val="00AA4EBD"/>
    <w:rsid w:val="00AA59C1"/>
    <w:rsid w:val="00AA6270"/>
    <w:rsid w:val="00AB1EF9"/>
    <w:rsid w:val="00AB20F0"/>
    <w:rsid w:val="00AB5FE8"/>
    <w:rsid w:val="00AC133C"/>
    <w:rsid w:val="00AC24DD"/>
    <w:rsid w:val="00AD1766"/>
    <w:rsid w:val="00AE02FF"/>
    <w:rsid w:val="00AE24DD"/>
    <w:rsid w:val="00AE266D"/>
    <w:rsid w:val="00AE2D9E"/>
    <w:rsid w:val="00AE4D52"/>
    <w:rsid w:val="00AF0C71"/>
    <w:rsid w:val="00AF1F19"/>
    <w:rsid w:val="00AF30B2"/>
    <w:rsid w:val="00AF3459"/>
    <w:rsid w:val="00AF3973"/>
    <w:rsid w:val="00AF5084"/>
    <w:rsid w:val="00AF5AA7"/>
    <w:rsid w:val="00AF74AE"/>
    <w:rsid w:val="00B032BD"/>
    <w:rsid w:val="00B106A4"/>
    <w:rsid w:val="00B11FAD"/>
    <w:rsid w:val="00B130B5"/>
    <w:rsid w:val="00B1480E"/>
    <w:rsid w:val="00B14C1B"/>
    <w:rsid w:val="00B158F7"/>
    <w:rsid w:val="00B16A6F"/>
    <w:rsid w:val="00B16FCA"/>
    <w:rsid w:val="00B179AE"/>
    <w:rsid w:val="00B21919"/>
    <w:rsid w:val="00B22695"/>
    <w:rsid w:val="00B2275D"/>
    <w:rsid w:val="00B23F66"/>
    <w:rsid w:val="00B24D31"/>
    <w:rsid w:val="00B31E12"/>
    <w:rsid w:val="00B32167"/>
    <w:rsid w:val="00B40EB9"/>
    <w:rsid w:val="00B40FF8"/>
    <w:rsid w:val="00B41191"/>
    <w:rsid w:val="00B460F3"/>
    <w:rsid w:val="00B465CC"/>
    <w:rsid w:val="00B475A1"/>
    <w:rsid w:val="00B5042E"/>
    <w:rsid w:val="00B50692"/>
    <w:rsid w:val="00B60CCB"/>
    <w:rsid w:val="00B61637"/>
    <w:rsid w:val="00B6217B"/>
    <w:rsid w:val="00B6400C"/>
    <w:rsid w:val="00B64033"/>
    <w:rsid w:val="00B65F09"/>
    <w:rsid w:val="00B721EA"/>
    <w:rsid w:val="00B74243"/>
    <w:rsid w:val="00B80051"/>
    <w:rsid w:val="00B80CD5"/>
    <w:rsid w:val="00B84A1E"/>
    <w:rsid w:val="00B8680E"/>
    <w:rsid w:val="00B87245"/>
    <w:rsid w:val="00B90679"/>
    <w:rsid w:val="00B912BD"/>
    <w:rsid w:val="00B91EF6"/>
    <w:rsid w:val="00B92FAD"/>
    <w:rsid w:val="00B94B1D"/>
    <w:rsid w:val="00B95876"/>
    <w:rsid w:val="00BA1CF6"/>
    <w:rsid w:val="00BA4879"/>
    <w:rsid w:val="00BA5C93"/>
    <w:rsid w:val="00BB1BFB"/>
    <w:rsid w:val="00BB3E70"/>
    <w:rsid w:val="00BB5DA8"/>
    <w:rsid w:val="00BB67F8"/>
    <w:rsid w:val="00BB6D53"/>
    <w:rsid w:val="00BB763A"/>
    <w:rsid w:val="00BC0516"/>
    <w:rsid w:val="00BC2A4D"/>
    <w:rsid w:val="00BC3574"/>
    <w:rsid w:val="00BC6528"/>
    <w:rsid w:val="00BD0A3A"/>
    <w:rsid w:val="00BD1930"/>
    <w:rsid w:val="00BD1F81"/>
    <w:rsid w:val="00BD2C31"/>
    <w:rsid w:val="00BE01D3"/>
    <w:rsid w:val="00BE0835"/>
    <w:rsid w:val="00BE2E5F"/>
    <w:rsid w:val="00BE63CC"/>
    <w:rsid w:val="00BF04C0"/>
    <w:rsid w:val="00BF29E4"/>
    <w:rsid w:val="00BF2C7F"/>
    <w:rsid w:val="00BF4231"/>
    <w:rsid w:val="00BF79EA"/>
    <w:rsid w:val="00C06647"/>
    <w:rsid w:val="00C071F1"/>
    <w:rsid w:val="00C13D5C"/>
    <w:rsid w:val="00C1618F"/>
    <w:rsid w:val="00C17186"/>
    <w:rsid w:val="00C200D5"/>
    <w:rsid w:val="00C20C49"/>
    <w:rsid w:val="00C218DA"/>
    <w:rsid w:val="00C2297D"/>
    <w:rsid w:val="00C23338"/>
    <w:rsid w:val="00C23A02"/>
    <w:rsid w:val="00C23FC0"/>
    <w:rsid w:val="00C30581"/>
    <w:rsid w:val="00C311DD"/>
    <w:rsid w:val="00C33DC3"/>
    <w:rsid w:val="00C40550"/>
    <w:rsid w:val="00C4076D"/>
    <w:rsid w:val="00C41910"/>
    <w:rsid w:val="00C41E4D"/>
    <w:rsid w:val="00C43F3D"/>
    <w:rsid w:val="00C446CC"/>
    <w:rsid w:val="00C45B30"/>
    <w:rsid w:val="00C50751"/>
    <w:rsid w:val="00C52231"/>
    <w:rsid w:val="00C5314F"/>
    <w:rsid w:val="00C5441F"/>
    <w:rsid w:val="00C564EF"/>
    <w:rsid w:val="00C578B3"/>
    <w:rsid w:val="00C60B7B"/>
    <w:rsid w:val="00C62E88"/>
    <w:rsid w:val="00C64B5B"/>
    <w:rsid w:val="00C72F74"/>
    <w:rsid w:val="00C76646"/>
    <w:rsid w:val="00C821DE"/>
    <w:rsid w:val="00C85EDB"/>
    <w:rsid w:val="00C86424"/>
    <w:rsid w:val="00C9295F"/>
    <w:rsid w:val="00C94213"/>
    <w:rsid w:val="00C94F0F"/>
    <w:rsid w:val="00C9732D"/>
    <w:rsid w:val="00CA2BE8"/>
    <w:rsid w:val="00CA355F"/>
    <w:rsid w:val="00CA40FE"/>
    <w:rsid w:val="00CA59B6"/>
    <w:rsid w:val="00CA7D30"/>
    <w:rsid w:val="00CB0134"/>
    <w:rsid w:val="00CB64E9"/>
    <w:rsid w:val="00CB6F5D"/>
    <w:rsid w:val="00CC0F0F"/>
    <w:rsid w:val="00CC23FF"/>
    <w:rsid w:val="00CC3FC0"/>
    <w:rsid w:val="00CC41DE"/>
    <w:rsid w:val="00CC4BC4"/>
    <w:rsid w:val="00CC6956"/>
    <w:rsid w:val="00CD647C"/>
    <w:rsid w:val="00CD6B99"/>
    <w:rsid w:val="00CE03F0"/>
    <w:rsid w:val="00CE1B9D"/>
    <w:rsid w:val="00CE2742"/>
    <w:rsid w:val="00CE310C"/>
    <w:rsid w:val="00CE3D6E"/>
    <w:rsid w:val="00CE40CF"/>
    <w:rsid w:val="00CE7917"/>
    <w:rsid w:val="00CF0A67"/>
    <w:rsid w:val="00CF5C0F"/>
    <w:rsid w:val="00CF7D26"/>
    <w:rsid w:val="00D00844"/>
    <w:rsid w:val="00D00983"/>
    <w:rsid w:val="00D023CD"/>
    <w:rsid w:val="00D03E13"/>
    <w:rsid w:val="00D12D17"/>
    <w:rsid w:val="00D17BDC"/>
    <w:rsid w:val="00D20A7B"/>
    <w:rsid w:val="00D27260"/>
    <w:rsid w:val="00D32E44"/>
    <w:rsid w:val="00D35584"/>
    <w:rsid w:val="00D355CE"/>
    <w:rsid w:val="00D365BB"/>
    <w:rsid w:val="00D37C82"/>
    <w:rsid w:val="00D40A7C"/>
    <w:rsid w:val="00D43B46"/>
    <w:rsid w:val="00D468C2"/>
    <w:rsid w:val="00D51D63"/>
    <w:rsid w:val="00D52250"/>
    <w:rsid w:val="00D54BE7"/>
    <w:rsid w:val="00D554CF"/>
    <w:rsid w:val="00D55CEF"/>
    <w:rsid w:val="00D638D8"/>
    <w:rsid w:val="00D65379"/>
    <w:rsid w:val="00D7274D"/>
    <w:rsid w:val="00D74B40"/>
    <w:rsid w:val="00D74C9B"/>
    <w:rsid w:val="00D844E4"/>
    <w:rsid w:val="00D850C8"/>
    <w:rsid w:val="00D859A3"/>
    <w:rsid w:val="00D868C9"/>
    <w:rsid w:val="00D904C2"/>
    <w:rsid w:val="00D9362F"/>
    <w:rsid w:val="00D94275"/>
    <w:rsid w:val="00DA1067"/>
    <w:rsid w:val="00DA162A"/>
    <w:rsid w:val="00DA2817"/>
    <w:rsid w:val="00DA4BFA"/>
    <w:rsid w:val="00DA6790"/>
    <w:rsid w:val="00DB1BF3"/>
    <w:rsid w:val="00DB4F6E"/>
    <w:rsid w:val="00DB60BC"/>
    <w:rsid w:val="00DB6221"/>
    <w:rsid w:val="00DB70C5"/>
    <w:rsid w:val="00DC02D2"/>
    <w:rsid w:val="00DC2FD6"/>
    <w:rsid w:val="00DC3E32"/>
    <w:rsid w:val="00DC550F"/>
    <w:rsid w:val="00DC70CD"/>
    <w:rsid w:val="00DD263F"/>
    <w:rsid w:val="00DE3A81"/>
    <w:rsid w:val="00DE4713"/>
    <w:rsid w:val="00DE5D7C"/>
    <w:rsid w:val="00DE7993"/>
    <w:rsid w:val="00DF0342"/>
    <w:rsid w:val="00DF1F47"/>
    <w:rsid w:val="00DF3378"/>
    <w:rsid w:val="00DF5B56"/>
    <w:rsid w:val="00DF5F2A"/>
    <w:rsid w:val="00DF6635"/>
    <w:rsid w:val="00E0004A"/>
    <w:rsid w:val="00E000E3"/>
    <w:rsid w:val="00E023D3"/>
    <w:rsid w:val="00E06453"/>
    <w:rsid w:val="00E1044A"/>
    <w:rsid w:val="00E10F1A"/>
    <w:rsid w:val="00E1166A"/>
    <w:rsid w:val="00E13EC2"/>
    <w:rsid w:val="00E15D12"/>
    <w:rsid w:val="00E15FBE"/>
    <w:rsid w:val="00E16818"/>
    <w:rsid w:val="00E213F8"/>
    <w:rsid w:val="00E2194E"/>
    <w:rsid w:val="00E238CE"/>
    <w:rsid w:val="00E3066E"/>
    <w:rsid w:val="00E34F64"/>
    <w:rsid w:val="00E35267"/>
    <w:rsid w:val="00E437D0"/>
    <w:rsid w:val="00E47EE6"/>
    <w:rsid w:val="00E50DD0"/>
    <w:rsid w:val="00E5128A"/>
    <w:rsid w:val="00E51FF4"/>
    <w:rsid w:val="00E5249D"/>
    <w:rsid w:val="00E55AAC"/>
    <w:rsid w:val="00E572CB"/>
    <w:rsid w:val="00E57A21"/>
    <w:rsid w:val="00E60846"/>
    <w:rsid w:val="00E60F93"/>
    <w:rsid w:val="00E61CC5"/>
    <w:rsid w:val="00E633B3"/>
    <w:rsid w:val="00E636D3"/>
    <w:rsid w:val="00E63B1D"/>
    <w:rsid w:val="00E64EA8"/>
    <w:rsid w:val="00E71D10"/>
    <w:rsid w:val="00E73E0D"/>
    <w:rsid w:val="00E82518"/>
    <w:rsid w:val="00E82802"/>
    <w:rsid w:val="00E8370D"/>
    <w:rsid w:val="00E922BF"/>
    <w:rsid w:val="00E932B5"/>
    <w:rsid w:val="00E93E8C"/>
    <w:rsid w:val="00E96195"/>
    <w:rsid w:val="00E96680"/>
    <w:rsid w:val="00EA13AC"/>
    <w:rsid w:val="00EA4FAC"/>
    <w:rsid w:val="00EA6848"/>
    <w:rsid w:val="00EA772F"/>
    <w:rsid w:val="00EA7C6C"/>
    <w:rsid w:val="00EB168E"/>
    <w:rsid w:val="00EB2269"/>
    <w:rsid w:val="00EB5C19"/>
    <w:rsid w:val="00EC06DF"/>
    <w:rsid w:val="00EC18F7"/>
    <w:rsid w:val="00EC37C9"/>
    <w:rsid w:val="00EC3801"/>
    <w:rsid w:val="00EC664E"/>
    <w:rsid w:val="00ED0601"/>
    <w:rsid w:val="00EE19AC"/>
    <w:rsid w:val="00EE27CA"/>
    <w:rsid w:val="00EE7A63"/>
    <w:rsid w:val="00EF0F7A"/>
    <w:rsid w:val="00EF1EAC"/>
    <w:rsid w:val="00EF2D15"/>
    <w:rsid w:val="00EF3331"/>
    <w:rsid w:val="00EF4CFE"/>
    <w:rsid w:val="00EF6265"/>
    <w:rsid w:val="00EF6580"/>
    <w:rsid w:val="00F02157"/>
    <w:rsid w:val="00F03303"/>
    <w:rsid w:val="00F0411E"/>
    <w:rsid w:val="00F04A8B"/>
    <w:rsid w:val="00F0503A"/>
    <w:rsid w:val="00F075A1"/>
    <w:rsid w:val="00F10E35"/>
    <w:rsid w:val="00F1271D"/>
    <w:rsid w:val="00F24E49"/>
    <w:rsid w:val="00F30EC7"/>
    <w:rsid w:val="00F3407E"/>
    <w:rsid w:val="00F37187"/>
    <w:rsid w:val="00F43C4E"/>
    <w:rsid w:val="00F44C04"/>
    <w:rsid w:val="00F47D94"/>
    <w:rsid w:val="00F50000"/>
    <w:rsid w:val="00F51B98"/>
    <w:rsid w:val="00F573E3"/>
    <w:rsid w:val="00F574BF"/>
    <w:rsid w:val="00F63216"/>
    <w:rsid w:val="00F658B6"/>
    <w:rsid w:val="00F67EC2"/>
    <w:rsid w:val="00F77ECA"/>
    <w:rsid w:val="00F821DF"/>
    <w:rsid w:val="00F826AA"/>
    <w:rsid w:val="00F82AE1"/>
    <w:rsid w:val="00F82BF5"/>
    <w:rsid w:val="00F84BC5"/>
    <w:rsid w:val="00F856C3"/>
    <w:rsid w:val="00F8660C"/>
    <w:rsid w:val="00F91AAF"/>
    <w:rsid w:val="00F91CCE"/>
    <w:rsid w:val="00F922A8"/>
    <w:rsid w:val="00F92D6D"/>
    <w:rsid w:val="00F9420A"/>
    <w:rsid w:val="00F94EF7"/>
    <w:rsid w:val="00F95372"/>
    <w:rsid w:val="00FA28D9"/>
    <w:rsid w:val="00FA3DE6"/>
    <w:rsid w:val="00FA4CEC"/>
    <w:rsid w:val="00FA704B"/>
    <w:rsid w:val="00FB02AF"/>
    <w:rsid w:val="00FB02E1"/>
    <w:rsid w:val="00FB2106"/>
    <w:rsid w:val="00FB524F"/>
    <w:rsid w:val="00FB6F88"/>
    <w:rsid w:val="00FB7B37"/>
    <w:rsid w:val="00FC35A3"/>
    <w:rsid w:val="00FD064A"/>
    <w:rsid w:val="00FD6E84"/>
    <w:rsid w:val="00FE0B3F"/>
    <w:rsid w:val="00FE4555"/>
    <w:rsid w:val="00FF2A86"/>
    <w:rsid w:val="00FF3EE6"/>
    <w:rsid w:val="00FF5A1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B3812"/>
  <w15:docId w15:val="{8956B126-98C7-4E74-AEBB-3B2DBF03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5D1A"/>
    <w:pPr>
      <w:widowControl w:val="0"/>
      <w:autoSpaceDE w:val="0"/>
      <w:autoSpaceDN w:val="0"/>
      <w:adjustRightInd w:val="0"/>
    </w:pPr>
    <w:rPr>
      <w:rFonts w:ascii="Tahoma" w:hAnsi="Tahoma"/>
      <w:szCs w:val="24"/>
    </w:rPr>
  </w:style>
  <w:style w:type="paragraph" w:styleId="Nadpis2">
    <w:name w:val="heading 2"/>
    <w:basedOn w:val="Normln"/>
    <w:next w:val="Normln"/>
    <w:qFormat/>
    <w:rsid w:val="00FB6F88"/>
    <w:pPr>
      <w:keepNext/>
      <w:outlineLvl w:val="1"/>
    </w:pPr>
    <w:rPr>
      <w:b/>
      <w:bCs/>
    </w:rPr>
  </w:style>
  <w:style w:type="paragraph" w:styleId="Nadpis7">
    <w:name w:val="heading 7"/>
    <w:basedOn w:val="Normln"/>
    <w:next w:val="Normln"/>
    <w:qFormat/>
    <w:rsid w:val="00FB6F88"/>
    <w:pPr>
      <w:keepNext/>
      <w:outlineLvl w:val="6"/>
    </w:pPr>
    <w:rPr>
      <w:b/>
      <w:bCs/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B6F88"/>
    <w:pPr>
      <w:jc w:val="center"/>
    </w:pPr>
    <w:rPr>
      <w:b/>
      <w:bCs/>
    </w:rPr>
  </w:style>
  <w:style w:type="paragraph" w:styleId="Zkladntextodsazen">
    <w:name w:val="Body Text Indent"/>
    <w:basedOn w:val="Normln"/>
    <w:rsid w:val="00FB6F88"/>
    <w:pPr>
      <w:ind w:left="360"/>
    </w:pPr>
  </w:style>
  <w:style w:type="paragraph" w:styleId="Podnadpis">
    <w:name w:val="Subtitle"/>
    <w:basedOn w:val="Normln"/>
    <w:qFormat/>
    <w:rsid w:val="00FB6F88"/>
    <w:rPr>
      <w:b/>
      <w:bCs/>
    </w:rPr>
  </w:style>
  <w:style w:type="paragraph" w:styleId="Zkladntextodsazen2">
    <w:name w:val="Body Text Indent 2"/>
    <w:basedOn w:val="Normln"/>
    <w:rsid w:val="00FB6F88"/>
    <w:pPr>
      <w:widowControl/>
      <w:ind w:left="360"/>
    </w:pPr>
    <w:rPr>
      <w:rFonts w:cs="Tahoma"/>
      <w:sz w:val="22"/>
    </w:rPr>
  </w:style>
  <w:style w:type="paragraph" w:styleId="Zhlav">
    <w:name w:val="header"/>
    <w:basedOn w:val="Normln"/>
    <w:rsid w:val="00FB6F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B6F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6F88"/>
  </w:style>
  <w:style w:type="paragraph" w:styleId="Textbubliny">
    <w:name w:val="Balloon Text"/>
    <w:basedOn w:val="Normln"/>
    <w:semiHidden/>
    <w:rsid w:val="00C52231"/>
    <w:rPr>
      <w:rFonts w:cs="Tahoma"/>
      <w:sz w:val="16"/>
      <w:szCs w:val="16"/>
    </w:rPr>
  </w:style>
  <w:style w:type="character" w:styleId="Hypertextovodkaz">
    <w:name w:val="Hyperlink"/>
    <w:basedOn w:val="Standardnpsmoodstavce"/>
    <w:rsid w:val="00CA355F"/>
    <w:rPr>
      <w:color w:val="0000FF"/>
      <w:u w:val="single"/>
    </w:rPr>
  </w:style>
  <w:style w:type="character" w:customStyle="1" w:styleId="NzevChar">
    <w:name w:val="Název Char"/>
    <w:link w:val="Nzev"/>
    <w:rsid w:val="007D3D9D"/>
    <w:rPr>
      <w:b/>
      <w:bCs/>
      <w:sz w:val="24"/>
      <w:szCs w:val="24"/>
      <w:lang w:val="cs-CZ" w:eastAsia="cs-CZ" w:bidi="ar-SA"/>
    </w:rPr>
  </w:style>
  <w:style w:type="character" w:customStyle="1" w:styleId="CharChar1">
    <w:name w:val="Char Char1"/>
    <w:rsid w:val="00EC18F7"/>
    <w:rPr>
      <w:b/>
      <w:bCs/>
      <w:sz w:val="24"/>
      <w:szCs w:val="24"/>
      <w:lang w:val="cs-CZ" w:eastAsia="cs-CZ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77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1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terova@mestojablon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nurch@stgtrad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D7CCA-0A80-4FC8-A0C8-A28656FF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2154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/>
  <LinksUpToDate>false</LinksUpToDate>
  <CharactersWithSpaces>14837</CharactersWithSpaces>
  <SharedDoc>false</SharedDoc>
  <HLinks>
    <vt:vector size="18" baseType="variant">
      <vt:variant>
        <vt:i4>4718705</vt:i4>
      </vt:variant>
      <vt:variant>
        <vt:i4>6</vt:i4>
      </vt:variant>
      <vt:variant>
        <vt:i4>0</vt:i4>
      </vt:variant>
      <vt:variant>
        <vt:i4>5</vt:i4>
      </vt:variant>
      <vt:variant>
        <vt:lpwstr>mailto:schnurch@stgtrade.cz</vt:lpwstr>
      </vt:variant>
      <vt:variant>
        <vt:lpwstr/>
      </vt:variant>
      <vt:variant>
        <vt:i4>5242922</vt:i4>
      </vt:variant>
      <vt:variant>
        <vt:i4>3</vt:i4>
      </vt:variant>
      <vt:variant>
        <vt:i4>0</vt:i4>
      </vt:variant>
      <vt:variant>
        <vt:i4>5</vt:i4>
      </vt:variant>
      <vt:variant>
        <vt:lpwstr>mailto:lenka.cisarova@seznam.cz</vt:lpwstr>
      </vt:variant>
      <vt:variant>
        <vt:lpwstr/>
      </vt:variant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mailto:mveplus.jednatel@seznam.cz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User1</dc:creator>
  <cp:keywords>Kupní smlouva</cp:keywords>
  <cp:lastModifiedBy>Krausová, Jitka </cp:lastModifiedBy>
  <cp:revision>2</cp:revision>
  <cp:lastPrinted>2021-04-23T09:11:00Z</cp:lastPrinted>
  <dcterms:created xsi:type="dcterms:W3CDTF">2021-04-27T12:32:00Z</dcterms:created>
  <dcterms:modified xsi:type="dcterms:W3CDTF">2021-04-27T12:32:00Z</dcterms:modified>
</cp:coreProperties>
</file>