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930886">
      <w:pPr>
        <w:tabs>
          <w:tab w:val="left" w:pos="6447"/>
        </w:tabs>
        <w:spacing w:before="231"/>
        <w:ind w:left="5745"/>
        <w:rPr>
          <w:sz w:val="23"/>
        </w:rPr>
      </w:pPr>
      <w:proofErr w:type="spellStart"/>
      <w:r>
        <w:rPr>
          <w:color w:val="2A2A2A"/>
          <w:w w:val="105"/>
          <w:sz w:val="24"/>
        </w:rPr>
        <w:t>Č.j</w:t>
      </w:r>
      <w:proofErr w:type="spellEnd"/>
      <w:r>
        <w:rPr>
          <w:color w:val="2A2A2A"/>
          <w:w w:val="105"/>
          <w:sz w:val="24"/>
        </w:rPr>
        <w:t>.:</w:t>
      </w:r>
      <w:r>
        <w:rPr>
          <w:color w:val="2A2A2A"/>
          <w:w w:val="105"/>
          <w:sz w:val="24"/>
        </w:rPr>
        <w:tab/>
      </w:r>
      <w:r>
        <w:rPr>
          <w:color w:val="2A2A2A"/>
          <w:w w:val="105"/>
          <w:sz w:val="23"/>
        </w:rPr>
        <w:t>MK 3265/2021</w:t>
      </w:r>
      <w:r>
        <w:rPr>
          <w:color w:val="2A2A2A"/>
          <w:spacing w:val="-3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OVV</w:t>
      </w:r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rPr>
          <w:sz w:val="26"/>
        </w:rPr>
      </w:pPr>
    </w:p>
    <w:p w:rsidR="000C3161" w:rsidRDefault="00930886">
      <w:pPr>
        <w:spacing w:before="232"/>
        <w:ind w:left="2677"/>
        <w:rPr>
          <w:b/>
          <w:sz w:val="23"/>
        </w:rPr>
      </w:pPr>
      <w:proofErr w:type="spellStart"/>
      <w:r>
        <w:rPr>
          <w:b/>
          <w:color w:val="2A2A2A"/>
          <w:w w:val="105"/>
          <w:sz w:val="23"/>
        </w:rPr>
        <w:t>Dodatek</w:t>
      </w:r>
      <w:proofErr w:type="spellEnd"/>
      <w:r>
        <w:rPr>
          <w:b/>
          <w:color w:val="2A2A2A"/>
          <w:w w:val="105"/>
          <w:sz w:val="23"/>
        </w:rPr>
        <w:t xml:space="preserve"> č. 8 </w:t>
      </w:r>
      <w:proofErr w:type="spellStart"/>
      <w:r>
        <w:rPr>
          <w:b/>
          <w:color w:val="2A2A2A"/>
          <w:w w:val="105"/>
          <w:sz w:val="23"/>
        </w:rPr>
        <w:t>ke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smlouvě</w:t>
      </w:r>
      <w:proofErr w:type="spellEnd"/>
      <w:r>
        <w:rPr>
          <w:b/>
          <w:color w:val="2A2A2A"/>
          <w:w w:val="105"/>
          <w:sz w:val="23"/>
        </w:rPr>
        <w:t xml:space="preserve"> 16/2018/0VV</w:t>
      </w:r>
    </w:p>
    <w:p w:rsidR="000C3161" w:rsidRDefault="000C3161">
      <w:pPr>
        <w:pStyle w:val="Zkladntext"/>
        <w:spacing w:before="10"/>
        <w:rPr>
          <w:b/>
        </w:rPr>
      </w:pPr>
    </w:p>
    <w:p w:rsidR="000C3161" w:rsidRDefault="00930886">
      <w:pPr>
        <w:spacing w:line="247" w:lineRule="auto"/>
        <w:ind w:left="117" w:right="115"/>
        <w:jc w:val="both"/>
        <w:rPr>
          <w:b/>
          <w:sz w:val="23"/>
        </w:rPr>
      </w:pPr>
      <w:r>
        <w:rPr>
          <w:b/>
          <w:color w:val="2A2A2A"/>
          <w:w w:val="105"/>
          <w:sz w:val="23"/>
        </w:rPr>
        <w:t xml:space="preserve">o </w:t>
      </w:r>
      <w:proofErr w:type="spellStart"/>
      <w:r>
        <w:rPr>
          <w:b/>
          <w:color w:val="2A2A2A"/>
          <w:w w:val="105"/>
          <w:sz w:val="23"/>
        </w:rPr>
        <w:t>poskytnutí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účelové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podpory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výzkumu</w:t>
      </w:r>
      <w:proofErr w:type="spellEnd"/>
      <w:r>
        <w:rPr>
          <w:b/>
          <w:color w:val="2A2A2A"/>
          <w:w w:val="105"/>
          <w:sz w:val="23"/>
        </w:rPr>
        <w:t xml:space="preserve"> a </w:t>
      </w:r>
      <w:proofErr w:type="spellStart"/>
      <w:r>
        <w:rPr>
          <w:b/>
          <w:color w:val="2A2A2A"/>
          <w:w w:val="105"/>
          <w:sz w:val="23"/>
        </w:rPr>
        <w:t>vývoje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na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řešení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programového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projektu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uzavřený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podle</w:t>
      </w:r>
      <w:proofErr w:type="spellEnd"/>
      <w:r>
        <w:rPr>
          <w:b/>
          <w:color w:val="2A2A2A"/>
          <w:w w:val="105"/>
          <w:sz w:val="23"/>
        </w:rPr>
        <w:t xml:space="preserve"> </w:t>
      </w:r>
      <w:r>
        <w:rPr>
          <w:rFonts w:ascii="Arial" w:hAnsi="Arial"/>
          <w:color w:val="2A2A2A"/>
          <w:w w:val="105"/>
        </w:rPr>
        <w:t xml:space="preserve">§ </w:t>
      </w:r>
      <w:r>
        <w:rPr>
          <w:b/>
          <w:color w:val="2A2A2A"/>
          <w:w w:val="105"/>
          <w:sz w:val="23"/>
        </w:rPr>
        <w:t xml:space="preserve">9 </w:t>
      </w:r>
      <w:proofErr w:type="spellStart"/>
      <w:r>
        <w:rPr>
          <w:b/>
          <w:color w:val="2A2A2A"/>
          <w:w w:val="105"/>
          <w:sz w:val="23"/>
        </w:rPr>
        <w:t>zákona</w:t>
      </w:r>
      <w:proofErr w:type="spellEnd"/>
      <w:r>
        <w:rPr>
          <w:b/>
          <w:color w:val="2A2A2A"/>
          <w:w w:val="105"/>
          <w:sz w:val="23"/>
        </w:rPr>
        <w:t xml:space="preserve"> č. 130/2002 Sb., o </w:t>
      </w:r>
      <w:proofErr w:type="spellStart"/>
      <w:r>
        <w:rPr>
          <w:b/>
          <w:color w:val="2A2A2A"/>
          <w:w w:val="105"/>
          <w:sz w:val="23"/>
        </w:rPr>
        <w:t>podpoře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výzkumu</w:t>
      </w:r>
      <w:proofErr w:type="spellEnd"/>
      <w:r>
        <w:rPr>
          <w:b/>
          <w:color w:val="2A2A2A"/>
          <w:w w:val="105"/>
          <w:sz w:val="23"/>
        </w:rPr>
        <w:t xml:space="preserve">, </w:t>
      </w:r>
      <w:proofErr w:type="spellStart"/>
      <w:r>
        <w:rPr>
          <w:b/>
          <w:color w:val="2A2A2A"/>
          <w:w w:val="105"/>
          <w:sz w:val="23"/>
        </w:rPr>
        <w:t>experimentálního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vývoje</w:t>
      </w:r>
      <w:proofErr w:type="spellEnd"/>
      <w:r>
        <w:rPr>
          <w:b/>
          <w:color w:val="2A2A2A"/>
          <w:w w:val="105"/>
          <w:sz w:val="23"/>
        </w:rPr>
        <w:t xml:space="preserve"> a </w:t>
      </w:r>
      <w:proofErr w:type="spellStart"/>
      <w:r>
        <w:rPr>
          <w:b/>
          <w:color w:val="2A2A2A"/>
          <w:w w:val="105"/>
          <w:sz w:val="23"/>
        </w:rPr>
        <w:t>inovací</w:t>
      </w:r>
      <w:proofErr w:type="spellEnd"/>
      <w:r>
        <w:rPr>
          <w:b/>
          <w:color w:val="2A2A2A"/>
          <w:w w:val="105"/>
          <w:sz w:val="23"/>
        </w:rPr>
        <w:t xml:space="preserve"> z </w:t>
      </w:r>
      <w:proofErr w:type="spellStart"/>
      <w:r>
        <w:rPr>
          <w:b/>
          <w:color w:val="2A2A2A"/>
          <w:w w:val="105"/>
          <w:sz w:val="23"/>
        </w:rPr>
        <w:t>veřejných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prostředků</w:t>
      </w:r>
      <w:proofErr w:type="spellEnd"/>
      <w:r>
        <w:rPr>
          <w:b/>
          <w:color w:val="2A2A2A"/>
          <w:w w:val="105"/>
          <w:sz w:val="23"/>
        </w:rPr>
        <w:t xml:space="preserve"> a o </w:t>
      </w:r>
      <w:proofErr w:type="spellStart"/>
      <w:r>
        <w:rPr>
          <w:b/>
          <w:color w:val="2A2A2A"/>
          <w:w w:val="105"/>
          <w:sz w:val="23"/>
        </w:rPr>
        <w:t>změně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některých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souvisejících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zákonů</w:t>
      </w:r>
      <w:proofErr w:type="spellEnd"/>
      <w:r>
        <w:rPr>
          <w:b/>
          <w:color w:val="2A2A2A"/>
          <w:w w:val="105"/>
          <w:sz w:val="23"/>
        </w:rPr>
        <w:t xml:space="preserve"> (</w:t>
      </w:r>
      <w:proofErr w:type="spellStart"/>
      <w:r>
        <w:rPr>
          <w:b/>
          <w:color w:val="2A2A2A"/>
          <w:w w:val="105"/>
          <w:sz w:val="23"/>
        </w:rPr>
        <w:t>zákon</w:t>
      </w:r>
      <w:proofErr w:type="spellEnd"/>
      <w:r>
        <w:rPr>
          <w:b/>
          <w:color w:val="2A2A2A"/>
          <w:w w:val="105"/>
          <w:sz w:val="23"/>
        </w:rPr>
        <w:t xml:space="preserve"> o </w:t>
      </w:r>
      <w:proofErr w:type="spellStart"/>
      <w:r>
        <w:rPr>
          <w:b/>
          <w:color w:val="2A2A2A"/>
          <w:w w:val="105"/>
          <w:sz w:val="23"/>
        </w:rPr>
        <w:t>podpoře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výzkumu</w:t>
      </w:r>
      <w:proofErr w:type="spellEnd"/>
      <w:r>
        <w:rPr>
          <w:b/>
          <w:color w:val="2A2A2A"/>
          <w:w w:val="105"/>
          <w:sz w:val="23"/>
        </w:rPr>
        <w:t xml:space="preserve"> a </w:t>
      </w:r>
      <w:proofErr w:type="spellStart"/>
      <w:r>
        <w:rPr>
          <w:b/>
          <w:color w:val="2A2A2A"/>
          <w:w w:val="105"/>
          <w:sz w:val="23"/>
        </w:rPr>
        <w:t>vývoje</w:t>
      </w:r>
      <w:proofErr w:type="spellEnd"/>
      <w:r>
        <w:rPr>
          <w:b/>
          <w:color w:val="2A2A2A"/>
          <w:w w:val="105"/>
          <w:sz w:val="23"/>
        </w:rPr>
        <w:t xml:space="preserve">, </w:t>
      </w:r>
      <w:proofErr w:type="spellStart"/>
      <w:r>
        <w:rPr>
          <w:b/>
          <w:color w:val="2A2A2A"/>
          <w:w w:val="105"/>
          <w:sz w:val="23"/>
        </w:rPr>
        <w:t>experimentálního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vývoje</w:t>
      </w:r>
      <w:proofErr w:type="spellEnd"/>
      <w:r>
        <w:rPr>
          <w:b/>
          <w:color w:val="2A2A2A"/>
          <w:w w:val="105"/>
          <w:sz w:val="23"/>
        </w:rPr>
        <w:t xml:space="preserve"> a </w:t>
      </w:r>
      <w:proofErr w:type="spellStart"/>
      <w:r>
        <w:rPr>
          <w:b/>
          <w:color w:val="2A2A2A"/>
          <w:w w:val="105"/>
          <w:sz w:val="23"/>
        </w:rPr>
        <w:t>inovací</w:t>
      </w:r>
      <w:proofErr w:type="spellEnd"/>
      <w:r>
        <w:rPr>
          <w:b/>
          <w:color w:val="2A2A2A"/>
          <w:w w:val="105"/>
          <w:sz w:val="23"/>
        </w:rPr>
        <w:t>)</w:t>
      </w:r>
    </w:p>
    <w:p w:rsidR="000C3161" w:rsidRDefault="000C3161">
      <w:pPr>
        <w:pStyle w:val="Zkladntext"/>
        <w:spacing w:before="2"/>
        <w:rPr>
          <w:b/>
        </w:rPr>
      </w:pPr>
    </w:p>
    <w:p w:rsidR="000C3161" w:rsidRDefault="00930886">
      <w:pPr>
        <w:ind w:left="114"/>
        <w:rPr>
          <w:b/>
          <w:sz w:val="23"/>
        </w:rPr>
      </w:pPr>
      <w:proofErr w:type="spellStart"/>
      <w:r>
        <w:rPr>
          <w:b/>
          <w:color w:val="2A2A2A"/>
          <w:w w:val="105"/>
          <w:sz w:val="23"/>
        </w:rPr>
        <w:t>Smluvní</w:t>
      </w:r>
      <w:proofErr w:type="spellEnd"/>
      <w:r>
        <w:rPr>
          <w:b/>
          <w:color w:val="2A2A2A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strany</w:t>
      </w:r>
      <w:proofErr w:type="spellEnd"/>
      <w:r>
        <w:rPr>
          <w:b/>
          <w:color w:val="2A2A2A"/>
          <w:w w:val="105"/>
          <w:sz w:val="23"/>
        </w:rPr>
        <w:t>:</w:t>
      </w:r>
    </w:p>
    <w:p w:rsidR="000C3161" w:rsidRDefault="00930886">
      <w:pPr>
        <w:pStyle w:val="Odstavecseseznamem"/>
        <w:numPr>
          <w:ilvl w:val="0"/>
          <w:numId w:val="1"/>
        </w:numPr>
        <w:tabs>
          <w:tab w:val="left" w:pos="477"/>
        </w:tabs>
        <w:spacing w:before="104" w:line="338" w:lineRule="auto"/>
        <w:ind w:right="942" w:hanging="359"/>
        <w:rPr>
          <w:color w:val="3F3F3F"/>
          <w:sz w:val="23"/>
        </w:rPr>
      </w:pPr>
      <w:proofErr w:type="spellStart"/>
      <w:r>
        <w:rPr>
          <w:color w:val="2A2A2A"/>
          <w:w w:val="105"/>
          <w:sz w:val="23"/>
        </w:rPr>
        <w:t>Poskytovatel</w:t>
      </w:r>
      <w:proofErr w:type="spellEnd"/>
      <w:r>
        <w:rPr>
          <w:color w:val="2A2A2A"/>
          <w:w w:val="105"/>
          <w:sz w:val="23"/>
        </w:rPr>
        <w:t>:</w:t>
      </w:r>
      <w:r>
        <w:rPr>
          <w:color w:val="2A2A2A"/>
          <w:spacing w:val="-7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Česká</w:t>
      </w:r>
      <w:proofErr w:type="spellEnd"/>
      <w:r>
        <w:rPr>
          <w:b/>
          <w:color w:val="2A2A2A"/>
          <w:spacing w:val="-9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republ</w:t>
      </w:r>
      <w:r>
        <w:rPr>
          <w:b/>
          <w:color w:val="2A2A2A"/>
          <w:w w:val="105"/>
          <w:sz w:val="23"/>
        </w:rPr>
        <w:t>ika</w:t>
      </w:r>
      <w:proofErr w:type="spellEnd"/>
      <w:r>
        <w:rPr>
          <w:b/>
          <w:color w:val="2A2A2A"/>
          <w:spacing w:val="-1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-</w:t>
      </w:r>
      <w:r>
        <w:rPr>
          <w:color w:val="2A2A2A"/>
          <w:spacing w:val="-17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Ministerstvo</w:t>
      </w:r>
      <w:proofErr w:type="spellEnd"/>
      <w:r>
        <w:rPr>
          <w:b/>
          <w:color w:val="2A2A2A"/>
          <w:spacing w:val="-10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kultury</w:t>
      </w:r>
      <w:proofErr w:type="spellEnd"/>
      <w:r>
        <w:rPr>
          <w:b/>
          <w:color w:val="2A2A2A"/>
          <w:spacing w:val="-1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-</w:t>
      </w:r>
      <w:r>
        <w:rPr>
          <w:color w:val="2A2A2A"/>
          <w:spacing w:val="-23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organizační</w:t>
      </w:r>
      <w:proofErr w:type="spellEnd"/>
      <w:r>
        <w:rPr>
          <w:color w:val="2A2A2A"/>
          <w:spacing w:val="-12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složka</w:t>
      </w:r>
      <w:proofErr w:type="spellEnd"/>
      <w:r>
        <w:rPr>
          <w:color w:val="2A2A2A"/>
          <w:spacing w:val="-15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státu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Adresa</w:t>
      </w:r>
      <w:proofErr w:type="spellEnd"/>
      <w:r>
        <w:rPr>
          <w:color w:val="2A2A2A"/>
          <w:w w:val="105"/>
          <w:sz w:val="23"/>
        </w:rPr>
        <w:t>:</w:t>
      </w:r>
      <w:r>
        <w:rPr>
          <w:color w:val="2A2A2A"/>
          <w:spacing w:val="-11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Maltézské</w:t>
      </w:r>
      <w:proofErr w:type="spellEnd"/>
      <w:r>
        <w:rPr>
          <w:color w:val="2A2A2A"/>
          <w:spacing w:val="-2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nám</w:t>
      </w:r>
      <w:proofErr w:type="spellEnd"/>
      <w:r>
        <w:rPr>
          <w:color w:val="2A2A2A"/>
          <w:w w:val="105"/>
          <w:sz w:val="23"/>
        </w:rPr>
        <w:t>.</w:t>
      </w:r>
      <w:r>
        <w:rPr>
          <w:color w:val="2A2A2A"/>
          <w:spacing w:val="-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1,</w:t>
      </w:r>
      <w:r>
        <w:rPr>
          <w:color w:val="2A2A2A"/>
          <w:spacing w:val="-1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118</w:t>
      </w:r>
      <w:r>
        <w:rPr>
          <w:color w:val="2A2A2A"/>
          <w:spacing w:val="-1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11</w:t>
      </w:r>
      <w:r>
        <w:rPr>
          <w:color w:val="2A2A2A"/>
          <w:spacing w:val="-9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Praha</w:t>
      </w:r>
      <w:r>
        <w:rPr>
          <w:color w:val="2A2A2A"/>
          <w:spacing w:val="-14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1</w:t>
      </w:r>
    </w:p>
    <w:p w:rsidR="000C3161" w:rsidRDefault="00930886">
      <w:pPr>
        <w:spacing w:before="4"/>
        <w:ind w:left="474"/>
        <w:rPr>
          <w:sz w:val="23"/>
        </w:rPr>
      </w:pPr>
      <w:r>
        <w:rPr>
          <w:color w:val="2A2A2A"/>
          <w:w w:val="105"/>
          <w:sz w:val="23"/>
        </w:rPr>
        <w:t>IČ: 00023671</w:t>
      </w:r>
    </w:p>
    <w:p w:rsidR="000C3161" w:rsidRDefault="00930886">
      <w:pPr>
        <w:spacing w:before="113" w:line="338" w:lineRule="auto"/>
        <w:ind w:left="475" w:right="2764" w:firstLine="1"/>
        <w:rPr>
          <w:sz w:val="23"/>
        </w:rPr>
      </w:pPr>
      <w:proofErr w:type="spellStart"/>
      <w:r>
        <w:rPr>
          <w:color w:val="2A2A2A"/>
          <w:w w:val="105"/>
          <w:sz w:val="23"/>
        </w:rPr>
        <w:t>Zastoupený</w:t>
      </w:r>
      <w:proofErr w:type="spellEnd"/>
      <w:r>
        <w:rPr>
          <w:color w:val="2A2A2A"/>
          <w:w w:val="105"/>
          <w:sz w:val="23"/>
        </w:rPr>
        <w:t xml:space="preserve">: </w:t>
      </w:r>
      <w:proofErr w:type="spellStart"/>
      <w:r>
        <w:rPr>
          <w:color w:val="2A2A2A"/>
          <w:w w:val="105"/>
          <w:sz w:val="23"/>
        </w:rPr>
        <w:t>xxxxxxxxxxxxxxx</w:t>
      </w:r>
      <w:proofErr w:type="spellEnd"/>
      <w:r>
        <w:rPr>
          <w:color w:val="2A2A2A"/>
          <w:w w:val="105"/>
          <w:sz w:val="23"/>
        </w:rPr>
        <w:t xml:space="preserve">, </w:t>
      </w:r>
      <w:proofErr w:type="spellStart"/>
      <w:r>
        <w:rPr>
          <w:color w:val="2A2A2A"/>
          <w:w w:val="105"/>
          <w:sz w:val="23"/>
        </w:rPr>
        <w:t>ministrem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kultury</w:t>
      </w:r>
      <w:proofErr w:type="spellEnd"/>
      <w:r>
        <w:rPr>
          <w:color w:val="2A2A2A"/>
          <w:w w:val="105"/>
          <w:sz w:val="23"/>
        </w:rPr>
        <w:t xml:space="preserve"> (</w:t>
      </w:r>
      <w:proofErr w:type="spellStart"/>
      <w:r>
        <w:rPr>
          <w:color w:val="2A2A2A"/>
          <w:w w:val="105"/>
          <w:sz w:val="23"/>
        </w:rPr>
        <w:t>dále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jen</w:t>
      </w:r>
      <w:proofErr w:type="spellEnd"/>
      <w:r>
        <w:rPr>
          <w:color w:val="2A2A2A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„</w:t>
      </w:r>
      <w:proofErr w:type="spellStart"/>
      <w:r>
        <w:rPr>
          <w:color w:val="3F3F3F"/>
          <w:w w:val="105"/>
          <w:sz w:val="23"/>
        </w:rPr>
        <w:t>poskytovatel</w:t>
      </w:r>
      <w:proofErr w:type="spellEnd"/>
      <w:r>
        <w:rPr>
          <w:color w:val="3F3F3F"/>
          <w:w w:val="105"/>
          <w:sz w:val="23"/>
        </w:rPr>
        <w:t>")</w:t>
      </w:r>
    </w:p>
    <w:p w:rsidR="000C3161" w:rsidRDefault="000C3161">
      <w:pPr>
        <w:pStyle w:val="Zkladntext"/>
        <w:spacing w:before="3"/>
        <w:rPr>
          <w:sz w:val="33"/>
        </w:rPr>
      </w:pPr>
    </w:p>
    <w:p w:rsidR="000C3161" w:rsidRDefault="00930886">
      <w:pPr>
        <w:pStyle w:val="Odstavecseseznamem"/>
        <w:numPr>
          <w:ilvl w:val="0"/>
          <w:numId w:val="1"/>
        </w:numPr>
        <w:tabs>
          <w:tab w:val="left" w:pos="477"/>
        </w:tabs>
        <w:spacing w:line="340" w:lineRule="auto"/>
        <w:ind w:left="473" w:right="4232" w:hanging="356"/>
        <w:rPr>
          <w:color w:val="2A2A2A"/>
          <w:sz w:val="23"/>
        </w:rPr>
      </w:pPr>
      <w:proofErr w:type="spellStart"/>
      <w:r>
        <w:rPr>
          <w:color w:val="2A2A2A"/>
          <w:sz w:val="23"/>
        </w:rPr>
        <w:t>Příjemce</w:t>
      </w:r>
      <w:proofErr w:type="spellEnd"/>
      <w:r>
        <w:rPr>
          <w:color w:val="2A2A2A"/>
          <w:sz w:val="23"/>
        </w:rPr>
        <w:t xml:space="preserve">: </w:t>
      </w:r>
      <w:proofErr w:type="spellStart"/>
      <w:r>
        <w:rPr>
          <w:b/>
          <w:color w:val="2A2A2A"/>
          <w:sz w:val="23"/>
        </w:rPr>
        <w:t>Národní</w:t>
      </w:r>
      <w:proofErr w:type="spellEnd"/>
      <w:r>
        <w:rPr>
          <w:b/>
          <w:color w:val="2A2A2A"/>
          <w:sz w:val="23"/>
        </w:rPr>
        <w:t xml:space="preserve"> </w:t>
      </w:r>
      <w:proofErr w:type="spellStart"/>
      <w:r>
        <w:rPr>
          <w:b/>
          <w:color w:val="2A2A2A"/>
          <w:sz w:val="23"/>
        </w:rPr>
        <w:t>knihovna</w:t>
      </w:r>
      <w:proofErr w:type="spellEnd"/>
      <w:r>
        <w:rPr>
          <w:b/>
          <w:color w:val="2A2A2A"/>
          <w:sz w:val="23"/>
        </w:rPr>
        <w:t xml:space="preserve"> </w:t>
      </w:r>
      <w:proofErr w:type="spellStart"/>
      <w:r>
        <w:rPr>
          <w:b/>
          <w:color w:val="2A2A2A"/>
          <w:sz w:val="23"/>
        </w:rPr>
        <w:t>České</w:t>
      </w:r>
      <w:proofErr w:type="spellEnd"/>
      <w:r>
        <w:rPr>
          <w:b/>
          <w:color w:val="2A2A2A"/>
          <w:sz w:val="23"/>
        </w:rPr>
        <w:t xml:space="preserve"> </w:t>
      </w:r>
      <w:proofErr w:type="spellStart"/>
      <w:r>
        <w:rPr>
          <w:b/>
          <w:color w:val="2A2A2A"/>
          <w:sz w:val="23"/>
        </w:rPr>
        <w:t>republiky</w:t>
      </w:r>
      <w:proofErr w:type="spellEnd"/>
      <w:r>
        <w:rPr>
          <w:b/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Právní</w:t>
      </w:r>
      <w:proofErr w:type="spellEnd"/>
      <w:r>
        <w:rPr>
          <w:color w:val="2A2A2A"/>
          <w:sz w:val="23"/>
        </w:rPr>
        <w:t xml:space="preserve"> forma: </w:t>
      </w:r>
      <w:proofErr w:type="spellStart"/>
      <w:r>
        <w:rPr>
          <w:color w:val="2A2A2A"/>
          <w:sz w:val="23"/>
        </w:rPr>
        <w:t>státní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příspěvková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organizace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Adresa</w:t>
      </w:r>
      <w:proofErr w:type="spellEnd"/>
      <w:r>
        <w:rPr>
          <w:color w:val="2A2A2A"/>
          <w:sz w:val="23"/>
        </w:rPr>
        <w:t xml:space="preserve">: </w:t>
      </w:r>
      <w:proofErr w:type="spellStart"/>
      <w:r>
        <w:rPr>
          <w:color w:val="2A2A2A"/>
          <w:sz w:val="23"/>
        </w:rPr>
        <w:t>Klementinum</w:t>
      </w:r>
      <w:proofErr w:type="spellEnd"/>
      <w:r>
        <w:rPr>
          <w:color w:val="2A2A2A"/>
          <w:sz w:val="23"/>
        </w:rPr>
        <w:t xml:space="preserve">  190, 11</w:t>
      </w:r>
      <w:r>
        <w:rPr>
          <w:rFonts w:ascii="Arial" w:hAnsi="Arial"/>
          <w:color w:val="2A2A2A"/>
          <w:sz w:val="21"/>
        </w:rPr>
        <w:t xml:space="preserve">O </w:t>
      </w:r>
      <w:r>
        <w:rPr>
          <w:color w:val="2A2A2A"/>
          <w:sz w:val="23"/>
        </w:rPr>
        <w:t>00 Praha</w:t>
      </w:r>
      <w:r>
        <w:rPr>
          <w:color w:val="2A2A2A"/>
          <w:spacing w:val="10"/>
          <w:sz w:val="23"/>
        </w:rPr>
        <w:t xml:space="preserve"> </w:t>
      </w:r>
      <w:r>
        <w:rPr>
          <w:color w:val="2A2A2A"/>
          <w:sz w:val="23"/>
        </w:rPr>
        <w:t>1</w:t>
      </w:r>
    </w:p>
    <w:p w:rsidR="000C3161" w:rsidRDefault="00930886">
      <w:pPr>
        <w:spacing w:before="6"/>
        <w:ind w:left="469"/>
        <w:rPr>
          <w:sz w:val="23"/>
        </w:rPr>
      </w:pPr>
      <w:r>
        <w:rPr>
          <w:color w:val="2A2A2A"/>
          <w:w w:val="105"/>
          <w:sz w:val="23"/>
        </w:rPr>
        <w:t>IČ: 00023221</w:t>
      </w:r>
    </w:p>
    <w:p w:rsidR="000C3161" w:rsidRDefault="00930886">
      <w:pPr>
        <w:spacing w:before="108" w:line="343" w:lineRule="auto"/>
        <w:ind w:left="470" w:right="3120" w:firstLine="1"/>
        <w:rPr>
          <w:sz w:val="23"/>
        </w:rPr>
      </w:pPr>
      <w:proofErr w:type="spellStart"/>
      <w:r>
        <w:rPr>
          <w:color w:val="2A2A2A"/>
          <w:w w:val="105"/>
          <w:sz w:val="23"/>
        </w:rPr>
        <w:t>Zastoupený</w:t>
      </w:r>
      <w:proofErr w:type="spellEnd"/>
      <w:r>
        <w:rPr>
          <w:color w:val="2A2A2A"/>
          <w:w w:val="105"/>
          <w:sz w:val="23"/>
        </w:rPr>
        <w:t>:</w:t>
      </w:r>
      <w:r>
        <w:rPr>
          <w:color w:val="2A2A2A"/>
          <w:spacing w:val="-16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xxxxxxxxxxxxxxx</w:t>
      </w:r>
      <w:proofErr w:type="spellEnd"/>
      <w:r>
        <w:rPr>
          <w:color w:val="2A2A2A"/>
          <w:w w:val="105"/>
          <w:sz w:val="23"/>
        </w:rPr>
        <w:t>,</w:t>
      </w:r>
      <w:r>
        <w:rPr>
          <w:color w:val="2A2A2A"/>
          <w:spacing w:val="-17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generálním</w:t>
      </w:r>
      <w:proofErr w:type="spellEnd"/>
      <w:r>
        <w:rPr>
          <w:color w:val="2A2A2A"/>
          <w:spacing w:val="-18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ředitelem</w:t>
      </w:r>
      <w:proofErr w:type="spellEnd"/>
      <w:r>
        <w:rPr>
          <w:color w:val="2A2A2A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(</w:t>
      </w:r>
      <w:proofErr w:type="spellStart"/>
      <w:r>
        <w:rPr>
          <w:color w:val="3F3F3F"/>
          <w:w w:val="105"/>
          <w:sz w:val="23"/>
        </w:rPr>
        <w:t>dále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jen</w:t>
      </w:r>
      <w:proofErr w:type="spellEnd"/>
      <w:r>
        <w:rPr>
          <w:color w:val="2A2A2A"/>
          <w:spacing w:val="-4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„</w:t>
      </w:r>
      <w:proofErr w:type="spellStart"/>
      <w:r>
        <w:rPr>
          <w:color w:val="3F3F3F"/>
          <w:w w:val="105"/>
          <w:sz w:val="23"/>
        </w:rPr>
        <w:t>příjemce-koordinátor</w:t>
      </w:r>
      <w:proofErr w:type="spellEnd"/>
      <w:r>
        <w:rPr>
          <w:color w:val="3F3F3F"/>
          <w:w w:val="105"/>
          <w:sz w:val="23"/>
        </w:rPr>
        <w:t>")</w:t>
      </w:r>
    </w:p>
    <w:p w:rsidR="000C3161" w:rsidRDefault="000C3161">
      <w:pPr>
        <w:pStyle w:val="Zkladntext"/>
        <w:spacing w:before="8"/>
        <w:rPr>
          <w:sz w:val="32"/>
        </w:rPr>
      </w:pPr>
    </w:p>
    <w:p w:rsidR="000C3161" w:rsidRDefault="00930886">
      <w:pPr>
        <w:pStyle w:val="Odstavecseseznamem"/>
        <w:numPr>
          <w:ilvl w:val="0"/>
          <w:numId w:val="1"/>
        </w:numPr>
        <w:tabs>
          <w:tab w:val="left" w:pos="472"/>
        </w:tabs>
        <w:spacing w:line="343" w:lineRule="auto"/>
        <w:ind w:left="468" w:right="4413" w:hanging="356"/>
        <w:rPr>
          <w:color w:val="3F3F3F"/>
          <w:sz w:val="23"/>
        </w:rPr>
      </w:pPr>
      <w:proofErr w:type="spellStart"/>
      <w:r>
        <w:rPr>
          <w:color w:val="2A2A2A"/>
          <w:w w:val="105"/>
          <w:sz w:val="23"/>
        </w:rPr>
        <w:t>Příjemce</w:t>
      </w:r>
      <w:proofErr w:type="spellEnd"/>
      <w:r>
        <w:rPr>
          <w:color w:val="2A2A2A"/>
          <w:w w:val="105"/>
          <w:sz w:val="23"/>
        </w:rPr>
        <w:t>:</w:t>
      </w:r>
      <w:r>
        <w:rPr>
          <w:color w:val="2A2A2A"/>
          <w:spacing w:val="-6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Sociologický</w:t>
      </w:r>
      <w:proofErr w:type="spellEnd"/>
      <w:r>
        <w:rPr>
          <w:b/>
          <w:color w:val="2A2A2A"/>
          <w:spacing w:val="5"/>
          <w:w w:val="105"/>
          <w:sz w:val="23"/>
        </w:rPr>
        <w:t xml:space="preserve"> </w:t>
      </w:r>
      <w:proofErr w:type="spellStart"/>
      <w:r>
        <w:rPr>
          <w:b/>
          <w:color w:val="2A2A2A"/>
          <w:w w:val="105"/>
          <w:sz w:val="23"/>
        </w:rPr>
        <w:t>ústav</w:t>
      </w:r>
      <w:proofErr w:type="spellEnd"/>
      <w:r>
        <w:rPr>
          <w:b/>
          <w:color w:val="2A2A2A"/>
          <w:spacing w:val="-6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AV</w:t>
      </w:r>
      <w:r>
        <w:rPr>
          <w:b/>
          <w:color w:val="2A2A2A"/>
          <w:spacing w:val="-14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ČR,</w:t>
      </w:r>
      <w:r>
        <w:rPr>
          <w:b/>
          <w:color w:val="2A2A2A"/>
          <w:spacing w:val="-16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v.</w:t>
      </w:r>
      <w:r>
        <w:rPr>
          <w:b/>
          <w:color w:val="2A2A2A"/>
          <w:spacing w:val="-19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v.</w:t>
      </w:r>
      <w:r>
        <w:rPr>
          <w:b/>
          <w:color w:val="2A2A2A"/>
          <w:spacing w:val="-20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A2A2A"/>
          <w:w w:val="105"/>
          <w:sz w:val="23"/>
        </w:rPr>
        <w:t>i</w:t>
      </w:r>
      <w:proofErr w:type="spellEnd"/>
      <w:r>
        <w:rPr>
          <w:rFonts w:ascii="Arial" w:hAnsi="Arial"/>
          <w:color w:val="2A2A2A"/>
          <w:w w:val="105"/>
          <w:sz w:val="23"/>
        </w:rPr>
        <w:t xml:space="preserve">. </w:t>
      </w:r>
      <w:proofErr w:type="spellStart"/>
      <w:r>
        <w:rPr>
          <w:color w:val="2A2A2A"/>
          <w:w w:val="105"/>
          <w:sz w:val="23"/>
        </w:rPr>
        <w:t>Právní</w:t>
      </w:r>
      <w:proofErr w:type="spellEnd"/>
      <w:r>
        <w:rPr>
          <w:color w:val="2A2A2A"/>
          <w:w w:val="105"/>
          <w:sz w:val="23"/>
        </w:rPr>
        <w:t xml:space="preserve"> forma: </w:t>
      </w:r>
      <w:proofErr w:type="spellStart"/>
      <w:r>
        <w:rPr>
          <w:color w:val="3F3F3F"/>
          <w:w w:val="105"/>
          <w:sz w:val="23"/>
        </w:rPr>
        <w:t>veřejná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výzkumná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instituce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Adresa</w:t>
      </w:r>
      <w:proofErr w:type="spellEnd"/>
      <w:r>
        <w:rPr>
          <w:color w:val="2A2A2A"/>
          <w:w w:val="105"/>
          <w:sz w:val="23"/>
        </w:rPr>
        <w:t>:</w:t>
      </w:r>
      <w:r>
        <w:rPr>
          <w:color w:val="2A2A2A"/>
          <w:spacing w:val="-8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Jilská</w:t>
      </w:r>
      <w:proofErr w:type="spellEnd"/>
      <w:r>
        <w:rPr>
          <w:color w:val="2A2A2A"/>
          <w:spacing w:val="-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361/1,</w:t>
      </w:r>
      <w:r>
        <w:rPr>
          <w:color w:val="2A2A2A"/>
          <w:spacing w:val="-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110</w:t>
      </w:r>
      <w:r>
        <w:rPr>
          <w:color w:val="2A2A2A"/>
          <w:spacing w:val="-9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00</w:t>
      </w:r>
      <w:r>
        <w:rPr>
          <w:color w:val="2A2A2A"/>
          <w:spacing w:val="-1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Praha</w:t>
      </w:r>
      <w:r>
        <w:rPr>
          <w:color w:val="2A2A2A"/>
          <w:spacing w:val="-9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1</w:t>
      </w:r>
    </w:p>
    <w:p w:rsidR="000C3161" w:rsidRDefault="00930886">
      <w:pPr>
        <w:spacing w:before="4"/>
        <w:ind w:left="464"/>
        <w:rPr>
          <w:sz w:val="23"/>
        </w:rPr>
      </w:pPr>
      <w:r>
        <w:rPr>
          <w:color w:val="2A2A2A"/>
          <w:w w:val="105"/>
          <w:sz w:val="23"/>
        </w:rPr>
        <w:t>IČ: 68378025</w:t>
      </w:r>
    </w:p>
    <w:p w:rsidR="000C3161" w:rsidRDefault="00930886">
      <w:pPr>
        <w:spacing w:before="109" w:line="343" w:lineRule="auto"/>
        <w:ind w:left="465" w:right="2764" w:firstLine="1"/>
        <w:rPr>
          <w:sz w:val="23"/>
        </w:rPr>
      </w:pPr>
      <w:proofErr w:type="spellStart"/>
      <w:r>
        <w:rPr>
          <w:color w:val="2A2A2A"/>
          <w:sz w:val="23"/>
        </w:rPr>
        <w:t>Zastoupený</w:t>
      </w:r>
      <w:proofErr w:type="spellEnd"/>
      <w:r>
        <w:rPr>
          <w:color w:val="2A2A2A"/>
          <w:sz w:val="23"/>
        </w:rPr>
        <w:t xml:space="preserve">: </w:t>
      </w:r>
      <w:proofErr w:type="spellStart"/>
      <w:r>
        <w:rPr>
          <w:color w:val="2A2A2A"/>
          <w:sz w:val="23"/>
        </w:rPr>
        <w:t>xxxxxxxxxxxxxxxxxxxxx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ředitelem</w:t>
      </w:r>
      <w:proofErr w:type="spellEnd"/>
      <w:r>
        <w:rPr>
          <w:color w:val="2A2A2A"/>
          <w:sz w:val="23"/>
        </w:rPr>
        <w:t xml:space="preserve"> (</w:t>
      </w:r>
      <w:proofErr w:type="spellStart"/>
      <w:r>
        <w:rPr>
          <w:color w:val="2A2A2A"/>
          <w:sz w:val="23"/>
        </w:rPr>
        <w:t>dále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jen</w:t>
      </w:r>
      <w:proofErr w:type="spellEnd"/>
      <w:r>
        <w:rPr>
          <w:color w:val="2A2A2A"/>
          <w:sz w:val="23"/>
        </w:rPr>
        <w:t xml:space="preserve">  </w:t>
      </w:r>
      <w:r>
        <w:rPr>
          <w:color w:val="3F3F3F"/>
          <w:sz w:val="23"/>
        </w:rPr>
        <w:t>„</w:t>
      </w:r>
      <w:proofErr w:type="spellStart"/>
      <w:r>
        <w:rPr>
          <w:color w:val="3F3F3F"/>
          <w:sz w:val="23"/>
        </w:rPr>
        <w:t>příjemce</w:t>
      </w:r>
      <w:proofErr w:type="spellEnd"/>
      <w:r>
        <w:rPr>
          <w:color w:val="3F3F3F"/>
          <w:sz w:val="23"/>
        </w:rPr>
        <w:t>")</w:t>
      </w:r>
    </w:p>
    <w:p w:rsidR="000C3161" w:rsidRDefault="000C3161">
      <w:pPr>
        <w:pStyle w:val="Zkladntext"/>
        <w:spacing w:before="2"/>
        <w:rPr>
          <w:sz w:val="33"/>
        </w:rPr>
      </w:pPr>
    </w:p>
    <w:p w:rsidR="000C3161" w:rsidRDefault="00930886">
      <w:pPr>
        <w:pStyle w:val="Odstavecseseznamem"/>
        <w:numPr>
          <w:ilvl w:val="0"/>
          <w:numId w:val="1"/>
        </w:numPr>
        <w:tabs>
          <w:tab w:val="left" w:pos="462"/>
        </w:tabs>
        <w:spacing w:before="1"/>
        <w:ind w:left="461" w:hanging="353"/>
        <w:rPr>
          <w:b/>
          <w:color w:val="3F3F3F"/>
          <w:sz w:val="23"/>
        </w:rPr>
      </w:pPr>
      <w:proofErr w:type="spellStart"/>
      <w:r>
        <w:rPr>
          <w:color w:val="2A2A2A"/>
          <w:sz w:val="23"/>
        </w:rPr>
        <w:t>Příjemce</w:t>
      </w:r>
      <w:proofErr w:type="spellEnd"/>
      <w:r>
        <w:rPr>
          <w:color w:val="2A2A2A"/>
          <w:sz w:val="23"/>
        </w:rPr>
        <w:t xml:space="preserve">:  </w:t>
      </w:r>
      <w:proofErr w:type="spellStart"/>
      <w:r>
        <w:rPr>
          <w:b/>
          <w:color w:val="2A2A2A"/>
          <w:sz w:val="23"/>
        </w:rPr>
        <w:t>Západočeská</w:t>
      </w:r>
      <w:proofErr w:type="spellEnd"/>
      <w:r>
        <w:rPr>
          <w:b/>
          <w:color w:val="2A2A2A"/>
          <w:sz w:val="23"/>
        </w:rPr>
        <w:t xml:space="preserve">  </w:t>
      </w:r>
      <w:proofErr w:type="spellStart"/>
      <w:r>
        <w:rPr>
          <w:b/>
          <w:color w:val="2A2A2A"/>
          <w:sz w:val="23"/>
        </w:rPr>
        <w:t>univerzita</w:t>
      </w:r>
      <w:proofErr w:type="spellEnd"/>
      <w:r>
        <w:rPr>
          <w:b/>
          <w:color w:val="2A2A2A"/>
          <w:sz w:val="23"/>
        </w:rPr>
        <w:t xml:space="preserve">  v </w:t>
      </w:r>
      <w:proofErr w:type="spellStart"/>
      <w:r>
        <w:rPr>
          <w:b/>
          <w:color w:val="2A2A2A"/>
          <w:sz w:val="23"/>
        </w:rPr>
        <w:t>Plzni</w:t>
      </w:r>
      <w:proofErr w:type="spellEnd"/>
      <w:r>
        <w:rPr>
          <w:b/>
          <w:color w:val="2A2A2A"/>
          <w:sz w:val="23"/>
        </w:rPr>
        <w:t xml:space="preserve">-  </w:t>
      </w:r>
      <w:proofErr w:type="spellStart"/>
      <w:r>
        <w:rPr>
          <w:b/>
          <w:color w:val="2A2A2A"/>
          <w:sz w:val="23"/>
        </w:rPr>
        <w:t>fakulta</w:t>
      </w:r>
      <w:proofErr w:type="spellEnd"/>
      <w:r>
        <w:rPr>
          <w:b/>
          <w:color w:val="2A2A2A"/>
          <w:sz w:val="23"/>
        </w:rPr>
        <w:t xml:space="preserve">  </w:t>
      </w:r>
      <w:proofErr w:type="spellStart"/>
      <w:r>
        <w:rPr>
          <w:b/>
          <w:color w:val="2A2A2A"/>
          <w:sz w:val="23"/>
        </w:rPr>
        <w:t>aplikovaných</w:t>
      </w:r>
      <w:proofErr w:type="spellEnd"/>
      <w:r>
        <w:rPr>
          <w:b/>
          <w:color w:val="2A2A2A"/>
          <w:spacing w:val="-5"/>
          <w:sz w:val="23"/>
        </w:rPr>
        <w:t xml:space="preserve"> </w:t>
      </w:r>
      <w:proofErr w:type="spellStart"/>
      <w:r>
        <w:rPr>
          <w:b/>
          <w:color w:val="2A2A2A"/>
          <w:sz w:val="23"/>
        </w:rPr>
        <w:t>věd</w:t>
      </w:r>
      <w:proofErr w:type="spellEnd"/>
    </w:p>
    <w:p w:rsidR="000C3161" w:rsidRDefault="00930886">
      <w:pPr>
        <w:spacing w:before="114" w:line="338" w:lineRule="auto"/>
        <w:ind w:left="463" w:right="4742" w:firstLine="2"/>
        <w:rPr>
          <w:sz w:val="23"/>
        </w:rPr>
      </w:pPr>
      <w:proofErr w:type="spellStart"/>
      <w:r>
        <w:rPr>
          <w:color w:val="2A2A2A"/>
          <w:w w:val="105"/>
          <w:sz w:val="23"/>
        </w:rPr>
        <w:t>Právní</w:t>
      </w:r>
      <w:proofErr w:type="spellEnd"/>
      <w:r>
        <w:rPr>
          <w:color w:val="2A2A2A"/>
          <w:w w:val="105"/>
          <w:sz w:val="23"/>
        </w:rPr>
        <w:t xml:space="preserve"> forma: </w:t>
      </w:r>
      <w:proofErr w:type="spellStart"/>
      <w:r>
        <w:rPr>
          <w:color w:val="3F3F3F"/>
          <w:w w:val="105"/>
          <w:sz w:val="23"/>
        </w:rPr>
        <w:t>veřejná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vysoká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škola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Adresa</w:t>
      </w:r>
      <w:proofErr w:type="spellEnd"/>
      <w:r>
        <w:rPr>
          <w:color w:val="2A2A2A"/>
          <w:w w:val="105"/>
          <w:sz w:val="23"/>
        </w:rPr>
        <w:t xml:space="preserve">: </w:t>
      </w:r>
      <w:proofErr w:type="spellStart"/>
      <w:r>
        <w:rPr>
          <w:color w:val="2A2A2A"/>
          <w:w w:val="105"/>
          <w:sz w:val="23"/>
        </w:rPr>
        <w:t>Univerzitní</w:t>
      </w:r>
      <w:proofErr w:type="spellEnd"/>
      <w:r>
        <w:rPr>
          <w:color w:val="2A2A2A"/>
          <w:w w:val="105"/>
          <w:sz w:val="23"/>
        </w:rPr>
        <w:t xml:space="preserve"> 2732/8, 306 14 </w:t>
      </w:r>
      <w:proofErr w:type="spellStart"/>
      <w:r>
        <w:rPr>
          <w:color w:val="2A2A2A"/>
          <w:w w:val="105"/>
          <w:sz w:val="23"/>
        </w:rPr>
        <w:t>Plzeň</w:t>
      </w:r>
      <w:proofErr w:type="spellEnd"/>
    </w:p>
    <w:p w:rsidR="000C3161" w:rsidRDefault="00930886">
      <w:pPr>
        <w:spacing w:before="14"/>
        <w:ind w:left="459"/>
        <w:rPr>
          <w:sz w:val="23"/>
        </w:rPr>
      </w:pPr>
      <w:r>
        <w:rPr>
          <w:color w:val="2A2A2A"/>
          <w:w w:val="105"/>
          <w:sz w:val="23"/>
        </w:rPr>
        <w:t>IČ: 49777513</w:t>
      </w:r>
    </w:p>
    <w:p w:rsidR="000C3161" w:rsidRDefault="00930886">
      <w:pPr>
        <w:spacing w:before="113" w:line="343" w:lineRule="auto"/>
        <w:ind w:left="460" w:right="2802" w:firstLine="1"/>
        <w:rPr>
          <w:sz w:val="23"/>
        </w:rPr>
      </w:pPr>
      <w:proofErr w:type="spellStart"/>
      <w:r>
        <w:rPr>
          <w:color w:val="2A2A2A"/>
          <w:w w:val="105"/>
          <w:sz w:val="23"/>
        </w:rPr>
        <w:t>Zastoupený</w:t>
      </w:r>
      <w:proofErr w:type="spellEnd"/>
      <w:r>
        <w:rPr>
          <w:color w:val="2A2A2A"/>
          <w:w w:val="105"/>
          <w:sz w:val="23"/>
        </w:rPr>
        <w:t>:</w:t>
      </w:r>
      <w:r>
        <w:rPr>
          <w:color w:val="2A2A2A"/>
          <w:spacing w:val="-1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Doc.</w:t>
      </w:r>
      <w:r>
        <w:rPr>
          <w:color w:val="2A2A2A"/>
          <w:spacing w:val="-2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Dr.</w:t>
      </w:r>
      <w:r>
        <w:rPr>
          <w:color w:val="2A2A2A"/>
          <w:spacing w:val="-27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RNDr</w:t>
      </w:r>
      <w:proofErr w:type="spellEnd"/>
      <w:r>
        <w:rPr>
          <w:color w:val="2A2A2A"/>
          <w:w w:val="105"/>
          <w:sz w:val="23"/>
        </w:rPr>
        <w:t>.</w:t>
      </w:r>
      <w:r>
        <w:rPr>
          <w:color w:val="2A2A2A"/>
          <w:spacing w:val="-18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Miroslavem</w:t>
      </w:r>
      <w:proofErr w:type="spellEnd"/>
      <w:r>
        <w:rPr>
          <w:color w:val="2A2A2A"/>
          <w:spacing w:val="-12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Holečkem</w:t>
      </w:r>
      <w:proofErr w:type="spellEnd"/>
      <w:r>
        <w:rPr>
          <w:color w:val="2A2A2A"/>
          <w:w w:val="105"/>
          <w:sz w:val="23"/>
        </w:rPr>
        <w:t>,</w:t>
      </w:r>
      <w:r>
        <w:rPr>
          <w:color w:val="2A2A2A"/>
          <w:spacing w:val="-19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rektorem</w:t>
      </w:r>
      <w:proofErr w:type="spellEnd"/>
      <w:r>
        <w:rPr>
          <w:color w:val="2A2A2A"/>
          <w:w w:val="105"/>
          <w:sz w:val="23"/>
        </w:rPr>
        <w:t xml:space="preserve"> (</w:t>
      </w:r>
      <w:proofErr w:type="spellStart"/>
      <w:r>
        <w:rPr>
          <w:color w:val="2A2A2A"/>
          <w:w w:val="105"/>
          <w:sz w:val="23"/>
        </w:rPr>
        <w:t>dále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jen</w:t>
      </w:r>
      <w:proofErr w:type="spellEnd"/>
      <w:r>
        <w:rPr>
          <w:color w:val="2A2A2A"/>
          <w:spacing w:val="-3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„</w:t>
      </w:r>
      <w:proofErr w:type="spellStart"/>
      <w:r>
        <w:rPr>
          <w:color w:val="3F3F3F"/>
          <w:w w:val="105"/>
          <w:sz w:val="23"/>
        </w:rPr>
        <w:t>příjemce</w:t>
      </w:r>
      <w:proofErr w:type="spellEnd"/>
      <w:r>
        <w:rPr>
          <w:color w:val="3F3F3F"/>
          <w:w w:val="105"/>
          <w:sz w:val="23"/>
        </w:rPr>
        <w:t>")</w:t>
      </w:r>
    </w:p>
    <w:p w:rsidR="000C3161" w:rsidRDefault="000C3161">
      <w:pPr>
        <w:spacing w:line="343" w:lineRule="auto"/>
        <w:rPr>
          <w:sz w:val="23"/>
        </w:rPr>
        <w:sectPr w:rsidR="000C3161">
          <w:type w:val="continuous"/>
          <w:pgSz w:w="11910" w:h="16840"/>
          <w:pgMar w:top="1580" w:right="1360" w:bottom="280" w:left="1300" w:header="708" w:footer="708" w:gutter="0"/>
          <w:cols w:space="708"/>
        </w:sectPr>
      </w:pPr>
    </w:p>
    <w:p w:rsidR="000C3161" w:rsidRDefault="00930886">
      <w:pPr>
        <w:pStyle w:val="Zkladntext"/>
        <w:spacing w:before="61"/>
        <w:ind w:left="4239" w:right="4280"/>
        <w:jc w:val="center"/>
      </w:pPr>
      <w:proofErr w:type="spellStart"/>
      <w:r>
        <w:rPr>
          <w:color w:val="2D2D2D"/>
          <w:w w:val="105"/>
        </w:rPr>
        <w:lastRenderedPageBreak/>
        <w:t>Čl</w:t>
      </w:r>
      <w:proofErr w:type="spellEnd"/>
      <w:r>
        <w:rPr>
          <w:color w:val="2D2D2D"/>
          <w:w w:val="105"/>
        </w:rPr>
        <w:t>. I.</w:t>
      </w:r>
    </w:p>
    <w:p w:rsidR="000C3161" w:rsidRDefault="00930886">
      <w:pPr>
        <w:pStyle w:val="Zkladntext"/>
        <w:spacing w:before="108" w:line="237" w:lineRule="auto"/>
        <w:ind w:left="121" w:right="104" w:firstLine="698"/>
        <w:jc w:val="both"/>
      </w:pPr>
      <w:proofErr w:type="spellStart"/>
      <w:r>
        <w:rPr>
          <w:color w:val="2D2D2D"/>
        </w:rPr>
        <w:t>Smluvní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strany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uzavřely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smlouvu</w:t>
      </w:r>
      <w:proofErr w:type="spellEnd"/>
      <w:r>
        <w:rPr>
          <w:color w:val="2D2D2D"/>
        </w:rPr>
        <w:t xml:space="preserve"> č. 16/2018/0VV (</w:t>
      </w:r>
      <w:proofErr w:type="spellStart"/>
      <w:r>
        <w:rPr>
          <w:color w:val="2D2D2D"/>
        </w:rPr>
        <w:t>dále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jen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smlouva</w:t>
      </w:r>
      <w:proofErr w:type="spellEnd"/>
      <w:r>
        <w:rPr>
          <w:color w:val="2D2D2D"/>
        </w:rPr>
        <w:t xml:space="preserve">), </w:t>
      </w:r>
      <w:proofErr w:type="spellStart"/>
      <w:r>
        <w:rPr>
          <w:color w:val="2D2D2D"/>
        </w:rPr>
        <w:t>jejímž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předmětem</w:t>
      </w:r>
      <w:proofErr w:type="spellEnd"/>
      <w:r>
        <w:rPr>
          <w:color w:val="2D2D2D"/>
        </w:rPr>
        <w:t xml:space="preserve"> je </w:t>
      </w:r>
      <w:proofErr w:type="spellStart"/>
      <w:r>
        <w:rPr>
          <w:color w:val="2D2D2D"/>
        </w:rPr>
        <w:t>poskytnutí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účelové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podpory</w:t>
      </w:r>
      <w:proofErr w:type="spellEnd"/>
      <w:r>
        <w:rPr>
          <w:color w:val="2D2D2D"/>
        </w:rPr>
        <w:t xml:space="preserve"> z </w:t>
      </w:r>
      <w:proofErr w:type="spellStart"/>
      <w:r>
        <w:rPr>
          <w:color w:val="2D2D2D"/>
        </w:rPr>
        <w:t>Programu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aplikovaného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výzkumu</w:t>
      </w:r>
      <w:proofErr w:type="spellEnd"/>
      <w:r>
        <w:rPr>
          <w:color w:val="2D2D2D"/>
        </w:rPr>
        <w:t xml:space="preserve"> a </w:t>
      </w:r>
      <w:proofErr w:type="spellStart"/>
      <w:r>
        <w:rPr>
          <w:color w:val="2D2D2D"/>
        </w:rPr>
        <w:t>vývoje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národní</w:t>
      </w:r>
      <w:proofErr w:type="spellEnd"/>
      <w:r>
        <w:rPr>
          <w:color w:val="2D2D2D"/>
        </w:rPr>
        <w:t xml:space="preserve"> a </w:t>
      </w:r>
      <w:proofErr w:type="spellStart"/>
      <w:r>
        <w:rPr>
          <w:color w:val="2D2D2D"/>
        </w:rPr>
        <w:t>kulturní</w:t>
      </w:r>
      <w:proofErr w:type="spellEnd"/>
      <w:r>
        <w:rPr>
          <w:color w:val="2D2D2D"/>
        </w:rPr>
        <w:t xml:space="preserve"> identity (NAKI II) - </w:t>
      </w:r>
      <w:proofErr w:type="spellStart"/>
      <w:r>
        <w:rPr>
          <w:color w:val="2D2D2D"/>
        </w:rPr>
        <w:t>kód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programu</w:t>
      </w:r>
      <w:proofErr w:type="spellEnd"/>
      <w:r>
        <w:rPr>
          <w:color w:val="2D2D2D"/>
        </w:rPr>
        <w:t xml:space="preserve"> DG - </w:t>
      </w:r>
      <w:proofErr w:type="spellStart"/>
      <w:r>
        <w:rPr>
          <w:color w:val="2D2D2D"/>
        </w:rPr>
        <w:t>formou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dotace</w:t>
      </w:r>
      <w:proofErr w:type="spellEnd"/>
      <w:r>
        <w:rPr>
          <w:color w:val="2D2D2D"/>
        </w:rPr>
        <w:t xml:space="preserve"> z </w:t>
      </w:r>
      <w:proofErr w:type="spellStart"/>
      <w:r>
        <w:rPr>
          <w:color w:val="2D2D2D"/>
        </w:rPr>
        <w:t>výdajů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státního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rozpočtu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výzkum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experimentální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vývoj</w:t>
      </w:r>
      <w:proofErr w:type="spellEnd"/>
      <w:r>
        <w:rPr>
          <w:color w:val="2D2D2D"/>
        </w:rPr>
        <w:t xml:space="preserve"> a </w:t>
      </w:r>
      <w:proofErr w:type="spellStart"/>
      <w:r>
        <w:rPr>
          <w:color w:val="2D2D2D"/>
        </w:rPr>
        <w:t>inovace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dle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zákona</w:t>
      </w:r>
      <w:proofErr w:type="spellEnd"/>
      <w:r>
        <w:rPr>
          <w:color w:val="2D2D2D"/>
        </w:rPr>
        <w:t xml:space="preserve"> č. 130/2002 Sb., o </w:t>
      </w:r>
      <w:proofErr w:type="spellStart"/>
      <w:r>
        <w:rPr>
          <w:color w:val="2D2D2D"/>
        </w:rPr>
        <w:t>podpoře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výzkumu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experimentálního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vývoje</w:t>
      </w:r>
      <w:proofErr w:type="spellEnd"/>
      <w:r>
        <w:rPr>
          <w:color w:val="2D2D2D"/>
        </w:rPr>
        <w:t xml:space="preserve"> a </w:t>
      </w:r>
      <w:proofErr w:type="spellStart"/>
      <w:r>
        <w:rPr>
          <w:color w:val="2D2D2D"/>
        </w:rPr>
        <w:t>inovací</w:t>
      </w:r>
      <w:proofErr w:type="spellEnd"/>
      <w:r>
        <w:rPr>
          <w:color w:val="2D2D2D"/>
        </w:rPr>
        <w:t xml:space="preserve"> z </w:t>
      </w:r>
      <w:proofErr w:type="spellStart"/>
      <w:r>
        <w:rPr>
          <w:color w:val="2D2D2D"/>
        </w:rPr>
        <w:t>veřejných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prostředků</w:t>
      </w:r>
      <w:proofErr w:type="spellEnd"/>
      <w:r>
        <w:rPr>
          <w:color w:val="2D2D2D"/>
        </w:rPr>
        <w:t xml:space="preserve"> (</w:t>
      </w:r>
      <w:proofErr w:type="spellStart"/>
      <w:r>
        <w:rPr>
          <w:color w:val="2D2D2D"/>
        </w:rPr>
        <w:t>zákon</w:t>
      </w:r>
      <w:proofErr w:type="spellEnd"/>
      <w:r>
        <w:rPr>
          <w:color w:val="2D2D2D"/>
        </w:rPr>
        <w:t xml:space="preserve"> o </w:t>
      </w:r>
      <w:proofErr w:type="spellStart"/>
      <w:r>
        <w:rPr>
          <w:color w:val="2D2D2D"/>
        </w:rPr>
        <w:t>podpoře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424242"/>
        </w:rPr>
        <w:t>výzkumu</w:t>
      </w:r>
      <w:proofErr w:type="spellEnd"/>
      <w:r>
        <w:rPr>
          <w:color w:val="424242"/>
        </w:rPr>
        <w:t xml:space="preserve"> </w:t>
      </w:r>
      <w:r>
        <w:rPr>
          <w:color w:val="2D2D2D"/>
        </w:rPr>
        <w:t xml:space="preserve">a </w:t>
      </w:r>
      <w:proofErr w:type="spellStart"/>
      <w:r>
        <w:rPr>
          <w:color w:val="2D2D2D"/>
        </w:rPr>
        <w:t>vývoje</w:t>
      </w:r>
      <w:proofErr w:type="spellEnd"/>
      <w:r>
        <w:rPr>
          <w:color w:val="2D2D2D"/>
        </w:rPr>
        <w:t>) (</w:t>
      </w:r>
      <w:proofErr w:type="spellStart"/>
      <w:r>
        <w:rPr>
          <w:color w:val="2D2D2D"/>
        </w:rPr>
        <w:t>dále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jen</w:t>
      </w:r>
      <w:proofErr w:type="spellEnd"/>
      <w:r>
        <w:rPr>
          <w:color w:val="2D2D2D"/>
        </w:rPr>
        <w:t xml:space="preserve"> </w:t>
      </w:r>
      <w:r>
        <w:rPr>
          <w:color w:val="424242"/>
        </w:rPr>
        <w:t>„</w:t>
      </w:r>
      <w:proofErr w:type="spellStart"/>
      <w:r>
        <w:rPr>
          <w:color w:val="424242"/>
        </w:rPr>
        <w:t>podpora</w:t>
      </w:r>
      <w:proofErr w:type="spellEnd"/>
      <w:r>
        <w:rPr>
          <w:color w:val="424242"/>
        </w:rPr>
        <w:t xml:space="preserve">") </w:t>
      </w:r>
      <w:proofErr w:type="spellStart"/>
      <w:r>
        <w:rPr>
          <w:color w:val="2D2D2D"/>
        </w:rPr>
        <w:t>příjemci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řešení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projektu</w:t>
      </w:r>
      <w:proofErr w:type="spellEnd"/>
      <w:r>
        <w:rPr>
          <w:color w:val="2D2D2D"/>
        </w:rPr>
        <w:t xml:space="preserve">  </w:t>
      </w:r>
      <w:r>
        <w:rPr>
          <w:b/>
          <w:color w:val="2D2D2D"/>
          <w:sz w:val="23"/>
        </w:rPr>
        <w:t>„</w:t>
      </w:r>
      <w:proofErr w:type="spellStart"/>
      <w:r>
        <w:rPr>
          <w:b/>
          <w:color w:val="2D2D2D"/>
          <w:sz w:val="23"/>
        </w:rPr>
        <w:t>Vývoj</w:t>
      </w:r>
      <w:proofErr w:type="spellEnd"/>
      <w:r>
        <w:rPr>
          <w:b/>
          <w:color w:val="2D2D2D"/>
          <w:sz w:val="23"/>
        </w:rPr>
        <w:t xml:space="preserve"> </w:t>
      </w:r>
      <w:proofErr w:type="spellStart"/>
      <w:r>
        <w:rPr>
          <w:b/>
          <w:color w:val="2D2D2D"/>
          <w:sz w:val="23"/>
        </w:rPr>
        <w:t>centralizovaného</w:t>
      </w:r>
      <w:proofErr w:type="spellEnd"/>
      <w:r>
        <w:rPr>
          <w:b/>
          <w:color w:val="2D2D2D"/>
          <w:sz w:val="23"/>
        </w:rPr>
        <w:t xml:space="preserve"> </w:t>
      </w:r>
      <w:proofErr w:type="spellStart"/>
      <w:r>
        <w:rPr>
          <w:b/>
          <w:color w:val="2D2D2D"/>
          <w:sz w:val="23"/>
        </w:rPr>
        <w:t>ro</w:t>
      </w:r>
      <w:r>
        <w:rPr>
          <w:b/>
          <w:color w:val="2D2D2D"/>
          <w:sz w:val="23"/>
        </w:rPr>
        <w:t>zhraní</w:t>
      </w:r>
      <w:proofErr w:type="spellEnd"/>
      <w:r>
        <w:rPr>
          <w:b/>
          <w:color w:val="2D2D2D"/>
          <w:sz w:val="23"/>
        </w:rPr>
        <w:t xml:space="preserve"> pro </w:t>
      </w:r>
      <w:proofErr w:type="spellStart"/>
      <w:r>
        <w:rPr>
          <w:b/>
          <w:color w:val="2D2D2D"/>
          <w:sz w:val="23"/>
        </w:rPr>
        <w:t>vytěžování</w:t>
      </w:r>
      <w:proofErr w:type="spellEnd"/>
      <w:r>
        <w:rPr>
          <w:b/>
          <w:color w:val="2D2D2D"/>
          <w:sz w:val="23"/>
        </w:rPr>
        <w:t xml:space="preserve"> </w:t>
      </w:r>
      <w:proofErr w:type="spellStart"/>
      <w:r>
        <w:rPr>
          <w:b/>
          <w:color w:val="2D2D2D"/>
          <w:sz w:val="23"/>
        </w:rPr>
        <w:t>velkých</w:t>
      </w:r>
      <w:proofErr w:type="spellEnd"/>
      <w:r>
        <w:rPr>
          <w:b/>
          <w:color w:val="2D2D2D"/>
          <w:sz w:val="23"/>
        </w:rPr>
        <w:t xml:space="preserve"> </w:t>
      </w:r>
      <w:proofErr w:type="spellStart"/>
      <w:r>
        <w:rPr>
          <w:b/>
          <w:color w:val="2D2D2D"/>
          <w:sz w:val="23"/>
        </w:rPr>
        <w:t>dat</w:t>
      </w:r>
      <w:proofErr w:type="spellEnd"/>
      <w:r>
        <w:rPr>
          <w:b/>
          <w:color w:val="2D2D2D"/>
          <w:sz w:val="23"/>
        </w:rPr>
        <w:t xml:space="preserve"> z </w:t>
      </w:r>
      <w:proofErr w:type="spellStart"/>
      <w:r>
        <w:rPr>
          <w:b/>
          <w:color w:val="2D2D2D"/>
          <w:sz w:val="23"/>
        </w:rPr>
        <w:t>webových</w:t>
      </w:r>
      <w:proofErr w:type="spellEnd"/>
      <w:r>
        <w:rPr>
          <w:b/>
          <w:color w:val="2D2D2D"/>
          <w:sz w:val="23"/>
        </w:rPr>
        <w:t xml:space="preserve"> </w:t>
      </w:r>
      <w:proofErr w:type="spellStart"/>
      <w:r>
        <w:rPr>
          <w:b/>
          <w:color w:val="2D2D2D"/>
          <w:sz w:val="23"/>
        </w:rPr>
        <w:t>archivů</w:t>
      </w:r>
      <w:proofErr w:type="spellEnd"/>
      <w:r>
        <w:rPr>
          <w:b/>
          <w:color w:val="2D2D2D"/>
          <w:sz w:val="23"/>
        </w:rPr>
        <w:t xml:space="preserve">" </w:t>
      </w:r>
      <w:proofErr w:type="spellStart"/>
      <w:r>
        <w:rPr>
          <w:color w:val="2D2D2D"/>
        </w:rPr>
        <w:t>identifikační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kód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projektu</w:t>
      </w:r>
      <w:proofErr w:type="spellEnd"/>
      <w:r>
        <w:rPr>
          <w:color w:val="2D2D2D"/>
        </w:rPr>
        <w:t xml:space="preserve">: </w:t>
      </w:r>
      <w:r>
        <w:rPr>
          <w:b/>
          <w:color w:val="2D2D2D"/>
          <w:sz w:val="23"/>
        </w:rPr>
        <w:t xml:space="preserve">DG18P020VV016  </w:t>
      </w:r>
      <w:r>
        <w:rPr>
          <w:color w:val="2D2D2D"/>
        </w:rPr>
        <w:t>(</w:t>
      </w:r>
      <w:proofErr w:type="spellStart"/>
      <w:r>
        <w:rPr>
          <w:color w:val="2D2D2D"/>
        </w:rPr>
        <w:t>dále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jen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projekt</w:t>
      </w:r>
      <w:proofErr w:type="spellEnd"/>
      <w:r>
        <w:rPr>
          <w:color w:val="2D2D2D"/>
        </w:rPr>
        <w:t>).</w:t>
      </w:r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spacing w:before="7"/>
        <w:rPr>
          <w:sz w:val="26"/>
        </w:rPr>
      </w:pPr>
    </w:p>
    <w:p w:rsidR="000C3161" w:rsidRDefault="00930886">
      <w:pPr>
        <w:ind w:left="4240" w:right="4280"/>
        <w:jc w:val="center"/>
        <w:rPr>
          <w:rFonts w:ascii="Arial" w:hAnsi="Arial"/>
          <w:sz w:val="23"/>
        </w:rPr>
      </w:pPr>
      <w:proofErr w:type="spellStart"/>
      <w:r>
        <w:rPr>
          <w:color w:val="2D2D2D"/>
          <w:w w:val="105"/>
          <w:sz w:val="24"/>
        </w:rPr>
        <w:t>Čl</w:t>
      </w:r>
      <w:proofErr w:type="spellEnd"/>
      <w:r>
        <w:rPr>
          <w:color w:val="2D2D2D"/>
          <w:w w:val="105"/>
          <w:sz w:val="24"/>
        </w:rPr>
        <w:t xml:space="preserve">. </w:t>
      </w:r>
      <w:r>
        <w:rPr>
          <w:rFonts w:ascii="Arial" w:hAnsi="Arial"/>
          <w:color w:val="2D2D2D"/>
          <w:w w:val="105"/>
          <w:sz w:val="23"/>
        </w:rPr>
        <w:t>II.</w:t>
      </w:r>
    </w:p>
    <w:p w:rsidR="000C3161" w:rsidRDefault="00930886">
      <w:pPr>
        <w:pStyle w:val="Zkladntext"/>
        <w:spacing w:before="110"/>
        <w:ind w:left="121" w:right="99" w:firstLine="697"/>
        <w:jc w:val="both"/>
      </w:pPr>
      <w:proofErr w:type="spellStart"/>
      <w:r>
        <w:rPr>
          <w:color w:val="2D2D2D"/>
        </w:rPr>
        <w:t>Smluvní</w:t>
      </w:r>
      <w:proofErr w:type="spellEnd"/>
      <w:r>
        <w:rPr>
          <w:color w:val="2D2D2D"/>
          <w:spacing w:val="1"/>
        </w:rPr>
        <w:t xml:space="preserve"> </w:t>
      </w:r>
      <w:proofErr w:type="spellStart"/>
      <w:r>
        <w:rPr>
          <w:color w:val="2D2D2D"/>
        </w:rPr>
        <w:t>strany</w:t>
      </w:r>
      <w:proofErr w:type="spellEnd"/>
      <w:r>
        <w:rPr>
          <w:color w:val="2D2D2D"/>
          <w:spacing w:val="-3"/>
        </w:rPr>
        <w:t xml:space="preserve"> </w:t>
      </w:r>
      <w:r>
        <w:rPr>
          <w:color w:val="2D2D2D"/>
        </w:rPr>
        <w:t>se</w:t>
      </w:r>
      <w:r>
        <w:rPr>
          <w:color w:val="2D2D2D"/>
          <w:spacing w:val="-12"/>
        </w:rPr>
        <w:t xml:space="preserve"> </w:t>
      </w:r>
      <w:proofErr w:type="spellStart"/>
      <w:r>
        <w:rPr>
          <w:color w:val="2D2D2D"/>
        </w:rPr>
        <w:t>dohodly</w:t>
      </w:r>
      <w:proofErr w:type="spellEnd"/>
      <w:r>
        <w:rPr>
          <w:color w:val="2D2D2D"/>
          <w:spacing w:val="8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  <w:spacing w:val="-9"/>
        </w:rPr>
        <w:t xml:space="preserve"> </w:t>
      </w:r>
      <w:proofErr w:type="spellStart"/>
      <w:r>
        <w:rPr>
          <w:color w:val="2D2D2D"/>
        </w:rPr>
        <w:t>změně</w:t>
      </w:r>
      <w:proofErr w:type="spellEnd"/>
      <w:r>
        <w:rPr>
          <w:color w:val="2D2D2D"/>
          <w:spacing w:val="-5"/>
        </w:rPr>
        <w:t xml:space="preserve"> </w:t>
      </w:r>
      <w:proofErr w:type="spellStart"/>
      <w:r>
        <w:rPr>
          <w:color w:val="424242"/>
        </w:rPr>
        <w:t>ve</w:t>
      </w:r>
      <w:proofErr w:type="spellEnd"/>
      <w:r>
        <w:rPr>
          <w:color w:val="424242"/>
          <w:spacing w:val="-12"/>
        </w:rPr>
        <w:t xml:space="preserve"> </w:t>
      </w:r>
      <w:proofErr w:type="spellStart"/>
      <w:r>
        <w:rPr>
          <w:color w:val="2D2D2D"/>
        </w:rPr>
        <w:t>smlouvě</w:t>
      </w:r>
      <w:proofErr w:type="spellEnd"/>
      <w:r>
        <w:rPr>
          <w:color w:val="2D2D2D"/>
        </w:rPr>
        <w:t>,</w:t>
      </w:r>
      <w:r>
        <w:rPr>
          <w:color w:val="2D2D2D"/>
          <w:spacing w:val="1"/>
        </w:rPr>
        <w:t xml:space="preserve"> </w:t>
      </w:r>
      <w:proofErr w:type="spellStart"/>
      <w:r>
        <w:rPr>
          <w:color w:val="2D2D2D"/>
        </w:rPr>
        <w:t>Příloha</w:t>
      </w:r>
      <w:proofErr w:type="spellEnd"/>
      <w:r>
        <w:rPr>
          <w:color w:val="2D2D2D"/>
          <w:spacing w:val="-9"/>
        </w:rPr>
        <w:t xml:space="preserve"> </w:t>
      </w:r>
      <w:r>
        <w:rPr>
          <w:color w:val="2D2D2D"/>
        </w:rPr>
        <w:t>č.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2</w:t>
      </w:r>
      <w:r>
        <w:rPr>
          <w:color w:val="2D2D2D"/>
          <w:spacing w:val="-23"/>
        </w:rPr>
        <w:t xml:space="preserve"> </w:t>
      </w:r>
      <w:r>
        <w:rPr>
          <w:color w:val="2D2D2D"/>
        </w:rPr>
        <w:t>-</w:t>
      </w:r>
      <w:r>
        <w:rPr>
          <w:color w:val="2D2D2D"/>
          <w:spacing w:val="30"/>
        </w:rPr>
        <w:t xml:space="preserve"> </w:t>
      </w:r>
      <w:proofErr w:type="spellStart"/>
      <w:r>
        <w:rPr>
          <w:color w:val="2D2D2D"/>
        </w:rPr>
        <w:t>Rozpočet</w:t>
      </w:r>
      <w:proofErr w:type="spellEnd"/>
      <w:r>
        <w:rPr>
          <w:color w:val="2D2D2D"/>
          <w:spacing w:val="3"/>
        </w:rPr>
        <w:t xml:space="preserve"> </w:t>
      </w:r>
      <w:proofErr w:type="spellStart"/>
      <w:r>
        <w:rPr>
          <w:color w:val="2D2D2D"/>
        </w:rPr>
        <w:t>projektu</w:t>
      </w:r>
      <w:proofErr w:type="spellEnd"/>
      <w:r>
        <w:rPr>
          <w:color w:val="2D2D2D"/>
        </w:rPr>
        <w:t>, A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 xml:space="preserve">- </w:t>
      </w:r>
      <w:proofErr w:type="spellStart"/>
      <w:r>
        <w:rPr>
          <w:color w:val="2D2D2D"/>
        </w:rPr>
        <w:t>Osobní</w:t>
      </w:r>
      <w:proofErr w:type="spellEnd"/>
      <w:r>
        <w:rPr>
          <w:color w:val="2D2D2D"/>
          <w:spacing w:val="-26"/>
        </w:rPr>
        <w:t xml:space="preserve"> </w:t>
      </w:r>
      <w:proofErr w:type="spellStart"/>
      <w:r>
        <w:rPr>
          <w:color w:val="2D2D2D"/>
        </w:rPr>
        <w:t>náklady</w:t>
      </w:r>
      <w:proofErr w:type="spellEnd"/>
    </w:p>
    <w:p w:rsidR="000C3161" w:rsidRDefault="00930886">
      <w:pPr>
        <w:spacing w:before="129"/>
        <w:ind w:left="119"/>
        <w:jc w:val="both"/>
        <w:rPr>
          <w:b/>
          <w:sz w:val="23"/>
        </w:rPr>
      </w:pPr>
      <w:proofErr w:type="spellStart"/>
      <w:r>
        <w:rPr>
          <w:b/>
          <w:color w:val="2D2D2D"/>
          <w:sz w:val="23"/>
          <w:u w:val="thick" w:color="000000"/>
        </w:rPr>
        <w:t>Přehled</w:t>
      </w:r>
      <w:proofErr w:type="spellEnd"/>
      <w:r>
        <w:rPr>
          <w:b/>
          <w:color w:val="2D2D2D"/>
          <w:sz w:val="23"/>
          <w:u w:val="thick" w:color="000000"/>
        </w:rPr>
        <w:t xml:space="preserve">  </w:t>
      </w:r>
      <w:proofErr w:type="spellStart"/>
      <w:r>
        <w:rPr>
          <w:b/>
          <w:color w:val="2D2D2D"/>
          <w:sz w:val="23"/>
          <w:u w:val="thick" w:color="000000"/>
        </w:rPr>
        <w:t>změn</w:t>
      </w:r>
      <w:proofErr w:type="spellEnd"/>
      <w:r>
        <w:rPr>
          <w:b/>
          <w:color w:val="2D2D2D"/>
          <w:sz w:val="23"/>
          <w:u w:val="thick" w:color="000000"/>
        </w:rPr>
        <w:t xml:space="preserve"> v </w:t>
      </w:r>
      <w:proofErr w:type="spellStart"/>
      <w:r>
        <w:rPr>
          <w:b/>
          <w:color w:val="2D2D2D"/>
          <w:sz w:val="23"/>
          <w:u w:val="thick" w:color="000000"/>
        </w:rPr>
        <w:t>příloze</w:t>
      </w:r>
      <w:proofErr w:type="spellEnd"/>
      <w:r>
        <w:rPr>
          <w:b/>
          <w:color w:val="2D2D2D"/>
          <w:sz w:val="23"/>
          <w:u w:val="thick" w:color="000000"/>
        </w:rPr>
        <w:t xml:space="preserve"> č. 2 </w:t>
      </w:r>
      <w:proofErr w:type="spellStart"/>
      <w:r>
        <w:rPr>
          <w:b/>
          <w:color w:val="2D2D2D"/>
          <w:sz w:val="23"/>
          <w:u w:val="thick" w:color="000000"/>
        </w:rPr>
        <w:t>smlouvy</w:t>
      </w:r>
      <w:proofErr w:type="spellEnd"/>
      <w:r>
        <w:rPr>
          <w:b/>
          <w:color w:val="2D2D2D"/>
          <w:sz w:val="23"/>
          <w:u w:val="thick" w:color="000000"/>
        </w:rPr>
        <w:t xml:space="preserve"> </w:t>
      </w:r>
      <w:r>
        <w:rPr>
          <w:color w:val="2D2D2D"/>
          <w:sz w:val="23"/>
          <w:u w:val="thick" w:color="000000"/>
        </w:rPr>
        <w:t xml:space="preserve">-  </w:t>
      </w:r>
      <w:proofErr w:type="spellStart"/>
      <w:r>
        <w:rPr>
          <w:b/>
          <w:color w:val="2D2D2D"/>
          <w:sz w:val="23"/>
          <w:u w:val="thick" w:color="000000"/>
        </w:rPr>
        <w:t>Rozpočet</w:t>
      </w:r>
      <w:proofErr w:type="spellEnd"/>
      <w:r>
        <w:rPr>
          <w:b/>
          <w:color w:val="2D2D2D"/>
          <w:sz w:val="23"/>
          <w:u w:val="thick" w:color="000000"/>
        </w:rPr>
        <w:t xml:space="preserve">  </w:t>
      </w:r>
      <w:proofErr w:type="spellStart"/>
      <w:r>
        <w:rPr>
          <w:b/>
          <w:color w:val="2D2D2D"/>
          <w:sz w:val="23"/>
          <w:u w:val="thick" w:color="000000"/>
        </w:rPr>
        <w:t>projektu</w:t>
      </w:r>
      <w:proofErr w:type="spellEnd"/>
      <w:r>
        <w:rPr>
          <w:b/>
          <w:color w:val="2D2D2D"/>
          <w:sz w:val="23"/>
          <w:u w:val="thick" w:color="000000"/>
        </w:rPr>
        <w:t>:</w:t>
      </w:r>
    </w:p>
    <w:p w:rsidR="000C3161" w:rsidRDefault="00930886">
      <w:pPr>
        <w:pStyle w:val="Odstavecseseznamem"/>
        <w:numPr>
          <w:ilvl w:val="1"/>
          <w:numId w:val="1"/>
        </w:numPr>
        <w:tabs>
          <w:tab w:val="left" w:pos="837"/>
          <w:tab w:val="left" w:pos="838"/>
        </w:tabs>
        <w:spacing w:before="138" w:line="272" w:lineRule="exact"/>
        <w:ind w:right="324" w:hanging="362"/>
        <w:rPr>
          <w:sz w:val="24"/>
        </w:rPr>
      </w:pPr>
      <w:r>
        <w:rPr>
          <w:color w:val="2D2D2D"/>
          <w:sz w:val="24"/>
        </w:rPr>
        <w:t xml:space="preserve">Al - </w:t>
      </w:r>
      <w:proofErr w:type="spellStart"/>
      <w:r>
        <w:rPr>
          <w:color w:val="2D2D2D"/>
          <w:sz w:val="24"/>
        </w:rPr>
        <w:t>Mzdy</w:t>
      </w:r>
      <w:proofErr w:type="spellEnd"/>
      <w:r>
        <w:rPr>
          <w:color w:val="2D2D2D"/>
          <w:sz w:val="24"/>
        </w:rPr>
        <w:t xml:space="preserve"> a platy </w:t>
      </w:r>
      <w:proofErr w:type="spellStart"/>
      <w:r>
        <w:rPr>
          <w:color w:val="2D2D2D"/>
          <w:sz w:val="24"/>
        </w:rPr>
        <w:t>jednotlivých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zaměstnanců</w:t>
      </w:r>
      <w:proofErr w:type="spellEnd"/>
      <w:r>
        <w:rPr>
          <w:color w:val="2D2D2D"/>
          <w:sz w:val="24"/>
        </w:rPr>
        <w:t xml:space="preserve"> bez </w:t>
      </w:r>
      <w:proofErr w:type="spellStart"/>
      <w:r>
        <w:rPr>
          <w:color w:val="2D2D2D"/>
          <w:sz w:val="24"/>
        </w:rPr>
        <w:t>zákonných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odvodů</w:t>
      </w:r>
      <w:proofErr w:type="spellEnd"/>
      <w:r>
        <w:rPr>
          <w:color w:val="2D2D2D"/>
          <w:sz w:val="24"/>
        </w:rPr>
        <w:t xml:space="preserve">- </w:t>
      </w:r>
      <w:proofErr w:type="spellStart"/>
      <w:r>
        <w:rPr>
          <w:color w:val="2D2D2D"/>
          <w:sz w:val="24"/>
        </w:rPr>
        <w:t>Příjemce</w:t>
      </w:r>
      <w:proofErr w:type="spellEnd"/>
      <w:r>
        <w:rPr>
          <w:color w:val="2D2D2D"/>
          <w:sz w:val="24"/>
        </w:rPr>
        <w:t xml:space="preserve"> č.2 </w:t>
      </w:r>
      <w:proofErr w:type="spellStart"/>
      <w:r>
        <w:rPr>
          <w:color w:val="2D2D2D"/>
          <w:sz w:val="24"/>
        </w:rPr>
        <w:t>Západočeská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univerzita</w:t>
      </w:r>
      <w:proofErr w:type="spellEnd"/>
      <w:r>
        <w:rPr>
          <w:color w:val="2D2D2D"/>
          <w:sz w:val="24"/>
        </w:rPr>
        <w:t xml:space="preserve"> v </w:t>
      </w:r>
      <w:proofErr w:type="spellStart"/>
      <w:r>
        <w:rPr>
          <w:color w:val="2D2D2D"/>
          <w:sz w:val="24"/>
        </w:rPr>
        <w:t>Plzni</w:t>
      </w:r>
      <w:proofErr w:type="spellEnd"/>
      <w:r>
        <w:rPr>
          <w:color w:val="2D2D2D"/>
          <w:sz w:val="24"/>
        </w:rPr>
        <w:t xml:space="preserve"> pro </w:t>
      </w:r>
      <w:proofErr w:type="spellStart"/>
      <w:r>
        <w:rPr>
          <w:color w:val="2D2D2D"/>
          <w:sz w:val="24"/>
        </w:rPr>
        <w:t>roky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řešení</w:t>
      </w:r>
      <w:proofErr w:type="spellEnd"/>
      <w:r>
        <w:rPr>
          <w:color w:val="2D2D2D"/>
          <w:sz w:val="24"/>
        </w:rPr>
        <w:t xml:space="preserve"> 2021 -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2022,</w:t>
      </w:r>
    </w:p>
    <w:p w:rsidR="000C3161" w:rsidRDefault="00930886">
      <w:pPr>
        <w:spacing w:before="132"/>
        <w:ind w:left="121"/>
        <w:jc w:val="both"/>
        <w:rPr>
          <w:b/>
          <w:sz w:val="23"/>
        </w:rPr>
      </w:pPr>
      <w:proofErr w:type="spellStart"/>
      <w:r>
        <w:rPr>
          <w:b/>
          <w:color w:val="2D2D2D"/>
          <w:sz w:val="23"/>
          <w:u w:val="thick" w:color="000000"/>
        </w:rPr>
        <w:t>Zdůvodnění</w:t>
      </w:r>
      <w:proofErr w:type="spellEnd"/>
      <w:r>
        <w:rPr>
          <w:b/>
          <w:color w:val="2D2D2D"/>
          <w:sz w:val="23"/>
          <w:u w:val="thick" w:color="000000"/>
        </w:rPr>
        <w:t>:</w:t>
      </w:r>
    </w:p>
    <w:p w:rsidR="000C3161" w:rsidRDefault="00930886">
      <w:pPr>
        <w:pStyle w:val="Zkladntext"/>
        <w:spacing w:before="115" w:line="237" w:lineRule="auto"/>
        <w:ind w:left="118" w:right="103" w:firstLine="2"/>
        <w:jc w:val="both"/>
      </w:pPr>
      <w:r>
        <w:rPr>
          <w:color w:val="2D2D2D"/>
        </w:rPr>
        <w:t xml:space="preserve">K 31.  12.  2020  </w:t>
      </w:r>
      <w:proofErr w:type="spellStart"/>
      <w:r>
        <w:rPr>
          <w:color w:val="2D2D2D"/>
        </w:rPr>
        <w:t>odchází</w:t>
      </w:r>
      <w:proofErr w:type="spellEnd"/>
      <w:r>
        <w:rPr>
          <w:color w:val="2D2D2D"/>
        </w:rPr>
        <w:t xml:space="preserve">  z </w:t>
      </w:r>
      <w:proofErr w:type="spellStart"/>
      <w:r>
        <w:rPr>
          <w:color w:val="2D2D2D"/>
        </w:rPr>
        <w:t>řešitelského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týmu</w:t>
      </w:r>
      <w:proofErr w:type="spellEnd"/>
      <w:r>
        <w:rPr>
          <w:color w:val="2D2D2D"/>
        </w:rPr>
        <w:t xml:space="preserve">  ZČU  </w:t>
      </w:r>
      <w:proofErr w:type="spellStart"/>
      <w:r>
        <w:rPr>
          <w:color w:val="2D2D2D"/>
        </w:rPr>
        <w:t>Ing</w:t>
      </w:r>
      <w:proofErr w:type="spellEnd"/>
      <w:r>
        <w:rPr>
          <w:color w:val="2D2D2D"/>
        </w:rPr>
        <w:t xml:space="preserve">.  Jan  </w:t>
      </w:r>
      <w:proofErr w:type="spellStart"/>
      <w:r>
        <w:rPr>
          <w:color w:val="2D2D2D"/>
        </w:rPr>
        <w:t>Švec</w:t>
      </w:r>
      <w:proofErr w:type="spellEnd"/>
      <w:r>
        <w:rPr>
          <w:color w:val="2D2D2D"/>
        </w:rPr>
        <w:t xml:space="preserve">,  Ph.D.,  </w:t>
      </w:r>
      <w:proofErr w:type="spellStart"/>
      <w:r>
        <w:rPr>
          <w:color w:val="2D2D2D"/>
        </w:rPr>
        <w:t>který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působil</w:t>
      </w:r>
      <w:proofErr w:type="spellEnd"/>
      <w:r>
        <w:rPr>
          <w:color w:val="2D2D2D"/>
        </w:rPr>
        <w:t xml:space="preserve">  </w:t>
      </w:r>
      <w:r>
        <w:rPr>
          <w:color w:val="424242"/>
        </w:rPr>
        <w:t xml:space="preserve">v </w:t>
      </w:r>
      <w:proofErr w:type="spellStart"/>
      <w:r>
        <w:rPr>
          <w:color w:val="2D2D2D"/>
        </w:rPr>
        <w:t>projektu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pozici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  <w:u w:val="single" w:color="000000"/>
        </w:rPr>
        <w:t>Analytik</w:t>
      </w:r>
      <w:proofErr w:type="spellEnd"/>
      <w:r>
        <w:rPr>
          <w:color w:val="2D2D2D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vývoje</w:t>
      </w:r>
      <w:proofErr w:type="spellEnd"/>
      <w:r>
        <w:rPr>
          <w:color w:val="2D2D2D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strojového</w:t>
      </w:r>
      <w:proofErr w:type="spellEnd"/>
      <w:r>
        <w:rPr>
          <w:color w:val="2D2D2D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učení</w:t>
      </w:r>
      <w:proofErr w:type="spellEnd"/>
      <w:r>
        <w:rPr>
          <w:color w:val="2D2D2D"/>
          <w:u w:val="single" w:color="000000"/>
        </w:rPr>
        <w:t xml:space="preserve"> pro </w:t>
      </w:r>
      <w:proofErr w:type="spellStart"/>
      <w:r>
        <w:rPr>
          <w:color w:val="2D2D2D"/>
          <w:u w:val="single" w:color="000000"/>
        </w:rPr>
        <w:t>zpracovávání</w:t>
      </w:r>
      <w:proofErr w:type="spellEnd"/>
      <w:r>
        <w:rPr>
          <w:color w:val="2D2D2D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dat</w:t>
      </w:r>
      <w:proofErr w:type="spellEnd"/>
      <w:r>
        <w:rPr>
          <w:color w:val="2D2D2D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pocházejících</w:t>
      </w:r>
      <w:proofErr w:type="spellEnd"/>
      <w:r>
        <w:rPr>
          <w:color w:val="2D2D2D"/>
          <w:u w:val="single" w:color="000000"/>
        </w:rPr>
        <w:t xml:space="preserve"> z </w:t>
      </w:r>
      <w:proofErr w:type="spellStart"/>
      <w:r>
        <w:rPr>
          <w:color w:val="2D2D2D"/>
          <w:u w:val="single" w:color="000000"/>
        </w:rPr>
        <w:t>webového</w:t>
      </w:r>
      <w:proofErr w:type="spellEnd"/>
      <w:r>
        <w:rPr>
          <w:color w:val="2D2D2D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archivu</w:t>
      </w:r>
      <w:proofErr w:type="spellEnd"/>
      <w:r>
        <w:rPr>
          <w:color w:val="2D2D2D"/>
        </w:rPr>
        <w:t xml:space="preserve">. </w:t>
      </w:r>
      <w:proofErr w:type="spellStart"/>
      <w:r>
        <w:rPr>
          <w:color w:val="2D2D2D"/>
        </w:rPr>
        <w:t>Dále</w:t>
      </w:r>
      <w:proofErr w:type="spellEnd"/>
      <w:r>
        <w:rPr>
          <w:color w:val="2D2D2D"/>
        </w:rPr>
        <w:t xml:space="preserve"> je </w:t>
      </w:r>
      <w:proofErr w:type="spellStart"/>
      <w:r>
        <w:rPr>
          <w:color w:val="2D2D2D"/>
        </w:rPr>
        <w:t>snížen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úvazek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řešitele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projektu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straně</w:t>
      </w:r>
      <w:proofErr w:type="spellEnd"/>
      <w:r>
        <w:rPr>
          <w:color w:val="2D2D2D"/>
        </w:rPr>
        <w:t xml:space="preserve"> Z</w:t>
      </w:r>
      <w:r>
        <w:rPr>
          <w:color w:val="2D2D2D"/>
        </w:rPr>
        <w:t xml:space="preserve">ČU </w:t>
      </w:r>
      <w:proofErr w:type="spellStart"/>
      <w:r>
        <w:rPr>
          <w:color w:val="2D2D2D"/>
        </w:rPr>
        <w:t>xxxxx</w:t>
      </w:r>
      <w:proofErr w:type="spellEnd"/>
      <w:r>
        <w:rPr>
          <w:color w:val="2D2D2D"/>
        </w:rPr>
        <w:t xml:space="preserve">. 0,50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0,25 </w:t>
      </w:r>
      <w:proofErr w:type="spellStart"/>
      <w:r>
        <w:rPr>
          <w:color w:val="2D2D2D"/>
        </w:rPr>
        <w:t>úvazku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snižuje</w:t>
      </w:r>
      <w:proofErr w:type="spellEnd"/>
      <w:r>
        <w:rPr>
          <w:color w:val="2D2D2D"/>
        </w:rPr>
        <w:t xml:space="preserve"> se </w:t>
      </w:r>
      <w:proofErr w:type="spellStart"/>
      <w:r>
        <w:rPr>
          <w:color w:val="2D2D2D"/>
        </w:rPr>
        <w:t>úvazek</w:t>
      </w:r>
      <w:proofErr w:type="spellEnd"/>
      <w:r>
        <w:rPr>
          <w:color w:val="2D2D2D"/>
        </w:rPr>
        <w:t xml:space="preserve"> </w:t>
      </w:r>
      <w:r>
        <w:rPr>
          <w:color w:val="2D2D2D"/>
          <w:u w:val="single" w:color="000000"/>
        </w:rPr>
        <w:t xml:space="preserve">Senior </w:t>
      </w:r>
      <w:proofErr w:type="spellStart"/>
      <w:r>
        <w:rPr>
          <w:color w:val="2D2D2D"/>
          <w:u w:val="single" w:color="000000"/>
        </w:rPr>
        <w:t>Developera</w:t>
      </w:r>
      <w:proofErr w:type="spellEnd"/>
      <w:r>
        <w:rPr>
          <w:color w:val="2D2D2D"/>
          <w:u w:val="single" w:color="000000"/>
        </w:rPr>
        <w:t xml:space="preserve"> ZČU </w:t>
      </w:r>
      <w:proofErr w:type="spellStart"/>
      <w:r>
        <w:rPr>
          <w:color w:val="2D2D2D"/>
          <w:u w:val="single" w:color="000000"/>
        </w:rPr>
        <w:t>Plzeň</w:t>
      </w:r>
      <w:proofErr w:type="spellEnd"/>
      <w:r>
        <w:rPr>
          <w:color w:val="2D2D2D"/>
          <w:u w:val="single" w:color="000000"/>
        </w:rPr>
        <w:t xml:space="preserve"> </w:t>
      </w:r>
      <w:r>
        <w:rPr>
          <w:color w:val="2D2D2D"/>
        </w:rPr>
        <w:t xml:space="preserve">z 0,30 </w:t>
      </w:r>
      <w:proofErr w:type="spellStart"/>
      <w:r>
        <w:rPr>
          <w:color w:val="2D2D2D"/>
        </w:rPr>
        <w:t>úvazku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0,10 </w:t>
      </w:r>
      <w:proofErr w:type="spellStart"/>
      <w:r>
        <w:rPr>
          <w:color w:val="2D2D2D"/>
        </w:rPr>
        <w:t>úvazku</w:t>
      </w:r>
      <w:proofErr w:type="spellEnd"/>
      <w:r>
        <w:rPr>
          <w:color w:val="2D2D2D"/>
        </w:rPr>
        <w:t xml:space="preserve"> a </w:t>
      </w:r>
      <w:proofErr w:type="spellStart"/>
      <w:r>
        <w:rPr>
          <w:color w:val="2D2D2D"/>
        </w:rPr>
        <w:t>zvyšuje</w:t>
      </w:r>
      <w:proofErr w:type="spellEnd"/>
      <w:r>
        <w:rPr>
          <w:color w:val="2D2D2D"/>
        </w:rPr>
        <w:t xml:space="preserve"> se </w:t>
      </w:r>
      <w:proofErr w:type="spellStart"/>
      <w:r>
        <w:rPr>
          <w:color w:val="2D2D2D"/>
        </w:rPr>
        <w:t>úvazek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xxxxxxxxxxxx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působícího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pozici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  <w:u w:val="single" w:color="000000"/>
        </w:rPr>
        <w:t>Analytik</w:t>
      </w:r>
      <w:proofErr w:type="spellEnd"/>
      <w:r>
        <w:rPr>
          <w:color w:val="2D2D2D"/>
          <w:spacing w:val="-3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vývoje</w:t>
      </w:r>
      <w:proofErr w:type="spellEnd"/>
      <w:r>
        <w:rPr>
          <w:color w:val="2D2D2D"/>
          <w:spacing w:val="-13"/>
          <w:u w:val="single" w:color="000000"/>
        </w:rPr>
        <w:t xml:space="preserve"> </w:t>
      </w:r>
      <w:r>
        <w:rPr>
          <w:color w:val="2D2D2D"/>
          <w:u w:val="single" w:color="000000"/>
        </w:rPr>
        <w:t>pro</w:t>
      </w:r>
      <w:r>
        <w:rPr>
          <w:color w:val="2D2D2D"/>
          <w:spacing w:val="-14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detekci</w:t>
      </w:r>
      <w:proofErr w:type="spellEnd"/>
      <w:r>
        <w:rPr>
          <w:color w:val="2D2D2D"/>
          <w:spacing w:val="-3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tématu</w:t>
      </w:r>
      <w:proofErr w:type="spellEnd"/>
      <w:r>
        <w:rPr>
          <w:color w:val="2D2D2D"/>
          <w:spacing w:val="-5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ve</w:t>
      </w:r>
      <w:proofErr w:type="spellEnd"/>
      <w:r>
        <w:rPr>
          <w:color w:val="2D2D2D"/>
          <w:spacing w:val="-18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zdrojích</w:t>
      </w:r>
      <w:proofErr w:type="spellEnd"/>
      <w:r>
        <w:rPr>
          <w:color w:val="2D2D2D"/>
          <w:spacing w:val="-5"/>
          <w:u w:val="single" w:color="000000"/>
        </w:rPr>
        <w:t xml:space="preserve"> </w:t>
      </w:r>
      <w:proofErr w:type="spellStart"/>
      <w:r>
        <w:rPr>
          <w:color w:val="2D2D2D"/>
          <w:u w:val="single" w:color="000000"/>
        </w:rPr>
        <w:t>Webarchivu</w:t>
      </w:r>
      <w:proofErr w:type="spellEnd"/>
      <w:r>
        <w:rPr>
          <w:color w:val="2D2D2D"/>
          <w:spacing w:val="-2"/>
          <w:u w:val="single" w:color="000000"/>
        </w:rPr>
        <w:t xml:space="preserve"> </w:t>
      </w:r>
      <w:r>
        <w:rPr>
          <w:color w:val="2D2D2D"/>
        </w:rPr>
        <w:t>z</w:t>
      </w:r>
      <w:r>
        <w:rPr>
          <w:color w:val="2D2D2D"/>
          <w:spacing w:val="-17"/>
        </w:rPr>
        <w:t xml:space="preserve"> </w:t>
      </w:r>
      <w:r>
        <w:rPr>
          <w:color w:val="2D2D2D"/>
        </w:rPr>
        <w:t>0</w:t>
      </w:r>
      <w:r>
        <w:rPr>
          <w:color w:val="2D2D2D"/>
        </w:rPr>
        <w:t>,40</w:t>
      </w:r>
      <w:r>
        <w:rPr>
          <w:color w:val="2D2D2D"/>
          <w:spacing w:val="-9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  <w:spacing w:val="-17"/>
        </w:rPr>
        <w:t xml:space="preserve"> </w:t>
      </w:r>
      <w:r>
        <w:rPr>
          <w:color w:val="2D2D2D"/>
        </w:rPr>
        <w:t>1,00</w:t>
      </w:r>
      <w:r>
        <w:rPr>
          <w:color w:val="2D2D2D"/>
          <w:spacing w:val="-11"/>
        </w:rPr>
        <w:t xml:space="preserve"> </w:t>
      </w:r>
      <w:proofErr w:type="spellStart"/>
      <w:r>
        <w:rPr>
          <w:color w:val="2D2D2D"/>
        </w:rPr>
        <w:t>úvazku</w:t>
      </w:r>
      <w:proofErr w:type="spellEnd"/>
      <w:r>
        <w:rPr>
          <w:color w:val="2D2D2D"/>
        </w:rPr>
        <w:t>.</w:t>
      </w:r>
    </w:p>
    <w:p w:rsidR="000C3161" w:rsidRDefault="00930886">
      <w:pPr>
        <w:pStyle w:val="Zkladntext"/>
        <w:ind w:left="111" w:right="108" w:firstLine="4"/>
        <w:jc w:val="both"/>
      </w:pPr>
      <w:proofErr w:type="spellStart"/>
      <w:r>
        <w:rPr>
          <w:color w:val="2D2D2D"/>
        </w:rPr>
        <w:t>Projekt</w:t>
      </w:r>
      <w:proofErr w:type="spellEnd"/>
      <w:r>
        <w:rPr>
          <w:color w:val="2D2D2D"/>
        </w:rPr>
        <w:t xml:space="preserve"> od 1. 1. 2021 </w:t>
      </w:r>
      <w:proofErr w:type="spellStart"/>
      <w:r>
        <w:rPr>
          <w:color w:val="2D2D2D"/>
        </w:rPr>
        <w:t>vstupuje</w:t>
      </w:r>
      <w:proofErr w:type="spellEnd"/>
      <w:r>
        <w:rPr>
          <w:color w:val="2D2D2D"/>
        </w:rPr>
        <w:t xml:space="preserve"> do </w:t>
      </w:r>
      <w:proofErr w:type="spellStart"/>
      <w:r>
        <w:rPr>
          <w:color w:val="2D2D2D"/>
        </w:rPr>
        <w:t>třetí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etapy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svého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řešení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ve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které</w:t>
      </w:r>
      <w:proofErr w:type="spellEnd"/>
      <w:r>
        <w:rPr>
          <w:color w:val="2D2D2D"/>
        </w:rPr>
        <w:t xml:space="preserve"> je v </w:t>
      </w:r>
      <w:proofErr w:type="spellStart"/>
      <w:r>
        <w:rPr>
          <w:color w:val="2D2D2D"/>
        </w:rPr>
        <w:t>technologické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části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hlavním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cílem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integrace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aplikací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vytvořených</w:t>
      </w:r>
      <w:proofErr w:type="spellEnd"/>
      <w:r>
        <w:rPr>
          <w:color w:val="2D2D2D"/>
        </w:rPr>
        <w:t xml:space="preserve"> </w:t>
      </w:r>
      <w:r>
        <w:rPr>
          <w:color w:val="424242"/>
        </w:rPr>
        <w:t xml:space="preserve">v </w:t>
      </w:r>
      <w:proofErr w:type="spellStart"/>
      <w:r>
        <w:rPr>
          <w:color w:val="2D2D2D"/>
        </w:rPr>
        <w:t>předchozích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etapách</w:t>
      </w:r>
      <w:proofErr w:type="spellEnd"/>
      <w:r>
        <w:rPr>
          <w:color w:val="2D2D2D"/>
        </w:rPr>
        <w:t xml:space="preserve"> do </w:t>
      </w:r>
      <w:proofErr w:type="spellStart"/>
      <w:r>
        <w:rPr>
          <w:color w:val="2D2D2D"/>
        </w:rPr>
        <w:t>jednoho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funkčního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celku</w:t>
      </w:r>
      <w:proofErr w:type="spellEnd"/>
      <w:r>
        <w:rPr>
          <w:color w:val="2D2D2D"/>
        </w:rPr>
        <w:t xml:space="preserve">. </w:t>
      </w:r>
      <w:proofErr w:type="spellStart"/>
      <w:r>
        <w:rPr>
          <w:color w:val="2D2D2D"/>
        </w:rPr>
        <w:t>Dosavadní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průběh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etap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ukazuje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že</w:t>
      </w:r>
      <w:proofErr w:type="spellEnd"/>
      <w:r>
        <w:rPr>
          <w:color w:val="2D2D2D"/>
        </w:rPr>
        <w:t xml:space="preserve"> je </w:t>
      </w:r>
      <w:proofErr w:type="spellStart"/>
      <w:r>
        <w:rPr>
          <w:color w:val="2D2D2D"/>
        </w:rPr>
        <w:t>efektivnější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integrační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činnosti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delegovat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424242"/>
        </w:rPr>
        <w:t>jednoho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2D2D2D"/>
        </w:rPr>
        <w:t>pracovníka</w:t>
      </w:r>
      <w:proofErr w:type="spellEnd"/>
      <w:r>
        <w:rPr>
          <w:color w:val="2D2D2D"/>
        </w:rPr>
        <w:t xml:space="preserve">  s co  </w:t>
      </w:r>
      <w:proofErr w:type="spellStart"/>
      <w:r>
        <w:rPr>
          <w:color w:val="2D2D2D"/>
        </w:rPr>
        <w:t>největším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úvazkem</w:t>
      </w:r>
      <w:proofErr w:type="spellEnd"/>
      <w:r>
        <w:rPr>
          <w:color w:val="2D2D2D"/>
        </w:rPr>
        <w:t xml:space="preserve">,  </w:t>
      </w:r>
      <w:proofErr w:type="spellStart"/>
      <w:r>
        <w:rPr>
          <w:color w:val="2D2D2D"/>
        </w:rPr>
        <w:t>který</w:t>
      </w:r>
      <w:proofErr w:type="spellEnd"/>
      <w:r>
        <w:rPr>
          <w:color w:val="2D2D2D"/>
        </w:rPr>
        <w:t xml:space="preserve">  se  </w:t>
      </w:r>
      <w:proofErr w:type="spellStart"/>
      <w:r>
        <w:rPr>
          <w:color w:val="2D2D2D"/>
        </w:rPr>
        <w:t>tak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projektu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může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plně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věnovat</w:t>
      </w:r>
      <w:proofErr w:type="spellEnd"/>
      <w:r>
        <w:rPr>
          <w:color w:val="2D2D2D"/>
        </w:rPr>
        <w:t xml:space="preserve">. </w:t>
      </w:r>
      <w:r>
        <w:rPr>
          <w:color w:val="424242"/>
        </w:rPr>
        <w:t xml:space="preserve">V </w:t>
      </w:r>
      <w:proofErr w:type="spellStart"/>
      <w:r>
        <w:rPr>
          <w:color w:val="2D2D2D"/>
        </w:rPr>
        <w:t>návaznosti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tyto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skutečnost</w:t>
      </w:r>
      <w:r>
        <w:rPr>
          <w:color w:val="2D2D2D"/>
        </w:rPr>
        <w:t>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dochází</w:t>
      </w:r>
      <w:proofErr w:type="spellEnd"/>
      <w:r>
        <w:rPr>
          <w:color w:val="2D2D2D"/>
        </w:rPr>
        <w:t xml:space="preserve"> k </w:t>
      </w:r>
      <w:proofErr w:type="spellStart"/>
      <w:r>
        <w:rPr>
          <w:color w:val="2D2D2D"/>
        </w:rPr>
        <w:t>navýšení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úvazku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xxxxxxxxx</w:t>
      </w:r>
      <w:proofErr w:type="spellEnd"/>
      <w:r>
        <w:rPr>
          <w:color w:val="2D2D2D"/>
        </w:rPr>
        <w:t xml:space="preserve">,  </w:t>
      </w:r>
      <w:proofErr w:type="spellStart"/>
      <w:r>
        <w:rPr>
          <w:color w:val="2D2D2D"/>
        </w:rPr>
        <w:t>který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dosud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projektu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424242"/>
        </w:rPr>
        <w:t>vykonával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2D2D2D"/>
        </w:rPr>
        <w:t>největší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objem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prací</w:t>
      </w:r>
      <w:proofErr w:type="spellEnd"/>
      <w:r>
        <w:rPr>
          <w:color w:val="2D2D2D"/>
        </w:rPr>
        <w:t xml:space="preserve"> a je </w:t>
      </w:r>
      <w:proofErr w:type="spellStart"/>
      <w:r>
        <w:rPr>
          <w:color w:val="2D2D2D"/>
        </w:rPr>
        <w:t>nejlépe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obeznámen</w:t>
      </w:r>
      <w:proofErr w:type="spellEnd"/>
      <w:r>
        <w:rPr>
          <w:color w:val="2D2D2D"/>
        </w:rPr>
        <w:t xml:space="preserve"> se </w:t>
      </w:r>
      <w:proofErr w:type="spellStart"/>
      <w:r>
        <w:rPr>
          <w:color w:val="2D2D2D"/>
        </w:rPr>
        <w:t>stavem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vývoje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424242"/>
        </w:rPr>
        <w:t>centralizovaného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2D2D2D"/>
        </w:rPr>
        <w:t>rozhraní</w:t>
      </w:r>
      <w:proofErr w:type="spellEnd"/>
      <w:r>
        <w:rPr>
          <w:color w:val="2D2D2D"/>
        </w:rPr>
        <w:t xml:space="preserve">. </w:t>
      </w:r>
      <w:proofErr w:type="spellStart"/>
      <w:r>
        <w:rPr>
          <w:color w:val="2D2D2D"/>
        </w:rPr>
        <w:t>xxxxxxxxxxxxx</w:t>
      </w:r>
      <w:proofErr w:type="spellEnd"/>
      <w:r>
        <w:rPr>
          <w:color w:val="2D2D2D"/>
        </w:rPr>
        <w:t xml:space="preserve"> se </w:t>
      </w:r>
      <w:proofErr w:type="spellStart"/>
      <w:r>
        <w:rPr>
          <w:color w:val="2D2D2D"/>
        </w:rPr>
        <w:t>bude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nadále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věnovat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převážně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vedení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projektu</w:t>
      </w:r>
      <w:proofErr w:type="spellEnd"/>
      <w:r>
        <w:rPr>
          <w:color w:val="2D2D2D"/>
          <w:spacing w:val="-9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20"/>
        </w:rPr>
        <w:t xml:space="preserve"> </w:t>
      </w:r>
      <w:proofErr w:type="spellStart"/>
      <w:r>
        <w:rPr>
          <w:color w:val="2D2D2D"/>
        </w:rPr>
        <w:t>spoluprac</w:t>
      </w:r>
      <w:r>
        <w:rPr>
          <w:color w:val="2D2D2D"/>
        </w:rPr>
        <w:t>ovat</w:t>
      </w:r>
      <w:proofErr w:type="spellEnd"/>
      <w:r>
        <w:rPr>
          <w:color w:val="2D2D2D"/>
          <w:spacing w:val="5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  <w:spacing w:val="-13"/>
        </w:rPr>
        <w:t xml:space="preserve"> </w:t>
      </w:r>
      <w:proofErr w:type="spellStart"/>
      <w:r>
        <w:rPr>
          <w:color w:val="2D2D2D"/>
        </w:rPr>
        <w:t>psaní</w:t>
      </w:r>
      <w:proofErr w:type="spellEnd"/>
      <w:r>
        <w:rPr>
          <w:color w:val="2D2D2D"/>
          <w:spacing w:val="-6"/>
        </w:rPr>
        <w:t xml:space="preserve"> </w:t>
      </w:r>
      <w:proofErr w:type="spellStart"/>
      <w:r>
        <w:rPr>
          <w:color w:val="2D2D2D"/>
        </w:rPr>
        <w:t>odborných</w:t>
      </w:r>
      <w:proofErr w:type="spellEnd"/>
      <w:r>
        <w:rPr>
          <w:color w:val="2D2D2D"/>
          <w:spacing w:val="2"/>
        </w:rPr>
        <w:t xml:space="preserve"> </w:t>
      </w:r>
      <w:proofErr w:type="spellStart"/>
      <w:r>
        <w:rPr>
          <w:color w:val="2D2D2D"/>
        </w:rPr>
        <w:t>článků</w:t>
      </w:r>
      <w:proofErr w:type="spellEnd"/>
      <w:r>
        <w:rPr>
          <w:color w:val="2D2D2D"/>
        </w:rPr>
        <w:t>,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proto</w:t>
      </w:r>
      <w:r>
        <w:rPr>
          <w:color w:val="2D2D2D"/>
          <w:spacing w:val="-2"/>
        </w:rPr>
        <w:t xml:space="preserve"> </w:t>
      </w:r>
      <w:proofErr w:type="spellStart"/>
      <w:r>
        <w:rPr>
          <w:color w:val="2D2D2D"/>
        </w:rPr>
        <w:t>byl</w:t>
      </w:r>
      <w:proofErr w:type="spellEnd"/>
      <w:r>
        <w:rPr>
          <w:color w:val="2D2D2D"/>
          <w:spacing w:val="-6"/>
        </w:rPr>
        <w:t xml:space="preserve"> </w:t>
      </w:r>
      <w:proofErr w:type="spellStart"/>
      <w:r>
        <w:rPr>
          <w:color w:val="2D2D2D"/>
        </w:rPr>
        <w:t>jeho</w:t>
      </w:r>
      <w:proofErr w:type="spellEnd"/>
      <w:r>
        <w:rPr>
          <w:color w:val="2D2D2D"/>
          <w:spacing w:val="-8"/>
        </w:rPr>
        <w:t xml:space="preserve"> </w:t>
      </w:r>
      <w:proofErr w:type="spellStart"/>
      <w:r>
        <w:rPr>
          <w:color w:val="2D2D2D"/>
        </w:rPr>
        <w:t>úvazek</w:t>
      </w:r>
      <w:proofErr w:type="spellEnd"/>
      <w:r>
        <w:rPr>
          <w:color w:val="2D2D2D"/>
          <w:spacing w:val="-6"/>
        </w:rPr>
        <w:t xml:space="preserve"> </w:t>
      </w:r>
      <w:proofErr w:type="spellStart"/>
      <w:r>
        <w:rPr>
          <w:color w:val="2D2D2D"/>
        </w:rPr>
        <w:t>snížen</w:t>
      </w:r>
      <w:proofErr w:type="spellEnd"/>
      <w:r>
        <w:rPr>
          <w:color w:val="2D2D2D"/>
        </w:rPr>
        <w:t>.</w:t>
      </w:r>
      <w:r>
        <w:rPr>
          <w:color w:val="2D2D2D"/>
          <w:spacing w:val="-9"/>
        </w:rPr>
        <w:t xml:space="preserve"> </w:t>
      </w:r>
      <w:proofErr w:type="spellStart"/>
      <w:r>
        <w:rPr>
          <w:color w:val="2D2D2D"/>
        </w:rPr>
        <w:t>Ke</w:t>
      </w:r>
      <w:proofErr w:type="spellEnd"/>
      <w:r>
        <w:rPr>
          <w:color w:val="2D2D2D"/>
          <w:spacing w:val="-16"/>
        </w:rPr>
        <w:t xml:space="preserve"> </w:t>
      </w:r>
      <w:proofErr w:type="spellStart"/>
      <w:r>
        <w:rPr>
          <w:color w:val="2D2D2D"/>
        </w:rPr>
        <w:t>snížení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úvazku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došlo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také</w:t>
      </w:r>
      <w:proofErr w:type="spellEnd"/>
      <w:r>
        <w:rPr>
          <w:color w:val="2D2D2D"/>
        </w:rPr>
        <w:t xml:space="preserve"> u </w:t>
      </w:r>
      <w:proofErr w:type="spellStart"/>
      <w:r>
        <w:rPr>
          <w:color w:val="2D2D2D"/>
        </w:rPr>
        <w:t>pozice</w:t>
      </w:r>
      <w:proofErr w:type="spellEnd"/>
      <w:r>
        <w:rPr>
          <w:color w:val="2D2D2D"/>
        </w:rPr>
        <w:t xml:space="preserve"> Senior </w:t>
      </w:r>
      <w:proofErr w:type="spellStart"/>
      <w:r>
        <w:rPr>
          <w:color w:val="2D2D2D"/>
        </w:rPr>
        <w:t>developera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který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bude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využíván</w:t>
      </w:r>
      <w:proofErr w:type="spellEnd"/>
      <w:r>
        <w:rPr>
          <w:color w:val="2D2D2D"/>
        </w:rPr>
        <w:t xml:space="preserve"> pro </w:t>
      </w:r>
      <w:proofErr w:type="spellStart"/>
      <w:r>
        <w:rPr>
          <w:color w:val="2D2D2D"/>
        </w:rPr>
        <w:t>dílčí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programátorské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práce</w:t>
      </w:r>
      <w:proofErr w:type="spellEnd"/>
      <w:r>
        <w:rPr>
          <w:color w:val="2D2D2D"/>
        </w:rPr>
        <w:t xml:space="preserve"> v </w:t>
      </w:r>
      <w:proofErr w:type="spellStart"/>
      <w:r>
        <w:rPr>
          <w:color w:val="2D2D2D"/>
        </w:rPr>
        <w:t>menším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rozsahu</w:t>
      </w:r>
      <w:proofErr w:type="spellEnd"/>
      <w:r>
        <w:rPr>
          <w:color w:val="2D2D2D"/>
        </w:rPr>
        <w:t xml:space="preserve">. </w:t>
      </w:r>
      <w:proofErr w:type="spellStart"/>
      <w:r>
        <w:rPr>
          <w:color w:val="2D2D2D"/>
        </w:rPr>
        <w:t>Ixxxxx</w:t>
      </w:r>
      <w:proofErr w:type="spellEnd"/>
      <w:r>
        <w:rPr>
          <w:color w:val="2D2D2D"/>
        </w:rPr>
        <w:t xml:space="preserve"> </w:t>
      </w:r>
      <w:bookmarkStart w:id="0" w:name="_GoBack"/>
      <w:bookmarkEnd w:id="0"/>
      <w:proofErr w:type="spellStart"/>
      <w:r>
        <w:rPr>
          <w:color w:val="2D2D2D"/>
        </w:rPr>
        <w:t>ukončil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svou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činnost</w:t>
      </w:r>
      <w:proofErr w:type="spellEnd"/>
      <w:r>
        <w:rPr>
          <w:color w:val="2D2D2D"/>
        </w:rPr>
        <w:t xml:space="preserve"> v </w:t>
      </w:r>
      <w:proofErr w:type="spellStart"/>
      <w:r>
        <w:rPr>
          <w:color w:val="2D2D2D"/>
        </w:rPr>
        <w:t>řešitelském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týmu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neboť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hlavní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náplní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jeho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práce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byl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především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vývoj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softwarových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nástrojů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který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byl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předmětem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činnosti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druhé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etapě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projektu</w:t>
      </w:r>
      <w:proofErr w:type="spellEnd"/>
      <w:r>
        <w:rPr>
          <w:color w:val="2D2D2D"/>
        </w:rPr>
        <w:t xml:space="preserve"> a </w:t>
      </w:r>
      <w:proofErr w:type="spellStart"/>
      <w:r>
        <w:rPr>
          <w:color w:val="2D2D2D"/>
        </w:rPr>
        <w:t>jenž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byl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odevzdán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jako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výsledek</w:t>
      </w:r>
      <w:proofErr w:type="spellEnd"/>
      <w:r>
        <w:rPr>
          <w:color w:val="2D2D2D"/>
        </w:rPr>
        <w:t xml:space="preserve"> v </w:t>
      </w:r>
      <w:proofErr w:type="spellStart"/>
      <w:r>
        <w:rPr>
          <w:color w:val="2D2D2D"/>
        </w:rPr>
        <w:t>téže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etapě</w:t>
      </w:r>
      <w:proofErr w:type="spellEnd"/>
      <w:r>
        <w:rPr>
          <w:color w:val="2D2D2D"/>
        </w:rPr>
        <w:t xml:space="preserve">. </w:t>
      </w:r>
      <w:proofErr w:type="spellStart"/>
      <w:r>
        <w:rPr>
          <w:color w:val="2D2D2D"/>
        </w:rPr>
        <w:t>Touto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změnou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nedojde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ke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snížení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celkového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objemu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finančních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prostředků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platy </w:t>
      </w:r>
      <w:proofErr w:type="spellStart"/>
      <w:r>
        <w:rPr>
          <w:color w:val="2D2D2D"/>
        </w:rPr>
        <w:t>stálých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zaměs</w:t>
      </w:r>
      <w:r>
        <w:rPr>
          <w:color w:val="2D2D2D"/>
        </w:rPr>
        <w:t>tnanců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  <w:sz w:val="23"/>
        </w:rPr>
        <w:t>ani</w:t>
      </w:r>
      <w:proofErr w:type="spellEnd"/>
      <w:r>
        <w:rPr>
          <w:color w:val="2D2D2D"/>
          <w:sz w:val="23"/>
        </w:rPr>
        <w:t xml:space="preserve"> </w:t>
      </w:r>
      <w:proofErr w:type="spellStart"/>
      <w:r>
        <w:rPr>
          <w:color w:val="2D2D2D"/>
        </w:rPr>
        <w:t>ke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snížení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počtu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úvazků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projektu</w:t>
      </w:r>
      <w:proofErr w:type="spellEnd"/>
      <w:r>
        <w:rPr>
          <w:color w:val="2D2D2D"/>
        </w:rPr>
        <w:t xml:space="preserve">. </w:t>
      </w:r>
      <w:proofErr w:type="spellStart"/>
      <w:r>
        <w:rPr>
          <w:color w:val="2D2D2D"/>
        </w:rPr>
        <w:t>Celkové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náklady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projektu</w:t>
      </w:r>
      <w:proofErr w:type="spellEnd"/>
      <w:r>
        <w:rPr>
          <w:color w:val="2D2D2D"/>
        </w:rPr>
        <w:t xml:space="preserve"> se </w:t>
      </w:r>
      <w:proofErr w:type="spellStart"/>
      <w:r>
        <w:rPr>
          <w:color w:val="2D2D2D"/>
        </w:rPr>
        <w:t>těmito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změnami</w:t>
      </w:r>
      <w:proofErr w:type="spellEnd"/>
      <w:r>
        <w:rPr>
          <w:color w:val="2D2D2D"/>
          <w:spacing w:val="-33"/>
        </w:rPr>
        <w:t xml:space="preserve"> </w:t>
      </w:r>
      <w:proofErr w:type="spellStart"/>
      <w:r>
        <w:rPr>
          <w:color w:val="2D2D2D"/>
        </w:rPr>
        <w:t>nemění</w:t>
      </w:r>
      <w:proofErr w:type="spellEnd"/>
      <w:r>
        <w:rPr>
          <w:color w:val="2D2D2D"/>
        </w:rPr>
        <w:t>.</w:t>
      </w:r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spacing w:before="6"/>
        <w:rPr>
          <w:sz w:val="20"/>
        </w:rPr>
      </w:pPr>
    </w:p>
    <w:p w:rsidR="000C3161" w:rsidRDefault="00930886">
      <w:pPr>
        <w:ind w:left="4275" w:right="4280"/>
        <w:jc w:val="center"/>
        <w:rPr>
          <w:b/>
          <w:sz w:val="23"/>
        </w:rPr>
      </w:pPr>
      <w:proofErr w:type="spellStart"/>
      <w:r>
        <w:rPr>
          <w:b/>
          <w:color w:val="2D2D2D"/>
          <w:sz w:val="23"/>
        </w:rPr>
        <w:t>Čl.III</w:t>
      </w:r>
      <w:proofErr w:type="spellEnd"/>
      <w:r>
        <w:rPr>
          <w:b/>
          <w:color w:val="2D2D2D"/>
          <w:sz w:val="23"/>
        </w:rPr>
        <w:t>.</w:t>
      </w:r>
    </w:p>
    <w:p w:rsidR="000C3161" w:rsidRDefault="00930886">
      <w:pPr>
        <w:pStyle w:val="Zkladntext"/>
        <w:spacing w:before="118"/>
        <w:ind w:left="116"/>
        <w:jc w:val="both"/>
      </w:pPr>
      <w:proofErr w:type="spellStart"/>
      <w:r>
        <w:rPr>
          <w:color w:val="424242"/>
        </w:rPr>
        <w:t>Příloha</w:t>
      </w:r>
      <w:proofErr w:type="spellEnd"/>
      <w:r>
        <w:rPr>
          <w:color w:val="424242"/>
        </w:rPr>
        <w:t xml:space="preserve">: </w:t>
      </w:r>
      <w:proofErr w:type="spellStart"/>
      <w:r>
        <w:rPr>
          <w:color w:val="2D2D2D"/>
        </w:rPr>
        <w:t>Rozpočet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projektu</w:t>
      </w:r>
      <w:proofErr w:type="spellEnd"/>
      <w:r>
        <w:rPr>
          <w:color w:val="2D2D2D"/>
        </w:rPr>
        <w:t xml:space="preserve"> pro </w:t>
      </w:r>
      <w:proofErr w:type="spellStart"/>
      <w:r>
        <w:rPr>
          <w:color w:val="2D2D2D"/>
        </w:rPr>
        <w:t>roky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řešení</w:t>
      </w:r>
      <w:proofErr w:type="spellEnd"/>
      <w:r>
        <w:rPr>
          <w:color w:val="2D2D2D"/>
        </w:rPr>
        <w:t xml:space="preserve"> 2018-2022</w:t>
      </w:r>
    </w:p>
    <w:p w:rsidR="000C3161" w:rsidRDefault="00930886">
      <w:pPr>
        <w:pStyle w:val="Zkladntext"/>
        <w:spacing w:before="44" w:line="273" w:lineRule="auto"/>
        <w:ind w:left="949" w:right="888" w:firstLine="9"/>
      </w:pPr>
      <w:proofErr w:type="spellStart"/>
      <w:r>
        <w:rPr>
          <w:color w:val="2D2D2D"/>
        </w:rPr>
        <w:t>Pověření</w:t>
      </w:r>
      <w:proofErr w:type="spellEnd"/>
      <w:r>
        <w:rPr>
          <w:color w:val="2D2D2D"/>
          <w:spacing w:val="-9"/>
        </w:rPr>
        <w:t xml:space="preserve"> </w:t>
      </w:r>
      <w:proofErr w:type="spellStart"/>
      <w:r>
        <w:rPr>
          <w:color w:val="2D2D2D"/>
        </w:rPr>
        <w:t>ředitelky</w:t>
      </w:r>
      <w:proofErr w:type="spellEnd"/>
      <w:r>
        <w:rPr>
          <w:color w:val="2D2D2D"/>
          <w:spacing w:val="-9"/>
        </w:rPr>
        <w:t xml:space="preserve"> </w:t>
      </w:r>
      <w:r>
        <w:rPr>
          <w:color w:val="2D2D2D"/>
        </w:rPr>
        <w:t>OVV</w:t>
      </w:r>
      <w:r>
        <w:rPr>
          <w:color w:val="2D2D2D"/>
          <w:spacing w:val="-8"/>
        </w:rPr>
        <w:t xml:space="preserve"> </w:t>
      </w:r>
      <w:proofErr w:type="spellStart"/>
      <w:r>
        <w:rPr>
          <w:color w:val="2D2D2D"/>
        </w:rPr>
        <w:t>podpisovou</w:t>
      </w:r>
      <w:proofErr w:type="spellEnd"/>
      <w:r>
        <w:rPr>
          <w:color w:val="2D2D2D"/>
          <w:spacing w:val="-6"/>
        </w:rPr>
        <w:t xml:space="preserve"> </w:t>
      </w:r>
      <w:proofErr w:type="spellStart"/>
      <w:r>
        <w:rPr>
          <w:color w:val="2D2D2D"/>
        </w:rPr>
        <w:t>pravomocí</w:t>
      </w:r>
      <w:proofErr w:type="spellEnd"/>
      <w:r>
        <w:rPr>
          <w:color w:val="2D2D2D"/>
          <w:spacing w:val="-7"/>
        </w:rPr>
        <w:t xml:space="preserve"> </w:t>
      </w:r>
      <w:r>
        <w:rPr>
          <w:color w:val="2D2D2D"/>
        </w:rPr>
        <w:t>k</w:t>
      </w:r>
      <w:r>
        <w:rPr>
          <w:color w:val="2D2D2D"/>
          <w:spacing w:val="-20"/>
        </w:rPr>
        <w:t xml:space="preserve"> </w:t>
      </w:r>
      <w:proofErr w:type="spellStart"/>
      <w:r>
        <w:rPr>
          <w:color w:val="2D2D2D"/>
        </w:rPr>
        <w:t>písemnostem</w:t>
      </w:r>
      <w:proofErr w:type="spellEnd"/>
      <w:r>
        <w:rPr>
          <w:color w:val="2D2D2D"/>
          <w:spacing w:val="-1"/>
        </w:rPr>
        <w:t xml:space="preserve"> </w:t>
      </w:r>
      <w:r>
        <w:rPr>
          <w:color w:val="2D2D2D"/>
        </w:rPr>
        <w:t>MK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v</w:t>
      </w:r>
      <w:r>
        <w:rPr>
          <w:color w:val="2D2D2D"/>
          <w:spacing w:val="-24"/>
        </w:rPr>
        <w:t xml:space="preserve"> </w:t>
      </w:r>
      <w:proofErr w:type="spellStart"/>
      <w:r>
        <w:rPr>
          <w:color w:val="2D2D2D"/>
        </w:rPr>
        <w:t>oblasti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podpory</w:t>
      </w:r>
      <w:proofErr w:type="spellEnd"/>
      <w:r>
        <w:rPr>
          <w:color w:val="2D2D2D"/>
          <w:spacing w:val="-13"/>
        </w:rPr>
        <w:t xml:space="preserve"> </w:t>
      </w:r>
      <w:proofErr w:type="spellStart"/>
      <w:r>
        <w:rPr>
          <w:color w:val="2D2D2D"/>
        </w:rPr>
        <w:t>výzkumu</w:t>
      </w:r>
      <w:proofErr w:type="spellEnd"/>
      <w:r>
        <w:rPr>
          <w:color w:val="2D2D2D"/>
          <w:spacing w:val="-15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24"/>
        </w:rPr>
        <w:t xml:space="preserve"> </w:t>
      </w:r>
      <w:proofErr w:type="spellStart"/>
      <w:r>
        <w:rPr>
          <w:color w:val="2D2D2D"/>
        </w:rPr>
        <w:t>vývoje</w:t>
      </w:r>
      <w:proofErr w:type="spellEnd"/>
      <w:r>
        <w:rPr>
          <w:color w:val="2D2D2D"/>
        </w:rPr>
        <w:t>.</w:t>
      </w:r>
    </w:p>
    <w:p w:rsidR="000C3161" w:rsidRDefault="000C3161">
      <w:pPr>
        <w:spacing w:line="273" w:lineRule="auto"/>
        <w:sectPr w:rsidR="000C3161">
          <w:pgSz w:w="11910" w:h="16840"/>
          <w:pgMar w:top="1040" w:right="1360" w:bottom="280" w:left="1340" w:header="708" w:footer="708" w:gutter="0"/>
          <w:cols w:space="708"/>
        </w:sectPr>
      </w:pPr>
    </w:p>
    <w:p w:rsidR="000C3161" w:rsidRDefault="00930886">
      <w:pPr>
        <w:spacing w:before="67"/>
        <w:ind w:left="4112" w:right="5068"/>
        <w:jc w:val="center"/>
        <w:rPr>
          <w:rFonts w:ascii="Arial" w:hAnsi="Arial"/>
        </w:rPr>
      </w:pPr>
      <w:proofErr w:type="spellStart"/>
      <w:r>
        <w:rPr>
          <w:b/>
          <w:color w:val="2A2A2A"/>
          <w:sz w:val="23"/>
        </w:rPr>
        <w:lastRenderedPageBreak/>
        <w:t>Čl</w:t>
      </w:r>
      <w:proofErr w:type="spellEnd"/>
      <w:r>
        <w:rPr>
          <w:b/>
          <w:color w:val="2A2A2A"/>
          <w:sz w:val="23"/>
        </w:rPr>
        <w:t xml:space="preserve">. </w:t>
      </w:r>
      <w:r>
        <w:rPr>
          <w:rFonts w:ascii="Arial" w:hAnsi="Arial"/>
          <w:color w:val="2A2A2A"/>
        </w:rPr>
        <w:t>IV.</w:t>
      </w:r>
    </w:p>
    <w:p w:rsidR="000C3161" w:rsidRDefault="000C3161">
      <w:pPr>
        <w:pStyle w:val="Zkladntext"/>
        <w:spacing w:before="9"/>
        <w:rPr>
          <w:rFonts w:ascii="Arial"/>
          <w:sz w:val="20"/>
        </w:rPr>
      </w:pPr>
    </w:p>
    <w:p w:rsidR="000C3161" w:rsidRDefault="00930886">
      <w:pPr>
        <w:pStyle w:val="Zkladntext"/>
        <w:ind w:left="121"/>
      </w:pPr>
      <w:proofErr w:type="spellStart"/>
      <w:r>
        <w:rPr>
          <w:color w:val="2A2A2A"/>
        </w:rPr>
        <w:t>Veškerá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další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ustanovení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smlouvy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zůstávají</w:t>
      </w:r>
      <w:proofErr w:type="spellEnd"/>
      <w:r>
        <w:rPr>
          <w:color w:val="2A2A2A"/>
        </w:rPr>
        <w:t xml:space="preserve"> v </w:t>
      </w:r>
      <w:proofErr w:type="spellStart"/>
      <w:r>
        <w:rPr>
          <w:color w:val="2A2A2A"/>
        </w:rPr>
        <w:t>platnosti</w:t>
      </w:r>
      <w:proofErr w:type="spellEnd"/>
      <w:r>
        <w:rPr>
          <w:color w:val="2A2A2A"/>
        </w:rPr>
        <w:t>.</w:t>
      </w:r>
    </w:p>
    <w:p w:rsidR="000C3161" w:rsidRDefault="00930886">
      <w:pPr>
        <w:spacing w:before="194"/>
        <w:ind w:left="4140" w:right="5023"/>
        <w:jc w:val="center"/>
        <w:rPr>
          <w:rFonts w:ascii="Arial" w:hAnsi="Arial"/>
          <w:b/>
          <w:sz w:val="30"/>
        </w:rPr>
      </w:pPr>
      <w:proofErr w:type="spellStart"/>
      <w:r>
        <w:rPr>
          <w:b/>
          <w:color w:val="2A2A2A"/>
          <w:sz w:val="23"/>
        </w:rPr>
        <w:t>Čl</w:t>
      </w:r>
      <w:proofErr w:type="spellEnd"/>
      <w:r>
        <w:rPr>
          <w:b/>
          <w:color w:val="2A2A2A"/>
          <w:sz w:val="23"/>
        </w:rPr>
        <w:t xml:space="preserve">. </w:t>
      </w:r>
      <w:r>
        <w:rPr>
          <w:rFonts w:ascii="Arial" w:hAnsi="Arial"/>
          <w:b/>
          <w:color w:val="2A2A2A"/>
          <w:sz w:val="30"/>
        </w:rPr>
        <w:t>v.</w:t>
      </w:r>
    </w:p>
    <w:p w:rsidR="000C3161" w:rsidRDefault="00930886">
      <w:pPr>
        <w:pStyle w:val="Zkladntext"/>
        <w:spacing w:before="141" w:line="268" w:lineRule="exact"/>
        <w:ind w:left="116" w:right="1020" w:firstLine="685"/>
        <w:jc w:val="both"/>
      </w:pPr>
      <w:proofErr w:type="spellStart"/>
      <w:r>
        <w:rPr>
          <w:color w:val="2A2A2A"/>
        </w:rPr>
        <w:t>Tento</w:t>
      </w:r>
      <w:proofErr w:type="spellEnd"/>
      <w:r>
        <w:rPr>
          <w:color w:val="2A2A2A"/>
          <w:spacing w:val="-16"/>
        </w:rPr>
        <w:t xml:space="preserve"> </w:t>
      </w:r>
      <w:proofErr w:type="spellStart"/>
      <w:r>
        <w:rPr>
          <w:color w:val="2A2A2A"/>
        </w:rPr>
        <w:t>dodatek</w:t>
      </w:r>
      <w:proofErr w:type="spellEnd"/>
      <w:r>
        <w:rPr>
          <w:color w:val="2A2A2A"/>
          <w:spacing w:val="-13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-18"/>
        </w:rPr>
        <w:t xml:space="preserve"> </w:t>
      </w:r>
      <w:proofErr w:type="spellStart"/>
      <w:r>
        <w:rPr>
          <w:color w:val="2A2A2A"/>
        </w:rPr>
        <w:t>uzavírá</w:t>
      </w:r>
      <w:proofErr w:type="spellEnd"/>
      <w:r>
        <w:rPr>
          <w:color w:val="2A2A2A"/>
          <w:spacing w:val="-14"/>
        </w:rPr>
        <w:t xml:space="preserve"> </w:t>
      </w:r>
      <w:proofErr w:type="spellStart"/>
      <w:r>
        <w:rPr>
          <w:color w:val="2A2A2A"/>
        </w:rPr>
        <w:t>na</w:t>
      </w:r>
      <w:proofErr w:type="spellEnd"/>
      <w:r>
        <w:rPr>
          <w:color w:val="2A2A2A"/>
          <w:spacing w:val="-19"/>
        </w:rPr>
        <w:t xml:space="preserve"> </w:t>
      </w:r>
      <w:proofErr w:type="spellStart"/>
      <w:r>
        <w:rPr>
          <w:color w:val="2A2A2A"/>
        </w:rPr>
        <w:t>základě</w:t>
      </w:r>
      <w:proofErr w:type="spellEnd"/>
      <w:r>
        <w:rPr>
          <w:color w:val="2A2A2A"/>
          <w:spacing w:val="-13"/>
        </w:rPr>
        <w:t xml:space="preserve"> </w:t>
      </w:r>
      <w:proofErr w:type="spellStart"/>
      <w:r>
        <w:rPr>
          <w:color w:val="2A2A2A"/>
        </w:rPr>
        <w:t>žádosti</w:t>
      </w:r>
      <w:proofErr w:type="spellEnd"/>
      <w:r>
        <w:rPr>
          <w:color w:val="2A2A2A"/>
          <w:spacing w:val="-10"/>
        </w:rPr>
        <w:t xml:space="preserve"> </w:t>
      </w:r>
      <w:proofErr w:type="spellStart"/>
      <w:r>
        <w:rPr>
          <w:color w:val="2A2A2A"/>
        </w:rPr>
        <w:t>příjemce</w:t>
      </w:r>
      <w:proofErr w:type="spellEnd"/>
      <w:r>
        <w:rPr>
          <w:color w:val="2A2A2A"/>
          <w:spacing w:val="-14"/>
        </w:rPr>
        <w:t xml:space="preserve"> </w:t>
      </w:r>
      <w:r>
        <w:rPr>
          <w:color w:val="2A2A2A"/>
        </w:rPr>
        <w:t>bez</w:t>
      </w:r>
      <w:r>
        <w:rPr>
          <w:color w:val="2A2A2A"/>
          <w:spacing w:val="-22"/>
        </w:rPr>
        <w:t xml:space="preserve"> </w:t>
      </w:r>
      <w:proofErr w:type="spellStart"/>
      <w:r>
        <w:rPr>
          <w:color w:val="2A2A2A"/>
        </w:rPr>
        <w:t>čísla</w:t>
      </w:r>
      <w:proofErr w:type="spellEnd"/>
      <w:r>
        <w:rPr>
          <w:color w:val="2A2A2A"/>
          <w:spacing w:val="-19"/>
        </w:rPr>
        <w:t xml:space="preserve"> </w:t>
      </w:r>
      <w:proofErr w:type="spellStart"/>
      <w:r>
        <w:rPr>
          <w:color w:val="2A2A2A"/>
        </w:rPr>
        <w:t>jednacího</w:t>
      </w:r>
      <w:proofErr w:type="spellEnd"/>
      <w:r>
        <w:rPr>
          <w:color w:val="2A2A2A"/>
        </w:rPr>
        <w:t>.</w:t>
      </w:r>
      <w:r>
        <w:rPr>
          <w:color w:val="2A2A2A"/>
          <w:spacing w:val="-11"/>
        </w:rPr>
        <w:t xml:space="preserve"> </w:t>
      </w:r>
      <w:proofErr w:type="spellStart"/>
      <w:r>
        <w:rPr>
          <w:color w:val="2A2A2A"/>
        </w:rPr>
        <w:t>Dodatek</w:t>
      </w:r>
      <w:proofErr w:type="spellEnd"/>
      <w:r>
        <w:rPr>
          <w:color w:val="2A2A2A"/>
          <w:spacing w:val="-11"/>
        </w:rPr>
        <w:t xml:space="preserve"> </w:t>
      </w:r>
      <w:proofErr w:type="spellStart"/>
      <w:r>
        <w:rPr>
          <w:color w:val="2A2A2A"/>
        </w:rPr>
        <w:t>ke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  <w:w w:val="95"/>
        </w:rPr>
        <w:t>smlouvě</w:t>
      </w:r>
      <w:proofErr w:type="spellEnd"/>
      <w:r>
        <w:rPr>
          <w:color w:val="2A2A2A"/>
        </w:rPr>
        <w:t xml:space="preserve">  </w:t>
      </w:r>
      <w:r>
        <w:rPr>
          <w:color w:val="2A2A2A"/>
          <w:spacing w:val="-26"/>
        </w:rPr>
        <w:t xml:space="preserve"> </w:t>
      </w:r>
      <w:r>
        <w:rPr>
          <w:color w:val="2A2A2A"/>
          <w:w w:val="97"/>
        </w:rPr>
        <w:t>je</w:t>
      </w:r>
      <w:r>
        <w:rPr>
          <w:color w:val="2A2A2A"/>
        </w:rPr>
        <w:t xml:space="preserve"> </w:t>
      </w:r>
      <w:r>
        <w:rPr>
          <w:color w:val="2A2A2A"/>
          <w:spacing w:val="28"/>
        </w:rPr>
        <w:t xml:space="preserve"> </w:t>
      </w:r>
      <w:proofErr w:type="spellStart"/>
      <w:r>
        <w:rPr>
          <w:color w:val="2A2A2A"/>
          <w:w w:val="94"/>
        </w:rPr>
        <w:t>vyhotoven</w:t>
      </w:r>
      <w:proofErr w:type="spellEnd"/>
      <w:r>
        <w:rPr>
          <w:color w:val="2A2A2A"/>
        </w:rPr>
        <w:t xml:space="preserve">  </w:t>
      </w:r>
      <w:r>
        <w:rPr>
          <w:color w:val="2A2A2A"/>
          <w:spacing w:val="-14"/>
        </w:rPr>
        <w:t xml:space="preserve"> </w:t>
      </w:r>
      <w:proofErr w:type="spellStart"/>
      <w:r>
        <w:rPr>
          <w:color w:val="2A2A2A"/>
          <w:w w:val="95"/>
        </w:rPr>
        <w:t>ve</w:t>
      </w:r>
      <w:proofErr w:type="spellEnd"/>
      <w:r>
        <w:rPr>
          <w:color w:val="2A2A2A"/>
        </w:rPr>
        <w:t xml:space="preserve"> </w:t>
      </w:r>
      <w:r>
        <w:rPr>
          <w:color w:val="2A2A2A"/>
          <w:spacing w:val="26"/>
        </w:rPr>
        <w:t xml:space="preserve"> </w:t>
      </w:r>
      <w:proofErr w:type="spellStart"/>
      <w:r>
        <w:rPr>
          <w:color w:val="2A2A2A"/>
          <w:w w:val="94"/>
        </w:rPr>
        <w:t>čtyřech</w:t>
      </w:r>
      <w:proofErr w:type="spellEnd"/>
      <w:r>
        <w:rPr>
          <w:color w:val="2A2A2A"/>
        </w:rPr>
        <w:t xml:space="preserve"> </w:t>
      </w:r>
      <w:r>
        <w:rPr>
          <w:color w:val="2A2A2A"/>
          <w:spacing w:val="23"/>
        </w:rPr>
        <w:t xml:space="preserve"> </w:t>
      </w:r>
      <w:proofErr w:type="spellStart"/>
      <w:r>
        <w:rPr>
          <w:color w:val="2A2A2A"/>
          <w:w w:val="105"/>
        </w:rPr>
        <w:t>stejnopisec</w:t>
      </w:r>
      <w:r>
        <w:rPr>
          <w:color w:val="2A2A2A"/>
          <w:spacing w:val="-114"/>
          <w:w w:val="106"/>
        </w:rPr>
        <w:t>h</w:t>
      </w:r>
      <w:proofErr w:type="spellEnd"/>
      <w:r>
        <w:rPr>
          <w:color w:val="4B4B4B"/>
          <w:w w:val="97"/>
        </w:rPr>
        <w:t>,</w:t>
      </w:r>
      <w:r>
        <w:rPr>
          <w:color w:val="4B4B4B"/>
        </w:rPr>
        <w:t xml:space="preserve"> </w:t>
      </w:r>
      <w:r>
        <w:rPr>
          <w:color w:val="4B4B4B"/>
          <w:spacing w:val="21"/>
        </w:rPr>
        <w:t xml:space="preserve"> </w:t>
      </w:r>
      <w:r>
        <w:rPr>
          <w:color w:val="2A2A2A"/>
          <w:w w:val="101"/>
        </w:rPr>
        <w:t>z</w:t>
      </w:r>
      <w:r>
        <w:rPr>
          <w:color w:val="2A2A2A"/>
        </w:rPr>
        <w:t xml:space="preserve"> </w:t>
      </w:r>
      <w:r>
        <w:rPr>
          <w:color w:val="2A2A2A"/>
          <w:spacing w:val="25"/>
        </w:rPr>
        <w:t xml:space="preserve"> </w:t>
      </w:r>
      <w:proofErr w:type="spellStart"/>
      <w:r>
        <w:rPr>
          <w:color w:val="2A2A2A"/>
          <w:w w:val="94"/>
        </w:rPr>
        <w:t>nichž</w:t>
      </w:r>
      <w:proofErr w:type="spellEnd"/>
      <w:r>
        <w:rPr>
          <w:color w:val="2A2A2A"/>
        </w:rPr>
        <w:t xml:space="preserve">  </w:t>
      </w:r>
      <w:r>
        <w:rPr>
          <w:color w:val="2A2A2A"/>
          <w:spacing w:val="-21"/>
        </w:rPr>
        <w:t xml:space="preserve"> </w:t>
      </w:r>
      <w:proofErr w:type="spellStart"/>
      <w:r>
        <w:rPr>
          <w:color w:val="2A2A2A"/>
          <w:w w:val="94"/>
        </w:rPr>
        <w:t>každý</w:t>
      </w:r>
      <w:proofErr w:type="spellEnd"/>
      <w:r>
        <w:rPr>
          <w:color w:val="2A2A2A"/>
        </w:rPr>
        <w:t xml:space="preserve">  </w:t>
      </w:r>
      <w:r>
        <w:rPr>
          <w:color w:val="2A2A2A"/>
          <w:spacing w:val="-25"/>
        </w:rPr>
        <w:t xml:space="preserve"> </w:t>
      </w:r>
      <w:proofErr w:type="spellStart"/>
      <w:r>
        <w:rPr>
          <w:color w:val="2A2A2A"/>
          <w:w w:val="94"/>
        </w:rPr>
        <w:t>má</w:t>
      </w:r>
      <w:proofErr w:type="spellEnd"/>
      <w:r>
        <w:rPr>
          <w:color w:val="2A2A2A"/>
        </w:rPr>
        <w:t xml:space="preserve">  </w:t>
      </w:r>
      <w:r>
        <w:rPr>
          <w:color w:val="2A2A2A"/>
          <w:spacing w:val="-25"/>
        </w:rPr>
        <w:t xml:space="preserve"> </w:t>
      </w:r>
      <w:proofErr w:type="spellStart"/>
      <w:r>
        <w:rPr>
          <w:color w:val="2A2A2A"/>
          <w:w w:val="94"/>
        </w:rPr>
        <w:t>platnost</w:t>
      </w:r>
      <w:proofErr w:type="spellEnd"/>
      <w:r>
        <w:rPr>
          <w:color w:val="2A2A2A"/>
        </w:rPr>
        <w:t xml:space="preserve">  </w:t>
      </w:r>
      <w:r>
        <w:rPr>
          <w:color w:val="2A2A2A"/>
          <w:spacing w:val="-22"/>
        </w:rPr>
        <w:t xml:space="preserve"> </w:t>
      </w:r>
      <w:proofErr w:type="spellStart"/>
      <w:r>
        <w:rPr>
          <w:color w:val="2A2A2A"/>
          <w:w w:val="94"/>
        </w:rPr>
        <w:t>originálu</w:t>
      </w:r>
      <w:proofErr w:type="spellEnd"/>
      <w:r>
        <w:rPr>
          <w:color w:val="2A2A2A"/>
          <w:w w:val="94"/>
        </w:rPr>
        <w:t xml:space="preserve">. </w:t>
      </w:r>
      <w:proofErr w:type="spellStart"/>
      <w:r>
        <w:rPr>
          <w:color w:val="2A2A2A"/>
        </w:rPr>
        <w:t>Poskytovatel</w:t>
      </w:r>
      <w:proofErr w:type="spellEnd"/>
      <w:r>
        <w:rPr>
          <w:color w:val="2A2A2A"/>
        </w:rPr>
        <w:t xml:space="preserve"> a </w:t>
      </w:r>
      <w:proofErr w:type="spellStart"/>
      <w:r>
        <w:rPr>
          <w:color w:val="2A2A2A"/>
        </w:rPr>
        <w:t>příjemci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obdrží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po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jednom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stejnopisu</w:t>
      </w:r>
      <w:proofErr w:type="spellEnd"/>
      <w:r>
        <w:rPr>
          <w:color w:val="2A2A2A"/>
        </w:rPr>
        <w:t xml:space="preserve">. </w:t>
      </w:r>
      <w:proofErr w:type="spellStart"/>
      <w:r>
        <w:rPr>
          <w:color w:val="2A2A2A"/>
        </w:rPr>
        <w:t>Dodatek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smlouvy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nabývá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platnosti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dnem</w:t>
      </w:r>
      <w:proofErr w:type="spellEnd"/>
      <w:r>
        <w:rPr>
          <w:color w:val="2A2A2A"/>
          <w:spacing w:val="-32"/>
        </w:rPr>
        <w:t xml:space="preserve"> </w:t>
      </w:r>
      <w:proofErr w:type="spellStart"/>
      <w:r>
        <w:rPr>
          <w:color w:val="2A2A2A"/>
        </w:rPr>
        <w:t>podpisu</w:t>
      </w:r>
      <w:proofErr w:type="spellEnd"/>
      <w:r>
        <w:rPr>
          <w:color w:val="2A2A2A"/>
          <w:spacing w:val="-30"/>
        </w:rPr>
        <w:t xml:space="preserve"> </w:t>
      </w:r>
      <w:proofErr w:type="spellStart"/>
      <w:r>
        <w:rPr>
          <w:color w:val="2A2A2A"/>
        </w:rPr>
        <w:t>poslední</w:t>
      </w:r>
      <w:proofErr w:type="spellEnd"/>
      <w:r>
        <w:rPr>
          <w:color w:val="2A2A2A"/>
          <w:spacing w:val="-30"/>
        </w:rPr>
        <w:t xml:space="preserve"> </w:t>
      </w:r>
      <w:proofErr w:type="spellStart"/>
      <w:r>
        <w:rPr>
          <w:color w:val="2A2A2A"/>
        </w:rPr>
        <w:t>ze</w:t>
      </w:r>
      <w:proofErr w:type="spellEnd"/>
      <w:r>
        <w:rPr>
          <w:color w:val="2A2A2A"/>
          <w:spacing w:val="-39"/>
        </w:rPr>
        <w:t xml:space="preserve"> </w:t>
      </w:r>
      <w:proofErr w:type="spellStart"/>
      <w:r>
        <w:rPr>
          <w:color w:val="2A2A2A"/>
        </w:rPr>
        <w:t>smluvních</w:t>
      </w:r>
      <w:proofErr w:type="spellEnd"/>
      <w:r>
        <w:rPr>
          <w:color w:val="2A2A2A"/>
          <w:spacing w:val="-30"/>
        </w:rPr>
        <w:t xml:space="preserve"> </w:t>
      </w:r>
      <w:proofErr w:type="spellStart"/>
      <w:r>
        <w:rPr>
          <w:color w:val="2A2A2A"/>
        </w:rPr>
        <w:t>stran</w:t>
      </w:r>
      <w:proofErr w:type="spellEnd"/>
      <w:r>
        <w:rPr>
          <w:color w:val="2A2A2A"/>
        </w:rPr>
        <w:t>.</w:t>
      </w:r>
    </w:p>
    <w:p w:rsidR="000C3161" w:rsidRDefault="000C3161">
      <w:pPr>
        <w:pStyle w:val="Zkladntext"/>
        <w:rPr>
          <w:sz w:val="26"/>
        </w:rPr>
      </w:pPr>
    </w:p>
    <w:p w:rsidR="000C3161" w:rsidRDefault="00930886">
      <w:pPr>
        <w:pStyle w:val="Zkladntext"/>
        <w:tabs>
          <w:tab w:val="left" w:pos="5313"/>
        </w:tabs>
        <w:spacing w:before="233"/>
        <w:ind w:left="176"/>
      </w:pPr>
      <w:r>
        <w:rPr>
          <w:color w:val="2A2A2A"/>
        </w:rPr>
        <w:t>V</w:t>
      </w:r>
      <w:r>
        <w:rPr>
          <w:color w:val="2A2A2A"/>
          <w:spacing w:val="-9"/>
        </w:rPr>
        <w:t xml:space="preserve"> </w:t>
      </w:r>
      <w:proofErr w:type="spellStart"/>
      <w:r>
        <w:rPr>
          <w:color w:val="2A2A2A"/>
        </w:rPr>
        <w:t>Praze</w:t>
      </w:r>
      <w:proofErr w:type="spellEnd"/>
      <w:r>
        <w:rPr>
          <w:color w:val="2A2A2A"/>
          <w:spacing w:val="-15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</w:rPr>
        <w:tab/>
        <w:t>V</w:t>
      </w:r>
      <w:r>
        <w:rPr>
          <w:color w:val="2A2A2A"/>
          <w:spacing w:val="-31"/>
        </w:rPr>
        <w:t xml:space="preserve"> </w:t>
      </w:r>
      <w:proofErr w:type="spellStart"/>
      <w:r>
        <w:rPr>
          <w:color w:val="2A2A2A"/>
        </w:rPr>
        <w:t>Praze</w:t>
      </w:r>
      <w:proofErr w:type="spellEnd"/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spacing w:before="6"/>
        <w:rPr>
          <w:sz w:val="26"/>
        </w:rPr>
      </w:pPr>
    </w:p>
    <w:p w:rsidR="000C3161" w:rsidRDefault="00930886">
      <w:pPr>
        <w:pStyle w:val="Zkladntext"/>
        <w:ind w:left="121"/>
      </w:pPr>
      <w:r>
        <w:rPr>
          <w:color w:val="2A2A2A"/>
        </w:rPr>
        <w:t xml:space="preserve">V </w:t>
      </w:r>
      <w:proofErr w:type="spellStart"/>
      <w:r>
        <w:rPr>
          <w:color w:val="2A2A2A"/>
        </w:rPr>
        <w:t>Praze</w:t>
      </w:r>
      <w:proofErr w:type="spellEnd"/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rPr>
          <w:sz w:val="26"/>
        </w:rPr>
      </w:pPr>
    </w:p>
    <w:p w:rsidR="000C3161" w:rsidRDefault="000C3161">
      <w:pPr>
        <w:pStyle w:val="Zkladntext"/>
        <w:spacing w:before="10"/>
        <w:rPr>
          <w:sz w:val="38"/>
        </w:rPr>
      </w:pPr>
    </w:p>
    <w:p w:rsidR="000C3161" w:rsidRDefault="00930886">
      <w:pPr>
        <w:pStyle w:val="Zkladntext"/>
        <w:ind w:left="121"/>
      </w:pPr>
      <w:r>
        <w:rPr>
          <w:color w:val="2A2A2A"/>
        </w:rPr>
        <w:t xml:space="preserve">V </w:t>
      </w:r>
      <w:proofErr w:type="spellStart"/>
      <w:r>
        <w:rPr>
          <w:color w:val="2A2A2A"/>
        </w:rPr>
        <w:t>Plzni</w:t>
      </w:r>
      <w:proofErr w:type="spellEnd"/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0C3161">
      <w:pPr>
        <w:pStyle w:val="Zkladntext"/>
        <w:rPr>
          <w:sz w:val="20"/>
        </w:rPr>
      </w:pPr>
    </w:p>
    <w:p w:rsidR="000C3161" w:rsidRDefault="00930886">
      <w:pPr>
        <w:pStyle w:val="Zkladntext"/>
        <w:spacing w:before="8"/>
        <w:rPr>
          <w:sz w:val="13"/>
        </w:rPr>
      </w:pPr>
      <w:r>
        <w:pict>
          <v:line id="_x0000_s1028" style="position:absolute;z-index:251657216;mso-wrap-distance-left:0;mso-wrap-distance-right:0;mso-position-horizontal-relative:page" from="329.75pt,10.35pt" to="420.3pt,10.35pt" strokecolor="#cfcfcf" strokeweight=".32681mm">
            <w10:wrap type="topAndBottom" anchorx="page"/>
          </v:line>
        </w:pict>
      </w:r>
    </w:p>
    <w:p w:rsidR="000C3161" w:rsidRDefault="00930886">
      <w:pPr>
        <w:pStyle w:val="Zkladntext"/>
        <w:spacing w:line="42" w:lineRule="exact"/>
        <w:ind w:left="906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35.7pt;height:2.1pt;mso-position-horizontal-relative:char;mso-position-vertical-relative:line" coordsize="714,42">
            <v:line id="_x0000_s1027" style="position:absolute" from="21,21" to="693,21" strokecolor="#b3b3b3" strokeweight=".73531mm"/>
            <w10:wrap type="none"/>
            <w10:anchorlock/>
          </v:group>
        </w:pict>
      </w:r>
    </w:p>
    <w:sectPr w:rsidR="000C3161">
      <w:pgSz w:w="11910" w:h="16840"/>
      <w:pgMar w:top="1500" w:right="820" w:bottom="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31A60"/>
    <w:multiLevelType w:val="hybridMultilevel"/>
    <w:tmpl w:val="1482127A"/>
    <w:lvl w:ilvl="0" w:tplc="55089C8C">
      <w:start w:val="1"/>
      <w:numFmt w:val="decimal"/>
      <w:lvlText w:val="%1."/>
      <w:lvlJc w:val="left"/>
      <w:pPr>
        <w:ind w:left="478" w:hanging="358"/>
        <w:jc w:val="left"/>
      </w:pPr>
      <w:rPr>
        <w:rFonts w:hint="default"/>
        <w:w w:val="109"/>
      </w:rPr>
    </w:lvl>
    <w:lvl w:ilvl="1" w:tplc="0E845F6E">
      <w:numFmt w:val="bullet"/>
      <w:lvlText w:val="•"/>
      <w:lvlJc w:val="left"/>
      <w:pPr>
        <w:ind w:left="835" w:hanging="364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</w:rPr>
    </w:lvl>
    <w:lvl w:ilvl="2" w:tplc="69262C9E">
      <w:numFmt w:val="bullet"/>
      <w:lvlText w:val="•"/>
      <w:lvlJc w:val="left"/>
      <w:pPr>
        <w:ind w:left="1769" w:hanging="364"/>
      </w:pPr>
      <w:rPr>
        <w:rFonts w:hint="default"/>
      </w:rPr>
    </w:lvl>
    <w:lvl w:ilvl="3" w:tplc="EDF8F3BA">
      <w:numFmt w:val="bullet"/>
      <w:lvlText w:val="•"/>
      <w:lvlJc w:val="left"/>
      <w:pPr>
        <w:ind w:left="2698" w:hanging="364"/>
      </w:pPr>
      <w:rPr>
        <w:rFonts w:hint="default"/>
      </w:rPr>
    </w:lvl>
    <w:lvl w:ilvl="4" w:tplc="D494CA0E">
      <w:numFmt w:val="bullet"/>
      <w:lvlText w:val="•"/>
      <w:lvlJc w:val="left"/>
      <w:pPr>
        <w:ind w:left="3628" w:hanging="364"/>
      </w:pPr>
      <w:rPr>
        <w:rFonts w:hint="default"/>
      </w:rPr>
    </w:lvl>
    <w:lvl w:ilvl="5" w:tplc="F0B86264">
      <w:numFmt w:val="bullet"/>
      <w:lvlText w:val="•"/>
      <w:lvlJc w:val="left"/>
      <w:pPr>
        <w:ind w:left="4557" w:hanging="364"/>
      </w:pPr>
      <w:rPr>
        <w:rFonts w:hint="default"/>
      </w:rPr>
    </w:lvl>
    <w:lvl w:ilvl="6" w:tplc="F84C0770">
      <w:numFmt w:val="bullet"/>
      <w:lvlText w:val="•"/>
      <w:lvlJc w:val="left"/>
      <w:pPr>
        <w:ind w:left="5486" w:hanging="364"/>
      </w:pPr>
      <w:rPr>
        <w:rFonts w:hint="default"/>
      </w:rPr>
    </w:lvl>
    <w:lvl w:ilvl="7" w:tplc="D4401B78">
      <w:numFmt w:val="bullet"/>
      <w:lvlText w:val="•"/>
      <w:lvlJc w:val="left"/>
      <w:pPr>
        <w:ind w:left="6416" w:hanging="364"/>
      </w:pPr>
      <w:rPr>
        <w:rFonts w:hint="default"/>
      </w:rPr>
    </w:lvl>
    <w:lvl w:ilvl="8" w:tplc="4C32784C">
      <w:numFmt w:val="bullet"/>
      <w:lvlText w:val="•"/>
      <w:lvlJc w:val="left"/>
      <w:pPr>
        <w:ind w:left="7345" w:hanging="3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C3161"/>
    <w:rsid w:val="000C3161"/>
    <w:rsid w:val="0093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61" w:hanging="35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669</Words>
  <Characters>3951</Characters>
  <Application>Microsoft Office Word</Application>
  <DocSecurity>0</DocSecurity>
  <Lines>32</Lines>
  <Paragraphs>9</Paragraphs>
  <ScaleCrop>false</ScaleCrop>
  <Company>Západočeská Univerzita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2021-04-28T09:53:00Z</dcterms:created>
  <dcterms:modified xsi:type="dcterms:W3CDTF">2021-04-28T07:55:00Z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2021-04-28T00:00:00Z</vt:filetime>
  </property>
</Properties>
</file>