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722"/>
        <w:gridCol w:w="2832"/>
        <w:gridCol w:w="110"/>
        <w:gridCol w:w="5098"/>
        <w:gridCol w:w="173"/>
      </w:tblGrid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MANUS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Prostějov, spol.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 r.o.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FAKTURA - DANOVY DOKLAD č. 21060277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MANUS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Prostějov, spol. s r.o. Za drahou 4332/4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951" w:val="left"/>
              </w:tabs>
              <w:bidi w:val="0"/>
              <w:spacing w:before="0" w:after="6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Variabilní symbol:</w:t>
              <w:tab/>
              <w:t>21060277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383" w:val="left"/>
              </w:tabs>
              <w:bidi w:val="0"/>
              <w:spacing w:before="0" w:after="6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Konstantní symbol:</w:t>
              <w:tab/>
              <w:t>0308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226" w:val="left"/>
              </w:tabs>
              <w:bidi w:val="0"/>
              <w:spacing w:before="0" w:after="6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Objednávka č.: 2/2021</w:t>
              <w:tab/>
              <w:t>ze dne: 15.04.2021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796 01 Prostějov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791" w:val="left"/>
                <w:tab w:pos="3990" w:val="left"/>
              </w:tabs>
              <w:bidi w:val="0"/>
              <w:spacing w:before="0" w:after="0" w:line="283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Odběratel:</w:t>
              <w:tab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</w:t>
              <w:tab/>
              <w:t>00369021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83" w:lineRule="auto"/>
              <w:ind w:left="18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5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Galerie výtvarného umění v Chebu, příspěvková organizace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Karlovarského kraje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náměstí Krále Jiřího z Poděbrad 10/16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52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350 02 Cheb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5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PROSTĚJOV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IČ:47900440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DIČ: CZ47900440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E-mail: </w:t>
            </w:r>
            <w:r>
              <w:fldChar w:fldCharType="begin"/>
            </w:r>
            <w:r>
              <w:rPr/>
              <w:instrText> HYPERLINK "mailto:manus@manus.cz"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manus@manus.cz</w:t>
            </w:r>
            <w:r>
              <w:fldChar w:fldCharType="end"/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fldChar w:fldCharType="begin"/>
            </w:r>
            <w:r>
              <w:rPr/>
              <w:instrText> HYPERLINK "http://www.manus.cz"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www.manus.cz</w:t>
            </w:r>
            <w:r>
              <w:fldChar w:fldCharType="end"/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15304701 0100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Konečný příjemce: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 vystavení: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26.04.2021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 splatnosti: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10.05.2021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 uskutečnění plnění: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23.04.2021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Forma úhrady: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Příkazem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Označení dodávky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191" w:val="left"/>
                <w:tab w:pos="4017" w:val="left"/>
              </w:tabs>
              <w:bidi w:val="0"/>
              <w:spacing w:before="0" w:after="0" w:line="240" w:lineRule="auto"/>
              <w:ind w:left="13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%DPH</w:t>
              <w:tab/>
              <w:t>DPH</w:t>
              <w:tab/>
              <w:t>Kč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základě Objednávky č. 2/2021 ze dne 15.4.2021 a dle předávacího protokolu ze dne 23.4.2021 Vám fakturujeme za dodání mobilního pásového schodolezu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SHERPA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N958 v.č. 0239, zak.č. 21z0141 dohodnutou částku.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821"/>
        <w:gridCol w:w="739"/>
        <w:gridCol w:w="1243"/>
        <w:gridCol w:w="1018"/>
      </w:tblGrid>
      <w:tr>
        <w:trPr>
          <w:trHeight w:val="2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99 000,00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20 790,00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119 790,00</w:t>
            </w:r>
          </w:p>
        </w:tc>
      </w:tr>
    </w:tbl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445"/>
        <w:gridCol w:w="3499"/>
        <w:gridCol w:w="1406"/>
        <w:gridCol w:w="1406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99 000,00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20 790,00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119 790,00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CELKEM K ÚHRADĚ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119 790,00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Vystavil: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Lenka Palatá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right="0" w:firstLine="0"/>
        <w:jc w:val="left"/>
      </w:pPr>
      <w:r>
        <w:fldChar w:fldCharType="begin"/>
      </w:r>
      <w:r>
        <w:rPr/>
        <w:instrText> HYPERLINK "mailto:palata@manus.cz"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palata@manus.cz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+420 608 044 556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65" w:right="452" w:bottom="984" w:left="514" w:header="137" w:footer="556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42900" distB="1069975" distL="0" distR="0" simplePos="0" relativeHeight="125829378" behindDoc="0" locked="0" layoutInCell="1" allowOverlap="1">
                <wp:simplePos x="0" y="0"/>
                <wp:positionH relativeFrom="page">
                  <wp:posOffset>5688330</wp:posOffset>
                </wp:positionH>
                <wp:positionV relativeFrom="paragraph">
                  <wp:posOffset>342900</wp:posOffset>
                </wp:positionV>
                <wp:extent cx="697865" cy="20129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>l^lSllDÍS]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7.90000000000003pt;margin-top:27.pt;width:54.950000000000003pt;height:15.85pt;z-index:-125829375;mso-wrap-distance-left:0;mso-wrap-distance-top:27.pt;mso-wrap-distance-right:0;mso-wrap-distance-bottom:84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l^lSllDÍS]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0540" distB="487680" distL="0" distR="0" simplePos="0" relativeHeight="12582938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510540</wp:posOffset>
                </wp:positionV>
                <wp:extent cx="2109470" cy="6159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9470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64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 xml:space="preserve">PROSTĚJOV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 xml:space="preserve">spot,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s r.o.</w:t>
                              <w:br/>
                              <w:t>PLOŠINY PRO IMOBILNÍ OSOBY</w:t>
                              <w:br/>
                              <w:t>Za drahou 4332/4, 796 87 Prostějov</w:t>
                              <w:br/>
                              <w:t>IČ 479 00 440 DIČ CZ47900440</w:t>
                              <w:tab/>
                              <w:t>@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tel. 582 360 558, fax 582 301 244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"http://www.manuspv.cz"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>www.manuspv.cz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5.pt;margin-top:40.200000000000003pt;width:166.09999999999999pt;height:48.5pt;z-index:-125829373;mso-wrap-distance-left:0;mso-wrap-distance-top:40.200000000000003pt;mso-wrap-distance-right:0;mso-wrap-distance-bottom:38.3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4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 xml:space="preserve">PROSTĚJOV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 xml:space="preserve">spot,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 r.o.</w:t>
                        <w:br/>
                        <w:t>PLOŠINY PRO IMOBILNÍ OSOBY</w:t>
                        <w:br/>
                        <w:t>Za drahou 4332/4, 796 87 Prostějov</w:t>
                        <w:br/>
                        <w:t>IČ 479 00 440 DIČ CZ47900440</w:t>
                        <w:tab/>
                        <w:t>@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tel. 582 360 558, fax 582 301 244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fldChar w:fldCharType="begin"/>
                      </w:r>
                      <w:r>
                        <w:rPr/>
                        <w:instrText> HYPERLINK "http://www.manuspv.cz"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>www.manuspv.cz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>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4570" distB="487680" distL="0" distR="0" simplePos="0" relativeHeight="125829382" behindDoc="0" locked="0" layoutInCell="1" allowOverlap="1">
                <wp:simplePos x="0" y="0"/>
                <wp:positionH relativeFrom="page">
                  <wp:posOffset>5688330</wp:posOffset>
                </wp:positionH>
                <wp:positionV relativeFrom="paragraph">
                  <wp:posOffset>1004570</wp:posOffset>
                </wp:positionV>
                <wp:extent cx="1301750" cy="12192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175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A526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"mailto:wanuspv@manuspv.cz"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A526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>wanuspv@manuspv.cz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7.90000000000003pt;margin-top:79.100000000000009pt;width:102.5pt;height:9.5999999999999996pt;z-index:-125829371;mso-wrap-distance-left:0;mso-wrap-distance-top:79.100000000000009pt;mso-wrap-distance-right:0;mso-wrap-distance-bottom:38.3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4A526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"mailto:wanuspv@manuspv.cz" </w:instrText>
                      </w:r>
                      <w:r>
                        <w:fldChar w:fldCharType="separate"/>
                      </w:r>
                      <w:r>
                        <w:rPr>
                          <w:color w:val="4A526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>wanuspv@manuspv.cz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88110" distB="635" distL="0" distR="0" simplePos="0" relativeHeight="125829384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1388110</wp:posOffset>
                </wp:positionV>
                <wp:extent cx="1935480" cy="2254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548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Firma je zapsána v obchodním rejstříku, vedeným Krajským soudem v Brně, oddíl C, vložka 9106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.600000000000001pt;margin-top:109.3pt;width:152.40000000000001pt;height:17.75pt;z-index:-125829369;mso-wrap-distance-left:0;mso-wrap-distance-top:109.3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Firma je zapsána v obchodním rejstříku, vedeným Krajským soudem v Brně, oddíl C, vložka 9106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04900" distB="198120" distL="0" distR="0" simplePos="0" relativeHeight="125829386" behindDoc="0" locked="0" layoutInCell="1" allowOverlap="1">
            <wp:simplePos x="0" y="0"/>
            <wp:positionH relativeFrom="page">
              <wp:posOffset>5861685</wp:posOffset>
            </wp:positionH>
            <wp:positionV relativeFrom="paragraph">
              <wp:posOffset>1104900</wp:posOffset>
            </wp:positionV>
            <wp:extent cx="353695" cy="31115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3695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14300" distB="0" distL="114300" distR="114300" simplePos="0" relativeHeight="125829387" behindDoc="0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426720</wp:posOffset>
                </wp:positionV>
                <wp:extent cx="2831465" cy="70104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1465" cy="7010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941"/>
                              <w:gridCol w:w="811"/>
                              <w:gridCol w:w="1114"/>
                              <w:gridCol w:w="1594"/>
                            </w:tblGrid>
                            <w:tr>
                              <w:trPr>
                                <w:tblHeader/>
                                <w:trHeight w:val="216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Základ v Kč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DPH v Kč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Celkem s DPH v Kč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8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2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99 000,00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20 790,00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cs-CZ" w:eastAsia="cs-CZ" w:bidi="cs-CZ"/>
                                    </w:rPr>
                                    <w:t>119 790,00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9.05000000000001pt;margin-top:33.600000000000001pt;width:222.95000000000002pt;height:55.200000000000003pt;z-index:-125829366;mso-wrap-distance-left:9.pt;mso-wrap-distance-top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941"/>
                        <w:gridCol w:w="811"/>
                        <w:gridCol w:w="1114"/>
                        <w:gridCol w:w="1594"/>
                      </w:tblGrid>
                      <w:tr>
                        <w:trPr>
                          <w:tblHeader/>
                          <w:trHeight w:val="216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Základ v Kč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DPH v Kč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Celkem s DPH v Kč</w:t>
                            </w:r>
                          </w:p>
                        </w:tc>
                      </w:tr>
                      <w:tr>
                        <w:trPr>
                          <w:trHeight w:val="235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1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8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30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99 000,00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20 790,00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119 790,00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381000" distL="114300" distR="114300" simplePos="0" relativeHeight="125829389" behindDoc="0" locked="0" layoutInCell="1" allowOverlap="1">
            <wp:simplePos x="0" y="0"/>
            <wp:positionH relativeFrom="page">
              <wp:posOffset>521335</wp:posOffset>
            </wp:positionH>
            <wp:positionV relativeFrom="paragraph">
              <wp:posOffset>438785</wp:posOffset>
            </wp:positionV>
            <wp:extent cx="2450465" cy="1249680"/>
            <wp:wrapSquare wrapText="righ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50465" cy="12496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1725295</wp:posOffset>
                </wp:positionV>
                <wp:extent cx="560705" cy="11557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QR Platba+F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7.200000000000003pt;margin-top:135.84999999999999pt;width:44.149999999999999pt;height:9.099999999999999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QR Platba+F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1743075</wp:posOffset>
                </wp:positionV>
                <wp:extent cx="384175" cy="12827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Převzal: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47.59999999999999pt;margin-top:137.25pt;width:30.25pt;height:10.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Převzal: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1941195</wp:posOffset>
                </wp:positionV>
                <wp:extent cx="1691640" cy="12509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.050000000000004pt;margin-top:152.84999999999999pt;width:133.19999999999999pt;height:9.849999999999999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Ekonomický a informační systém POHODA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Dovolujeme si Vás upozornit, že v případě nedodržení data splatnosti uvedeného na faktuře Vám budeme účtovat úrok z prodlení v dohodnuté, resp. zákonné výši a smluvní pokutu (byla-li sjednána).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960" w:after="0" w:line="240" w:lineRule="auto"/>
        <w:ind w:left="264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Razítko:</w:t>
      </w:r>
      <w:r>
        <w:br w:type="page"/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</w:rPr>
        <w:t xml:space="preserve">MANUS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Prostějov, </w:t>
      </w:r>
      <w:r>
        <w:rPr>
          <w:color w:val="000000"/>
          <w:spacing w:val="0"/>
          <w:w w:val="100"/>
          <w:position w:val="0"/>
          <w:shd w:val="clear" w:color="auto" w:fill="auto"/>
        </w:rPr>
        <w:t>spol s r.o.</w:t>
      </w:r>
      <w:bookmarkEnd w:id="0"/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20" w:line="293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Za drahou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4332/4, 796 87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Prostějov</w:t>
        <w:br/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Česká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republika</w:t>
      </w:r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PŘEDÁVACÍ PROTOKOL</w:t>
      </w:r>
      <w:bookmarkEnd w:id="2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2" w:right="489" w:bottom="826" w:left="477" w:header="204" w:footer="398" w:gutter="0"/>
          <w:cols w:space="720"/>
          <w:noEndnote/>
          <w:rtlGutter w:val="0"/>
          <w:docGrid w:linePitch="360"/>
        </w:sectPr>
      </w:pPr>
      <w:r>
        <w:drawing>
          <wp:anchor distT="520700" distB="0" distL="0" distR="0" simplePos="0" relativeHeight="125829390" behindDoc="0" locked="0" layoutInCell="1" allowOverlap="1">
            <wp:simplePos x="0" y="0"/>
            <wp:positionH relativeFrom="page">
              <wp:posOffset>1403350</wp:posOffset>
            </wp:positionH>
            <wp:positionV relativeFrom="paragraph">
              <wp:posOffset>520700</wp:posOffset>
            </wp:positionV>
            <wp:extent cx="4949825" cy="4511040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949825" cy="4511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4" w:right="0" w:bottom="7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62"/>
          <w:szCs w:val="62"/>
          <w:shd w:val="clear" w:color="auto" w:fill="auto"/>
          <w:lang w:val="cs-CZ" w:eastAsia="cs-CZ" w:bidi="cs-CZ"/>
        </w:rPr>
        <w:t xml:space="preserve">SCHODOLEZU </w:t>
      </w:r>
      <w:r>
        <w:rPr>
          <w:smallCaps/>
          <w:color w:val="000000"/>
          <w:spacing w:val="0"/>
          <w:w w:val="100"/>
          <w:position w:val="0"/>
          <w:sz w:val="80"/>
          <w:szCs w:val="80"/>
          <w:shd w:val="clear" w:color="auto" w:fill="auto"/>
          <w:lang w:val="en-US" w:eastAsia="en-US" w:bidi="en-US"/>
        </w:rPr>
        <w:t>Sherpa</w:t>
      </w:r>
      <w:r>
        <w:rPr>
          <w:b/>
          <w:bCs/>
          <w:color w:val="000000"/>
          <w:spacing w:val="0"/>
          <w:w w:val="100"/>
          <w:position w:val="0"/>
          <w:sz w:val="62"/>
          <w:szCs w:val="62"/>
          <w:shd w:val="clear" w:color="auto" w:fill="auto"/>
          <w:lang w:val="en-US" w:eastAsia="en-US" w:bidi="en-US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62"/>
          <w:szCs w:val="62"/>
          <w:shd w:val="clear" w:color="auto" w:fill="auto"/>
          <w:lang w:val="cs-CZ" w:eastAsia="cs-CZ" w:bidi="cs-CZ"/>
        </w:rPr>
        <w:t>N958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mobilního pásového zařízení s obsluhou,</w:t>
        <w:br/>
        <w:t>pro překonání architektonických bariér imobilními osobami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302895</wp:posOffset>
                </wp:positionH>
                <wp:positionV relativeFrom="paragraph">
                  <wp:posOffset>12700</wp:posOffset>
                </wp:positionV>
                <wp:extent cx="1892935" cy="19494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93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VÝROBNÍ ZNAČKA: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KSP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3.850000000000001pt;margin-top:1.pt;width:149.05000000000001pt;height:15.35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VÝROBNÍ ZNAČKA: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KSP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MODELOVÁ VERZE: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SHERPA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 958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VÝROBNÍ ČÍSLO: 0239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DATUM PŘEDÁNÍ: 23. 04. 2021</w:t>
      </w:r>
      <w:r>
        <w:br w:type="page"/>
      </w:r>
    </w:p>
    <w:p>
      <w:pPr>
        <w:pStyle w:val="Style2"/>
        <w:keepNext w:val="0"/>
        <w:keepLines w:val="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26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ÚDAJE O KUPUJÍC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Jméno a příjmení kupujícího (jméno firmy) 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0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Galerie výtvarného umění v Chebu, příspěvková organizace Karlovarského kraje Náměstí Krále Jiřího z Poděbrad 10/16. 350 02 Cheb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0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 00 369 021, DIČ: CZ 00 369 021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4" w:right="592" w:bottom="712" w:left="518" w:header="206" w:footer="284" w:gutter="0"/>
          <w:cols w:space="720"/>
          <w:noEndnote/>
          <w:rtlGutter w:val="0"/>
          <w:docGrid w:linePitch="360"/>
        </w:sectPr>
      </w:pPr>
      <w:r>
        <w:drawing>
          <wp:anchor distT="114300" distB="0" distL="0" distR="0" simplePos="0" relativeHeight="125829393" behindDoc="0" locked="0" layoutInCell="1" allowOverlap="1">
            <wp:simplePos x="0" y="0"/>
            <wp:positionH relativeFrom="page">
              <wp:posOffset>3303270</wp:posOffset>
            </wp:positionH>
            <wp:positionV relativeFrom="paragraph">
              <wp:posOffset>114300</wp:posOffset>
            </wp:positionV>
            <wp:extent cx="1609090" cy="274320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60909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4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6" w:right="0" w:bottom="42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Příslušenství: ná</w:t>
      </w:r>
      <w:r>
        <w:rPr>
          <w:strike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vod k obsluz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e, nabíječka, klíč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Zařízení bylo předáno: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BEZ ZÁVAD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S4£M1TO^ZÁVADAMH4EBO NEDOSTATKY: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návod k obsluze bude dodán poštou společně s fakturou.</w:t>
      </w:r>
    </w:p>
    <w:p>
      <w:pPr>
        <w:pStyle w:val="Style30"/>
        <w:keepNext w:val="0"/>
        <w:keepLines w:val="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line="240" w:lineRule="auto"/>
        <w:ind w:left="4180" w:right="0" w:firstLine="0"/>
        <w:jc w:val="left"/>
        <w:rPr>
          <w:sz w:val="26"/>
          <w:szCs w:val="26"/>
        </w:rPr>
      </w:pPr>
      <w:r>
        <w:rPr>
          <w:color w:val="FFFFFF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PROSKOLENWŽIVATELŮ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 osoby svým podpisem potvrzují, že byly seznámeny s obsluhou schodolezu, sjeho údržbou, technickou charakteristikou, vybavením a příslušenstvím, pravidly bezpečností a doporučenými preventivními periodickými kontrolami a potvrzují, že všem informacím porozuměly. Potvrzením tohoto protokolu získaly uvedené osoby oprávnění schodolez obsluhovat.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cs-CZ" w:eastAsia="cs-CZ" w:bidi="cs-CZ"/>
        </w:rPr>
        <w:t>SEZNAM VYŠKOLENÝCH OSOB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3902" w:val="left"/>
        </w:tabs>
        <w:bidi w:val="0"/>
        <w:spacing w:before="0" w:after="180" w:line="240" w:lineRule="auto"/>
        <w:ind w:left="0" w:right="0" w:firstLine="0"/>
        <w:jc w:val="left"/>
        <w:rPr>
          <w:sz w:val="22"/>
          <w:szCs w:val="22"/>
        </w:rPr>
      </w:pPr>
      <w:r>
        <w:drawing>
          <wp:anchor distT="158750" distB="0" distL="114300" distR="114300" simplePos="0" relativeHeight="125829394" behindDoc="0" locked="0" layoutInCell="1" allowOverlap="1">
            <wp:simplePos x="0" y="0"/>
            <wp:positionH relativeFrom="page">
              <wp:posOffset>4687570</wp:posOffset>
            </wp:positionH>
            <wp:positionV relativeFrom="paragraph">
              <wp:posOffset>171450</wp:posOffset>
            </wp:positionV>
            <wp:extent cx="2310130" cy="1176655"/>
            <wp:wrapSquare wrapText="left"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310130" cy="11766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12700</wp:posOffset>
                </wp:positionV>
                <wp:extent cx="527050" cy="17653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Podpis: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01.75pt;margin-top:1.pt;width:41.5pt;height:13.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Jméno a příjmení:</w:t>
        <w:tab/>
        <w:t>Číslo OP:</w:t>
      </w:r>
    </w:p>
    <w:p>
      <w:pPr>
        <w:pStyle w:val="Style47"/>
        <w:keepNext w:val="0"/>
        <w:keepLines w:val="0"/>
        <w:widowControl w:val="0"/>
        <w:shd w:val="clear" w:color="auto" w:fill="auto"/>
        <w:tabs>
          <w:tab w:leader="dot" w:pos="744" w:val="left"/>
          <w:tab w:leader="dot" w:pos="1526" w:val="left"/>
          <w:tab w:leader="dot" w:pos="2635" w:val="left"/>
          <w:tab w:leader="dot" w:pos="4853" w:val="left"/>
          <w:tab w:leader="dot" w:pos="4861" w:val="left"/>
        </w:tabs>
        <w:bidi w:val="0"/>
        <w:spacing w:before="0" w:after="0" w:line="398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......</w:t>
        <w:tab/>
        <w:t>.'....t</w:t>
        <w:tab/>
        <w:tab/>
      </w:r>
    </w:p>
    <w:p>
      <w:pPr>
        <w:pStyle w:val="Style49"/>
        <w:keepNext/>
        <w:keepLines/>
        <w:widowControl w:val="0"/>
        <w:shd w:val="clear" w:color="auto" w:fill="auto"/>
        <w:tabs>
          <w:tab w:leader="dot" w:pos="2664" w:val="left"/>
          <w:tab w:leader="dot" w:pos="3446" w:val="left"/>
          <w:tab w:leader="dot" w:pos="4526" w:val="left"/>
          <w:tab w:leader="dot" w:pos="6773" w:val="left"/>
          <w:tab w:leader="dot" w:pos="6773" w:val="left"/>
        </w:tabs>
        <w:bidi w:val="0"/>
        <w:spacing w:before="0"/>
        <w:ind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ý.:K2.?Z'^2.</w:t>
        <w:tab/>
      </w:r>
      <w:bookmarkEnd w:id="4"/>
    </w:p>
    <w:p>
      <w:pPr>
        <w:pStyle w:val="Style47"/>
        <w:keepNext w:val="0"/>
        <w:keepLines w:val="0"/>
        <w:widowControl w:val="0"/>
        <w:shd w:val="clear" w:color="auto" w:fill="auto"/>
        <w:tabs>
          <w:tab w:leader="dot" w:pos="4861" w:val="left"/>
        </w:tabs>
        <w:bidi w:val="0"/>
        <w:spacing w:before="0" w:after="1360" w:line="240" w:lineRule="auto"/>
        <w:ind w:left="340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51"/>
        <w:keepNext/>
        <w:keepLines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line="240" w:lineRule="auto"/>
        <w:ind w:right="0" w:firstLine="0"/>
        <w:jc w:val="left"/>
      </w:pPr>
      <w:bookmarkStart w:id="6" w:name="bookmark6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ZÁRUČNÍ PODMÍNKY</w:t>
      </w:r>
      <w:bookmarkEnd w:id="6"/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Podmínky záruky jsou stanoveny výrobcem a jsou uvedeny v návodu k obsluze.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Datum a místo předání: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23. 04. 2021, Náměstí Krále J. z Poděbrad 10/16, 350 02 Cheb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20" w:right="0" w:firstLine="0"/>
        <w:jc w:val="left"/>
      </w:pPr>
      <w:r>
        <mc:AlternateContent>
          <mc:Choice Requires="wps">
            <w:drawing>
              <wp:anchor distT="0" distB="1209675" distL="114300" distR="321310" simplePos="0" relativeHeight="125829395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12700</wp:posOffset>
                </wp:positionV>
                <wp:extent cx="1710055" cy="216535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KUPUJÍCÍ/PŘEVZAL: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6.100000000000001pt;margin-top:1.pt;width:134.65000000000001pt;height:17.050000000000001pt;z-index:-125829358;mso-wrap-distance-left:9.pt;mso-wrap-distance-right:25.300000000000001pt;mso-wrap-distance-bottom:95.2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KUPUJÍCÍ/PŘEVZAL: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393065" distB="0" distL="1013460" distR="114300" simplePos="0" relativeHeight="125829397" behindDoc="0" locked="0" layoutInCell="1" allowOverlap="1">
            <wp:simplePos x="0" y="0"/>
            <wp:positionH relativeFrom="page">
              <wp:posOffset>1230630</wp:posOffset>
            </wp:positionH>
            <wp:positionV relativeFrom="paragraph">
              <wp:posOffset>405765</wp:posOffset>
            </wp:positionV>
            <wp:extent cx="1017905" cy="1036320"/>
            <wp:wrapSquare wrapText="righ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01790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 /PŘEDAL, PROŠKOLIL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Karel Zámečník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36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Ob&amp;hodf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p R Q S T É J O V Sí»i. S (.0.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ZAMEČNICTVÍ. ELEKTRO. STOLÁŘSTVÍ</w:t>
        <w:br/>
        <w:t>POHYBLIVÉ PLOŠINY PRO (MOBILNÍ OSOBY</w:t>
        <w:br/>
        <w:t>Za dranou 4332/4. 796 87 Proslov</w:t>
        <w:br/>
        <w:t>!ČO 479 00 440 Olč CZ47900440</w:t>
        <w:br/>
        <w:t>tai 582 360 558 tax 582 301 244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46" w:right="514" w:bottom="427" w:left="59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Základní text (4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5">
    <w:name w:val="Titulek obrázku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Nadpis #2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CharStyle31">
    <w:name w:val="Základní text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5">
    <w:name w:val="Nadpis #1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CharStyle48">
    <w:name w:val="Základní text (5)_"/>
    <w:basedOn w:val="DefaultParagraphFont"/>
    <w:link w:val="Style4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0">
    <w:name w:val="Nadpis #3_"/>
    <w:basedOn w:val="DefaultParagraphFont"/>
    <w:link w:val="Style49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CharStyle52">
    <w:name w:val="Nadpis #4_"/>
    <w:basedOn w:val="DefaultParagraphFont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700" w:line="211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auto"/>
      <w:spacing w:line="259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auto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auto"/>
      <w:spacing w:before="480"/>
      <w:ind w:left="1280"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4">
    <w:name w:val="Titulek obrázku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paragraph" w:customStyle="1" w:styleId="Style30">
    <w:name w:val="Základní text"/>
    <w:basedOn w:val="Normal"/>
    <w:link w:val="CharStyle31"/>
    <w:pPr>
      <w:widowControl w:val="0"/>
      <w:shd w:val="clear" w:color="auto" w:fill="auto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4">
    <w:name w:val="Nadpis #1"/>
    <w:basedOn w:val="Normal"/>
    <w:link w:val="CharStyle35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paragraph" w:customStyle="1" w:styleId="Style47">
    <w:name w:val="Základní text (5)"/>
    <w:basedOn w:val="Normal"/>
    <w:link w:val="CharStyle48"/>
    <w:pPr>
      <w:widowControl w:val="0"/>
      <w:shd w:val="clear" w:color="auto" w:fill="auto"/>
      <w:spacing w:after="680" w:line="319" w:lineRule="auto"/>
      <w:ind w:left="1700"/>
    </w:pPr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9">
    <w:name w:val="Nadpis #3"/>
    <w:basedOn w:val="Normal"/>
    <w:link w:val="CharStyle50"/>
    <w:pPr>
      <w:widowControl w:val="0"/>
      <w:shd w:val="clear" w:color="auto" w:fill="auto"/>
      <w:spacing w:after="60" w:line="398" w:lineRule="auto"/>
      <w:ind w:left="1920"/>
      <w:outlineLvl w:val="2"/>
    </w:pPr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Style51">
    <w:name w:val="Nadpis #4"/>
    <w:basedOn w:val="Normal"/>
    <w:link w:val="CharStyle52"/>
    <w:pPr>
      <w:widowControl w:val="0"/>
      <w:shd w:val="clear" w:color="auto" w:fill="auto"/>
      <w:spacing w:after="240"/>
      <w:ind w:left="418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