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8480A" w14:textId="77777777" w:rsidR="00B77230" w:rsidRDefault="00F96247">
      <w:pPr>
        <w:jc w:val="right"/>
      </w:pPr>
      <w:bookmarkStart w:id="0" w:name="_GoBack"/>
      <w:bookmarkEnd w:id="0"/>
      <w:r>
        <w:rPr>
          <w:lang w:eastAsia="cs-CZ"/>
        </w:rPr>
        <w:pict w14:anchorId="72AB3DD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048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5B901888" w14:textId="77777777" w:rsidR="00B77230" w:rsidRDefault="00B77230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2E6F5477">
          <v:group id="_x0000_s1032" style="position:absolute;left:0;text-align:left;margin-left:-37.35pt;margin-top:-55.9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EA67A5">
        <w:rPr>
          <w:noProof/>
          <w:lang w:eastAsia="cs-CZ"/>
        </w:rPr>
        <mc:AlternateContent>
          <mc:Choice Requires="wps">
            <w:drawing>
              <wp:inline distT="0" distB="0" distL="0" distR="0" wp14:anchorId="00083579" wp14:editId="55F80712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1277ED0E" w14:textId="77777777" w:rsidR="00B77230" w:rsidRDefault="00EA67A5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MZE-23686/2021-11153</w:t>
                            </w:r>
                          </w:p>
                          <w:p w14:paraId="1DCDE14B" w14:textId="77777777" w:rsidR="00B77230" w:rsidRDefault="00EA67A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CF9B53A" wp14:editId="22AA55A7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8BE5A" w14:textId="77777777" w:rsidR="00B77230" w:rsidRDefault="00EA67A5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mze000020337402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083579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1277ED0E" w14:textId="77777777" w:rsidR="00B77230" w:rsidRDefault="00EA67A5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MZE-23686/2021-11153</w:t>
                      </w:r>
                    </w:p>
                    <w:p w14:paraId="1DCDE14B" w14:textId="77777777" w:rsidR="00B77230" w:rsidRDefault="00EA67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F9B53A" wp14:editId="22AA55A7">
                            <wp:extent cx="1733066" cy="28567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8BE5A" w14:textId="77777777" w:rsidR="00B77230" w:rsidRDefault="00EA67A5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mze000020337402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B77230" w14:paraId="6C0AEEF1" w14:textId="77777777">
        <w:tc>
          <w:tcPr>
            <w:tcW w:w="5353" w:type="dxa"/>
          </w:tcPr>
          <w:p w14:paraId="35608E6F" w14:textId="77777777" w:rsidR="00B77230" w:rsidRDefault="00EA67A5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4451A41" w14:textId="77777777" w:rsidR="00B77230" w:rsidRDefault="00EA67A5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A0D18F6" w14:textId="77777777" w:rsidR="00B77230" w:rsidRDefault="00B7723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3837E0A" w14:textId="77777777" w:rsidR="00B77230" w:rsidRDefault="00EA67A5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873C65" w14:textId="77777777" w:rsidR="00B77230" w:rsidRDefault="00EA67A5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D24C4B5" w14:textId="77777777" w:rsidR="00B77230" w:rsidRDefault="00B77230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69B41AD" w14:textId="77777777" w:rsidR="00B77230" w:rsidRDefault="00EA67A5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334F3B" w14:textId="77777777" w:rsidR="00B77230" w:rsidRDefault="00EA67A5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MZE-23686/2021-11153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736BEB" w14:textId="77777777" w:rsidR="00B77230" w:rsidRDefault="00B7723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AFFD5E9" w14:textId="77777777" w:rsidR="00B77230" w:rsidRDefault="00EA67A5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3BE26AF" w14:textId="77777777" w:rsidR="00B77230" w:rsidRDefault="00EA67A5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DED5A7" w14:textId="77777777" w:rsidR="00B77230" w:rsidRDefault="00EA67A5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B7257C" w14:textId="77777777" w:rsidR="00B77230" w:rsidRDefault="00EA67A5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5025DA44" w14:textId="77777777" w:rsidR="00B77230" w:rsidRDefault="00B77230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73342D6" w14:textId="77777777" w:rsidR="00B77230" w:rsidRDefault="00EA67A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6497E74D" w14:textId="77777777" w:rsidR="00B77230" w:rsidRDefault="00EA67A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329173D4" w14:textId="2FEB6DC3" w:rsidR="00B77230" w:rsidRDefault="004B4BA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1115535A" w14:textId="77777777" w:rsidR="00B77230" w:rsidRDefault="00EA67A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A2B542C" w14:textId="77777777" w:rsidR="00B77230" w:rsidRDefault="00EA67A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B4909D4" w14:textId="77777777" w:rsidR="00B77230" w:rsidRDefault="00EA67A5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A7D8729" w14:textId="77777777" w:rsidR="00B77230" w:rsidRDefault="00EA67A5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3CB73A96" w14:textId="77777777" w:rsidR="00B77230" w:rsidRDefault="00B77230">
      <w:pPr>
        <w:rPr>
          <w:rFonts w:eastAsia="Arial" w:cs="Arial"/>
          <w:caps/>
          <w:spacing w:val="8"/>
          <w:sz w:val="20"/>
          <w:szCs w:val="20"/>
        </w:rPr>
      </w:pPr>
    </w:p>
    <w:p w14:paraId="5C4F6EB9" w14:textId="77777777" w:rsidR="00B77230" w:rsidRDefault="00EA67A5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21. 4. 2021</w:t>
      </w:r>
      <w:r>
        <w:rPr>
          <w:rFonts w:eastAsia="Arial" w:cs="Arial"/>
          <w:sz w:val="20"/>
          <w:szCs w:val="20"/>
        </w:rPr>
        <w:fldChar w:fldCharType="end"/>
      </w:r>
    </w:p>
    <w:p w14:paraId="6E578E10" w14:textId="77777777" w:rsidR="00B77230" w:rsidRDefault="00B77230">
      <w:pPr>
        <w:jc w:val="left"/>
        <w:rPr>
          <w:rFonts w:eastAsia="Arial" w:cs="Arial"/>
        </w:rPr>
      </w:pPr>
    </w:p>
    <w:p w14:paraId="2FF1FA5E" w14:textId="77777777" w:rsidR="00B77230" w:rsidRDefault="00B77230">
      <w:pPr>
        <w:jc w:val="left"/>
        <w:rPr>
          <w:rFonts w:eastAsia="Arial" w:cs="Arial"/>
        </w:rPr>
      </w:pPr>
    </w:p>
    <w:p w14:paraId="711EBA0B" w14:textId="77777777" w:rsidR="00B77230" w:rsidRDefault="00EA67A5">
      <w:pPr>
        <w:jc w:val="left"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2019027 k PZ_PRAIS_II_2019_No436_eAGRI_upgrade</w:t>
      </w:r>
      <w:r>
        <w:rPr>
          <w:rFonts w:eastAsia="Arial" w:cs="Arial"/>
          <w:b/>
        </w:rPr>
        <w:fldChar w:fldCharType="end"/>
      </w:r>
    </w:p>
    <w:p w14:paraId="42D4264A" w14:textId="77777777" w:rsidR="00B77230" w:rsidRDefault="00B77230">
      <w:pPr>
        <w:rPr>
          <w:rFonts w:eastAsia="Arial" w:cs="Arial"/>
        </w:rPr>
      </w:pPr>
    </w:p>
    <w:p w14:paraId="5FCDCD1B" w14:textId="5290F6F5" w:rsidR="00B77230" w:rsidRDefault="00EA67A5">
      <w:pPr>
        <w:jc w:val="left"/>
        <w:rPr>
          <w:lang w:eastAsia="cs-CZ"/>
        </w:rPr>
      </w:pPr>
      <w:r>
        <w:rPr>
          <w:lang w:eastAsia="cs-CZ"/>
        </w:rPr>
        <w:t xml:space="preserve">Vážený pane </w:t>
      </w:r>
      <w:r w:rsidR="004B4BA4">
        <w:rPr>
          <w:lang w:eastAsia="cs-CZ"/>
        </w:rPr>
        <w:t>xxx</w:t>
      </w:r>
      <w:r>
        <w:rPr>
          <w:lang w:eastAsia="cs-CZ"/>
        </w:rPr>
        <w:t>,</w:t>
      </w:r>
    </w:p>
    <w:p w14:paraId="7542780C" w14:textId="77777777" w:rsidR="00B77230" w:rsidRDefault="00B77230">
      <w:pPr>
        <w:jc w:val="left"/>
        <w:rPr>
          <w:lang w:eastAsia="cs-CZ"/>
        </w:rPr>
      </w:pPr>
    </w:p>
    <w:p w14:paraId="12044C23" w14:textId="77777777" w:rsidR="00B77230" w:rsidRDefault="00EA67A5">
      <w:pPr>
        <w:jc w:val="left"/>
        <w:rPr>
          <w:lang w:eastAsia="cs-CZ"/>
        </w:rPr>
      </w:pPr>
      <w:r>
        <w:rPr>
          <w:lang w:eastAsia="cs-CZ"/>
        </w:rPr>
        <w:t>dovoluji si Vás tímto informovat o prodloužení termínu dodání objednávky č. 2019027 k PZ_PRAIS_II_2019_No436_eAGRI_upgrade, na nový termín dodání a to do 31. 12. 2021.</w:t>
      </w:r>
    </w:p>
    <w:p w14:paraId="49E9A438" w14:textId="77777777" w:rsidR="00B77230" w:rsidRDefault="00B77230">
      <w:pPr>
        <w:jc w:val="left"/>
        <w:rPr>
          <w:lang w:eastAsia="cs-CZ"/>
        </w:rPr>
      </w:pPr>
    </w:p>
    <w:p w14:paraId="234DD974" w14:textId="77777777" w:rsidR="00B77230" w:rsidRDefault="00EA67A5">
      <w:pPr>
        <w:jc w:val="left"/>
        <w:rPr>
          <w:lang w:eastAsia="cs-CZ"/>
        </w:rPr>
      </w:pPr>
      <w:r>
        <w:rPr>
          <w:lang w:eastAsia="cs-CZ"/>
        </w:rPr>
        <w:t>Zdůvodnění:</w:t>
      </w:r>
    </w:p>
    <w:p w14:paraId="7C9BFA33" w14:textId="77777777" w:rsidR="00B77230" w:rsidRDefault="00B77230">
      <w:pPr>
        <w:jc w:val="left"/>
        <w:rPr>
          <w:lang w:eastAsia="cs-CZ"/>
        </w:rPr>
      </w:pPr>
    </w:p>
    <w:p w14:paraId="06DA662D" w14:textId="77777777" w:rsidR="00B77230" w:rsidRDefault="00EA67A5">
      <w:pPr>
        <w:jc w:val="left"/>
        <w:rPr>
          <w:lang w:eastAsia="cs-CZ"/>
        </w:rPr>
      </w:pPr>
      <w:r>
        <w:rPr>
          <w:lang w:eastAsia="cs-CZ"/>
        </w:rPr>
        <w:t>Důvodem tohoto prodloužení je řešení a realizace požadavků vyšší priority a dále alokace dostatečného časového rámce na otestování.</w:t>
      </w:r>
    </w:p>
    <w:p w14:paraId="038E7257" w14:textId="77777777" w:rsidR="00B77230" w:rsidRDefault="00EA67A5">
      <w:pPr>
        <w:jc w:val="left"/>
        <w:rPr>
          <w:lang w:eastAsia="cs-CZ"/>
        </w:rPr>
      </w:pPr>
      <w:r>
        <w:rPr>
          <w:lang w:eastAsia="cs-CZ"/>
        </w:rPr>
        <w:t>Termín dodání do 31. 12. 2021 byl odsouhlasen garantem aplikace.</w:t>
      </w:r>
    </w:p>
    <w:p w14:paraId="0AC52A9B" w14:textId="77777777" w:rsidR="00B77230" w:rsidRDefault="00B77230">
      <w:pPr>
        <w:jc w:val="left"/>
        <w:rPr>
          <w:lang w:eastAsia="cs-CZ"/>
        </w:rPr>
      </w:pPr>
    </w:p>
    <w:p w14:paraId="49003C39" w14:textId="77777777" w:rsidR="00B77230" w:rsidRDefault="00EA67A5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9132E3A" w14:textId="77777777" w:rsidR="00B77230" w:rsidRDefault="00B77230">
      <w:pPr>
        <w:rPr>
          <w:rFonts w:eastAsia="Arial" w:cs="Arial"/>
        </w:rPr>
      </w:pPr>
    </w:p>
    <w:p w14:paraId="5FE1208A" w14:textId="77777777" w:rsidR="00B77230" w:rsidRDefault="00B77230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B77230" w14:paraId="7B39A567" w14:textId="77777777">
        <w:tc>
          <w:tcPr>
            <w:tcW w:w="5954" w:type="dxa"/>
          </w:tcPr>
          <w:p w14:paraId="5AAA342F" w14:textId="77777777" w:rsidR="00B77230" w:rsidRDefault="00EA67A5">
            <w:fldSimple w:instr=" DOCVARIABLE  dms_el_podpis  \* MERGEFORMAT ">
              <w:r>
                <w:t>%%%el_podpis%%%</w:t>
              </w:r>
            </w:fldSimple>
          </w:p>
          <w:p w14:paraId="4EA0D80C" w14:textId="77777777" w:rsidR="00B77230" w:rsidRDefault="00B77230"/>
          <w:p w14:paraId="0B8D308F" w14:textId="77777777" w:rsidR="00B77230" w:rsidRDefault="00B77230"/>
          <w:p w14:paraId="428C9C84" w14:textId="77777777" w:rsidR="00B77230" w:rsidRDefault="00B77230"/>
          <w:p w14:paraId="275D4122" w14:textId="77777777" w:rsidR="00B77230" w:rsidRDefault="00B77230"/>
          <w:p w14:paraId="3F986C46" w14:textId="77777777" w:rsidR="00B77230" w:rsidRDefault="00B77230"/>
        </w:tc>
        <w:tc>
          <w:tcPr>
            <w:tcW w:w="3118" w:type="dxa"/>
          </w:tcPr>
          <w:p w14:paraId="557E98BD" w14:textId="77777777" w:rsidR="00B77230" w:rsidRDefault="00F96247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 w:rsidR="00EA67A5">
              <w:t xml:space="preserve"> </w:t>
            </w:r>
            <w:r>
              <w:fldChar w:fldCharType="end"/>
            </w:r>
          </w:p>
          <w:p w14:paraId="74B6664B" w14:textId="77777777" w:rsidR="00B77230" w:rsidRDefault="00B77230">
            <w:pPr>
              <w:jc w:val="right"/>
            </w:pPr>
          </w:p>
          <w:p w14:paraId="147F5112" w14:textId="77777777" w:rsidR="00B77230" w:rsidRDefault="00B77230">
            <w:pPr>
              <w:jc w:val="right"/>
            </w:pPr>
          </w:p>
          <w:p w14:paraId="7355E2E6" w14:textId="77777777" w:rsidR="00B77230" w:rsidRDefault="00B77230">
            <w:pPr>
              <w:jc w:val="right"/>
            </w:pPr>
          </w:p>
          <w:p w14:paraId="40EE76B5" w14:textId="77777777" w:rsidR="00B77230" w:rsidRDefault="00B77230">
            <w:pPr>
              <w:jc w:val="right"/>
            </w:pPr>
          </w:p>
          <w:p w14:paraId="174CDFFD" w14:textId="77777777" w:rsidR="00B77230" w:rsidRDefault="00B77230">
            <w:pPr>
              <w:jc w:val="right"/>
            </w:pPr>
          </w:p>
        </w:tc>
      </w:tr>
      <w:tr w:rsidR="00B77230" w14:paraId="1A29BC02" w14:textId="77777777">
        <w:tc>
          <w:tcPr>
            <w:tcW w:w="5954" w:type="dxa"/>
          </w:tcPr>
          <w:p w14:paraId="6D8B5EF8" w14:textId="77777777" w:rsidR="00B77230" w:rsidRDefault="00EA67A5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16C7485B" w14:textId="77777777" w:rsidR="00B77230" w:rsidRDefault="00EA67A5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762F9310" w14:textId="77777777" w:rsidR="00B77230" w:rsidRDefault="00EA67A5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4E1E617B" w14:textId="77777777" w:rsidR="00B77230" w:rsidRDefault="00B77230">
      <w:pPr>
        <w:rPr>
          <w:rFonts w:eastAsia="Arial" w:cs="Arial"/>
        </w:rPr>
      </w:pPr>
    </w:p>
    <w:p w14:paraId="7E8E93D5" w14:textId="77777777" w:rsidR="00B77230" w:rsidRDefault="00B77230">
      <w:pPr>
        <w:rPr>
          <w:rFonts w:eastAsia="Arial" w:cs="Arial"/>
        </w:rPr>
      </w:pPr>
    </w:p>
    <w:p w14:paraId="3ECA3EA7" w14:textId="77777777" w:rsidR="00B77230" w:rsidRDefault="00EA67A5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6FD25246" w14:textId="77777777" w:rsidR="00B77230" w:rsidRDefault="00EA67A5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B7723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8216C" w14:textId="77777777" w:rsidR="00F96247" w:rsidRDefault="00F96247">
      <w:r>
        <w:separator/>
      </w:r>
    </w:p>
  </w:endnote>
  <w:endnote w:type="continuationSeparator" w:id="0">
    <w:p w14:paraId="3832138C" w14:textId="77777777" w:rsidR="00F96247" w:rsidRDefault="00F9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472" w14:textId="77777777" w:rsidR="00B77230" w:rsidRDefault="00EA67A5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MZE-23686/2021-11153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2E4C4820" w14:textId="77777777" w:rsidR="00B77230" w:rsidRDefault="00B77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CD983" w14:textId="77777777" w:rsidR="00F96247" w:rsidRDefault="00F96247">
      <w:r>
        <w:separator/>
      </w:r>
    </w:p>
  </w:footnote>
  <w:footnote w:type="continuationSeparator" w:id="0">
    <w:p w14:paraId="7F6582D2" w14:textId="77777777" w:rsidR="00F96247" w:rsidRDefault="00F9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3733" w14:textId="77777777" w:rsidR="00B77230" w:rsidRDefault="00F96247">
    <w:r>
      <w:pict w14:anchorId="5481D0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82fa8e2-1173-41da-9593-5f8610461cc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F0D9E" w14:textId="77777777" w:rsidR="00B77230" w:rsidRDefault="00F96247">
    <w:r>
      <w:pict w14:anchorId="133A9D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a322bba-798f-438d-9b96-58dd7438b4b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3ACD" w14:textId="77777777" w:rsidR="00B77230" w:rsidRDefault="00F96247">
    <w:r>
      <w:pict w14:anchorId="4AB9F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b5bcbf4-7fae-44a5-8901-1f39b9c2da1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1E2C08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1E293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EEEECC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8E34C1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F8847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E803B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43DEE7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EED647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20A7A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70F843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DA2692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8F066D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648CAD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8CA062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CB419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73C10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6EE0B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47495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7186F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137023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19B4957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AAEA48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DD4B5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3028D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9CF629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CA9A33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70025D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BF4407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26B68C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CA474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81786E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A15257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6B4238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DA254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A3FA24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4D4275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61B268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BB38C9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337402"/>
    <w:docVar w:name="dms_carovy_kod_cj" w:val="MZE-23686/2021-11153"/>
    <w:docVar w:name="dms_cj" w:val="MZE-23686/2021-11153"/>
    <w:docVar w:name="dms_datum" w:val="21. 4. 2021"/>
    <w:docVar w:name="dms_datum_textem" w:val="21. dubna 2021"/>
    <w:docVar w:name="dms_datum_vzniku" w:val="21. 4. 2021 9:48:50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2019027 k PZ_PRAIS_II_2019_No436_eAGRI_upgrade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B77230"/>
    <w:rsid w:val="004B4BA4"/>
    <w:rsid w:val="006F69ED"/>
    <w:rsid w:val="007126CB"/>
    <w:rsid w:val="00B77230"/>
    <w:rsid w:val="00E238AD"/>
    <w:rsid w:val="00EA67A5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7955D8C5"/>
  <w15:docId w15:val="{EF7030AA-171F-4DA5-9FBA-4AB02C20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5B3B-8EAE-4C81-87AB-80DDAC53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Barborová Milena</cp:lastModifiedBy>
  <cp:revision>2</cp:revision>
  <cp:lastPrinted>2015-05-22T08:25:00Z</cp:lastPrinted>
  <dcterms:created xsi:type="dcterms:W3CDTF">2021-04-28T09:40:00Z</dcterms:created>
  <dcterms:modified xsi:type="dcterms:W3CDTF">2021-04-28T09:40:00Z</dcterms:modified>
</cp:coreProperties>
</file>